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51F48" w14:textId="48EED0BE" w:rsidR="00194611" w:rsidRPr="00694CC9" w:rsidRDefault="00194611"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2"/>
          <w:szCs w:val="22"/>
        </w:rPr>
      </w:pPr>
    </w:p>
    <w:p w14:paraId="0D569CCE" w14:textId="6E16E07B" w:rsidR="000C49F8" w:rsidRPr="00824AC7" w:rsidRDefault="005F1C25"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694CC9">
        <w:rPr>
          <w:sz w:val="22"/>
          <w:szCs w:val="22"/>
        </w:rPr>
        <w:tab/>
      </w:r>
      <w:r w:rsidR="00866CA2" w:rsidRPr="00824AC7">
        <w:rPr>
          <w:sz w:val="24"/>
          <w:szCs w:val="24"/>
        </w:rPr>
        <w:t>I, the undersigned, an authorized signatory of</w:t>
      </w:r>
      <w:r w:rsidR="00757944" w:rsidRPr="00824AC7">
        <w:rPr>
          <w:sz w:val="24"/>
          <w:szCs w:val="24"/>
        </w:rPr>
        <w:t xml:space="preserve"> </w:t>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u w:val="single"/>
        </w:rPr>
        <w:tab/>
      </w:r>
      <w:r w:rsidR="00757944" w:rsidRPr="00824AC7">
        <w:rPr>
          <w:sz w:val="24"/>
          <w:szCs w:val="24"/>
        </w:rPr>
        <w:t xml:space="preserve"> ,</w:t>
      </w:r>
      <w:r w:rsidR="00446496" w:rsidRPr="00824AC7">
        <w:rPr>
          <w:sz w:val="24"/>
          <w:szCs w:val="24"/>
        </w:rPr>
        <w:t xml:space="preserve"> (the “</w:t>
      </w:r>
      <w:r w:rsidR="00446496" w:rsidRPr="00824AC7">
        <w:rPr>
          <w:b/>
          <w:bCs/>
          <w:sz w:val="24"/>
          <w:szCs w:val="24"/>
        </w:rPr>
        <w:t>Firm</w:t>
      </w:r>
      <w:r w:rsidR="00446496" w:rsidRPr="00824AC7">
        <w:rPr>
          <w:sz w:val="24"/>
          <w:szCs w:val="24"/>
        </w:rPr>
        <w:t>”)</w:t>
      </w:r>
      <w:r w:rsidR="00B60488" w:rsidRPr="00824AC7">
        <w:rPr>
          <w:sz w:val="24"/>
          <w:szCs w:val="24"/>
        </w:rPr>
        <w:t xml:space="preserve"> hereby represent </w:t>
      </w:r>
      <w:r w:rsidR="004060FC">
        <w:rPr>
          <w:sz w:val="24"/>
          <w:szCs w:val="24"/>
        </w:rPr>
        <w:t xml:space="preserve">that they are knowledgeable about the Firm’s business and operations </w:t>
      </w:r>
      <w:r w:rsidR="00B60488" w:rsidRPr="00824AC7">
        <w:rPr>
          <w:sz w:val="24"/>
          <w:szCs w:val="24"/>
        </w:rPr>
        <w:t>and certif</w:t>
      </w:r>
      <w:r w:rsidR="000B7A3F" w:rsidRPr="00824AC7">
        <w:rPr>
          <w:sz w:val="24"/>
          <w:szCs w:val="24"/>
        </w:rPr>
        <w:t>y to the Dormitory Authority of the State of New York (“</w:t>
      </w:r>
      <w:r w:rsidR="000B7A3F" w:rsidRPr="00824AC7">
        <w:rPr>
          <w:b/>
          <w:bCs/>
          <w:sz w:val="24"/>
          <w:szCs w:val="24"/>
        </w:rPr>
        <w:t>DASNY</w:t>
      </w:r>
      <w:r w:rsidR="000B7A3F" w:rsidRPr="00824AC7">
        <w:rPr>
          <w:sz w:val="24"/>
          <w:szCs w:val="24"/>
        </w:rPr>
        <w:t xml:space="preserve">”) </w:t>
      </w:r>
      <w:r w:rsidR="00B55C5C" w:rsidRPr="00824AC7">
        <w:rPr>
          <w:sz w:val="24"/>
          <w:szCs w:val="24"/>
        </w:rPr>
        <w:t>under penalty of perjury</w:t>
      </w:r>
      <w:r w:rsidR="00B60488" w:rsidRPr="00824AC7">
        <w:rPr>
          <w:sz w:val="24"/>
          <w:szCs w:val="24"/>
        </w:rPr>
        <w:t xml:space="preserve"> </w:t>
      </w:r>
      <w:r w:rsidR="004060FC">
        <w:rPr>
          <w:sz w:val="24"/>
          <w:szCs w:val="24"/>
        </w:rPr>
        <w:t xml:space="preserve">that the answers provided herein are true to the best of their knowledge and belief </w:t>
      </w:r>
      <w:r w:rsidR="00E529B1" w:rsidRPr="00824AC7">
        <w:rPr>
          <w:sz w:val="24"/>
          <w:szCs w:val="24"/>
        </w:rPr>
        <w:t xml:space="preserve">as follows </w:t>
      </w:r>
      <w:r w:rsidR="00595A9B" w:rsidRPr="00824AC7">
        <w:rPr>
          <w:sz w:val="24"/>
          <w:szCs w:val="24"/>
        </w:rPr>
        <w:t>with respect to certain actions taken and to be taken</w:t>
      </w:r>
      <w:r w:rsidR="00172B2F" w:rsidRPr="00824AC7">
        <w:rPr>
          <w:sz w:val="24"/>
          <w:szCs w:val="24"/>
        </w:rPr>
        <w:t xml:space="preserve"> </w:t>
      </w:r>
      <w:r w:rsidR="00B53B62" w:rsidRPr="00824AC7">
        <w:rPr>
          <w:sz w:val="24"/>
          <w:szCs w:val="24"/>
        </w:rPr>
        <w:t xml:space="preserve">in connection </w:t>
      </w:r>
      <w:r w:rsidR="008F2B46" w:rsidRPr="00824AC7">
        <w:rPr>
          <w:sz w:val="24"/>
          <w:szCs w:val="24"/>
        </w:rPr>
        <w:t xml:space="preserve">with the Firm’s submission of a [bid/proposal] </w:t>
      </w:r>
      <w:r w:rsidR="004E563E" w:rsidRPr="00824AC7">
        <w:rPr>
          <w:sz w:val="24"/>
          <w:szCs w:val="24"/>
        </w:rPr>
        <w:t xml:space="preserve">and the execution of </w:t>
      </w:r>
      <w:r w:rsidR="007457EB" w:rsidRPr="00824AC7">
        <w:rPr>
          <w:sz w:val="24"/>
          <w:szCs w:val="24"/>
        </w:rPr>
        <w:t xml:space="preserve">any resulting </w:t>
      </w:r>
      <w:r w:rsidR="004E563E" w:rsidRPr="00824AC7">
        <w:rPr>
          <w:sz w:val="24"/>
          <w:szCs w:val="24"/>
        </w:rPr>
        <w:t xml:space="preserve">contract </w:t>
      </w:r>
      <w:r w:rsidR="007457EB" w:rsidRPr="00824AC7">
        <w:rPr>
          <w:sz w:val="24"/>
          <w:szCs w:val="24"/>
        </w:rPr>
        <w:t>(the “</w:t>
      </w:r>
      <w:r w:rsidR="007457EB" w:rsidRPr="00824AC7">
        <w:rPr>
          <w:b/>
          <w:bCs/>
          <w:sz w:val="24"/>
          <w:szCs w:val="24"/>
        </w:rPr>
        <w:t>Contract</w:t>
      </w:r>
      <w:r w:rsidR="007457EB" w:rsidRPr="00824AC7">
        <w:rPr>
          <w:sz w:val="24"/>
          <w:szCs w:val="24"/>
        </w:rPr>
        <w:t xml:space="preserve">”) </w:t>
      </w:r>
      <w:r w:rsidR="008F2B46" w:rsidRPr="00824AC7">
        <w:rPr>
          <w:sz w:val="24"/>
          <w:szCs w:val="24"/>
        </w:rPr>
        <w:t>in response to</w:t>
      </w:r>
      <w:r w:rsidR="000B7A3F" w:rsidRPr="00824AC7">
        <w:rPr>
          <w:sz w:val="24"/>
          <w:szCs w:val="24"/>
        </w:rPr>
        <w:t xml:space="preserve"> DASNY’s </w:t>
      </w:r>
      <w:r w:rsidR="00ED5013" w:rsidRPr="00824AC7">
        <w:rPr>
          <w:sz w:val="24"/>
          <w:szCs w:val="24"/>
        </w:rPr>
        <w:t xml:space="preserve">[notice to bidders/request for proposal] </w:t>
      </w:r>
      <w:r w:rsidR="00E76F6F" w:rsidRPr="00824AC7">
        <w:rPr>
          <w:sz w:val="24"/>
          <w:szCs w:val="24"/>
        </w:rPr>
        <w:t>for Project #</w:t>
      </w:r>
      <w:r w:rsidR="00595A9B" w:rsidRPr="00824AC7">
        <w:rPr>
          <w:sz w:val="24"/>
          <w:szCs w:val="24"/>
        </w:rPr>
        <w:t xml:space="preserve"> </w:t>
      </w:r>
      <w:r w:rsidR="00FD424B" w:rsidRPr="00824AC7">
        <w:rPr>
          <w:sz w:val="24"/>
          <w:szCs w:val="24"/>
        </w:rPr>
        <w:t>[</w:t>
      </w:r>
      <w:r w:rsidR="00FD424B" w:rsidRPr="00824AC7">
        <w:rPr>
          <w:sz w:val="24"/>
          <w:szCs w:val="24"/>
        </w:rPr>
        <w:tab/>
      </w:r>
      <w:r w:rsidR="00FD424B" w:rsidRPr="00824AC7">
        <w:rPr>
          <w:sz w:val="24"/>
          <w:szCs w:val="24"/>
        </w:rPr>
        <w:tab/>
        <w:t>]</w:t>
      </w:r>
      <w:r w:rsidR="00997497" w:rsidRPr="00824AC7">
        <w:rPr>
          <w:sz w:val="24"/>
          <w:szCs w:val="24"/>
        </w:rPr>
        <w:t xml:space="preserve"> as follows</w:t>
      </w:r>
      <w:r w:rsidR="00FD424B" w:rsidRPr="00824AC7">
        <w:rPr>
          <w:sz w:val="24"/>
          <w:szCs w:val="24"/>
        </w:rPr>
        <w:t>:</w:t>
      </w:r>
    </w:p>
    <w:p w14:paraId="1F8516FE" w14:textId="77777777" w:rsidR="00FD424B" w:rsidRPr="00824AC7" w:rsidRDefault="00FD424B"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96B3AA5" w14:textId="431FAF4B" w:rsidR="004E0454" w:rsidRPr="00824AC7" w:rsidRDefault="004E0454" w:rsidP="004E0454">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Non-Collusive Bidding Certification</w:t>
      </w:r>
    </w:p>
    <w:p w14:paraId="3194A54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70C99836" w14:textId="77777777" w:rsidR="004E0454" w:rsidRPr="00824AC7" w:rsidRDefault="004E0454" w:rsidP="00997497">
      <w:pPr>
        <w:pStyle w:val="ListParagraph"/>
        <w:tabs>
          <w:tab w:val="left" w:pos="720"/>
        </w:tabs>
        <w:ind w:left="0"/>
        <w:jc w:val="both"/>
        <w:rPr>
          <w:sz w:val="24"/>
          <w:szCs w:val="24"/>
        </w:rPr>
      </w:pPr>
      <w:r w:rsidRPr="00824AC7">
        <w:rPr>
          <w:sz w:val="24"/>
          <w:szCs w:val="24"/>
        </w:rPr>
        <w:t>1.</w:t>
      </w:r>
      <w:r w:rsidRPr="00824AC7">
        <w:rPr>
          <w:sz w:val="24"/>
          <w:szCs w:val="24"/>
        </w:rPr>
        <w:tab/>
        <w:t xml:space="preserve">The prices in the [bid/proposal], have been arrived at independently without collusion, consultation, communication or agreement, for the purpose of restricting competition, as to any matter relating to such prices with any other [bidder/proposer] or with any </w:t>
      </w:r>
      <w:proofErr w:type="gramStart"/>
      <w:r w:rsidRPr="00824AC7">
        <w:rPr>
          <w:sz w:val="24"/>
          <w:szCs w:val="24"/>
        </w:rPr>
        <w:t>competitor;</w:t>
      </w:r>
      <w:proofErr w:type="gramEnd"/>
    </w:p>
    <w:p w14:paraId="5C018E3A" w14:textId="77777777" w:rsidR="00217460" w:rsidRPr="00824AC7" w:rsidRDefault="00217460" w:rsidP="00997497">
      <w:pPr>
        <w:pStyle w:val="ListParagraph"/>
        <w:tabs>
          <w:tab w:val="left" w:pos="720"/>
        </w:tabs>
        <w:ind w:left="0"/>
        <w:jc w:val="both"/>
        <w:rPr>
          <w:sz w:val="24"/>
          <w:szCs w:val="24"/>
        </w:rPr>
      </w:pPr>
    </w:p>
    <w:p w14:paraId="5AC0C201" w14:textId="470D1593" w:rsidR="004E0454" w:rsidRPr="00824AC7" w:rsidRDefault="004E0454" w:rsidP="00997497">
      <w:pPr>
        <w:pStyle w:val="ListParagraph"/>
        <w:tabs>
          <w:tab w:val="left" w:pos="720"/>
        </w:tabs>
        <w:ind w:left="0"/>
        <w:jc w:val="both"/>
        <w:rPr>
          <w:sz w:val="24"/>
          <w:szCs w:val="24"/>
        </w:rPr>
      </w:pPr>
      <w:r w:rsidRPr="00824AC7">
        <w:rPr>
          <w:sz w:val="24"/>
          <w:szCs w:val="24"/>
        </w:rPr>
        <w:t>2.</w:t>
      </w:r>
      <w:r w:rsidRPr="00824AC7">
        <w:rPr>
          <w:sz w:val="24"/>
          <w:szCs w:val="24"/>
        </w:rPr>
        <w:tab/>
        <w:t>Unless otherwise required by law, the prices which have been quoted in the [bid/proposal] have not been knowingly disclosed by the [bidder/proposer] and will not knowingly be disclosed by the [bidder/proposer] prior to opening, directly or indirectly, to any other [bidder/proposer] or to any competitor; and</w:t>
      </w:r>
    </w:p>
    <w:p w14:paraId="7E6FC40E" w14:textId="77777777" w:rsidR="00217460" w:rsidRPr="00824AC7" w:rsidRDefault="00217460" w:rsidP="00997497">
      <w:pPr>
        <w:pStyle w:val="ListParagraph"/>
        <w:tabs>
          <w:tab w:val="left" w:pos="720"/>
          <w:tab w:val="left" w:pos="3960"/>
        </w:tabs>
        <w:ind w:left="0"/>
        <w:jc w:val="both"/>
        <w:rPr>
          <w:sz w:val="24"/>
          <w:szCs w:val="24"/>
        </w:rPr>
      </w:pPr>
    </w:p>
    <w:p w14:paraId="2B575A6B" w14:textId="42BA4181" w:rsidR="004E0454" w:rsidRPr="00824AC7" w:rsidRDefault="004E0454" w:rsidP="00997497">
      <w:pPr>
        <w:pStyle w:val="ListParagraph"/>
        <w:tabs>
          <w:tab w:val="left" w:pos="720"/>
          <w:tab w:val="left" w:pos="3960"/>
        </w:tabs>
        <w:ind w:left="0"/>
        <w:jc w:val="both"/>
        <w:rPr>
          <w:sz w:val="24"/>
          <w:szCs w:val="24"/>
        </w:rPr>
      </w:pPr>
      <w:r w:rsidRPr="00824AC7">
        <w:rPr>
          <w:sz w:val="24"/>
          <w:szCs w:val="24"/>
        </w:rPr>
        <w:t>3.</w:t>
      </w:r>
      <w:r w:rsidRPr="00824AC7">
        <w:rPr>
          <w:sz w:val="24"/>
          <w:szCs w:val="24"/>
        </w:rPr>
        <w:tab/>
        <w:t>No attempt has been made or will be made by the [bidder/proposer] to induce any other person, partnership, or corporation to submit or not to submit a [bid/proposal] for the purpose of restricting competition.</w:t>
      </w:r>
    </w:p>
    <w:p w14:paraId="3DAEACCA" w14:textId="77777777" w:rsidR="000C49F8" w:rsidRPr="00824AC7" w:rsidRDefault="000C49F8" w:rsidP="009048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7D6BCEC0" w14:textId="7E2672D6" w:rsidR="00E151CC" w:rsidRPr="00824AC7" w:rsidRDefault="00C82DBC"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Non-Segregated</w:t>
      </w:r>
      <w:r w:rsidR="00E151CC" w:rsidRPr="00824AC7">
        <w:rPr>
          <w:b/>
          <w:sz w:val="24"/>
          <w:szCs w:val="24"/>
          <w:u w:val="single"/>
        </w:rPr>
        <w:t xml:space="preserve"> Facilities</w:t>
      </w:r>
    </w:p>
    <w:p w14:paraId="2BE7895F" w14:textId="77777777" w:rsidR="00E151CC" w:rsidRPr="00824AC7" w:rsidRDefault="00E151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6C8DD175" w14:textId="23287FD2" w:rsidR="007216BA" w:rsidRPr="00824AC7" w:rsidRDefault="00E151CC" w:rsidP="00680D1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885E83" w:rsidRPr="00824AC7">
        <w:rPr>
          <w:sz w:val="24"/>
          <w:szCs w:val="24"/>
        </w:rPr>
        <w:t>Firm</w:t>
      </w:r>
      <w:r w:rsidR="007216BA" w:rsidRPr="00824AC7">
        <w:rPr>
          <w:sz w:val="24"/>
          <w:szCs w:val="24"/>
        </w:rPr>
        <w:t xml:space="preserve"> does not, nor shall not, maintain or provide for the employees of such </w:t>
      </w:r>
      <w:r w:rsidR="00DE1743" w:rsidRPr="00824AC7">
        <w:rPr>
          <w:sz w:val="24"/>
          <w:szCs w:val="24"/>
        </w:rPr>
        <w:t xml:space="preserve">Firm </w:t>
      </w:r>
      <w:r w:rsidR="007216BA" w:rsidRPr="00824AC7">
        <w:rPr>
          <w:sz w:val="24"/>
          <w:szCs w:val="24"/>
        </w:rPr>
        <w:t xml:space="preserve">any segregated facilities at any establishments, and that the </w:t>
      </w:r>
      <w:r w:rsidR="00DE1743" w:rsidRPr="00824AC7">
        <w:rPr>
          <w:sz w:val="24"/>
          <w:szCs w:val="24"/>
        </w:rPr>
        <w:t xml:space="preserve">Firm </w:t>
      </w:r>
      <w:r w:rsidR="007216BA" w:rsidRPr="00824AC7">
        <w:rPr>
          <w:sz w:val="24"/>
          <w:szCs w:val="24"/>
        </w:rPr>
        <w:t xml:space="preserve">does not, nor shall not, permit the employees of such </w:t>
      </w:r>
      <w:r w:rsidR="00DE1743" w:rsidRPr="00824AC7">
        <w:rPr>
          <w:sz w:val="24"/>
          <w:szCs w:val="24"/>
        </w:rPr>
        <w:t>Firm</w:t>
      </w:r>
      <w:r w:rsidR="007216BA" w:rsidRPr="00824AC7">
        <w:rPr>
          <w:sz w:val="24"/>
          <w:szCs w:val="24"/>
        </w:rPr>
        <w:t xml:space="preserve"> to perform the services of such employees at any location under the control of such </w:t>
      </w:r>
      <w:r w:rsidR="00DE1743" w:rsidRPr="00824AC7">
        <w:rPr>
          <w:sz w:val="24"/>
          <w:szCs w:val="24"/>
        </w:rPr>
        <w:t xml:space="preserve">Firm </w:t>
      </w:r>
      <w:r w:rsidR="007216BA" w:rsidRPr="00824AC7">
        <w:rPr>
          <w:sz w:val="24"/>
          <w:szCs w:val="24"/>
        </w:rPr>
        <w:t xml:space="preserve">where segregated facilities are maintained.  The </w:t>
      </w:r>
      <w:r w:rsidR="00DE1743" w:rsidRPr="00824AC7">
        <w:rPr>
          <w:sz w:val="24"/>
          <w:szCs w:val="24"/>
        </w:rPr>
        <w:t xml:space="preserve">Firm </w:t>
      </w:r>
      <w:r w:rsidR="007216BA" w:rsidRPr="00824AC7">
        <w:rPr>
          <w:sz w:val="24"/>
          <w:szCs w:val="24"/>
        </w:rPr>
        <w:t xml:space="preserve">agrees that a breach of this certification is a violation of the </w:t>
      </w:r>
      <w:r w:rsidR="00CD6724" w:rsidRPr="00824AC7">
        <w:rPr>
          <w:sz w:val="24"/>
          <w:szCs w:val="24"/>
        </w:rPr>
        <w:t>nondiscrimination</w:t>
      </w:r>
      <w:r w:rsidR="007216BA" w:rsidRPr="00824AC7">
        <w:rPr>
          <w:sz w:val="24"/>
          <w:szCs w:val="24"/>
        </w:rPr>
        <w:t xml:space="preserve"> clauses of the Contract.</w:t>
      </w:r>
    </w:p>
    <w:p w14:paraId="17A96E71"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59FE9F1E"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Non-discrimination in Employment in Northern Ireland</w:t>
      </w:r>
    </w:p>
    <w:p w14:paraId="182B3956"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rPr>
          <w:sz w:val="24"/>
          <w:szCs w:val="24"/>
        </w:rPr>
      </w:pPr>
    </w:p>
    <w:p w14:paraId="4D43603F" w14:textId="3435E2D5"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0D7E19" w:rsidRPr="00824AC7">
        <w:rPr>
          <w:sz w:val="24"/>
          <w:szCs w:val="24"/>
        </w:rPr>
        <w:t>Firm</w:t>
      </w:r>
      <w:r w:rsidRPr="00824AC7">
        <w:rPr>
          <w:sz w:val="24"/>
          <w:szCs w:val="24"/>
        </w:rPr>
        <w:t xml:space="preserve"> stipulates that it, and any individual or legal entity in which the </w:t>
      </w:r>
      <w:r w:rsidR="000D7E19" w:rsidRPr="00824AC7">
        <w:rPr>
          <w:sz w:val="24"/>
          <w:szCs w:val="24"/>
        </w:rPr>
        <w:t xml:space="preserve">Firm </w:t>
      </w:r>
      <w:r w:rsidRPr="00824AC7">
        <w:rPr>
          <w:sz w:val="24"/>
          <w:szCs w:val="24"/>
        </w:rPr>
        <w:t xml:space="preserve">holds a ten percent (10%) or greater ownership interest, and any such entity that holds such an interest in the </w:t>
      </w:r>
      <w:r w:rsidR="000D7E19" w:rsidRPr="00824AC7">
        <w:rPr>
          <w:sz w:val="24"/>
          <w:szCs w:val="24"/>
        </w:rPr>
        <w:t>Firm</w:t>
      </w:r>
      <w:r w:rsidRPr="00824AC7">
        <w:rPr>
          <w:sz w:val="24"/>
          <w:szCs w:val="24"/>
        </w:rPr>
        <w:t>, either:</w:t>
      </w:r>
    </w:p>
    <w:p w14:paraId="2CD04015" w14:textId="77777777" w:rsidR="007216BA" w:rsidRPr="00824AC7" w:rsidRDefault="007216B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4C372E62" w14:textId="60F93903"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H</w:t>
      </w:r>
      <w:r w:rsidR="007216BA" w:rsidRPr="00824AC7">
        <w:rPr>
          <w:sz w:val="24"/>
          <w:szCs w:val="24"/>
        </w:rPr>
        <w:t>as no business operations in Northern Ireland; or</w:t>
      </w:r>
    </w:p>
    <w:p w14:paraId="343D305B" w14:textId="77777777" w:rsidR="00217460" w:rsidRPr="00824AC7" w:rsidRDefault="00217460" w:rsidP="00217460">
      <w:pPr>
        <w:pStyle w:val="ListParagraph"/>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7BFB4DC0" w14:textId="147F9D12" w:rsidR="007216BA" w:rsidRPr="00824AC7" w:rsidRDefault="00217460" w:rsidP="00073B55">
      <w:pPr>
        <w:pStyle w:val="ListParagraph"/>
        <w:numPr>
          <w:ilvl w:val="0"/>
          <w:numId w:val="5"/>
        </w:numPr>
        <w:tabs>
          <w:tab w:val="left" w:pos="900"/>
          <w:tab w:val="left" w:pos="2160"/>
          <w:tab w:val="left" w:pos="2880"/>
          <w:tab w:val="left" w:pos="3600"/>
          <w:tab w:val="left" w:pos="4320"/>
          <w:tab w:val="left" w:pos="5040"/>
          <w:tab w:val="left" w:pos="5760"/>
          <w:tab w:val="left" w:pos="6480"/>
          <w:tab w:val="left" w:pos="7200"/>
          <w:tab w:val="left" w:pos="7920"/>
        </w:tabs>
        <w:spacing w:line="240" w:lineRule="atLeast"/>
        <w:ind w:left="720" w:hanging="720"/>
        <w:jc w:val="both"/>
        <w:rPr>
          <w:sz w:val="24"/>
          <w:szCs w:val="24"/>
        </w:rPr>
      </w:pPr>
      <w:r w:rsidRPr="00824AC7">
        <w:rPr>
          <w:sz w:val="24"/>
          <w:szCs w:val="24"/>
        </w:rPr>
        <w:t>S</w:t>
      </w:r>
      <w:r w:rsidR="007216BA" w:rsidRPr="00824AC7">
        <w:rPr>
          <w:sz w:val="24"/>
          <w:szCs w:val="24"/>
        </w:rPr>
        <w:t>hall take all lawful steps in good faith to conduct any business operations it has or in which it has such an interest in Northern Ireland in accordance with the MacBride Fair Employment Principles as set forth in Chapter 807 of the Laws of 1992 and shall permit any independent monitoring of its compliance with said Principles.</w:t>
      </w:r>
    </w:p>
    <w:p w14:paraId="72E2AB05"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7CC7CAC9" w14:textId="77777777" w:rsidR="00A417AE"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Federal Equal Employment Opportunity</w:t>
      </w:r>
      <w:r w:rsidR="00A417AE" w:rsidRPr="00824AC7">
        <w:rPr>
          <w:b/>
          <w:sz w:val="24"/>
          <w:szCs w:val="24"/>
          <w:u w:val="single"/>
        </w:rPr>
        <w:t xml:space="preserve"> Act</w:t>
      </w:r>
    </w:p>
    <w:p w14:paraId="17BB777C" w14:textId="77777777" w:rsidR="00A417AE" w:rsidRPr="00824AC7" w:rsidRDefault="00A417AE"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0DE38A45" w14:textId="7EB98903" w:rsidR="007216BA" w:rsidRPr="00824AC7" w:rsidRDefault="007216BA"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lastRenderedPageBreak/>
        <w:t xml:space="preserve">The </w:t>
      </w:r>
      <w:r w:rsidR="00C82DBC" w:rsidRPr="00824AC7">
        <w:rPr>
          <w:sz w:val="24"/>
          <w:szCs w:val="24"/>
        </w:rPr>
        <w:t xml:space="preserve">Firm is </w:t>
      </w:r>
      <w:r w:rsidRPr="00824AC7">
        <w:rPr>
          <w:sz w:val="24"/>
          <w:szCs w:val="24"/>
        </w:rPr>
        <w:t>co</w:t>
      </w:r>
      <w:r w:rsidR="00A417AE" w:rsidRPr="00824AC7">
        <w:rPr>
          <w:sz w:val="24"/>
          <w:szCs w:val="24"/>
        </w:rPr>
        <w:t>mplian</w:t>
      </w:r>
      <w:r w:rsidR="00C82DBC" w:rsidRPr="00824AC7">
        <w:rPr>
          <w:sz w:val="24"/>
          <w:szCs w:val="24"/>
        </w:rPr>
        <w:t xml:space="preserve">t </w:t>
      </w:r>
      <w:r w:rsidR="00A417AE" w:rsidRPr="00824AC7">
        <w:rPr>
          <w:sz w:val="24"/>
          <w:szCs w:val="24"/>
        </w:rPr>
        <w:t xml:space="preserve">with the Federal Equal </w:t>
      </w:r>
      <w:r w:rsidRPr="00824AC7">
        <w:rPr>
          <w:sz w:val="24"/>
          <w:szCs w:val="24"/>
        </w:rPr>
        <w:t>Employment Opportunity Act of 1972</w:t>
      </w:r>
      <w:r w:rsidR="00194611" w:rsidRPr="00824AC7">
        <w:rPr>
          <w:sz w:val="24"/>
          <w:szCs w:val="24"/>
        </w:rPr>
        <w:t xml:space="preserve"> </w:t>
      </w:r>
      <w:r w:rsidRPr="00824AC7">
        <w:rPr>
          <w:sz w:val="24"/>
          <w:szCs w:val="24"/>
        </w:rPr>
        <w:t>(P.L.</w:t>
      </w:r>
      <w:r w:rsidR="00A417AE" w:rsidRPr="00824AC7">
        <w:rPr>
          <w:sz w:val="24"/>
          <w:szCs w:val="24"/>
        </w:rPr>
        <w:t xml:space="preserve"> </w:t>
      </w:r>
      <w:r w:rsidRPr="00824AC7">
        <w:rPr>
          <w:sz w:val="24"/>
          <w:szCs w:val="24"/>
        </w:rPr>
        <w:t>92-261), as amended.</w:t>
      </w:r>
    </w:p>
    <w:p w14:paraId="2ECA3140" w14:textId="1DD03327" w:rsidR="00217460" w:rsidRPr="00824AC7" w:rsidRDefault="00217460" w:rsidP="00A417A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394BF93F" w14:textId="77777777"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bookmarkStart w:id="0" w:name="_Hlk49412470"/>
      <w:r w:rsidRPr="00824AC7">
        <w:rPr>
          <w:b/>
          <w:sz w:val="24"/>
          <w:szCs w:val="24"/>
          <w:u w:val="single"/>
        </w:rPr>
        <w:t>Commitment to Opportunity Programs</w:t>
      </w:r>
    </w:p>
    <w:p w14:paraId="32A5AF8B" w14:textId="77777777" w:rsidR="00875A2D" w:rsidRPr="00824AC7" w:rsidRDefault="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94C302E" w14:textId="7BC6D815" w:rsidR="007216BA" w:rsidRPr="00824AC7" w:rsidRDefault="00DE39E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1E71FA" w:rsidRPr="00824AC7">
        <w:rPr>
          <w:sz w:val="24"/>
          <w:szCs w:val="24"/>
        </w:rPr>
        <w:t xml:space="preserve">Firm acknowledges and </w:t>
      </w:r>
      <w:r w:rsidRPr="00824AC7">
        <w:rPr>
          <w:sz w:val="24"/>
          <w:szCs w:val="24"/>
        </w:rPr>
        <w:t xml:space="preserve">agrees to be bound in accordance with </w:t>
      </w:r>
      <w:r w:rsidR="00C34D83" w:rsidRPr="00824AC7">
        <w:rPr>
          <w:sz w:val="24"/>
          <w:szCs w:val="24"/>
        </w:rPr>
        <w:t xml:space="preserve">NYS </w:t>
      </w:r>
      <w:r w:rsidRPr="00824AC7">
        <w:rPr>
          <w:sz w:val="24"/>
          <w:szCs w:val="24"/>
        </w:rPr>
        <w:t xml:space="preserve">Executive Law Article 15-A, and in conformance with </w:t>
      </w:r>
      <w:r w:rsidR="006B4B62" w:rsidRPr="00824AC7">
        <w:rPr>
          <w:sz w:val="24"/>
          <w:szCs w:val="24"/>
        </w:rPr>
        <w:t>r</w:t>
      </w:r>
      <w:r w:rsidRPr="00824AC7">
        <w:rPr>
          <w:sz w:val="24"/>
          <w:szCs w:val="24"/>
        </w:rPr>
        <w:t>egulations promulgated by the Division of Minority and Women's Business Development of the NYS Department of Economic Development.</w:t>
      </w:r>
      <w:r w:rsidR="009C7F3B" w:rsidRPr="00824AC7">
        <w:rPr>
          <w:sz w:val="24"/>
          <w:szCs w:val="24"/>
        </w:rPr>
        <w:t xml:space="preserve">  A list of </w:t>
      </w:r>
      <w:proofErr w:type="gramStart"/>
      <w:r w:rsidR="009C7F3B" w:rsidRPr="00824AC7">
        <w:rPr>
          <w:sz w:val="24"/>
          <w:szCs w:val="24"/>
        </w:rPr>
        <w:t>NYS</w:t>
      </w:r>
      <w:proofErr w:type="gramEnd"/>
      <w:r w:rsidR="009C7F3B" w:rsidRPr="00824AC7">
        <w:rPr>
          <w:sz w:val="24"/>
          <w:szCs w:val="24"/>
        </w:rPr>
        <w:t xml:space="preserve"> certified M/WBEs may be obtained from the ESDC directory of certified businesses located at </w:t>
      </w:r>
      <w:hyperlink r:id="rId11" w:history="1">
        <w:r w:rsidR="00680D16" w:rsidRPr="00824AC7">
          <w:rPr>
            <w:rStyle w:val="Hyperlink"/>
            <w:sz w:val="24"/>
            <w:szCs w:val="24"/>
          </w:rPr>
          <w:t>www.nylovesmwbe.ny.gov</w:t>
        </w:r>
      </w:hyperlink>
      <w:r w:rsidR="009C7F3B" w:rsidRPr="00824AC7">
        <w:rPr>
          <w:sz w:val="24"/>
          <w:szCs w:val="24"/>
        </w:rPr>
        <w:t>.</w:t>
      </w:r>
    </w:p>
    <w:bookmarkEnd w:id="0"/>
    <w:p w14:paraId="1AE10F88" w14:textId="77777777" w:rsidR="00680D16" w:rsidRPr="00824AC7" w:rsidRDefault="00680D16">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527A1AC7" w14:textId="050C7DE1" w:rsidR="007E019E" w:rsidRPr="00824AC7" w:rsidRDefault="007E019E" w:rsidP="007E019E">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Commitment to Service-Disabled Veteran-Owned Business</w:t>
      </w:r>
    </w:p>
    <w:p w14:paraId="31621C7C" w14:textId="77777777" w:rsidR="007E019E" w:rsidRPr="00824AC7" w:rsidRDefault="007E019E" w:rsidP="007E019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450" w:hanging="450"/>
        <w:jc w:val="both"/>
        <w:rPr>
          <w:sz w:val="24"/>
          <w:szCs w:val="24"/>
        </w:rPr>
      </w:pPr>
    </w:p>
    <w:p w14:paraId="1BEB92DF" w14:textId="1E6BCA7F" w:rsidR="007E019E" w:rsidRPr="00824AC7" w:rsidRDefault="007E019E" w:rsidP="007E019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and agrees to be bound in accordance with NYS Executive Law Article 17-B, and in conformance with </w:t>
      </w:r>
      <w:r w:rsidR="00824AC7" w:rsidRPr="00824AC7">
        <w:rPr>
          <w:sz w:val="24"/>
          <w:szCs w:val="24"/>
        </w:rPr>
        <w:t>applicable regulations.  A</w:t>
      </w:r>
      <w:r w:rsidRPr="00824AC7">
        <w:rPr>
          <w:sz w:val="24"/>
          <w:szCs w:val="24"/>
        </w:rPr>
        <w:t xml:space="preserve"> list of </w:t>
      </w:r>
      <w:proofErr w:type="gramStart"/>
      <w:r w:rsidRPr="00824AC7">
        <w:rPr>
          <w:sz w:val="24"/>
          <w:szCs w:val="24"/>
        </w:rPr>
        <w:t>NYS</w:t>
      </w:r>
      <w:proofErr w:type="gramEnd"/>
      <w:r w:rsidRPr="00824AC7">
        <w:rPr>
          <w:sz w:val="24"/>
          <w:szCs w:val="24"/>
        </w:rPr>
        <w:t xml:space="preserve"> certified </w:t>
      </w:r>
      <w:r w:rsidR="00824AC7" w:rsidRPr="00824AC7">
        <w:rPr>
          <w:sz w:val="24"/>
          <w:szCs w:val="24"/>
        </w:rPr>
        <w:t>SDVOB m</w:t>
      </w:r>
      <w:r w:rsidRPr="00824AC7">
        <w:rPr>
          <w:sz w:val="24"/>
          <w:szCs w:val="24"/>
        </w:rPr>
        <w:t xml:space="preserve">ay be obtained from the </w:t>
      </w:r>
      <w:r w:rsidR="00824AC7" w:rsidRPr="00824AC7">
        <w:rPr>
          <w:sz w:val="24"/>
          <w:szCs w:val="24"/>
        </w:rPr>
        <w:t xml:space="preserve">NYS Office of General Services Division of Services-Disabled Veterans’ Business Development </w:t>
      </w:r>
      <w:r w:rsidRPr="00824AC7">
        <w:rPr>
          <w:sz w:val="24"/>
          <w:szCs w:val="24"/>
        </w:rPr>
        <w:t xml:space="preserve">located at </w:t>
      </w:r>
      <w:hyperlink r:id="rId12" w:history="1">
        <w:r w:rsidR="00824AC7" w:rsidRPr="00824AC7">
          <w:rPr>
            <w:color w:val="0000FF"/>
            <w:sz w:val="24"/>
            <w:szCs w:val="24"/>
            <w:u w:val="single"/>
          </w:rPr>
          <w:t>https://ogs.ny.gov/veterans</w:t>
        </w:r>
      </w:hyperlink>
      <w:r w:rsidRPr="00824AC7">
        <w:rPr>
          <w:sz w:val="24"/>
          <w:szCs w:val="24"/>
        </w:rPr>
        <w:t>.</w:t>
      </w:r>
    </w:p>
    <w:p w14:paraId="07A5128B" w14:textId="77777777" w:rsidR="007E019E" w:rsidRPr="00824AC7" w:rsidRDefault="007E019E" w:rsidP="007E019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u w:val="single"/>
        </w:rPr>
      </w:pPr>
    </w:p>
    <w:p w14:paraId="471D9E6F" w14:textId="5EFC1456" w:rsidR="00875A2D" w:rsidRPr="00824AC7" w:rsidRDefault="00875A2D" w:rsidP="00666D9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sidRPr="00824AC7">
        <w:rPr>
          <w:b/>
          <w:sz w:val="24"/>
          <w:szCs w:val="24"/>
          <w:u w:val="single"/>
        </w:rPr>
        <w:t>Transfer of Offset Credits</w:t>
      </w:r>
    </w:p>
    <w:p w14:paraId="5653F3D8" w14:textId="77777777" w:rsidR="00875A2D" w:rsidRPr="00824AC7" w:rsidRDefault="00875A2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6DBE9868" w14:textId="308A2594" w:rsidR="007216BA" w:rsidRPr="00824AC7" w:rsidRDefault="007216BA" w:rsidP="00875A2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w:t>
      </w:r>
      <w:r w:rsidR="006B4B62" w:rsidRPr="00824AC7">
        <w:rPr>
          <w:sz w:val="24"/>
          <w:szCs w:val="24"/>
        </w:rPr>
        <w:t xml:space="preserve">Firm </w:t>
      </w:r>
      <w:r w:rsidRPr="00824AC7">
        <w:rPr>
          <w:sz w:val="24"/>
          <w:szCs w:val="24"/>
        </w:rPr>
        <w:t xml:space="preserve">acknowledges notice that </w:t>
      </w:r>
      <w:r w:rsidR="006B4B62" w:rsidRPr="00824AC7">
        <w:rPr>
          <w:sz w:val="24"/>
          <w:szCs w:val="24"/>
        </w:rPr>
        <w:t xml:space="preserve">DASNY </w:t>
      </w:r>
      <w:r w:rsidRPr="00824AC7">
        <w:rPr>
          <w:sz w:val="24"/>
          <w:szCs w:val="24"/>
        </w:rPr>
        <w:t>may assign or otherwise transfer offset credits created by th</w:t>
      </w:r>
      <w:r w:rsidR="008264F1" w:rsidRPr="00824AC7">
        <w:rPr>
          <w:sz w:val="24"/>
          <w:szCs w:val="24"/>
        </w:rPr>
        <w:t>e</w:t>
      </w:r>
      <w:r w:rsidRPr="00824AC7">
        <w:rPr>
          <w:sz w:val="24"/>
          <w:szCs w:val="24"/>
        </w:rPr>
        <w:t xml:space="preserve"> </w:t>
      </w:r>
      <w:r w:rsidR="008C00B4" w:rsidRPr="00824AC7">
        <w:rPr>
          <w:sz w:val="24"/>
          <w:szCs w:val="24"/>
        </w:rPr>
        <w:t>C</w:t>
      </w:r>
      <w:r w:rsidRPr="00824AC7">
        <w:rPr>
          <w:sz w:val="24"/>
          <w:szCs w:val="24"/>
        </w:rPr>
        <w:t>ontract to third parties located in New York State.</w:t>
      </w:r>
    </w:p>
    <w:p w14:paraId="7DA76CD8" w14:textId="77777777" w:rsidR="008C00B4" w:rsidRPr="00824AC7" w:rsidRDefault="008C00B4">
      <w:pPr>
        <w:overflowPunct/>
        <w:autoSpaceDE/>
        <w:autoSpaceDN/>
        <w:adjustRightInd/>
        <w:textAlignment w:val="auto"/>
        <w:rPr>
          <w:sz w:val="24"/>
          <w:szCs w:val="24"/>
        </w:rPr>
      </w:pPr>
    </w:p>
    <w:p w14:paraId="79796658" w14:textId="4EA87263" w:rsidR="00D748FA" w:rsidRPr="00824AC7" w:rsidRDefault="00D748FA" w:rsidP="00D748FA">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r w:rsidRPr="00824AC7">
        <w:rPr>
          <w:b/>
          <w:sz w:val="24"/>
          <w:szCs w:val="24"/>
          <w:u w:val="single"/>
        </w:rPr>
        <w:t>2005 Procurement Lobbying Law</w:t>
      </w:r>
      <w:r w:rsidRPr="00824AC7">
        <w:rPr>
          <w:b/>
          <w:sz w:val="24"/>
          <w:szCs w:val="24"/>
        </w:rPr>
        <w:t xml:space="preserve"> </w:t>
      </w:r>
    </w:p>
    <w:p w14:paraId="415843F1" w14:textId="77777777" w:rsidR="00D748FA" w:rsidRPr="00824AC7" w:rsidRDefault="00D748FA" w:rsidP="00D748F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b/>
          <w:sz w:val="24"/>
          <w:szCs w:val="24"/>
        </w:rPr>
      </w:pPr>
    </w:p>
    <w:p w14:paraId="095A525C" w14:textId="70925B32" w:rsidR="001407A6" w:rsidRPr="00D47966" w:rsidRDefault="00C50F4C" w:rsidP="00D47966">
      <w:pPr>
        <w:pStyle w:val="ListParagraph"/>
        <w:numPr>
          <w:ilvl w:val="0"/>
          <w:numId w:val="26"/>
        </w:numPr>
        <w:ind w:left="0" w:firstLine="0"/>
        <w:jc w:val="both"/>
        <w:rPr>
          <w:sz w:val="24"/>
          <w:szCs w:val="24"/>
        </w:rPr>
      </w:pPr>
      <w:r w:rsidRPr="00D47966">
        <w:rPr>
          <w:sz w:val="24"/>
          <w:szCs w:val="24"/>
        </w:rPr>
        <w:t xml:space="preserve">The Firm </w:t>
      </w:r>
      <w:r w:rsidR="00D748FA" w:rsidRPr="00D47966">
        <w:rPr>
          <w:sz w:val="24"/>
          <w:szCs w:val="24"/>
        </w:rPr>
        <w:t xml:space="preserve">understands and has to date and agrees hereinafter to comply with </w:t>
      </w:r>
      <w:r w:rsidR="008264F1" w:rsidRPr="00D47966">
        <w:rPr>
          <w:sz w:val="24"/>
          <w:szCs w:val="24"/>
        </w:rPr>
        <w:t>DASNY’s p</w:t>
      </w:r>
      <w:r w:rsidR="00D748FA" w:rsidRPr="00D47966">
        <w:rPr>
          <w:sz w:val="24"/>
          <w:szCs w:val="24"/>
        </w:rPr>
        <w:t>rocedures relative to permissible contacts for this procurement as required by State Finance Law § 139-j (3) and § 139–k (6) (b</w:t>
      </w:r>
      <w:proofErr w:type="gramStart"/>
      <w:r w:rsidR="00D748FA" w:rsidRPr="00D47966">
        <w:rPr>
          <w:sz w:val="24"/>
          <w:szCs w:val="24"/>
        </w:rPr>
        <w:t>)</w:t>
      </w:r>
      <w:r w:rsidR="003906C6" w:rsidRPr="00D47966">
        <w:rPr>
          <w:sz w:val="24"/>
          <w:szCs w:val="24"/>
        </w:rPr>
        <w:t>;</w:t>
      </w:r>
      <w:proofErr w:type="gramEnd"/>
    </w:p>
    <w:p w14:paraId="7797813E" w14:textId="77777777" w:rsidR="004C14A1" w:rsidRPr="00824AC7" w:rsidRDefault="004C14A1" w:rsidP="004C14A1">
      <w:pPr>
        <w:pStyle w:val="ListParagraph"/>
        <w:jc w:val="both"/>
        <w:rPr>
          <w:sz w:val="24"/>
          <w:szCs w:val="24"/>
        </w:rPr>
      </w:pPr>
    </w:p>
    <w:p w14:paraId="5F92756E" w14:textId="04C56B73" w:rsidR="00D47966" w:rsidRPr="00D47966" w:rsidRDefault="00BE0ABB"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made a finding in the last four years that the </w:t>
      </w:r>
      <w:r w:rsidRPr="00D47966">
        <w:rPr>
          <w:sz w:val="24"/>
          <w:szCs w:val="24"/>
        </w:rPr>
        <w:t xml:space="preserve">Firm </w:t>
      </w:r>
      <w:r w:rsidR="00D748FA" w:rsidRPr="00D47966">
        <w:rPr>
          <w:sz w:val="24"/>
          <w:szCs w:val="24"/>
        </w:rPr>
        <w:t xml:space="preserve">was not </w:t>
      </w:r>
      <w:proofErr w:type="gramStart"/>
      <w:r w:rsidR="00D748FA" w:rsidRPr="00D47966">
        <w:rPr>
          <w:sz w:val="24"/>
          <w:szCs w:val="24"/>
        </w:rPr>
        <w:t>responsible</w:t>
      </w:r>
      <w:r w:rsidR="003906C6" w:rsidRPr="00D47966">
        <w:rPr>
          <w:sz w:val="24"/>
          <w:szCs w:val="24"/>
        </w:rPr>
        <w:t>;</w:t>
      </w:r>
      <w:proofErr w:type="gramEnd"/>
      <w:r w:rsidR="003906C6" w:rsidRPr="00D47966">
        <w:rPr>
          <w:sz w:val="24"/>
          <w:szCs w:val="24"/>
        </w:rPr>
        <w:t xml:space="preserve"> </w:t>
      </w:r>
    </w:p>
    <w:p w14:paraId="10AFD754" w14:textId="77777777" w:rsidR="00D47966" w:rsidRPr="00D47966" w:rsidRDefault="00D47966" w:rsidP="00D47966">
      <w:pPr>
        <w:pStyle w:val="ListParagraph"/>
        <w:rPr>
          <w:sz w:val="24"/>
          <w:szCs w:val="24"/>
        </w:rPr>
      </w:pPr>
    </w:p>
    <w:p w14:paraId="50AAB1FB" w14:textId="4B2A9A53" w:rsidR="00D47966" w:rsidRDefault="00D47966" w:rsidP="00D47966">
      <w:pPr>
        <w:pStyle w:val="ListParagraph"/>
        <w:numPr>
          <w:ilvl w:val="1"/>
          <w:numId w:val="26"/>
        </w:numPr>
        <w:jc w:val="both"/>
        <w:rPr>
          <w:sz w:val="24"/>
          <w:szCs w:val="24"/>
        </w:rPr>
      </w:pPr>
      <w:bookmarkStart w:id="1" w:name="_Hlk49413760"/>
      <w:r>
        <w:rPr>
          <w:sz w:val="24"/>
          <w:szCs w:val="24"/>
        </w:rPr>
        <w:t>If yes, please note the governmental entity, the date of the finding and the basis of the finding regarding each finding of non-responsibility.  Attach additional pages, if necessary.</w:t>
      </w:r>
    </w:p>
    <w:p w14:paraId="3C6F3579" w14:textId="77777777" w:rsidR="00A861CB" w:rsidRDefault="00A861CB" w:rsidP="00A861CB">
      <w:pPr>
        <w:pStyle w:val="ListParagraph"/>
        <w:ind w:left="1440"/>
        <w:jc w:val="both"/>
        <w:rPr>
          <w:sz w:val="24"/>
          <w:szCs w:val="24"/>
        </w:rPr>
      </w:pPr>
    </w:p>
    <w:bookmarkEnd w:id="1"/>
    <w:tbl>
      <w:tblPr>
        <w:tblStyle w:val="TableGrid"/>
        <w:tblW w:w="0" w:type="auto"/>
        <w:tblInd w:w="-5" w:type="dxa"/>
        <w:tblLook w:val="04A0" w:firstRow="1" w:lastRow="0" w:firstColumn="1" w:lastColumn="0" w:noHBand="0" w:noVBand="1"/>
      </w:tblPr>
      <w:tblGrid>
        <w:gridCol w:w="9715"/>
      </w:tblGrid>
      <w:tr w:rsidR="00D47966" w14:paraId="514749DB" w14:textId="77777777" w:rsidTr="00A861CB">
        <w:trPr>
          <w:trHeight w:val="2690"/>
        </w:trPr>
        <w:tc>
          <w:tcPr>
            <w:tcW w:w="9715" w:type="dxa"/>
          </w:tcPr>
          <w:p w14:paraId="6D903B7E" w14:textId="77777777" w:rsidR="00D47966" w:rsidRDefault="00D47966" w:rsidP="00D47966">
            <w:pPr>
              <w:jc w:val="both"/>
              <w:rPr>
                <w:sz w:val="24"/>
                <w:szCs w:val="24"/>
              </w:rPr>
            </w:pPr>
          </w:p>
        </w:tc>
      </w:tr>
    </w:tbl>
    <w:p w14:paraId="245317A5" w14:textId="6A06CBDB" w:rsidR="00D748FA" w:rsidRDefault="00D748FA" w:rsidP="00D47966">
      <w:pPr>
        <w:ind w:left="1080"/>
        <w:jc w:val="both"/>
        <w:rPr>
          <w:sz w:val="24"/>
          <w:szCs w:val="24"/>
        </w:rPr>
      </w:pPr>
    </w:p>
    <w:p w14:paraId="1CC7B190" w14:textId="74383E69" w:rsidR="00D748FA" w:rsidRPr="00D47966" w:rsidRDefault="009500DC" w:rsidP="00D47966">
      <w:pPr>
        <w:pStyle w:val="ListParagraph"/>
        <w:numPr>
          <w:ilvl w:val="0"/>
          <w:numId w:val="26"/>
        </w:numPr>
        <w:ind w:left="0" w:firstLine="0"/>
        <w:jc w:val="both"/>
        <w:rPr>
          <w:sz w:val="24"/>
          <w:szCs w:val="24"/>
        </w:rPr>
      </w:pPr>
      <w:r w:rsidRPr="00D47966">
        <w:rPr>
          <w:sz w:val="24"/>
          <w:szCs w:val="24"/>
        </w:rPr>
        <w:t xml:space="preserve">No </w:t>
      </w:r>
      <w:r w:rsidR="00D748FA" w:rsidRPr="00D47966">
        <w:rPr>
          <w:sz w:val="24"/>
          <w:szCs w:val="24"/>
        </w:rPr>
        <w:t xml:space="preserve">“governmental entity” as defined in State Finance Law § 139-j and § 139-k </w:t>
      </w:r>
      <w:r w:rsidRPr="00D47966">
        <w:rPr>
          <w:sz w:val="24"/>
          <w:szCs w:val="24"/>
        </w:rPr>
        <w:t xml:space="preserve">has </w:t>
      </w:r>
      <w:r w:rsidR="00D748FA" w:rsidRPr="00D47966">
        <w:rPr>
          <w:sz w:val="24"/>
          <w:szCs w:val="24"/>
        </w:rPr>
        <w:t xml:space="preserve">terminated or withheld a procurement contract with the </w:t>
      </w:r>
      <w:r w:rsidR="00142711" w:rsidRPr="00D47966">
        <w:rPr>
          <w:sz w:val="24"/>
          <w:szCs w:val="24"/>
        </w:rPr>
        <w:t xml:space="preserve">Firm </w:t>
      </w:r>
      <w:r w:rsidR="00D748FA" w:rsidRPr="00D47966">
        <w:rPr>
          <w:sz w:val="24"/>
          <w:szCs w:val="24"/>
        </w:rPr>
        <w:t xml:space="preserve">due to the intentional provision of false or incomplete information required by such </w:t>
      </w:r>
      <w:r w:rsidR="00142711" w:rsidRPr="00D47966">
        <w:rPr>
          <w:sz w:val="24"/>
          <w:szCs w:val="24"/>
        </w:rPr>
        <w:t>l</w:t>
      </w:r>
      <w:r w:rsidR="00D748FA" w:rsidRPr="00D47966">
        <w:rPr>
          <w:sz w:val="24"/>
          <w:szCs w:val="24"/>
        </w:rPr>
        <w:t>aws and/or the failure to comply with the requirements of State Finance Law § 139-</w:t>
      </w:r>
      <w:proofErr w:type="gramStart"/>
      <w:r w:rsidR="00D748FA" w:rsidRPr="00D47966">
        <w:rPr>
          <w:sz w:val="24"/>
          <w:szCs w:val="24"/>
        </w:rPr>
        <w:t>k(</w:t>
      </w:r>
      <w:proofErr w:type="gramEnd"/>
      <w:r w:rsidR="00D748FA" w:rsidRPr="00D47966">
        <w:rPr>
          <w:sz w:val="24"/>
          <w:szCs w:val="24"/>
        </w:rPr>
        <w:t>3) relating to permissible contacts</w:t>
      </w:r>
      <w:r w:rsidR="00142711" w:rsidRPr="00D47966">
        <w:rPr>
          <w:sz w:val="24"/>
          <w:szCs w:val="24"/>
        </w:rPr>
        <w:t>.</w:t>
      </w:r>
    </w:p>
    <w:p w14:paraId="088AD7C2" w14:textId="77777777" w:rsidR="00D47966" w:rsidRPr="00824AC7" w:rsidRDefault="00D47966" w:rsidP="00D47966">
      <w:pPr>
        <w:pStyle w:val="ListParagraph"/>
        <w:jc w:val="both"/>
        <w:rPr>
          <w:sz w:val="24"/>
          <w:szCs w:val="24"/>
        </w:rPr>
      </w:pPr>
    </w:p>
    <w:p w14:paraId="3050F136" w14:textId="73050F8A" w:rsidR="00D47966" w:rsidRDefault="00D47966" w:rsidP="00D47966">
      <w:pPr>
        <w:pStyle w:val="ListParagraph"/>
        <w:numPr>
          <w:ilvl w:val="1"/>
          <w:numId w:val="26"/>
        </w:numPr>
        <w:jc w:val="both"/>
        <w:rPr>
          <w:sz w:val="24"/>
          <w:szCs w:val="24"/>
        </w:rPr>
      </w:pPr>
      <w:r>
        <w:rPr>
          <w:sz w:val="24"/>
          <w:szCs w:val="24"/>
        </w:rPr>
        <w:t>If yes, please note the governmental entity, the date of the termination or withholding of contract and the basis of termination or withholding of contract.  Attach additional pages, if necessary.</w:t>
      </w:r>
    </w:p>
    <w:p w14:paraId="4C875D6C" w14:textId="77777777" w:rsidR="00D47966" w:rsidRDefault="00D47966" w:rsidP="00D47966">
      <w:pPr>
        <w:pStyle w:val="ListParagraph"/>
        <w:ind w:left="1440"/>
        <w:jc w:val="both"/>
        <w:rPr>
          <w:sz w:val="24"/>
          <w:szCs w:val="24"/>
        </w:rPr>
      </w:pPr>
    </w:p>
    <w:tbl>
      <w:tblPr>
        <w:tblStyle w:val="TableGrid"/>
        <w:tblW w:w="0" w:type="auto"/>
        <w:tblLook w:val="04A0" w:firstRow="1" w:lastRow="0" w:firstColumn="1" w:lastColumn="0" w:noHBand="0" w:noVBand="1"/>
      </w:tblPr>
      <w:tblGrid>
        <w:gridCol w:w="9710"/>
      </w:tblGrid>
      <w:tr w:rsidR="00D47966" w14:paraId="670845A1" w14:textId="77777777" w:rsidTr="00806DD4">
        <w:trPr>
          <w:trHeight w:val="2897"/>
        </w:trPr>
        <w:tc>
          <w:tcPr>
            <w:tcW w:w="9710" w:type="dxa"/>
          </w:tcPr>
          <w:p w14:paraId="08F62C25" w14:textId="77777777" w:rsidR="00D47966" w:rsidRDefault="00D47966" w:rsidP="00D748FA">
            <w:pPr>
              <w:jc w:val="both"/>
              <w:rPr>
                <w:sz w:val="24"/>
                <w:szCs w:val="24"/>
              </w:rPr>
            </w:pPr>
          </w:p>
        </w:tc>
      </w:tr>
    </w:tbl>
    <w:p w14:paraId="03265C28" w14:textId="165C9BD0" w:rsidR="00D748FA" w:rsidRDefault="00D748FA" w:rsidP="00D748FA">
      <w:pPr>
        <w:jc w:val="both"/>
        <w:rPr>
          <w:sz w:val="24"/>
          <w:szCs w:val="24"/>
        </w:rPr>
      </w:pPr>
    </w:p>
    <w:p w14:paraId="79D2298A" w14:textId="0E908F11" w:rsidR="00824AC7" w:rsidRDefault="00824AC7" w:rsidP="00D748FA">
      <w:pPr>
        <w:jc w:val="both"/>
        <w:rPr>
          <w:sz w:val="24"/>
          <w:szCs w:val="24"/>
        </w:rPr>
      </w:pPr>
    </w:p>
    <w:p w14:paraId="243B2582" w14:textId="479FA10E" w:rsidR="00582CBB" w:rsidRPr="00C266CF" w:rsidRDefault="00582CBB" w:rsidP="00C266CF">
      <w:pPr>
        <w:pStyle w:val="ListParagraph"/>
        <w:numPr>
          <w:ilvl w:val="0"/>
          <w:numId w:val="11"/>
        </w:numPr>
        <w:jc w:val="both"/>
        <w:rPr>
          <w:b/>
          <w:bCs/>
          <w:sz w:val="24"/>
          <w:szCs w:val="24"/>
          <w:u w:val="single"/>
        </w:rPr>
      </w:pPr>
      <w:r w:rsidRPr="00C266CF">
        <w:rPr>
          <w:b/>
          <w:bCs/>
          <w:sz w:val="24"/>
          <w:szCs w:val="24"/>
          <w:u w:val="single"/>
        </w:rPr>
        <w:t>Code of Business Ethics</w:t>
      </w:r>
    </w:p>
    <w:p w14:paraId="71AA0A26" w14:textId="77777777" w:rsidR="00194611" w:rsidRPr="00824AC7" w:rsidRDefault="00194611" w:rsidP="00194611">
      <w:pPr>
        <w:rPr>
          <w:b/>
          <w:sz w:val="24"/>
          <w:szCs w:val="24"/>
        </w:rPr>
      </w:pPr>
    </w:p>
    <w:p w14:paraId="235446AD" w14:textId="0C389EC6" w:rsidR="00194611" w:rsidRPr="00824AC7" w:rsidRDefault="00582CBB"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r w:rsidRPr="00824AC7">
        <w:rPr>
          <w:sz w:val="24"/>
          <w:szCs w:val="24"/>
        </w:rPr>
        <w:t xml:space="preserve">The Firm acknowledges notice </w:t>
      </w:r>
      <w:r w:rsidR="00727FE6" w:rsidRPr="00824AC7">
        <w:rPr>
          <w:sz w:val="24"/>
          <w:szCs w:val="24"/>
        </w:rPr>
        <w:t xml:space="preserve">of and has read </w:t>
      </w:r>
      <w:r w:rsidRPr="00824AC7">
        <w:rPr>
          <w:sz w:val="24"/>
          <w:szCs w:val="24"/>
        </w:rPr>
        <w:t>DASNY</w:t>
      </w:r>
      <w:r w:rsidR="003906C6" w:rsidRPr="00824AC7">
        <w:rPr>
          <w:sz w:val="24"/>
          <w:szCs w:val="24"/>
        </w:rPr>
        <w:t>’s</w:t>
      </w:r>
      <w:r w:rsidR="00727FE6" w:rsidRPr="00824AC7">
        <w:rPr>
          <w:sz w:val="24"/>
          <w:szCs w:val="24"/>
        </w:rPr>
        <w:t xml:space="preserve"> Code of Business Ethics attached as </w:t>
      </w:r>
      <w:r w:rsidR="00727FE6" w:rsidRPr="00824AC7">
        <w:rPr>
          <w:b/>
          <w:bCs/>
          <w:sz w:val="24"/>
          <w:szCs w:val="24"/>
          <w:u w:val="single"/>
        </w:rPr>
        <w:t xml:space="preserve">Exhibit A </w:t>
      </w:r>
      <w:r w:rsidR="00727FE6" w:rsidRPr="00824AC7">
        <w:rPr>
          <w:sz w:val="24"/>
          <w:szCs w:val="24"/>
        </w:rPr>
        <w:t>hereto</w:t>
      </w:r>
      <w:r w:rsidR="0093725E" w:rsidRPr="00824AC7">
        <w:rPr>
          <w:sz w:val="24"/>
          <w:szCs w:val="24"/>
        </w:rPr>
        <w:t xml:space="preserve"> and acknowledges that the Firm’s failure to comply shall justify termination </w:t>
      </w:r>
      <w:r w:rsidR="0050499A" w:rsidRPr="00824AC7">
        <w:rPr>
          <w:sz w:val="24"/>
          <w:szCs w:val="24"/>
        </w:rPr>
        <w:t xml:space="preserve">of the Contract </w:t>
      </w:r>
      <w:r w:rsidR="0093725E" w:rsidRPr="00824AC7">
        <w:rPr>
          <w:sz w:val="24"/>
          <w:szCs w:val="24"/>
        </w:rPr>
        <w:t xml:space="preserve">by DASNY </w:t>
      </w:r>
      <w:r w:rsidR="002C048C" w:rsidRPr="00824AC7">
        <w:rPr>
          <w:sz w:val="24"/>
          <w:szCs w:val="24"/>
        </w:rPr>
        <w:t xml:space="preserve">and </w:t>
      </w:r>
      <w:r w:rsidRPr="00824AC7">
        <w:rPr>
          <w:sz w:val="24"/>
          <w:szCs w:val="24"/>
        </w:rPr>
        <w:t xml:space="preserve">may </w:t>
      </w:r>
      <w:r w:rsidR="00C27BEA" w:rsidRPr="00824AC7">
        <w:rPr>
          <w:sz w:val="24"/>
          <w:szCs w:val="24"/>
        </w:rPr>
        <w:t xml:space="preserve">result in the rejection of the Firm’s [bid/proposal] </w:t>
      </w:r>
      <w:r w:rsidR="002C048C" w:rsidRPr="00824AC7">
        <w:rPr>
          <w:sz w:val="24"/>
          <w:szCs w:val="24"/>
        </w:rPr>
        <w:t xml:space="preserve">for future work with DASNY.  </w:t>
      </w:r>
    </w:p>
    <w:p w14:paraId="368D3277" w14:textId="77777777" w:rsidR="002C048C" w:rsidRPr="00824AC7" w:rsidRDefault="002C048C" w:rsidP="002C048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rPr>
      </w:pPr>
    </w:p>
    <w:p w14:paraId="25281DB5" w14:textId="22C7E841" w:rsidR="002C40E7" w:rsidRPr="00C266CF" w:rsidRDefault="002C40E7" w:rsidP="00C266CF">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sz w:val="24"/>
          <w:szCs w:val="24"/>
          <w:u w:val="single"/>
        </w:rPr>
      </w:pPr>
      <w:r w:rsidRPr="00C266CF">
        <w:rPr>
          <w:b/>
          <w:sz w:val="24"/>
          <w:szCs w:val="24"/>
          <w:u w:val="single"/>
        </w:rPr>
        <w:t>I</w:t>
      </w:r>
      <w:r w:rsidR="00422F84" w:rsidRPr="00C266CF">
        <w:rPr>
          <w:b/>
          <w:sz w:val="24"/>
          <w:szCs w:val="24"/>
          <w:u w:val="single"/>
        </w:rPr>
        <w:t>ran Divestment</w:t>
      </w:r>
    </w:p>
    <w:p w14:paraId="65D53E6F" w14:textId="77777777" w:rsidR="00422F84" w:rsidRPr="00824AC7" w:rsidRDefault="00422F84" w:rsidP="00422F84">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left="360"/>
        <w:jc w:val="both"/>
        <w:rPr>
          <w:sz w:val="24"/>
          <w:szCs w:val="24"/>
        </w:rPr>
      </w:pPr>
    </w:p>
    <w:p w14:paraId="242F6BA0" w14:textId="447462CB" w:rsidR="00AA348F" w:rsidRDefault="0088655D" w:rsidP="00AA348F">
      <w:pPr>
        <w:jc w:val="both"/>
        <w:rPr>
          <w:sz w:val="24"/>
          <w:szCs w:val="24"/>
        </w:rPr>
      </w:pPr>
      <w:r w:rsidRPr="00824AC7">
        <w:rPr>
          <w:sz w:val="24"/>
          <w:szCs w:val="24"/>
        </w:rPr>
        <w:t>That to the best of its knowledge and belief, th</w:t>
      </w:r>
      <w:r w:rsidR="004F6E86" w:rsidRPr="00824AC7">
        <w:rPr>
          <w:sz w:val="24"/>
          <w:szCs w:val="24"/>
        </w:rPr>
        <w:t xml:space="preserve">e Firm </w:t>
      </w:r>
      <w:r w:rsidR="00B4005B" w:rsidRPr="00824AC7">
        <w:rPr>
          <w:sz w:val="24"/>
          <w:szCs w:val="24"/>
        </w:rPr>
        <w:t>and each person and each person signing on behalf of any other party</w:t>
      </w:r>
      <w:r w:rsidR="002C40E7" w:rsidRPr="00824AC7">
        <w:rPr>
          <w:sz w:val="24"/>
          <w:szCs w:val="24"/>
        </w:rPr>
        <w:t>, that each person is not on the list created pursuant to paragraph (b) of subdivision 3 of section 165-a of the State Finance Law</w:t>
      </w:r>
      <w:r w:rsidR="00AA348F" w:rsidRPr="00824AC7">
        <w:rPr>
          <w:sz w:val="24"/>
          <w:szCs w:val="24"/>
        </w:rPr>
        <w:t>.</w:t>
      </w:r>
    </w:p>
    <w:p w14:paraId="3FFED180" w14:textId="2DB7E77B" w:rsidR="002118D8" w:rsidRDefault="002118D8" w:rsidP="00AA348F">
      <w:pPr>
        <w:jc w:val="both"/>
        <w:rPr>
          <w:sz w:val="24"/>
          <w:szCs w:val="24"/>
        </w:rPr>
      </w:pPr>
    </w:p>
    <w:p w14:paraId="3D84AEBE" w14:textId="77777777" w:rsidR="008302C7" w:rsidRPr="00337DF7" w:rsidRDefault="008302C7" w:rsidP="008302C7">
      <w:pPr>
        <w:pStyle w:val="ListParagraph"/>
        <w:numPr>
          <w:ilvl w:val="0"/>
          <w:numId w:val="11"/>
        </w:numPr>
        <w:jc w:val="both"/>
        <w:rPr>
          <w:b/>
          <w:bCs/>
          <w:color w:val="000000"/>
          <w:sz w:val="24"/>
          <w:szCs w:val="24"/>
          <w:u w:val="single"/>
        </w:rPr>
      </w:pPr>
      <w:r w:rsidRPr="00337DF7">
        <w:rPr>
          <w:b/>
          <w:bCs/>
          <w:color w:val="000000"/>
          <w:sz w:val="24"/>
          <w:szCs w:val="24"/>
          <w:u w:val="single"/>
        </w:rPr>
        <w:t>Russia Divestment – EO 16</w:t>
      </w:r>
    </w:p>
    <w:p w14:paraId="26308F76" w14:textId="77777777" w:rsidR="008302C7" w:rsidRPr="00120680" w:rsidRDefault="008302C7" w:rsidP="00120680">
      <w:pPr>
        <w:pStyle w:val="ListParagraph"/>
        <w:ind w:left="360"/>
        <w:jc w:val="both"/>
        <w:rPr>
          <w:color w:val="000000"/>
          <w:sz w:val="24"/>
          <w:szCs w:val="24"/>
        </w:rPr>
      </w:pPr>
    </w:p>
    <w:p w14:paraId="2FFC6395" w14:textId="77777777" w:rsidR="008302C7" w:rsidRPr="00120680" w:rsidRDefault="008302C7" w:rsidP="00120680">
      <w:pPr>
        <w:jc w:val="both"/>
        <w:rPr>
          <w:color w:val="000000"/>
          <w:sz w:val="24"/>
          <w:szCs w:val="24"/>
        </w:rPr>
      </w:pPr>
      <w:r w:rsidRPr="00120680">
        <w:rPr>
          <w:color w:val="000000"/>
          <w:sz w:val="24"/>
          <w:szCs w:val="24"/>
        </w:rPr>
        <w:t>Executive Order No. 16 provides that “all Affected State Entities are directed to refrain from entering into any new contract or renewing any existing contract with an entity conducting business operations in Russia.”   The Executive Order remains in effect while sanctions imposed by the federal government are in effect.  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00850A13" w14:textId="77777777" w:rsidR="008302C7" w:rsidRPr="00120680" w:rsidRDefault="008302C7" w:rsidP="00120680">
      <w:pPr>
        <w:pStyle w:val="ListParagraph"/>
        <w:ind w:left="360"/>
        <w:jc w:val="both"/>
        <w:rPr>
          <w:color w:val="000000"/>
          <w:sz w:val="24"/>
          <w:szCs w:val="24"/>
        </w:rPr>
      </w:pPr>
    </w:p>
    <w:p w14:paraId="0AE01E32" w14:textId="77777777" w:rsidR="008302C7" w:rsidRPr="00120680" w:rsidRDefault="008302C7" w:rsidP="00120680">
      <w:pPr>
        <w:jc w:val="both"/>
        <w:rPr>
          <w:color w:val="000000"/>
          <w:sz w:val="24"/>
          <w:szCs w:val="24"/>
        </w:rPr>
      </w:pPr>
      <w:r w:rsidRPr="00120680">
        <w:rPr>
          <w:color w:val="000000"/>
          <w:sz w:val="24"/>
          <w:szCs w:val="24"/>
        </w:rPr>
        <w:lastRenderedPageBreak/>
        <w:t>That to the best of its knowledge and belief, the Firm and each person and each person signing on behalf of any other party, represents as follows:</w:t>
      </w:r>
    </w:p>
    <w:p w14:paraId="52F32CD8" w14:textId="77777777" w:rsidR="008302C7" w:rsidRPr="00120680" w:rsidRDefault="008302C7" w:rsidP="00120680">
      <w:pPr>
        <w:jc w:val="both"/>
        <w:rPr>
          <w:color w:val="000000"/>
          <w:sz w:val="24"/>
          <w:szCs w:val="24"/>
        </w:rPr>
      </w:pPr>
    </w:p>
    <w:p w14:paraId="30127BE2" w14:textId="37012417" w:rsidR="008302C7" w:rsidRPr="00120680" w:rsidRDefault="00514C16" w:rsidP="00120680">
      <w:pPr>
        <w:ind w:left="360"/>
        <w:jc w:val="both"/>
        <w:rPr>
          <w:color w:val="000000"/>
          <w:sz w:val="24"/>
          <w:szCs w:val="24"/>
        </w:rPr>
      </w:pPr>
      <w:r>
        <w:rPr>
          <w:color w:val="000000"/>
          <w:sz w:val="24"/>
          <w:szCs w:val="24"/>
          <w:u w:val="single"/>
        </w:rPr>
        <w:t xml:space="preserve">   </w:t>
      </w:r>
      <w:r w:rsidR="008302C7" w:rsidRPr="00120680">
        <w:rPr>
          <w:color w:val="000000"/>
          <w:sz w:val="24"/>
          <w:szCs w:val="24"/>
          <w:u w:val="single"/>
        </w:rPr>
        <w:t>____</w:t>
      </w:r>
      <w:r w:rsidR="008302C7" w:rsidRPr="00120680">
        <w:rPr>
          <w:color w:val="000000"/>
          <w:sz w:val="24"/>
          <w:szCs w:val="24"/>
          <w:u w:val="single"/>
        </w:rPr>
        <w:tab/>
      </w:r>
      <w:r w:rsidR="008302C7" w:rsidRPr="00120680">
        <w:rPr>
          <w:color w:val="000000"/>
          <w:sz w:val="24"/>
          <w:szCs w:val="24"/>
        </w:rPr>
        <w:tab/>
        <w:t>1. No, Vendor does not conduct business operations in Russia within the meaning of</w:t>
      </w:r>
      <w:r w:rsidR="00120680">
        <w:rPr>
          <w:color w:val="000000"/>
          <w:sz w:val="24"/>
          <w:szCs w:val="24"/>
        </w:rPr>
        <w:t xml:space="preserve"> </w:t>
      </w:r>
      <w:r w:rsidR="008302C7" w:rsidRPr="00120680">
        <w:rPr>
          <w:color w:val="000000"/>
          <w:sz w:val="24"/>
          <w:szCs w:val="24"/>
        </w:rPr>
        <w:t>Executive Order No. 16.</w:t>
      </w:r>
    </w:p>
    <w:p w14:paraId="50276956" w14:textId="77777777" w:rsidR="008302C7" w:rsidRPr="00120680" w:rsidRDefault="008302C7" w:rsidP="00120680">
      <w:pPr>
        <w:pStyle w:val="ListParagraph"/>
        <w:ind w:left="360"/>
        <w:jc w:val="both"/>
        <w:rPr>
          <w:color w:val="000000"/>
          <w:sz w:val="24"/>
          <w:szCs w:val="24"/>
        </w:rPr>
      </w:pPr>
    </w:p>
    <w:p w14:paraId="2DA53C43" w14:textId="24D574BC"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proofErr w:type="gramStart"/>
      <w:r w:rsidRPr="00120680">
        <w:rPr>
          <w:color w:val="000000"/>
          <w:sz w:val="24"/>
          <w:szCs w:val="24"/>
        </w:rPr>
        <w:t>2.a.</w:t>
      </w:r>
      <w:proofErr w:type="gramEnd"/>
      <w:r w:rsidRPr="00120680">
        <w:rPr>
          <w:color w:val="000000"/>
          <w:sz w:val="24"/>
          <w:szCs w:val="24"/>
        </w:rPr>
        <w:t xml:space="preserve"> Yes, Vendor conducts business operations in Russia within the meaning of Executive</w:t>
      </w:r>
      <w:r w:rsidR="00120680">
        <w:rPr>
          <w:color w:val="000000"/>
          <w:sz w:val="24"/>
          <w:szCs w:val="24"/>
        </w:rPr>
        <w:t xml:space="preserve"> </w:t>
      </w:r>
      <w:r w:rsidRPr="00120680">
        <w:rPr>
          <w:color w:val="000000"/>
          <w:sz w:val="24"/>
          <w:szCs w:val="24"/>
        </w:rPr>
        <w:t>Order No. 16 but has taken steps to wind down business operations in Russia or is</w:t>
      </w:r>
      <w:r w:rsidR="00120680">
        <w:rPr>
          <w:color w:val="000000"/>
          <w:sz w:val="24"/>
          <w:szCs w:val="24"/>
        </w:rPr>
        <w:t xml:space="preserve"> </w:t>
      </w:r>
      <w:r w:rsidRPr="00120680">
        <w:rPr>
          <w:color w:val="000000"/>
          <w:sz w:val="24"/>
          <w:szCs w:val="24"/>
        </w:rPr>
        <w:t>in the process of winding down business operations in Russia. (Please provide a</w:t>
      </w:r>
      <w:r w:rsidR="00120680">
        <w:rPr>
          <w:color w:val="000000"/>
          <w:sz w:val="24"/>
          <w:szCs w:val="24"/>
        </w:rPr>
        <w:t xml:space="preserve"> </w:t>
      </w:r>
      <w:r w:rsidRPr="00120680">
        <w:rPr>
          <w:color w:val="000000"/>
          <w:sz w:val="24"/>
          <w:szCs w:val="24"/>
        </w:rPr>
        <w:t>detailed description of the wind down process and a schedule for completion.)</w:t>
      </w:r>
    </w:p>
    <w:p w14:paraId="37059B20" w14:textId="77777777" w:rsidR="008302C7" w:rsidRPr="00120680" w:rsidRDefault="008302C7" w:rsidP="00120680">
      <w:pPr>
        <w:pStyle w:val="ListParagraph"/>
        <w:ind w:left="360"/>
        <w:jc w:val="both"/>
        <w:rPr>
          <w:color w:val="000000"/>
          <w:sz w:val="24"/>
          <w:szCs w:val="24"/>
        </w:rPr>
      </w:pPr>
    </w:p>
    <w:p w14:paraId="700666E1" w14:textId="3A0155D3"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w:t>
      </w:r>
      <w:r w:rsidRPr="00120680">
        <w:rPr>
          <w:color w:val="000000"/>
          <w:sz w:val="24"/>
          <w:szCs w:val="24"/>
        </w:rPr>
        <w:tab/>
      </w:r>
      <w:r w:rsidR="00120680">
        <w:rPr>
          <w:color w:val="000000"/>
          <w:sz w:val="24"/>
          <w:szCs w:val="24"/>
        </w:rPr>
        <w:tab/>
      </w:r>
      <w:proofErr w:type="gramStart"/>
      <w:r w:rsidRPr="00120680">
        <w:rPr>
          <w:color w:val="000000"/>
          <w:sz w:val="24"/>
          <w:szCs w:val="24"/>
        </w:rPr>
        <w:t>2.b.</w:t>
      </w:r>
      <w:proofErr w:type="gramEnd"/>
      <w:r w:rsidRPr="00120680">
        <w:rPr>
          <w:color w:val="000000"/>
          <w:sz w:val="24"/>
          <w:szCs w:val="24"/>
        </w:rPr>
        <w:t xml:space="preserve"> Yes, Vendor conducts business operations in Russia within the meaning of Executive</w:t>
      </w:r>
      <w:r w:rsidR="00120680">
        <w:rPr>
          <w:color w:val="000000"/>
          <w:sz w:val="24"/>
          <w:szCs w:val="24"/>
        </w:rPr>
        <w:t xml:space="preserve"> </w:t>
      </w:r>
      <w:r w:rsidRPr="00120680">
        <w:rPr>
          <w:color w:val="000000"/>
          <w:sz w:val="24"/>
          <w:szCs w:val="24"/>
        </w:rPr>
        <w:t>Order No. 16 but only to the extent necessary to provide vital health and safety</w:t>
      </w:r>
      <w:r w:rsidR="00120680">
        <w:rPr>
          <w:color w:val="000000"/>
          <w:sz w:val="24"/>
          <w:szCs w:val="24"/>
        </w:rPr>
        <w:t xml:space="preserve"> </w:t>
      </w:r>
      <w:r w:rsidRPr="00120680">
        <w:rPr>
          <w:color w:val="000000"/>
          <w:sz w:val="24"/>
          <w:szCs w:val="24"/>
        </w:rPr>
        <w:t>services within Russia or to comply with federal law, regulations, executive orders, or</w:t>
      </w:r>
      <w:r w:rsidR="00120680">
        <w:rPr>
          <w:color w:val="000000"/>
          <w:sz w:val="24"/>
          <w:szCs w:val="24"/>
        </w:rPr>
        <w:t xml:space="preserve"> </w:t>
      </w:r>
      <w:r w:rsidRPr="00120680">
        <w:rPr>
          <w:color w:val="000000"/>
          <w:sz w:val="24"/>
          <w:szCs w:val="24"/>
        </w:rPr>
        <w:t>directives. (Please provide a detailed description of the services being provided or</w:t>
      </w:r>
      <w:r w:rsidR="00120680">
        <w:rPr>
          <w:color w:val="000000"/>
          <w:sz w:val="24"/>
          <w:szCs w:val="24"/>
        </w:rPr>
        <w:t xml:space="preserve"> </w:t>
      </w:r>
      <w:r w:rsidRPr="00120680">
        <w:rPr>
          <w:color w:val="000000"/>
          <w:sz w:val="24"/>
          <w:szCs w:val="24"/>
        </w:rPr>
        <w:t>the relevant laws, regulations, etc.)</w:t>
      </w:r>
    </w:p>
    <w:p w14:paraId="40A5B169" w14:textId="77777777" w:rsidR="008302C7" w:rsidRPr="00120680" w:rsidRDefault="008302C7" w:rsidP="00120680">
      <w:pPr>
        <w:pStyle w:val="ListParagraph"/>
        <w:ind w:left="360"/>
        <w:jc w:val="both"/>
        <w:rPr>
          <w:color w:val="000000"/>
          <w:sz w:val="24"/>
          <w:szCs w:val="24"/>
        </w:rPr>
      </w:pPr>
    </w:p>
    <w:p w14:paraId="2F93E3BC" w14:textId="0F30B6D7" w:rsidR="008302C7" w:rsidRPr="00120680" w:rsidRDefault="008302C7" w:rsidP="00120680">
      <w:pPr>
        <w:pStyle w:val="ListParagraph"/>
        <w:ind w:left="360"/>
        <w:jc w:val="both"/>
        <w:rPr>
          <w:color w:val="000000"/>
          <w:sz w:val="24"/>
          <w:szCs w:val="24"/>
        </w:rPr>
      </w:pPr>
      <w:r w:rsidRPr="00120680">
        <w:rPr>
          <w:color w:val="000000"/>
          <w:sz w:val="24"/>
          <w:szCs w:val="24"/>
          <w:u w:val="single"/>
        </w:rPr>
        <w:t>________</w:t>
      </w:r>
      <w:r w:rsidRPr="00120680">
        <w:rPr>
          <w:color w:val="000000"/>
          <w:sz w:val="24"/>
          <w:szCs w:val="24"/>
        </w:rPr>
        <w:tab/>
      </w:r>
      <w:r w:rsidR="00120680">
        <w:rPr>
          <w:color w:val="000000"/>
          <w:sz w:val="24"/>
          <w:szCs w:val="24"/>
        </w:rPr>
        <w:tab/>
      </w:r>
      <w:r w:rsidRPr="00120680">
        <w:rPr>
          <w:color w:val="000000"/>
          <w:sz w:val="24"/>
          <w:szCs w:val="24"/>
        </w:rPr>
        <w:t>3. Yes, Vendor conducts business operations in Russia within the meaning of Executive</w:t>
      </w:r>
    </w:p>
    <w:p w14:paraId="420B1884" w14:textId="77777777" w:rsidR="008302C7" w:rsidRPr="00120680" w:rsidRDefault="008302C7" w:rsidP="008302C7">
      <w:pPr>
        <w:pStyle w:val="ListParagraph"/>
        <w:ind w:left="360"/>
        <w:jc w:val="both"/>
        <w:rPr>
          <w:color w:val="000000"/>
          <w:sz w:val="24"/>
          <w:szCs w:val="24"/>
        </w:rPr>
      </w:pPr>
    </w:p>
    <w:p w14:paraId="39946173" w14:textId="4C64A1D4" w:rsidR="001B4E83" w:rsidRPr="00C266CF" w:rsidRDefault="001B4E83" w:rsidP="00C266CF">
      <w:pPr>
        <w:pStyle w:val="ListParagraph"/>
        <w:numPr>
          <w:ilvl w:val="0"/>
          <w:numId w:val="11"/>
        </w:numPr>
        <w:jc w:val="both"/>
        <w:rPr>
          <w:b/>
          <w:bCs/>
          <w:sz w:val="24"/>
          <w:szCs w:val="24"/>
          <w:u w:val="single"/>
        </w:rPr>
      </w:pPr>
      <w:r w:rsidRPr="00C266CF">
        <w:rPr>
          <w:b/>
          <w:bCs/>
          <w:sz w:val="24"/>
          <w:szCs w:val="24"/>
          <w:u w:val="single"/>
        </w:rPr>
        <w:t>Certification</w:t>
      </w:r>
    </w:p>
    <w:p w14:paraId="75FBD3A1" w14:textId="77777777" w:rsidR="001B4E83" w:rsidRPr="00824AC7" w:rsidRDefault="001B4E83" w:rsidP="001B4E83">
      <w:pPr>
        <w:pStyle w:val="ListParagraph"/>
        <w:ind w:left="360"/>
        <w:jc w:val="both"/>
        <w:rPr>
          <w:b/>
          <w:bCs/>
          <w:sz w:val="24"/>
          <w:szCs w:val="24"/>
          <w:u w:val="single"/>
        </w:rPr>
      </w:pPr>
    </w:p>
    <w:p w14:paraId="76FC13E0" w14:textId="2988FC57" w:rsidR="009F1580" w:rsidRPr="00824AC7" w:rsidRDefault="009F1580" w:rsidP="009F1580">
      <w:pPr>
        <w:jc w:val="both"/>
        <w:rPr>
          <w:sz w:val="24"/>
          <w:szCs w:val="24"/>
        </w:rPr>
      </w:pPr>
      <w:r w:rsidRPr="00824AC7">
        <w:rPr>
          <w:sz w:val="24"/>
          <w:szCs w:val="24"/>
        </w:rPr>
        <w:t xml:space="preserve">The Firm acknowledges that intentional submission of false or misleading information may constitute a felony under Penal Law Section 210.40 or a misdemeanor under Penal Law Section 210.35 or Section </w:t>
      </w:r>
      <w:proofErr w:type="gramStart"/>
      <w:r w:rsidRPr="00824AC7">
        <w:rPr>
          <w:sz w:val="24"/>
          <w:szCs w:val="24"/>
        </w:rPr>
        <w:t>210.45, and</w:t>
      </w:r>
      <w:proofErr w:type="gramEnd"/>
      <w:r w:rsidRPr="00824AC7">
        <w:rPr>
          <w:sz w:val="24"/>
          <w:szCs w:val="24"/>
        </w:rPr>
        <w:t xml:space="preserve"> may also be punishable by a fine of up to $10,000 or imprisonment of up to five years under 18 U.S.C. Section 1001 and </w:t>
      </w:r>
      <w:r w:rsidR="002463AF" w:rsidRPr="00824AC7">
        <w:rPr>
          <w:sz w:val="24"/>
          <w:szCs w:val="24"/>
        </w:rPr>
        <w:t xml:space="preserve">hereby </w:t>
      </w:r>
      <w:r w:rsidRPr="00824AC7">
        <w:rPr>
          <w:sz w:val="24"/>
          <w:szCs w:val="24"/>
        </w:rPr>
        <w:t xml:space="preserve">represents that all information </w:t>
      </w:r>
      <w:r w:rsidR="007F7DC7" w:rsidRPr="00824AC7">
        <w:rPr>
          <w:sz w:val="24"/>
          <w:szCs w:val="24"/>
        </w:rPr>
        <w:t xml:space="preserve">contained here </w:t>
      </w:r>
      <w:r w:rsidRPr="00824AC7">
        <w:rPr>
          <w:sz w:val="24"/>
          <w:szCs w:val="24"/>
        </w:rPr>
        <w:t xml:space="preserve">provided to </w:t>
      </w:r>
      <w:r w:rsidR="002463AF" w:rsidRPr="00824AC7">
        <w:rPr>
          <w:sz w:val="24"/>
          <w:szCs w:val="24"/>
        </w:rPr>
        <w:t xml:space="preserve">DASNY </w:t>
      </w:r>
      <w:r w:rsidRPr="00824AC7">
        <w:rPr>
          <w:sz w:val="24"/>
          <w:szCs w:val="24"/>
        </w:rPr>
        <w:t>is complete, true and accurate.</w:t>
      </w:r>
    </w:p>
    <w:p w14:paraId="0F2E1C57" w14:textId="785398D8" w:rsidR="002C40E7" w:rsidRDefault="002C40E7" w:rsidP="002C40E7">
      <w:pPr>
        <w:jc w:val="both"/>
        <w:rPr>
          <w:sz w:val="24"/>
          <w:szCs w:val="24"/>
        </w:rPr>
      </w:pPr>
    </w:p>
    <w:p w14:paraId="3A1B94A6" w14:textId="4F2279A6" w:rsidR="00201B0F" w:rsidRDefault="00201B0F" w:rsidP="002C40E7">
      <w:pPr>
        <w:jc w:val="both"/>
        <w:rPr>
          <w:sz w:val="24"/>
          <w:szCs w:val="24"/>
        </w:rPr>
      </w:pPr>
    </w:p>
    <w:p w14:paraId="78A1AADF" w14:textId="6D25177B" w:rsidR="00201B0F" w:rsidRDefault="00201B0F" w:rsidP="002C40E7">
      <w:pPr>
        <w:jc w:val="both"/>
        <w:rPr>
          <w:sz w:val="24"/>
          <w:szCs w:val="24"/>
        </w:rPr>
      </w:pPr>
    </w:p>
    <w:p w14:paraId="4302CE3B" w14:textId="5DAE93B6" w:rsidR="00201B0F" w:rsidRDefault="00201B0F" w:rsidP="002C40E7">
      <w:pPr>
        <w:jc w:val="both"/>
        <w:rPr>
          <w:sz w:val="24"/>
          <w:szCs w:val="24"/>
        </w:rPr>
      </w:pPr>
    </w:p>
    <w:p w14:paraId="7E9C9797" w14:textId="77777777" w:rsidR="00201B0F" w:rsidRPr="00201B0F" w:rsidRDefault="00201B0F" w:rsidP="00201B0F">
      <w:pPr>
        <w:rPr>
          <w:b/>
          <w:bCs/>
          <w:sz w:val="24"/>
          <w:szCs w:val="24"/>
        </w:rPr>
      </w:pPr>
      <w:r w:rsidRPr="00201B0F">
        <w:rPr>
          <w:b/>
          <w:bCs/>
          <w:sz w:val="24"/>
          <w:szCs w:val="24"/>
        </w:rPr>
        <w:t>By: ________________________________</w:t>
      </w:r>
    </w:p>
    <w:p w14:paraId="58706B46" w14:textId="3CA2993E" w:rsidR="00201B0F" w:rsidRDefault="00201B0F" w:rsidP="00201B0F">
      <w:pPr>
        <w:rPr>
          <w:b/>
          <w:bCs/>
          <w:sz w:val="24"/>
          <w:szCs w:val="24"/>
        </w:rPr>
      </w:pPr>
    </w:p>
    <w:p w14:paraId="6BD03A2A" w14:textId="77777777" w:rsidR="00201B0F" w:rsidRDefault="00201B0F" w:rsidP="00201B0F">
      <w:pPr>
        <w:rPr>
          <w:b/>
          <w:bCs/>
          <w:sz w:val="24"/>
          <w:szCs w:val="24"/>
        </w:rPr>
      </w:pPr>
      <w:r>
        <w:rPr>
          <w:b/>
          <w:bCs/>
          <w:sz w:val="24"/>
          <w:szCs w:val="24"/>
        </w:rPr>
        <w:t>Name: ______________________________</w:t>
      </w:r>
    </w:p>
    <w:p w14:paraId="2E544004" w14:textId="77777777" w:rsidR="00201B0F" w:rsidRDefault="00201B0F" w:rsidP="00201B0F">
      <w:pPr>
        <w:rPr>
          <w:b/>
          <w:bCs/>
          <w:sz w:val="24"/>
          <w:szCs w:val="24"/>
        </w:rPr>
      </w:pPr>
    </w:p>
    <w:p w14:paraId="71289C83" w14:textId="77777777" w:rsidR="00201B0F" w:rsidRPr="00201B0F" w:rsidRDefault="00201B0F" w:rsidP="00201B0F">
      <w:pPr>
        <w:rPr>
          <w:b/>
          <w:bCs/>
          <w:sz w:val="24"/>
          <w:szCs w:val="24"/>
        </w:rPr>
      </w:pPr>
      <w:r w:rsidRPr="00201B0F">
        <w:rPr>
          <w:b/>
          <w:bCs/>
          <w:sz w:val="24"/>
          <w:szCs w:val="24"/>
        </w:rPr>
        <w:t>Title: _______________________________</w:t>
      </w:r>
    </w:p>
    <w:p w14:paraId="3E093D3C" w14:textId="77777777" w:rsidR="00201B0F" w:rsidRDefault="00201B0F" w:rsidP="00201B0F">
      <w:pPr>
        <w:rPr>
          <w:b/>
          <w:bCs/>
          <w:sz w:val="24"/>
          <w:szCs w:val="24"/>
        </w:rPr>
      </w:pPr>
    </w:p>
    <w:p w14:paraId="037EF327" w14:textId="77777777" w:rsidR="00201B0F" w:rsidRDefault="00201B0F" w:rsidP="00201B0F">
      <w:pPr>
        <w:rPr>
          <w:b/>
          <w:bCs/>
          <w:sz w:val="24"/>
          <w:szCs w:val="24"/>
        </w:rPr>
      </w:pPr>
      <w:r w:rsidRPr="00201B0F">
        <w:rPr>
          <w:b/>
          <w:bCs/>
          <w:sz w:val="24"/>
          <w:szCs w:val="24"/>
        </w:rPr>
        <w:t>Date: _______________________________</w:t>
      </w:r>
    </w:p>
    <w:p w14:paraId="3842D62B" w14:textId="77777777" w:rsidR="00201B0F" w:rsidRDefault="00201B0F" w:rsidP="00201B0F">
      <w:pPr>
        <w:rPr>
          <w:b/>
          <w:bCs/>
          <w:sz w:val="24"/>
          <w:szCs w:val="24"/>
        </w:rPr>
      </w:pPr>
    </w:p>
    <w:p w14:paraId="51BB4C14" w14:textId="196284C4" w:rsidR="00A861CB" w:rsidRDefault="00A861CB" w:rsidP="00904839">
      <w:pPr>
        <w:rPr>
          <w:sz w:val="24"/>
          <w:szCs w:val="24"/>
        </w:rPr>
      </w:pPr>
    </w:p>
    <w:p w14:paraId="40B11EAC" w14:textId="62D0AD5B" w:rsidR="001866A1" w:rsidRDefault="001866A1"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A975DE9" w14:textId="1BFABC6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D1A0ED5" w14:textId="7BDD5827"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758BD157" w14:textId="0FEAFC81"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4E5AB1E" w14:textId="39E277F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4020FEF2" w14:textId="77777777" w:rsidR="00120680" w:rsidRDefault="00120680"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0CB167D9" w14:textId="0CE9AA34" w:rsidR="00A861CB"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p>
    <w:p w14:paraId="29640170" w14:textId="18D6A929" w:rsidR="00AD51D4" w:rsidRPr="00824AC7" w:rsidRDefault="00A861CB"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u w:val="single"/>
        </w:rPr>
      </w:pPr>
      <w:r>
        <w:rPr>
          <w:b/>
          <w:sz w:val="24"/>
          <w:szCs w:val="24"/>
          <w:u w:val="single"/>
        </w:rPr>
        <w:lastRenderedPageBreak/>
        <w:t xml:space="preserve">Exhibit A:   </w:t>
      </w:r>
      <w:r w:rsidR="00747BAF" w:rsidRPr="00824AC7">
        <w:rPr>
          <w:b/>
          <w:sz w:val="24"/>
          <w:szCs w:val="24"/>
          <w:u w:val="single"/>
        </w:rPr>
        <w:t>Do</w:t>
      </w:r>
      <w:r w:rsidR="00582CBB" w:rsidRPr="00824AC7">
        <w:rPr>
          <w:b/>
          <w:sz w:val="24"/>
          <w:szCs w:val="24"/>
          <w:u w:val="single"/>
        </w:rPr>
        <w:t xml:space="preserve">rmitory Authority of the State of New York - </w:t>
      </w:r>
      <w:r w:rsidR="00AD51D4" w:rsidRPr="00824AC7">
        <w:rPr>
          <w:b/>
          <w:sz w:val="24"/>
          <w:szCs w:val="24"/>
          <w:u w:val="single"/>
        </w:rPr>
        <w:t>Code of Business Ethics</w:t>
      </w:r>
    </w:p>
    <w:p w14:paraId="7C97E992" w14:textId="77777777" w:rsidR="00AD51D4" w:rsidRPr="00824AC7" w:rsidRDefault="00AD51D4" w:rsidP="00AD51D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jc w:val="both"/>
        <w:rPr>
          <w:b/>
          <w:sz w:val="24"/>
          <w:szCs w:val="24"/>
        </w:rPr>
      </w:pPr>
    </w:p>
    <w:p w14:paraId="6AE8759B" w14:textId="77777777" w:rsidR="00AD51D4" w:rsidRPr="00824AC7" w:rsidRDefault="00AD51D4" w:rsidP="00AD51D4">
      <w:pPr>
        <w:numPr>
          <w:ilvl w:val="0"/>
          <w:numId w:val="18"/>
        </w:numPr>
        <w:contextualSpacing/>
        <w:jc w:val="both"/>
        <w:rPr>
          <w:b/>
          <w:sz w:val="24"/>
          <w:szCs w:val="24"/>
        </w:rPr>
      </w:pPr>
      <w:r w:rsidRPr="00824AC7">
        <w:rPr>
          <w:b/>
          <w:sz w:val="24"/>
          <w:szCs w:val="24"/>
        </w:rPr>
        <w:t>Ethics Programs</w:t>
      </w:r>
    </w:p>
    <w:p w14:paraId="72F4A6FA" w14:textId="77777777" w:rsidR="00AD51D4" w:rsidRPr="00824AC7" w:rsidRDefault="00AD51D4" w:rsidP="00AD51D4">
      <w:pPr>
        <w:jc w:val="both"/>
        <w:rPr>
          <w:sz w:val="24"/>
          <w:szCs w:val="24"/>
        </w:rPr>
      </w:pPr>
    </w:p>
    <w:p w14:paraId="2EB6C5C6" w14:textId="0E586800" w:rsidR="00AD51D4" w:rsidRPr="00824AC7" w:rsidRDefault="00AD51D4" w:rsidP="00AD51D4">
      <w:pPr>
        <w:numPr>
          <w:ilvl w:val="0"/>
          <w:numId w:val="19"/>
        </w:numPr>
        <w:contextualSpacing/>
        <w:jc w:val="both"/>
        <w:rPr>
          <w:sz w:val="24"/>
          <w:szCs w:val="24"/>
        </w:rPr>
      </w:pPr>
      <w:r w:rsidRPr="00824AC7">
        <w:rPr>
          <w:sz w:val="24"/>
          <w:szCs w:val="24"/>
        </w:rPr>
        <w:t xml:space="preserve">DASNY is a public-benefit corporation of the State of New York and expects the highest degree of ethical business conduct by its employees and the many contractors, </w:t>
      </w:r>
      <w:proofErr w:type="gramStart"/>
      <w:r w:rsidRPr="00824AC7">
        <w:rPr>
          <w:sz w:val="24"/>
          <w:szCs w:val="24"/>
        </w:rPr>
        <w:t>consultants</w:t>
      </w:r>
      <w:proofErr w:type="gramEnd"/>
      <w:r w:rsidRPr="00824AC7">
        <w:rPr>
          <w:sz w:val="24"/>
          <w:szCs w:val="24"/>
        </w:rPr>
        <w:t xml:space="preserve"> and vendors with whom it interacts on behalf of its clients, bondholders and the people of the State of New York. DASNY, by mandate of its Board of Directors, administers a comprehensive corporate integrity program to ensure that, as public officers, </w:t>
      </w:r>
      <w:r w:rsidR="001866A1" w:rsidRPr="00824AC7">
        <w:rPr>
          <w:sz w:val="24"/>
          <w:szCs w:val="24"/>
        </w:rPr>
        <w:t>DASNY</w:t>
      </w:r>
      <w:r w:rsidRPr="00824AC7">
        <w:rPr>
          <w:sz w:val="24"/>
          <w:szCs w:val="24"/>
        </w:rPr>
        <w:t xml:space="preserve"> employees at all levels perform their official duties consistent with the requirements of the </w:t>
      </w:r>
      <w:r w:rsidRPr="00824AC7">
        <w:rPr>
          <w:i/>
          <w:sz w:val="24"/>
          <w:szCs w:val="24"/>
        </w:rPr>
        <w:t>New York State Public Officers Law</w:t>
      </w:r>
      <w:r w:rsidRPr="00824AC7">
        <w:rPr>
          <w:sz w:val="24"/>
          <w:szCs w:val="24"/>
        </w:rPr>
        <w:t>; other applicable laws, rules, and regulations; and policies of DASNY.</w:t>
      </w:r>
    </w:p>
    <w:p w14:paraId="34CE07A2" w14:textId="77777777" w:rsidR="00AD51D4" w:rsidRPr="00824AC7" w:rsidRDefault="00AD51D4" w:rsidP="00AD51D4">
      <w:pPr>
        <w:jc w:val="both"/>
        <w:rPr>
          <w:sz w:val="24"/>
          <w:szCs w:val="24"/>
        </w:rPr>
      </w:pPr>
    </w:p>
    <w:p w14:paraId="5F07AF5C" w14:textId="77777777" w:rsidR="00AD51D4" w:rsidRPr="00824AC7" w:rsidRDefault="00AD51D4" w:rsidP="00AD51D4">
      <w:pPr>
        <w:numPr>
          <w:ilvl w:val="0"/>
          <w:numId w:val="19"/>
        </w:numPr>
        <w:contextualSpacing/>
        <w:jc w:val="both"/>
        <w:rPr>
          <w:sz w:val="24"/>
          <w:szCs w:val="24"/>
        </w:rPr>
      </w:pPr>
      <w:r w:rsidRPr="00824AC7">
        <w:rPr>
          <w:sz w:val="24"/>
          <w:szCs w:val="24"/>
        </w:rPr>
        <w:t xml:space="preserve">DASNY encourages and supports a fair, </w:t>
      </w:r>
      <w:proofErr w:type="gramStart"/>
      <w:r w:rsidRPr="00824AC7">
        <w:rPr>
          <w:sz w:val="24"/>
          <w:szCs w:val="24"/>
        </w:rPr>
        <w:t>open</w:t>
      </w:r>
      <w:proofErr w:type="gramEnd"/>
      <w:r w:rsidRPr="00824AC7">
        <w:rPr>
          <w:sz w:val="24"/>
          <w:szCs w:val="24"/>
        </w:rPr>
        <w:t xml:space="preserve"> and honest business relationship with its contractors, consultants and vendors based on quality, service and cost.  Moreover, DASNY believes that a “level playing field” in the marketplace can only be achieved through adherence to ethical business practices by all participants involved in the process.</w:t>
      </w:r>
    </w:p>
    <w:p w14:paraId="44DF50A3" w14:textId="77777777" w:rsidR="00AD51D4" w:rsidRPr="00824AC7" w:rsidRDefault="00AD51D4" w:rsidP="00AD51D4">
      <w:pPr>
        <w:jc w:val="both"/>
        <w:rPr>
          <w:sz w:val="24"/>
          <w:szCs w:val="24"/>
        </w:rPr>
      </w:pPr>
    </w:p>
    <w:p w14:paraId="46254C7D" w14:textId="77777777" w:rsidR="00AD51D4" w:rsidRPr="00824AC7" w:rsidRDefault="00AD51D4" w:rsidP="00AD51D4">
      <w:pPr>
        <w:numPr>
          <w:ilvl w:val="0"/>
          <w:numId w:val="19"/>
        </w:numPr>
        <w:contextualSpacing/>
        <w:jc w:val="both"/>
        <w:rPr>
          <w:sz w:val="24"/>
          <w:szCs w:val="24"/>
        </w:rPr>
      </w:pPr>
      <w:r w:rsidRPr="00824AC7">
        <w:rPr>
          <w:sz w:val="24"/>
          <w:szCs w:val="24"/>
        </w:rPr>
        <w:t xml:space="preserve">To promote a working relationship with DASNY based on ethical business practices, contractors, </w:t>
      </w:r>
      <w:proofErr w:type="gramStart"/>
      <w:r w:rsidRPr="00824AC7">
        <w:rPr>
          <w:sz w:val="24"/>
          <w:szCs w:val="24"/>
        </w:rPr>
        <w:t>consultants</w:t>
      </w:r>
      <w:proofErr w:type="gramEnd"/>
      <w:r w:rsidRPr="00824AC7">
        <w:rPr>
          <w:sz w:val="24"/>
          <w:szCs w:val="24"/>
        </w:rPr>
        <w:t xml:space="preserve"> and vendors are expected to:</w:t>
      </w:r>
    </w:p>
    <w:p w14:paraId="1FF437FF" w14:textId="77777777" w:rsidR="00AD51D4" w:rsidRPr="00824AC7" w:rsidRDefault="00AD51D4" w:rsidP="00AD51D4">
      <w:pPr>
        <w:jc w:val="both"/>
        <w:rPr>
          <w:sz w:val="24"/>
          <w:szCs w:val="24"/>
        </w:rPr>
      </w:pPr>
    </w:p>
    <w:p w14:paraId="7714EA48" w14:textId="77777777" w:rsidR="00AD51D4" w:rsidRPr="00824AC7" w:rsidRDefault="00AD51D4" w:rsidP="00AD51D4">
      <w:pPr>
        <w:numPr>
          <w:ilvl w:val="0"/>
          <w:numId w:val="20"/>
        </w:numPr>
        <w:contextualSpacing/>
        <w:jc w:val="both"/>
        <w:rPr>
          <w:sz w:val="24"/>
          <w:szCs w:val="24"/>
        </w:rPr>
      </w:pPr>
      <w:r w:rsidRPr="00824AC7">
        <w:rPr>
          <w:sz w:val="24"/>
          <w:szCs w:val="24"/>
        </w:rPr>
        <w:t xml:space="preserve">furnish all goods, materials and services to DASNY as contractually required and </w:t>
      </w:r>
      <w:proofErr w:type="gramStart"/>
      <w:r w:rsidRPr="00824AC7">
        <w:rPr>
          <w:sz w:val="24"/>
          <w:szCs w:val="24"/>
        </w:rPr>
        <w:t>specified;</w:t>
      </w:r>
      <w:proofErr w:type="gramEnd"/>
    </w:p>
    <w:p w14:paraId="786CB248" w14:textId="77777777" w:rsidR="00AD51D4" w:rsidRPr="00824AC7" w:rsidRDefault="00AD51D4" w:rsidP="00AD51D4">
      <w:pPr>
        <w:numPr>
          <w:ilvl w:val="0"/>
          <w:numId w:val="20"/>
        </w:numPr>
        <w:contextualSpacing/>
        <w:jc w:val="both"/>
        <w:rPr>
          <w:b/>
          <w:sz w:val="24"/>
          <w:szCs w:val="24"/>
        </w:rPr>
      </w:pPr>
      <w:r w:rsidRPr="00824AC7">
        <w:rPr>
          <w:sz w:val="24"/>
          <w:szCs w:val="24"/>
        </w:rPr>
        <w:t xml:space="preserve">submit complete and accurate reports to DASNY and its representatives as </w:t>
      </w:r>
      <w:proofErr w:type="gramStart"/>
      <w:r w:rsidRPr="00824AC7">
        <w:rPr>
          <w:sz w:val="24"/>
          <w:szCs w:val="24"/>
        </w:rPr>
        <w:t>required;</w:t>
      </w:r>
      <w:proofErr w:type="gramEnd"/>
    </w:p>
    <w:p w14:paraId="7D00642C" w14:textId="77777777" w:rsidR="00AD51D4" w:rsidRPr="00824AC7" w:rsidRDefault="00AD51D4" w:rsidP="00AD51D4">
      <w:pPr>
        <w:numPr>
          <w:ilvl w:val="0"/>
          <w:numId w:val="20"/>
        </w:numPr>
        <w:contextualSpacing/>
        <w:jc w:val="both"/>
        <w:rPr>
          <w:sz w:val="24"/>
          <w:szCs w:val="24"/>
        </w:rPr>
      </w:pPr>
      <w:r w:rsidRPr="00824AC7">
        <w:rPr>
          <w:sz w:val="24"/>
          <w:szCs w:val="24"/>
        </w:rPr>
        <w:t xml:space="preserve">not seek, solicit, demand or accept any information, verbal or written, from DASNY or its representatives that provides an unfair advantage over a </w:t>
      </w:r>
      <w:proofErr w:type="gramStart"/>
      <w:r w:rsidRPr="00824AC7">
        <w:rPr>
          <w:sz w:val="24"/>
          <w:szCs w:val="24"/>
        </w:rPr>
        <w:t>competitor;</w:t>
      </w:r>
      <w:proofErr w:type="gramEnd"/>
    </w:p>
    <w:p w14:paraId="130FDB1B" w14:textId="77777777" w:rsidR="00AD51D4" w:rsidRPr="00824AC7" w:rsidRDefault="00AD51D4" w:rsidP="00AD51D4">
      <w:pPr>
        <w:numPr>
          <w:ilvl w:val="0"/>
          <w:numId w:val="20"/>
        </w:numPr>
        <w:contextualSpacing/>
        <w:jc w:val="both"/>
        <w:rPr>
          <w:sz w:val="24"/>
          <w:szCs w:val="24"/>
        </w:rPr>
      </w:pPr>
      <w:r w:rsidRPr="00824AC7">
        <w:rPr>
          <w:sz w:val="24"/>
          <w:szCs w:val="24"/>
        </w:rPr>
        <w:t xml:space="preserve">not engage in any activity or course of conduct that restricts open and fair competition on Authority-related projects and </w:t>
      </w:r>
      <w:proofErr w:type="gramStart"/>
      <w:r w:rsidRPr="00824AC7">
        <w:rPr>
          <w:sz w:val="24"/>
          <w:szCs w:val="24"/>
        </w:rPr>
        <w:t>transactions;</w:t>
      </w:r>
      <w:proofErr w:type="gramEnd"/>
    </w:p>
    <w:p w14:paraId="62555CAB" w14:textId="26F1DEEE" w:rsidR="00AD51D4" w:rsidRPr="00824AC7" w:rsidRDefault="00AD51D4" w:rsidP="00AD51D4">
      <w:pPr>
        <w:numPr>
          <w:ilvl w:val="0"/>
          <w:numId w:val="20"/>
        </w:numPr>
        <w:contextualSpacing/>
        <w:jc w:val="both"/>
        <w:rPr>
          <w:b/>
          <w:sz w:val="24"/>
          <w:szCs w:val="24"/>
        </w:rPr>
      </w:pPr>
      <w:r w:rsidRPr="00824AC7">
        <w:rPr>
          <w:sz w:val="24"/>
          <w:szCs w:val="24"/>
        </w:rPr>
        <w:t xml:space="preserve">not engage in any course of conduct with </w:t>
      </w:r>
      <w:r w:rsidR="001866A1" w:rsidRPr="00824AC7">
        <w:rPr>
          <w:sz w:val="24"/>
          <w:szCs w:val="24"/>
        </w:rPr>
        <w:t>DASNY</w:t>
      </w:r>
      <w:r w:rsidRPr="00824AC7">
        <w:rPr>
          <w:sz w:val="24"/>
          <w:szCs w:val="24"/>
        </w:rPr>
        <w:t xml:space="preserve"> employees or representatives that constitutes a conflict of interest or creates </w:t>
      </w:r>
      <w:r w:rsidR="00F039A0" w:rsidRPr="00824AC7">
        <w:rPr>
          <w:sz w:val="24"/>
          <w:szCs w:val="24"/>
        </w:rPr>
        <w:t>the appearance</w:t>
      </w:r>
      <w:r w:rsidRPr="00824AC7">
        <w:rPr>
          <w:sz w:val="24"/>
          <w:szCs w:val="24"/>
        </w:rPr>
        <w:t xml:space="preserve"> of a conflict of </w:t>
      </w:r>
      <w:proofErr w:type="gramStart"/>
      <w:r w:rsidRPr="00824AC7">
        <w:rPr>
          <w:sz w:val="24"/>
          <w:szCs w:val="24"/>
        </w:rPr>
        <w:t>interest;</w:t>
      </w:r>
      <w:proofErr w:type="gramEnd"/>
    </w:p>
    <w:p w14:paraId="7FD0FF5B" w14:textId="1E8CC25F" w:rsidR="00AD51D4" w:rsidRPr="00824AC7" w:rsidRDefault="00AD51D4" w:rsidP="00AD51D4">
      <w:pPr>
        <w:numPr>
          <w:ilvl w:val="0"/>
          <w:numId w:val="20"/>
        </w:numPr>
        <w:contextualSpacing/>
        <w:jc w:val="both"/>
        <w:rPr>
          <w:sz w:val="24"/>
          <w:szCs w:val="24"/>
        </w:rPr>
      </w:pPr>
      <w:r w:rsidRPr="00824AC7">
        <w:rPr>
          <w:sz w:val="24"/>
          <w:szCs w:val="24"/>
        </w:rPr>
        <w:t xml:space="preserve">not offer any unlawful gifts or gratuities to </w:t>
      </w:r>
      <w:r w:rsidR="001866A1" w:rsidRPr="00824AC7">
        <w:rPr>
          <w:sz w:val="24"/>
          <w:szCs w:val="24"/>
        </w:rPr>
        <w:t>DASNY</w:t>
      </w:r>
      <w:r w:rsidRPr="00824AC7">
        <w:rPr>
          <w:sz w:val="24"/>
          <w:szCs w:val="24"/>
        </w:rPr>
        <w:t xml:space="preserve"> employees or representatives, or engage in bribery or other criminal activity; and</w:t>
      </w:r>
    </w:p>
    <w:p w14:paraId="0FE15433" w14:textId="1895C7B3" w:rsidR="00AD51D4" w:rsidRPr="00824AC7" w:rsidRDefault="00AD51D4" w:rsidP="00AD51D4">
      <w:pPr>
        <w:numPr>
          <w:ilvl w:val="0"/>
          <w:numId w:val="20"/>
        </w:numPr>
        <w:contextualSpacing/>
        <w:jc w:val="both"/>
        <w:rPr>
          <w:sz w:val="24"/>
          <w:szCs w:val="24"/>
        </w:rPr>
      </w:pPr>
      <w:r w:rsidRPr="00824AC7">
        <w:rPr>
          <w:sz w:val="24"/>
          <w:szCs w:val="24"/>
        </w:rPr>
        <w:t xml:space="preserve">report to DASNY any activity by an </w:t>
      </w:r>
      <w:r w:rsidR="001866A1" w:rsidRPr="00824AC7">
        <w:rPr>
          <w:sz w:val="24"/>
          <w:szCs w:val="24"/>
        </w:rPr>
        <w:t>DASNY</w:t>
      </w:r>
      <w:r w:rsidRPr="00824AC7">
        <w:rPr>
          <w:sz w:val="24"/>
          <w:szCs w:val="24"/>
        </w:rPr>
        <w:t xml:space="preserve"> employee or contractor, </w:t>
      </w:r>
      <w:proofErr w:type="gramStart"/>
      <w:r w:rsidRPr="00824AC7">
        <w:rPr>
          <w:sz w:val="24"/>
          <w:szCs w:val="24"/>
        </w:rPr>
        <w:t>consultant</w:t>
      </w:r>
      <w:proofErr w:type="gramEnd"/>
      <w:r w:rsidRPr="00824AC7">
        <w:rPr>
          <w:sz w:val="24"/>
          <w:szCs w:val="24"/>
        </w:rPr>
        <w:t xml:space="preserve"> or vendor of DASNY that is inconsistent with DASNY’s </w:t>
      </w:r>
      <w:r w:rsidRPr="00824AC7">
        <w:rPr>
          <w:i/>
          <w:sz w:val="24"/>
          <w:szCs w:val="24"/>
        </w:rPr>
        <w:t>Code of Business Ethics</w:t>
      </w:r>
      <w:r w:rsidRPr="00824AC7">
        <w:rPr>
          <w:sz w:val="24"/>
          <w:szCs w:val="24"/>
        </w:rPr>
        <w:t>.</w:t>
      </w:r>
    </w:p>
    <w:p w14:paraId="5267F208" w14:textId="77777777" w:rsidR="00AD51D4" w:rsidRPr="00824AC7" w:rsidRDefault="00AD51D4" w:rsidP="00AD51D4">
      <w:pPr>
        <w:jc w:val="both"/>
        <w:rPr>
          <w:sz w:val="24"/>
          <w:szCs w:val="24"/>
        </w:rPr>
      </w:pPr>
    </w:p>
    <w:p w14:paraId="78BCFE03" w14:textId="77777777" w:rsidR="00AD51D4" w:rsidRPr="00824AC7" w:rsidRDefault="00AD51D4" w:rsidP="00AD51D4">
      <w:pPr>
        <w:numPr>
          <w:ilvl w:val="0"/>
          <w:numId w:val="19"/>
        </w:numPr>
        <w:contextualSpacing/>
        <w:jc w:val="both"/>
        <w:rPr>
          <w:sz w:val="24"/>
          <w:szCs w:val="24"/>
        </w:rPr>
      </w:pPr>
      <w:r w:rsidRPr="00824AC7">
        <w:rPr>
          <w:sz w:val="24"/>
          <w:szCs w:val="24"/>
        </w:rPr>
        <w:t xml:space="preserve">DASNY encourages its contractors, </w:t>
      </w:r>
      <w:proofErr w:type="gramStart"/>
      <w:r w:rsidRPr="00824AC7">
        <w:rPr>
          <w:sz w:val="24"/>
          <w:szCs w:val="24"/>
        </w:rPr>
        <w:t>consultants</w:t>
      </w:r>
      <w:proofErr w:type="gramEnd"/>
      <w:r w:rsidRPr="00824AC7">
        <w:rPr>
          <w:sz w:val="24"/>
          <w:szCs w:val="24"/>
        </w:rPr>
        <w:t xml:space="preserve"> and vendors to advance and support ethical business conduct and practices among their respective directors, officers and employees, preferably through the adoption of corporate ethics awareness training programs and written codes of conduct.  In addition to considering technical competence and financial stability, DASNY will consider the </w:t>
      </w:r>
      <w:r w:rsidRPr="00824AC7">
        <w:rPr>
          <w:i/>
          <w:sz w:val="24"/>
          <w:szCs w:val="24"/>
        </w:rPr>
        <w:t>corporate integrity</w:t>
      </w:r>
      <w:r w:rsidRPr="00824AC7">
        <w:rPr>
          <w:sz w:val="24"/>
          <w:szCs w:val="24"/>
        </w:rPr>
        <w:t xml:space="preserve"> of all contractors, </w:t>
      </w:r>
      <w:proofErr w:type="gramStart"/>
      <w:r w:rsidRPr="00824AC7">
        <w:rPr>
          <w:sz w:val="24"/>
          <w:szCs w:val="24"/>
        </w:rPr>
        <w:t>consultants</w:t>
      </w:r>
      <w:proofErr w:type="gramEnd"/>
      <w:r w:rsidRPr="00824AC7">
        <w:rPr>
          <w:sz w:val="24"/>
          <w:szCs w:val="24"/>
        </w:rPr>
        <w:t xml:space="preserve"> and vendors prior to the awarding of contracts or issuing of purchase orders.</w:t>
      </w:r>
    </w:p>
    <w:p w14:paraId="0569A285" w14:textId="77777777" w:rsidR="00AD51D4" w:rsidRPr="00824AC7" w:rsidRDefault="00AD51D4" w:rsidP="00AD51D4">
      <w:pPr>
        <w:jc w:val="both"/>
        <w:rPr>
          <w:sz w:val="24"/>
          <w:szCs w:val="24"/>
        </w:rPr>
      </w:pPr>
    </w:p>
    <w:p w14:paraId="1911F538" w14:textId="77777777" w:rsidR="009564E7" w:rsidRDefault="009564E7">
      <w:pPr>
        <w:overflowPunct/>
        <w:autoSpaceDE/>
        <w:autoSpaceDN/>
        <w:adjustRightInd/>
        <w:textAlignment w:val="auto"/>
        <w:rPr>
          <w:b/>
          <w:sz w:val="24"/>
          <w:szCs w:val="24"/>
        </w:rPr>
      </w:pPr>
      <w:r>
        <w:rPr>
          <w:b/>
          <w:sz w:val="24"/>
          <w:szCs w:val="24"/>
        </w:rPr>
        <w:br w:type="page"/>
      </w:r>
    </w:p>
    <w:p w14:paraId="408C6B4F" w14:textId="5CA74BC0" w:rsidR="00AD51D4" w:rsidRPr="00824AC7" w:rsidRDefault="00AD51D4" w:rsidP="00AD51D4">
      <w:pPr>
        <w:numPr>
          <w:ilvl w:val="0"/>
          <w:numId w:val="18"/>
        </w:numPr>
        <w:contextualSpacing/>
        <w:jc w:val="both"/>
        <w:rPr>
          <w:b/>
          <w:sz w:val="24"/>
          <w:szCs w:val="24"/>
        </w:rPr>
      </w:pPr>
      <w:r w:rsidRPr="00824AC7">
        <w:rPr>
          <w:b/>
          <w:sz w:val="24"/>
          <w:szCs w:val="24"/>
        </w:rPr>
        <w:lastRenderedPageBreak/>
        <w:t xml:space="preserve">Conduct of </w:t>
      </w:r>
      <w:r w:rsidR="001866A1" w:rsidRPr="00824AC7">
        <w:rPr>
          <w:b/>
          <w:sz w:val="24"/>
          <w:szCs w:val="24"/>
        </w:rPr>
        <w:t>DASNY</w:t>
      </w:r>
      <w:r w:rsidRPr="00824AC7">
        <w:rPr>
          <w:b/>
          <w:sz w:val="24"/>
          <w:szCs w:val="24"/>
        </w:rPr>
        <w:t xml:space="preserve"> Employees</w:t>
      </w:r>
    </w:p>
    <w:p w14:paraId="65FD88DE" w14:textId="77777777" w:rsidR="00AD51D4" w:rsidRPr="00824AC7" w:rsidRDefault="00AD51D4" w:rsidP="00AD51D4">
      <w:pPr>
        <w:jc w:val="both"/>
        <w:rPr>
          <w:sz w:val="24"/>
          <w:szCs w:val="24"/>
        </w:rPr>
      </w:pPr>
    </w:p>
    <w:p w14:paraId="4A789E50" w14:textId="49B133AB" w:rsidR="00AD51D4" w:rsidRPr="00824AC7" w:rsidRDefault="001866A1" w:rsidP="00AD51D4">
      <w:pPr>
        <w:jc w:val="both"/>
        <w:rPr>
          <w:sz w:val="24"/>
          <w:szCs w:val="24"/>
        </w:rPr>
      </w:pPr>
      <w:r w:rsidRPr="00824AC7">
        <w:rPr>
          <w:sz w:val="24"/>
          <w:szCs w:val="24"/>
        </w:rPr>
        <w:t>DASNY</w:t>
      </w:r>
      <w:r w:rsidR="00AD51D4" w:rsidRPr="00824AC7">
        <w:rPr>
          <w:sz w:val="24"/>
          <w:szCs w:val="24"/>
        </w:rPr>
        <w:t xml:space="preserve"> employees are expected to conduct business with contractors, </w:t>
      </w:r>
      <w:proofErr w:type="gramStart"/>
      <w:r w:rsidR="00AD51D4" w:rsidRPr="00824AC7">
        <w:rPr>
          <w:sz w:val="24"/>
          <w:szCs w:val="24"/>
        </w:rPr>
        <w:t>consultants</w:t>
      </w:r>
      <w:proofErr w:type="gramEnd"/>
      <w:r w:rsidR="00AD51D4" w:rsidRPr="00824AC7">
        <w:rPr>
          <w:sz w:val="24"/>
          <w:szCs w:val="24"/>
        </w:rPr>
        <w:t xml:space="preserve"> and vendors in a fair, consistent and professional manner.  DASNY’s Code of Business Ethics and Employee Conduct entitled </w:t>
      </w:r>
      <w:r w:rsidR="00AD51D4" w:rsidRPr="00824AC7">
        <w:rPr>
          <w:i/>
          <w:sz w:val="24"/>
          <w:szCs w:val="24"/>
        </w:rPr>
        <w:t>Serving Responsibly,</w:t>
      </w:r>
      <w:r w:rsidR="00AD51D4" w:rsidRPr="00824AC7">
        <w:rPr>
          <w:sz w:val="24"/>
          <w:szCs w:val="24"/>
        </w:rPr>
        <w:t xml:space="preserve"> and other </w:t>
      </w:r>
      <w:r w:rsidRPr="00824AC7">
        <w:rPr>
          <w:sz w:val="24"/>
          <w:szCs w:val="24"/>
        </w:rPr>
        <w:t>DASNY</w:t>
      </w:r>
      <w:r w:rsidR="00AD51D4" w:rsidRPr="00824AC7">
        <w:rPr>
          <w:sz w:val="24"/>
          <w:szCs w:val="24"/>
        </w:rPr>
        <w:t xml:space="preserve"> policies and procedures, guide the </w:t>
      </w:r>
      <w:proofErr w:type="gramStart"/>
      <w:r w:rsidR="00AD51D4" w:rsidRPr="00824AC7">
        <w:rPr>
          <w:sz w:val="24"/>
          <w:szCs w:val="24"/>
        </w:rPr>
        <w:t>manner in which</w:t>
      </w:r>
      <w:proofErr w:type="gramEnd"/>
      <w:r w:rsidR="00AD51D4" w:rsidRPr="00824AC7">
        <w:rPr>
          <w:sz w:val="24"/>
          <w:szCs w:val="24"/>
        </w:rPr>
        <w:t xml:space="preserve"> </w:t>
      </w:r>
      <w:r w:rsidRPr="00824AC7">
        <w:rPr>
          <w:sz w:val="24"/>
          <w:szCs w:val="24"/>
        </w:rPr>
        <w:t>DASNY</w:t>
      </w:r>
      <w:r w:rsidR="00AD51D4" w:rsidRPr="00824AC7">
        <w:rPr>
          <w:sz w:val="24"/>
          <w:szCs w:val="24"/>
        </w:rPr>
        <w:t xml:space="preserve"> employees are required to interact with contractors, consultants and vendors.  Additionally, the New York State Public Officers Law sets forth legal parameters within which </w:t>
      </w:r>
      <w:r w:rsidRPr="00824AC7">
        <w:rPr>
          <w:sz w:val="24"/>
          <w:szCs w:val="24"/>
        </w:rPr>
        <w:t>DASNY</w:t>
      </w:r>
      <w:r w:rsidR="00AD51D4" w:rsidRPr="00824AC7">
        <w:rPr>
          <w:sz w:val="24"/>
          <w:szCs w:val="24"/>
        </w:rPr>
        <w:t xml:space="preserve"> employees must perform their official duties with respect to, among other things, conflicts of interest and the acceptance of gifts.</w:t>
      </w:r>
    </w:p>
    <w:p w14:paraId="105E51F6" w14:textId="77777777" w:rsidR="00AD51D4" w:rsidRPr="00824AC7" w:rsidRDefault="00AD51D4" w:rsidP="00AD51D4">
      <w:pPr>
        <w:rPr>
          <w:sz w:val="24"/>
          <w:szCs w:val="24"/>
          <w:u w:val="single"/>
        </w:rPr>
      </w:pPr>
    </w:p>
    <w:p w14:paraId="416C2486" w14:textId="6C8C3624" w:rsidR="00AD51D4" w:rsidRPr="00824AC7" w:rsidRDefault="00AD51D4" w:rsidP="00AD51D4">
      <w:pPr>
        <w:overflowPunct/>
        <w:autoSpaceDE/>
        <w:autoSpaceDN/>
        <w:adjustRightInd/>
        <w:textAlignment w:val="auto"/>
        <w:rPr>
          <w:b/>
          <w:sz w:val="24"/>
          <w:szCs w:val="24"/>
        </w:rPr>
      </w:pPr>
      <w:r w:rsidRPr="00824AC7">
        <w:rPr>
          <w:b/>
          <w:sz w:val="24"/>
          <w:szCs w:val="24"/>
        </w:rPr>
        <w:t xml:space="preserve">Limits on Gifts to </w:t>
      </w:r>
      <w:r w:rsidR="001866A1" w:rsidRPr="00824AC7">
        <w:rPr>
          <w:b/>
          <w:sz w:val="24"/>
          <w:szCs w:val="24"/>
        </w:rPr>
        <w:t>DASNY</w:t>
      </w:r>
      <w:r w:rsidRPr="00824AC7">
        <w:rPr>
          <w:b/>
          <w:sz w:val="24"/>
          <w:szCs w:val="24"/>
        </w:rPr>
        <w:t xml:space="preserve"> Employees</w:t>
      </w:r>
    </w:p>
    <w:p w14:paraId="6CC1ED16" w14:textId="77777777" w:rsidR="00AD51D4" w:rsidRPr="00824AC7" w:rsidRDefault="00AD51D4" w:rsidP="00AD51D4">
      <w:pPr>
        <w:jc w:val="both"/>
        <w:rPr>
          <w:sz w:val="24"/>
          <w:szCs w:val="24"/>
        </w:rPr>
      </w:pPr>
    </w:p>
    <w:p w14:paraId="66B15EF9" w14:textId="650688D9" w:rsidR="00AD51D4" w:rsidRPr="00824AC7" w:rsidRDefault="00AD51D4" w:rsidP="00AD51D4">
      <w:pPr>
        <w:numPr>
          <w:ilvl w:val="0"/>
          <w:numId w:val="21"/>
        </w:numPr>
        <w:contextualSpacing/>
        <w:jc w:val="both"/>
        <w:rPr>
          <w:sz w:val="24"/>
          <w:szCs w:val="24"/>
        </w:rPr>
      </w:pPr>
      <w:r w:rsidRPr="00824AC7">
        <w:rPr>
          <w:sz w:val="24"/>
          <w:szCs w:val="24"/>
        </w:rPr>
        <w:t xml:space="preserve">Pursuant to Section 73(5) of the Public Officers Law, no person shall offer any gift having more than a nominal value to an </w:t>
      </w:r>
      <w:r w:rsidR="001866A1" w:rsidRPr="00824AC7">
        <w:rPr>
          <w:sz w:val="24"/>
          <w:szCs w:val="24"/>
        </w:rPr>
        <w:t>DASNY</w:t>
      </w:r>
      <w:r w:rsidRPr="00824AC7">
        <w:rPr>
          <w:sz w:val="24"/>
          <w:szCs w:val="24"/>
        </w:rPr>
        <w:t xml:space="preserve"> employee </w:t>
      </w:r>
      <w:proofErr w:type="gramStart"/>
      <w:r w:rsidRPr="00824AC7">
        <w:rPr>
          <w:sz w:val="24"/>
          <w:szCs w:val="24"/>
        </w:rPr>
        <w:t>under circumstances in which</w:t>
      </w:r>
      <w:proofErr w:type="gramEnd"/>
      <w:r w:rsidRPr="00824AC7">
        <w:rPr>
          <w:sz w:val="24"/>
          <w:szCs w:val="24"/>
        </w:rPr>
        <w:t xml:space="preserve"> it:</w:t>
      </w:r>
    </w:p>
    <w:p w14:paraId="3D956B92" w14:textId="77777777" w:rsidR="00AD51D4" w:rsidRPr="00824AC7" w:rsidRDefault="00AD51D4" w:rsidP="00AD51D4">
      <w:pPr>
        <w:jc w:val="both"/>
        <w:rPr>
          <w:sz w:val="24"/>
          <w:szCs w:val="24"/>
        </w:rPr>
      </w:pPr>
    </w:p>
    <w:p w14:paraId="284C9635"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be reasonably inferred the gift was intended to influence the employee in the performance of his or her official </w:t>
      </w:r>
      <w:proofErr w:type="gramStart"/>
      <w:r w:rsidRPr="00824AC7">
        <w:rPr>
          <w:sz w:val="24"/>
          <w:szCs w:val="24"/>
        </w:rPr>
        <w:t>duties;,</w:t>
      </w:r>
      <w:proofErr w:type="gramEnd"/>
      <w:r w:rsidRPr="00824AC7">
        <w:rPr>
          <w:sz w:val="24"/>
          <w:szCs w:val="24"/>
        </w:rPr>
        <w:t xml:space="preserve"> or </w:t>
      </w:r>
    </w:p>
    <w:p w14:paraId="1D2B44C0" w14:textId="77777777" w:rsidR="00AD51D4" w:rsidRPr="00824AC7" w:rsidRDefault="00AD51D4" w:rsidP="00AD51D4">
      <w:pPr>
        <w:numPr>
          <w:ilvl w:val="0"/>
          <w:numId w:val="22"/>
        </w:numPr>
        <w:contextualSpacing/>
        <w:jc w:val="both"/>
        <w:rPr>
          <w:sz w:val="24"/>
          <w:szCs w:val="24"/>
        </w:rPr>
      </w:pPr>
      <w:r w:rsidRPr="00824AC7">
        <w:rPr>
          <w:sz w:val="24"/>
          <w:szCs w:val="24"/>
        </w:rPr>
        <w:t xml:space="preserve">could reasonably be expected to influence the employee in the performance of his or her official </w:t>
      </w:r>
      <w:proofErr w:type="gramStart"/>
      <w:r w:rsidRPr="00824AC7">
        <w:rPr>
          <w:sz w:val="24"/>
          <w:szCs w:val="24"/>
        </w:rPr>
        <w:t>duties;,</w:t>
      </w:r>
      <w:proofErr w:type="gramEnd"/>
      <w:r w:rsidRPr="00824AC7">
        <w:rPr>
          <w:sz w:val="24"/>
          <w:szCs w:val="24"/>
        </w:rPr>
        <w:t xml:space="preserve"> or </w:t>
      </w:r>
    </w:p>
    <w:p w14:paraId="1FF936E5" w14:textId="71DF0E87" w:rsidR="00AD51D4" w:rsidRPr="00824AC7" w:rsidRDefault="00AD51D4" w:rsidP="00AD51D4">
      <w:pPr>
        <w:numPr>
          <w:ilvl w:val="0"/>
          <w:numId w:val="22"/>
        </w:numPr>
        <w:contextualSpacing/>
        <w:jc w:val="both"/>
        <w:rPr>
          <w:sz w:val="24"/>
          <w:szCs w:val="24"/>
        </w:rPr>
      </w:pPr>
      <w:r w:rsidRPr="00824AC7">
        <w:rPr>
          <w:sz w:val="24"/>
          <w:szCs w:val="24"/>
        </w:rPr>
        <w:t xml:space="preserve">was intended as a reward for </w:t>
      </w:r>
      <w:r w:rsidR="00F039A0" w:rsidRPr="00824AC7">
        <w:rPr>
          <w:sz w:val="24"/>
          <w:szCs w:val="24"/>
        </w:rPr>
        <w:t>any official</w:t>
      </w:r>
      <w:r w:rsidRPr="00824AC7">
        <w:rPr>
          <w:sz w:val="24"/>
          <w:szCs w:val="24"/>
        </w:rPr>
        <w:t xml:space="preserve"> action on the part of the employee.</w:t>
      </w:r>
    </w:p>
    <w:p w14:paraId="36BBAB0F" w14:textId="77777777" w:rsidR="00AD51D4" w:rsidRPr="00824AC7" w:rsidRDefault="00AD51D4" w:rsidP="00AD51D4">
      <w:pPr>
        <w:jc w:val="both"/>
        <w:rPr>
          <w:sz w:val="24"/>
          <w:szCs w:val="24"/>
        </w:rPr>
      </w:pPr>
    </w:p>
    <w:p w14:paraId="589E3D4F" w14:textId="74DACB93" w:rsidR="00AD51D4" w:rsidRPr="00824AC7" w:rsidRDefault="00AD51D4" w:rsidP="00AD51D4">
      <w:pPr>
        <w:numPr>
          <w:ilvl w:val="0"/>
          <w:numId w:val="21"/>
        </w:numPr>
        <w:contextualSpacing/>
        <w:jc w:val="both"/>
        <w:rPr>
          <w:sz w:val="24"/>
          <w:szCs w:val="24"/>
        </w:rPr>
      </w:pPr>
      <w:r w:rsidRPr="00824AC7">
        <w:rPr>
          <w:sz w:val="24"/>
          <w:szCs w:val="24"/>
        </w:rPr>
        <w:t xml:space="preserve">A gift is anything more than nominal in value, in any form, given to an </w:t>
      </w:r>
      <w:r w:rsidR="001866A1" w:rsidRPr="00824AC7">
        <w:rPr>
          <w:sz w:val="24"/>
          <w:szCs w:val="24"/>
        </w:rPr>
        <w:t>DASNY</w:t>
      </w:r>
      <w:r w:rsidRPr="00824AC7">
        <w:rPr>
          <w:sz w:val="24"/>
          <w:szCs w:val="24"/>
        </w:rPr>
        <w:t xml:space="preserve"> employee.  Gifts include, but are not limited to, money, service, loan, travel, lodging, meals, refreshments, entertainment, discount, </w:t>
      </w:r>
      <w:proofErr w:type="gramStart"/>
      <w:r w:rsidRPr="00824AC7">
        <w:rPr>
          <w:sz w:val="24"/>
          <w:szCs w:val="24"/>
        </w:rPr>
        <w:t>forbearance</w:t>
      </w:r>
      <w:proofErr w:type="gramEnd"/>
      <w:r w:rsidRPr="00824AC7">
        <w:rPr>
          <w:sz w:val="24"/>
          <w:szCs w:val="24"/>
        </w:rPr>
        <w:t xml:space="preserve"> or promise.  Any firm or its agents, either doing business or seeking to do business with DASNY (contractors, consultants, vendors, etc.), is prohibited from directly or indirectly offering or giving any gifts, even gifts of nominal </w:t>
      </w:r>
      <w:proofErr w:type="gramStart"/>
      <w:r w:rsidRPr="00824AC7">
        <w:rPr>
          <w:sz w:val="24"/>
          <w:szCs w:val="24"/>
        </w:rPr>
        <w:t>value,  to</w:t>
      </w:r>
      <w:proofErr w:type="gramEnd"/>
      <w:r w:rsidRPr="00824AC7">
        <w:rPr>
          <w:sz w:val="24"/>
          <w:szCs w:val="24"/>
        </w:rPr>
        <w:t xml:space="preserve"> </w:t>
      </w:r>
      <w:r w:rsidR="001866A1" w:rsidRPr="00824AC7">
        <w:rPr>
          <w:sz w:val="24"/>
          <w:szCs w:val="24"/>
        </w:rPr>
        <w:t>DASNY</w:t>
      </w:r>
      <w:r w:rsidRPr="00824AC7">
        <w:rPr>
          <w:sz w:val="24"/>
          <w:szCs w:val="24"/>
        </w:rPr>
        <w:t xml:space="preserve"> employees as such gifts are deemed to be </w:t>
      </w:r>
      <w:r w:rsidRPr="00824AC7">
        <w:rPr>
          <w:i/>
          <w:sz w:val="24"/>
          <w:szCs w:val="24"/>
        </w:rPr>
        <w:t>per se</w:t>
      </w:r>
      <w:r w:rsidRPr="00824AC7">
        <w:rPr>
          <w:sz w:val="24"/>
          <w:szCs w:val="24"/>
        </w:rPr>
        <w:t xml:space="preserve"> improper.</w:t>
      </w:r>
    </w:p>
    <w:p w14:paraId="49A2D7E4" w14:textId="77777777" w:rsidR="00AD51D4" w:rsidRPr="00824AC7" w:rsidRDefault="00AD51D4" w:rsidP="00AD51D4">
      <w:pPr>
        <w:jc w:val="both"/>
        <w:rPr>
          <w:sz w:val="24"/>
          <w:szCs w:val="24"/>
        </w:rPr>
      </w:pPr>
    </w:p>
    <w:p w14:paraId="074117A7" w14:textId="77777777" w:rsidR="00AD51D4" w:rsidRPr="00824AC7" w:rsidRDefault="00AD51D4" w:rsidP="00AD51D4">
      <w:pPr>
        <w:numPr>
          <w:ilvl w:val="0"/>
          <w:numId w:val="21"/>
        </w:numPr>
        <w:contextualSpacing/>
        <w:jc w:val="both"/>
        <w:rPr>
          <w:sz w:val="24"/>
          <w:szCs w:val="24"/>
        </w:rPr>
      </w:pPr>
      <w:r w:rsidRPr="00824AC7">
        <w:rPr>
          <w:sz w:val="24"/>
          <w:szCs w:val="24"/>
        </w:rPr>
        <w:t xml:space="preserve">As is stated in the </w:t>
      </w:r>
      <w:r w:rsidRPr="00824AC7">
        <w:rPr>
          <w:i/>
          <w:sz w:val="24"/>
          <w:szCs w:val="24"/>
        </w:rPr>
        <w:t>Prohibited Interests</w:t>
      </w:r>
      <w:r w:rsidRPr="00824AC7">
        <w:rPr>
          <w:sz w:val="24"/>
          <w:szCs w:val="24"/>
        </w:rPr>
        <w:t xml:space="preserve"> section of the Construction and Consultant Contract documents, violations of these gift provisions may be grounds for immediate contract termination and/or referral for civil action or criminal prosecution.</w:t>
      </w:r>
    </w:p>
    <w:p w14:paraId="673522A1" w14:textId="77777777" w:rsidR="00AD51D4" w:rsidRPr="00824AC7" w:rsidRDefault="00AD51D4" w:rsidP="00AD51D4">
      <w:pPr>
        <w:jc w:val="both"/>
        <w:rPr>
          <w:sz w:val="24"/>
          <w:szCs w:val="24"/>
          <w:u w:val="single"/>
        </w:rPr>
      </w:pPr>
    </w:p>
    <w:p w14:paraId="7C7E66D5" w14:textId="653FA942" w:rsidR="00AD51D4" w:rsidRPr="00824AC7" w:rsidRDefault="00AD51D4" w:rsidP="00AD51D4">
      <w:pPr>
        <w:numPr>
          <w:ilvl w:val="0"/>
          <w:numId w:val="18"/>
        </w:numPr>
        <w:contextualSpacing/>
        <w:jc w:val="both"/>
        <w:rPr>
          <w:sz w:val="24"/>
          <w:szCs w:val="24"/>
        </w:rPr>
      </w:pPr>
      <w:r w:rsidRPr="00824AC7">
        <w:rPr>
          <w:b/>
          <w:sz w:val="24"/>
          <w:szCs w:val="24"/>
        </w:rPr>
        <w:t xml:space="preserve">Employing Relatives of </w:t>
      </w:r>
      <w:r w:rsidR="001866A1" w:rsidRPr="00824AC7">
        <w:rPr>
          <w:b/>
          <w:sz w:val="24"/>
          <w:szCs w:val="24"/>
        </w:rPr>
        <w:t>DASNY</w:t>
      </w:r>
      <w:r w:rsidRPr="00824AC7">
        <w:rPr>
          <w:b/>
          <w:sz w:val="24"/>
          <w:szCs w:val="24"/>
        </w:rPr>
        <w:t xml:space="preserve"> Employees</w:t>
      </w:r>
    </w:p>
    <w:p w14:paraId="183BEC3F" w14:textId="77777777" w:rsidR="00AD51D4" w:rsidRPr="00824AC7" w:rsidRDefault="00AD51D4" w:rsidP="00AD51D4">
      <w:pPr>
        <w:jc w:val="both"/>
        <w:rPr>
          <w:sz w:val="24"/>
          <w:szCs w:val="24"/>
        </w:rPr>
      </w:pPr>
    </w:p>
    <w:p w14:paraId="4DE2F1E5" w14:textId="578CA54C" w:rsidR="00AD51D4" w:rsidRPr="00824AC7" w:rsidRDefault="00AD51D4" w:rsidP="00AD51D4">
      <w:pPr>
        <w:jc w:val="both"/>
        <w:rPr>
          <w:sz w:val="24"/>
          <w:szCs w:val="24"/>
        </w:rPr>
      </w:pPr>
      <w:r w:rsidRPr="00824AC7">
        <w:rPr>
          <w:sz w:val="24"/>
          <w:szCs w:val="24"/>
        </w:rPr>
        <w:t xml:space="preserve">Although contractors, consultants and vendors may employ relatives of </w:t>
      </w:r>
      <w:r w:rsidR="001866A1" w:rsidRPr="00824AC7">
        <w:rPr>
          <w:sz w:val="24"/>
          <w:szCs w:val="24"/>
        </w:rPr>
        <w:t>DASNY</w:t>
      </w:r>
      <w:r w:rsidRPr="00824AC7">
        <w:rPr>
          <w:sz w:val="24"/>
          <w:szCs w:val="24"/>
        </w:rPr>
        <w:t xml:space="preserve"> employees, DASNY must be made aware of such circumstances as soon as possible, preferably in writing, to ensure a </w:t>
      </w:r>
      <w:proofErr w:type="gramStart"/>
      <w:r w:rsidRPr="00824AC7">
        <w:rPr>
          <w:sz w:val="24"/>
          <w:szCs w:val="24"/>
        </w:rPr>
        <w:t>conflict of interest</w:t>
      </w:r>
      <w:proofErr w:type="gramEnd"/>
      <w:r w:rsidRPr="00824AC7">
        <w:rPr>
          <w:sz w:val="24"/>
          <w:szCs w:val="24"/>
        </w:rPr>
        <w:t xml:space="preserve"> situation does not arise.  DASNY reserves the right to request that contractors, </w:t>
      </w:r>
      <w:proofErr w:type="gramStart"/>
      <w:r w:rsidRPr="00824AC7">
        <w:rPr>
          <w:sz w:val="24"/>
          <w:szCs w:val="24"/>
        </w:rPr>
        <w:t>consultants</w:t>
      </w:r>
      <w:proofErr w:type="gramEnd"/>
      <w:r w:rsidRPr="00824AC7">
        <w:rPr>
          <w:sz w:val="24"/>
          <w:szCs w:val="24"/>
        </w:rPr>
        <w:t xml:space="preserve"> and vendors modify the work assignment of an </w:t>
      </w:r>
      <w:r w:rsidR="001866A1" w:rsidRPr="00824AC7">
        <w:rPr>
          <w:sz w:val="24"/>
          <w:szCs w:val="24"/>
        </w:rPr>
        <w:t>DASNY</w:t>
      </w:r>
      <w:r w:rsidRPr="00824AC7">
        <w:rPr>
          <w:sz w:val="24"/>
          <w:szCs w:val="24"/>
        </w:rPr>
        <w:t xml:space="preserve"> employee’s relative where a conflict of interest, or the appearance thereof, is deemed to exist.  Please be advised that </w:t>
      </w:r>
      <w:r w:rsidR="001866A1" w:rsidRPr="00824AC7">
        <w:rPr>
          <w:sz w:val="24"/>
          <w:szCs w:val="24"/>
        </w:rPr>
        <w:t>DASNY</w:t>
      </w:r>
      <w:r w:rsidRPr="00824AC7">
        <w:rPr>
          <w:sz w:val="24"/>
          <w:szCs w:val="24"/>
        </w:rPr>
        <w:t xml:space="preserve"> employees are required to disclose information regarding the hiring of relatives by contractors, consultants and vendors and recuse themselves from matters that may present a conflict of interest.  For purposes of this document, 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 household.</w:t>
      </w:r>
    </w:p>
    <w:p w14:paraId="1666C333" w14:textId="77777777" w:rsidR="00AD51D4" w:rsidRPr="00824AC7" w:rsidRDefault="00AD51D4" w:rsidP="00AD51D4">
      <w:pPr>
        <w:jc w:val="both"/>
        <w:rPr>
          <w:sz w:val="24"/>
          <w:szCs w:val="24"/>
        </w:rPr>
      </w:pPr>
    </w:p>
    <w:p w14:paraId="7F5B294E" w14:textId="0E0A3FF3" w:rsidR="00AD51D4" w:rsidRPr="00824AC7" w:rsidRDefault="00AD51D4" w:rsidP="009564E7">
      <w:pPr>
        <w:contextualSpacing/>
        <w:jc w:val="both"/>
        <w:rPr>
          <w:sz w:val="24"/>
          <w:szCs w:val="24"/>
        </w:rPr>
      </w:pPr>
      <w:r w:rsidRPr="00824AC7">
        <w:rPr>
          <w:b/>
          <w:sz w:val="24"/>
          <w:szCs w:val="24"/>
        </w:rPr>
        <w:lastRenderedPageBreak/>
        <w:t xml:space="preserve">Hiring Former </w:t>
      </w:r>
      <w:r w:rsidR="001866A1" w:rsidRPr="00824AC7">
        <w:rPr>
          <w:b/>
          <w:sz w:val="24"/>
          <w:szCs w:val="24"/>
        </w:rPr>
        <w:t>DASNY</w:t>
      </w:r>
      <w:r w:rsidRPr="00824AC7">
        <w:rPr>
          <w:b/>
          <w:sz w:val="24"/>
          <w:szCs w:val="24"/>
        </w:rPr>
        <w:t xml:space="preserve"> Employees</w:t>
      </w:r>
    </w:p>
    <w:p w14:paraId="674C94DD" w14:textId="77777777" w:rsidR="00AD51D4" w:rsidRPr="00824AC7" w:rsidRDefault="00AD51D4" w:rsidP="00AD51D4">
      <w:pPr>
        <w:tabs>
          <w:tab w:val="left" w:pos="720"/>
        </w:tabs>
        <w:jc w:val="both"/>
        <w:rPr>
          <w:sz w:val="24"/>
          <w:szCs w:val="24"/>
        </w:rPr>
      </w:pPr>
    </w:p>
    <w:p w14:paraId="7FF7C21D" w14:textId="6E6324EB" w:rsidR="00AD51D4" w:rsidRPr="00824AC7" w:rsidRDefault="00AD51D4" w:rsidP="00AD51D4">
      <w:pPr>
        <w:tabs>
          <w:tab w:val="left" w:pos="720"/>
        </w:tabs>
        <w:jc w:val="both"/>
        <w:rPr>
          <w:sz w:val="24"/>
          <w:szCs w:val="24"/>
        </w:rPr>
      </w:pPr>
      <w:r w:rsidRPr="00824AC7">
        <w:rPr>
          <w:sz w:val="24"/>
          <w:szCs w:val="24"/>
        </w:rPr>
        <w:t xml:space="preserve">Contractors, </w:t>
      </w:r>
      <w:proofErr w:type="gramStart"/>
      <w:r w:rsidRPr="00824AC7">
        <w:rPr>
          <w:sz w:val="24"/>
          <w:szCs w:val="24"/>
        </w:rPr>
        <w:t>consultants</w:t>
      </w:r>
      <w:proofErr w:type="gramEnd"/>
      <w:r w:rsidRPr="00824AC7">
        <w:rPr>
          <w:sz w:val="24"/>
          <w:szCs w:val="24"/>
        </w:rPr>
        <w:t xml:space="preserve"> and vendors may hire former </w:t>
      </w:r>
      <w:r w:rsidR="001866A1" w:rsidRPr="00824AC7">
        <w:rPr>
          <w:sz w:val="24"/>
          <w:szCs w:val="24"/>
        </w:rPr>
        <w:t>DASNY</w:t>
      </w:r>
      <w:r w:rsidRPr="00824AC7">
        <w:rPr>
          <w:sz w:val="24"/>
          <w:szCs w:val="24"/>
        </w:rPr>
        <w:t xml:space="preserve"> employees.  However, </w:t>
      </w:r>
      <w:proofErr w:type="gramStart"/>
      <w:r w:rsidRPr="00824AC7">
        <w:rPr>
          <w:sz w:val="24"/>
          <w:szCs w:val="24"/>
        </w:rPr>
        <w:t>as a general rule</w:t>
      </w:r>
      <w:proofErr w:type="gramEnd"/>
      <w:r w:rsidRPr="00824AC7">
        <w:rPr>
          <w:sz w:val="24"/>
          <w:szCs w:val="24"/>
        </w:rPr>
        <w:t xml:space="preserve">, former employees of DASNY may neither appear nor practice before DASNY, nor receive compensation for services rendered on a matter before DASNY, for a period of </w:t>
      </w:r>
      <w:r w:rsidRPr="00824AC7">
        <w:rPr>
          <w:i/>
          <w:sz w:val="24"/>
          <w:szCs w:val="24"/>
        </w:rPr>
        <w:t>two years</w:t>
      </w:r>
      <w:r w:rsidRPr="00824AC7">
        <w:rPr>
          <w:sz w:val="24"/>
          <w:szCs w:val="24"/>
        </w:rPr>
        <w:t xml:space="preserve"> following their separation from </w:t>
      </w:r>
      <w:r w:rsidR="001866A1" w:rsidRPr="00824AC7">
        <w:rPr>
          <w:sz w:val="24"/>
          <w:szCs w:val="24"/>
        </w:rPr>
        <w:t>DASNY</w:t>
      </w:r>
      <w:r w:rsidRPr="00824AC7">
        <w:rPr>
          <w:sz w:val="24"/>
          <w:szCs w:val="24"/>
        </w:rPr>
        <w:t xml:space="preserve"> service. In addition, former </w:t>
      </w:r>
      <w:r w:rsidR="001866A1" w:rsidRPr="00824AC7">
        <w:rPr>
          <w:sz w:val="24"/>
          <w:szCs w:val="24"/>
        </w:rPr>
        <w:t>DASNY</w:t>
      </w:r>
      <w:r w:rsidRPr="00824AC7">
        <w:rPr>
          <w:sz w:val="24"/>
          <w:szCs w:val="24"/>
        </w:rPr>
        <w:t xml:space="preserve"> employees are subject to a </w:t>
      </w:r>
      <w:r w:rsidRPr="00824AC7">
        <w:rPr>
          <w:i/>
          <w:sz w:val="24"/>
          <w:szCs w:val="24"/>
        </w:rPr>
        <w:t>“lifetime bar”</w:t>
      </w:r>
      <w:r w:rsidRPr="00824AC7">
        <w:rPr>
          <w:sz w:val="24"/>
          <w:szCs w:val="24"/>
        </w:rPr>
        <w:t xml:space="preserve"> from appearing before DASNY or receiving compensation for services regarding any transaction in which they personally </w:t>
      </w:r>
      <w:proofErr w:type="gramStart"/>
      <w:r w:rsidRPr="00824AC7">
        <w:rPr>
          <w:sz w:val="24"/>
          <w:szCs w:val="24"/>
        </w:rPr>
        <w:t>participated</w:t>
      </w:r>
      <w:proofErr w:type="gramEnd"/>
      <w:r w:rsidRPr="00824AC7">
        <w:rPr>
          <w:sz w:val="24"/>
          <w:szCs w:val="24"/>
        </w:rPr>
        <w:t xml:space="preserve"> or which was under their active consideration during their tenure with DASNY.  Violations will be referred to the New York State Commission on Public Integrity for appropriate action.</w:t>
      </w:r>
    </w:p>
    <w:p w14:paraId="0EFEC783" w14:textId="77777777" w:rsidR="00AD51D4" w:rsidRPr="00824AC7" w:rsidRDefault="00AD51D4" w:rsidP="006E0370">
      <w:pPr>
        <w:tabs>
          <w:tab w:val="right" w:pos="1890"/>
          <w:tab w:val="left" w:pos="2160"/>
          <w:tab w:val="right" w:leader="underscore" w:pos="9360"/>
        </w:tabs>
        <w:jc w:val="both"/>
        <w:rPr>
          <w:sz w:val="24"/>
          <w:szCs w:val="24"/>
        </w:rPr>
      </w:pPr>
    </w:p>
    <w:sectPr w:rsidR="00AD51D4" w:rsidRPr="00824AC7" w:rsidSect="00217460">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0E863" w14:textId="77777777" w:rsidR="008C2339" w:rsidRDefault="008C2339" w:rsidP="007216BA">
      <w:r>
        <w:separator/>
      </w:r>
    </w:p>
  </w:endnote>
  <w:endnote w:type="continuationSeparator" w:id="0">
    <w:p w14:paraId="2F13BB49" w14:textId="77777777" w:rsidR="008C2339" w:rsidRDefault="008C2339" w:rsidP="0072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63D8" w14:textId="77777777" w:rsidR="00120680" w:rsidRDefault="00120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5174" w14:textId="26B40CC4" w:rsidR="00F039A0" w:rsidRDefault="00F039A0">
    <w:pPr>
      <w:pStyle w:val="Footer"/>
      <w:jc w:val="right"/>
    </w:pPr>
  </w:p>
  <w:p w14:paraId="763CF26E" w14:textId="6C07E6F6" w:rsidR="00F039A0" w:rsidRDefault="00F039A0" w:rsidP="00F039A0">
    <w:pPr>
      <w:pStyle w:val="Footer"/>
      <w:pBdr>
        <w:top w:val="thinThickSmallGap" w:sz="24" w:space="1" w:color="622423" w:themeColor="accent2" w:themeShade="7F"/>
      </w:pBdr>
      <w:rPr>
        <w:rFonts w:asciiTheme="majorHAnsi" w:hAnsiTheme="majorHAnsi"/>
      </w:rPr>
    </w:pPr>
    <w:r>
      <w:rPr>
        <w:rFonts w:asciiTheme="majorHAnsi" w:hAnsiTheme="majorHAnsi"/>
      </w:rPr>
      <w:t>OMNIBUS PROCUREMENT CERTIFICATION</w:t>
    </w:r>
  </w:p>
  <w:p w14:paraId="53E713CF" w14:textId="3C22516D" w:rsidR="00F039A0" w:rsidRDefault="00120680" w:rsidP="00F039A0">
    <w:pPr>
      <w:pStyle w:val="Footer"/>
      <w:jc w:val="right"/>
    </w:pPr>
    <w:r>
      <w:rPr>
        <w:rFonts w:asciiTheme="majorHAnsi" w:hAnsiTheme="majorHAnsi"/>
      </w:rPr>
      <w:t>October 14, 2022</w:t>
    </w:r>
    <w:r w:rsidR="00F039A0">
      <w:rPr>
        <w:rFonts w:asciiTheme="majorHAnsi" w:hAnsiTheme="majorHAnsi"/>
      </w:rPr>
      <w:ptab w:relativeTo="margin" w:alignment="right" w:leader="none"/>
    </w:r>
    <w:r w:rsidR="00F039A0">
      <w:rPr>
        <w:rFonts w:asciiTheme="majorHAnsi" w:hAnsiTheme="majorHAnsi"/>
      </w:rPr>
      <w:t xml:space="preserve">Page </w:t>
    </w:r>
    <w:sdt>
      <w:sdtPr>
        <w:id w:val="-1833362291"/>
        <w:docPartObj>
          <w:docPartGallery w:val="Page Numbers (Bottom of Page)"/>
          <w:docPartUnique/>
        </w:docPartObj>
      </w:sdtPr>
      <w:sdtEndPr>
        <w:rPr>
          <w:noProof/>
        </w:rPr>
      </w:sdtEndPr>
      <w:sdtContent>
        <w:r w:rsidR="00F039A0">
          <w:fldChar w:fldCharType="begin"/>
        </w:r>
        <w:r w:rsidR="00F039A0">
          <w:instrText xml:space="preserve"> PAGE   \* MERGEFORMAT </w:instrText>
        </w:r>
        <w:r w:rsidR="00F039A0">
          <w:fldChar w:fldCharType="separate"/>
        </w:r>
        <w:r w:rsidR="00F039A0">
          <w:t>3</w:t>
        </w:r>
        <w:r w:rsidR="00F039A0">
          <w:rPr>
            <w:noProof/>
          </w:rPr>
          <w:fldChar w:fldCharType="end"/>
        </w:r>
      </w:sdtContent>
    </w:sdt>
  </w:p>
  <w:p w14:paraId="2FA3438E" w14:textId="62EFD1BA" w:rsidR="00806DD4" w:rsidRDefault="00806DD4" w:rsidP="00F039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EBE8" w14:textId="77777777" w:rsidR="00120680" w:rsidRDefault="00120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8184" w14:textId="77777777" w:rsidR="008C2339" w:rsidRDefault="008C2339" w:rsidP="007216BA">
      <w:r>
        <w:separator/>
      </w:r>
    </w:p>
  </w:footnote>
  <w:footnote w:type="continuationSeparator" w:id="0">
    <w:p w14:paraId="6853B3B2" w14:textId="77777777" w:rsidR="008C2339" w:rsidRDefault="008C2339" w:rsidP="00721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2AE6" w14:textId="77777777" w:rsidR="00120680" w:rsidRDefault="00120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A1C0" w14:textId="77777777" w:rsidR="00194611" w:rsidRDefault="00194611" w:rsidP="00F6116B">
    <w:pPr>
      <w:pStyle w:val="Header"/>
      <w:jc w:val="center"/>
      <w:rPr>
        <w:sz w:val="22"/>
        <w:szCs w:val="22"/>
      </w:rPr>
    </w:pPr>
  </w:p>
  <w:p w14:paraId="4C6620F5" w14:textId="05C441F2" w:rsidR="00362B91" w:rsidRDefault="00194611" w:rsidP="00F6116B">
    <w:pPr>
      <w:pStyle w:val="Header"/>
      <w:jc w:val="center"/>
      <w:rPr>
        <w:sz w:val="22"/>
        <w:szCs w:val="22"/>
      </w:rPr>
    </w:pPr>
    <w:r>
      <w:rPr>
        <w:sz w:val="22"/>
        <w:szCs w:val="22"/>
      </w:rPr>
      <w:t>D</w:t>
    </w:r>
    <w:r w:rsidR="00362B91">
      <w:rPr>
        <w:sz w:val="22"/>
        <w:szCs w:val="22"/>
      </w:rPr>
      <w:t>ORMITORY AUTHORITY OF THE STATE OF NEW YORK</w:t>
    </w:r>
    <w:r>
      <w:rPr>
        <w:sz w:val="22"/>
        <w:szCs w:val="22"/>
      </w:rPr>
      <w:t xml:space="preserve"> </w:t>
    </w:r>
  </w:p>
  <w:p w14:paraId="18102F25" w14:textId="06346761" w:rsidR="00362B91" w:rsidRDefault="00194611" w:rsidP="00F6116B">
    <w:pPr>
      <w:pStyle w:val="Header"/>
      <w:jc w:val="center"/>
      <w:rPr>
        <w:sz w:val="22"/>
        <w:szCs w:val="22"/>
      </w:rPr>
    </w:pPr>
    <w:r>
      <w:rPr>
        <w:sz w:val="22"/>
        <w:szCs w:val="22"/>
      </w:rPr>
      <w:t xml:space="preserve">OMNIBUS </w:t>
    </w:r>
    <w:r w:rsidR="00362B91">
      <w:rPr>
        <w:sz w:val="22"/>
        <w:szCs w:val="22"/>
      </w:rPr>
      <w:t xml:space="preserve">PROCUREMENT </w:t>
    </w:r>
  </w:p>
  <w:p w14:paraId="641788BD" w14:textId="06715AF6" w:rsidR="00830417" w:rsidRDefault="00194611" w:rsidP="00F6116B">
    <w:pPr>
      <w:pStyle w:val="Header"/>
      <w:jc w:val="center"/>
      <w:rPr>
        <w:sz w:val="22"/>
        <w:szCs w:val="22"/>
      </w:rPr>
    </w:pPr>
    <w:r>
      <w:rPr>
        <w:sz w:val="22"/>
        <w:szCs w:val="22"/>
      </w:rPr>
      <w:t>CERTIF</w:t>
    </w:r>
    <w:r w:rsidR="005404BB">
      <w:rPr>
        <w:sz w:val="22"/>
        <w:szCs w:val="22"/>
      </w:rPr>
      <w:t>I</w:t>
    </w:r>
    <w:r>
      <w:rPr>
        <w:sz w:val="22"/>
        <w:szCs w:val="22"/>
      </w:rPr>
      <w:t>CATION</w:t>
    </w:r>
  </w:p>
  <w:p w14:paraId="75B5CC5C" w14:textId="77777777" w:rsidR="00A861CB" w:rsidRPr="00F6116B" w:rsidRDefault="00A861CB" w:rsidP="00F6116B">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2D9C" w14:textId="77777777" w:rsidR="00120680" w:rsidRDefault="00120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CA9"/>
    <w:multiLevelType w:val="hybridMultilevel"/>
    <w:tmpl w:val="669CD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98642C"/>
    <w:multiLevelType w:val="hybridMultilevel"/>
    <w:tmpl w:val="7A9886AC"/>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2" w15:restartNumberingAfterBreak="0">
    <w:nsid w:val="08DE7021"/>
    <w:multiLevelType w:val="hybridMultilevel"/>
    <w:tmpl w:val="12161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23781"/>
    <w:multiLevelType w:val="hybridMultilevel"/>
    <w:tmpl w:val="00BEC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33090"/>
    <w:multiLevelType w:val="hybridMultilevel"/>
    <w:tmpl w:val="A106F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420113"/>
    <w:multiLevelType w:val="hybridMultilevel"/>
    <w:tmpl w:val="97CC0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A747C2"/>
    <w:multiLevelType w:val="hybridMultilevel"/>
    <w:tmpl w:val="1CE8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C0B63"/>
    <w:multiLevelType w:val="hybridMultilevel"/>
    <w:tmpl w:val="0B16B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D3C47"/>
    <w:multiLevelType w:val="singleLevel"/>
    <w:tmpl w:val="69A41BD2"/>
    <w:lvl w:ilvl="0">
      <w:start w:val="2"/>
      <w:numFmt w:val="decimal"/>
      <w:lvlText w:val="%1. "/>
      <w:legacy w:legacy="1" w:legacySpace="0" w:legacyIndent="360"/>
      <w:lvlJc w:val="left"/>
      <w:pPr>
        <w:ind w:left="360" w:hanging="360"/>
      </w:pPr>
      <w:rPr>
        <w:b w:val="0"/>
        <w:i w:val="0"/>
        <w:sz w:val="20"/>
      </w:rPr>
    </w:lvl>
  </w:abstractNum>
  <w:abstractNum w:abstractNumId="9" w15:restartNumberingAfterBreak="0">
    <w:nsid w:val="23506414"/>
    <w:multiLevelType w:val="hybridMultilevel"/>
    <w:tmpl w:val="E578AF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F84964"/>
    <w:multiLevelType w:val="hybridMultilevel"/>
    <w:tmpl w:val="A20C1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877AC"/>
    <w:multiLevelType w:val="hybridMultilevel"/>
    <w:tmpl w:val="BFE42720"/>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2" w15:restartNumberingAfterBreak="0">
    <w:nsid w:val="2A472974"/>
    <w:multiLevelType w:val="hybridMultilevel"/>
    <w:tmpl w:val="FC2A83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C14DB8"/>
    <w:multiLevelType w:val="hybridMultilevel"/>
    <w:tmpl w:val="EA1028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57C69"/>
    <w:multiLevelType w:val="hybridMultilevel"/>
    <w:tmpl w:val="E77E5A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F6DE8"/>
    <w:multiLevelType w:val="hybridMultilevel"/>
    <w:tmpl w:val="588414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D3395"/>
    <w:multiLevelType w:val="hybridMultilevel"/>
    <w:tmpl w:val="35CC478E"/>
    <w:lvl w:ilvl="0" w:tplc="0409000F">
      <w:start w:val="1"/>
      <w:numFmt w:val="decimal"/>
      <w:lvlText w:val="%1."/>
      <w:lvlJc w:val="left"/>
      <w:pPr>
        <w:ind w:left="1169" w:hanging="360"/>
      </w:pPr>
    </w:lvl>
    <w:lvl w:ilvl="1" w:tplc="04090019" w:tentative="1">
      <w:start w:val="1"/>
      <w:numFmt w:val="lowerLetter"/>
      <w:lvlText w:val="%2."/>
      <w:lvlJc w:val="left"/>
      <w:pPr>
        <w:ind w:left="1889" w:hanging="360"/>
      </w:pPr>
    </w:lvl>
    <w:lvl w:ilvl="2" w:tplc="0409001B" w:tentative="1">
      <w:start w:val="1"/>
      <w:numFmt w:val="lowerRoman"/>
      <w:lvlText w:val="%3."/>
      <w:lvlJc w:val="right"/>
      <w:pPr>
        <w:ind w:left="2609" w:hanging="180"/>
      </w:pPr>
    </w:lvl>
    <w:lvl w:ilvl="3" w:tplc="0409000F" w:tentative="1">
      <w:start w:val="1"/>
      <w:numFmt w:val="decimal"/>
      <w:lvlText w:val="%4."/>
      <w:lvlJc w:val="left"/>
      <w:pPr>
        <w:ind w:left="3329" w:hanging="360"/>
      </w:pPr>
    </w:lvl>
    <w:lvl w:ilvl="4" w:tplc="04090019" w:tentative="1">
      <w:start w:val="1"/>
      <w:numFmt w:val="lowerLetter"/>
      <w:lvlText w:val="%5."/>
      <w:lvlJc w:val="left"/>
      <w:pPr>
        <w:ind w:left="4049" w:hanging="360"/>
      </w:pPr>
    </w:lvl>
    <w:lvl w:ilvl="5" w:tplc="0409001B" w:tentative="1">
      <w:start w:val="1"/>
      <w:numFmt w:val="lowerRoman"/>
      <w:lvlText w:val="%6."/>
      <w:lvlJc w:val="right"/>
      <w:pPr>
        <w:ind w:left="4769" w:hanging="180"/>
      </w:pPr>
    </w:lvl>
    <w:lvl w:ilvl="6" w:tplc="0409000F" w:tentative="1">
      <w:start w:val="1"/>
      <w:numFmt w:val="decimal"/>
      <w:lvlText w:val="%7."/>
      <w:lvlJc w:val="left"/>
      <w:pPr>
        <w:ind w:left="5489" w:hanging="360"/>
      </w:pPr>
    </w:lvl>
    <w:lvl w:ilvl="7" w:tplc="04090019" w:tentative="1">
      <w:start w:val="1"/>
      <w:numFmt w:val="lowerLetter"/>
      <w:lvlText w:val="%8."/>
      <w:lvlJc w:val="left"/>
      <w:pPr>
        <w:ind w:left="6209" w:hanging="360"/>
      </w:pPr>
    </w:lvl>
    <w:lvl w:ilvl="8" w:tplc="0409001B" w:tentative="1">
      <w:start w:val="1"/>
      <w:numFmt w:val="lowerRoman"/>
      <w:lvlText w:val="%9."/>
      <w:lvlJc w:val="right"/>
      <w:pPr>
        <w:ind w:left="6929" w:hanging="180"/>
      </w:pPr>
    </w:lvl>
  </w:abstractNum>
  <w:abstractNum w:abstractNumId="17" w15:restartNumberingAfterBreak="0">
    <w:nsid w:val="46D814E0"/>
    <w:multiLevelType w:val="hybridMultilevel"/>
    <w:tmpl w:val="4184B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AE4CBD"/>
    <w:multiLevelType w:val="hybridMultilevel"/>
    <w:tmpl w:val="7DDCC3D0"/>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9" w15:restartNumberingAfterBreak="0">
    <w:nsid w:val="4BDD1DF2"/>
    <w:multiLevelType w:val="hybridMultilevel"/>
    <w:tmpl w:val="216A2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14B58"/>
    <w:multiLevelType w:val="hybridMultilevel"/>
    <w:tmpl w:val="455A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628D5"/>
    <w:multiLevelType w:val="singleLevel"/>
    <w:tmpl w:val="6EDC8ED4"/>
    <w:lvl w:ilvl="0">
      <w:start w:val="4"/>
      <w:numFmt w:val="decimal"/>
      <w:lvlText w:val="%1."/>
      <w:legacy w:legacy="1" w:legacySpace="0" w:legacyIndent="360"/>
      <w:lvlJc w:val="left"/>
      <w:pPr>
        <w:ind w:left="360" w:hanging="360"/>
      </w:pPr>
    </w:lvl>
  </w:abstractNum>
  <w:abstractNum w:abstractNumId="22" w15:restartNumberingAfterBreak="0">
    <w:nsid w:val="608E61E2"/>
    <w:multiLevelType w:val="hybridMultilevel"/>
    <w:tmpl w:val="6EDA34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B17677"/>
    <w:multiLevelType w:val="hybridMultilevel"/>
    <w:tmpl w:val="E72870B2"/>
    <w:lvl w:ilvl="0" w:tplc="908E396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D3F8C"/>
    <w:multiLevelType w:val="hybridMultilevel"/>
    <w:tmpl w:val="3DF8D4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9765E7"/>
    <w:multiLevelType w:val="hybridMultilevel"/>
    <w:tmpl w:val="319C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874993">
    <w:abstractNumId w:val="8"/>
  </w:num>
  <w:num w:numId="2" w16cid:durableId="1661544467">
    <w:abstractNumId w:val="21"/>
  </w:num>
  <w:num w:numId="3" w16cid:durableId="1488012790">
    <w:abstractNumId w:val="6"/>
  </w:num>
  <w:num w:numId="4" w16cid:durableId="1071662504">
    <w:abstractNumId w:val="19"/>
  </w:num>
  <w:num w:numId="5" w16cid:durableId="838347786">
    <w:abstractNumId w:val="0"/>
  </w:num>
  <w:num w:numId="6" w16cid:durableId="1169515509">
    <w:abstractNumId w:val="1"/>
  </w:num>
  <w:num w:numId="7" w16cid:durableId="1293704825">
    <w:abstractNumId w:val="3"/>
  </w:num>
  <w:num w:numId="8" w16cid:durableId="1655841986">
    <w:abstractNumId w:val="10"/>
  </w:num>
  <w:num w:numId="9" w16cid:durableId="263615616">
    <w:abstractNumId w:val="20"/>
  </w:num>
  <w:num w:numId="10" w16cid:durableId="1536653863">
    <w:abstractNumId w:val="12"/>
  </w:num>
  <w:num w:numId="11" w16cid:durableId="538903845">
    <w:abstractNumId w:val="22"/>
  </w:num>
  <w:num w:numId="12" w16cid:durableId="614289256">
    <w:abstractNumId w:val="11"/>
  </w:num>
  <w:num w:numId="13" w16cid:durableId="1269970857">
    <w:abstractNumId w:val="16"/>
  </w:num>
  <w:num w:numId="14" w16cid:durableId="1889996880">
    <w:abstractNumId w:val="7"/>
  </w:num>
  <w:num w:numId="15" w16cid:durableId="1954901905">
    <w:abstractNumId w:val="24"/>
  </w:num>
  <w:num w:numId="16" w16cid:durableId="397048682">
    <w:abstractNumId w:val="18"/>
  </w:num>
  <w:num w:numId="17" w16cid:durableId="463739344">
    <w:abstractNumId w:val="9"/>
  </w:num>
  <w:num w:numId="18" w16cid:durableId="964651905">
    <w:abstractNumId w:val="4"/>
  </w:num>
  <w:num w:numId="19" w16cid:durableId="758522231">
    <w:abstractNumId w:val="5"/>
  </w:num>
  <w:num w:numId="20" w16cid:durableId="683358929">
    <w:abstractNumId w:val="23"/>
  </w:num>
  <w:num w:numId="21" w16cid:durableId="173347811">
    <w:abstractNumId w:val="17"/>
  </w:num>
  <w:num w:numId="22" w16cid:durableId="537592830">
    <w:abstractNumId w:val="14"/>
  </w:num>
  <w:num w:numId="23" w16cid:durableId="772743509">
    <w:abstractNumId w:val="25"/>
  </w:num>
  <w:num w:numId="24" w16cid:durableId="1772822339">
    <w:abstractNumId w:val="15"/>
  </w:num>
  <w:num w:numId="25" w16cid:durableId="1001348049">
    <w:abstractNumId w:val="2"/>
  </w:num>
  <w:num w:numId="26" w16cid:durableId="13024181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6B"/>
    <w:rsid w:val="000033C3"/>
    <w:rsid w:val="00011426"/>
    <w:rsid w:val="00052C87"/>
    <w:rsid w:val="00063AD6"/>
    <w:rsid w:val="00073B55"/>
    <w:rsid w:val="000A3636"/>
    <w:rsid w:val="000B54B2"/>
    <w:rsid w:val="000B7A3F"/>
    <w:rsid w:val="000C49F8"/>
    <w:rsid w:val="000D27CF"/>
    <w:rsid w:val="000D3F03"/>
    <w:rsid w:val="000D7E19"/>
    <w:rsid w:val="00107A25"/>
    <w:rsid w:val="00111A80"/>
    <w:rsid w:val="00114EE1"/>
    <w:rsid w:val="00120680"/>
    <w:rsid w:val="001407A6"/>
    <w:rsid w:val="00142711"/>
    <w:rsid w:val="00161CBD"/>
    <w:rsid w:val="00172B2F"/>
    <w:rsid w:val="001825AF"/>
    <w:rsid w:val="001866A1"/>
    <w:rsid w:val="00194611"/>
    <w:rsid w:val="001B4E83"/>
    <w:rsid w:val="001C30D8"/>
    <w:rsid w:val="001C5577"/>
    <w:rsid w:val="001E71FA"/>
    <w:rsid w:val="00201B0F"/>
    <w:rsid w:val="002118D8"/>
    <w:rsid w:val="00217460"/>
    <w:rsid w:val="00240BFE"/>
    <w:rsid w:val="0024404E"/>
    <w:rsid w:val="002463AF"/>
    <w:rsid w:val="00282CAE"/>
    <w:rsid w:val="0029674C"/>
    <w:rsid w:val="002A0CAD"/>
    <w:rsid w:val="002B6F34"/>
    <w:rsid w:val="002C048C"/>
    <w:rsid w:val="002C40E7"/>
    <w:rsid w:val="002F14F8"/>
    <w:rsid w:val="00316BF4"/>
    <w:rsid w:val="0032209C"/>
    <w:rsid w:val="00337DF7"/>
    <w:rsid w:val="00352641"/>
    <w:rsid w:val="00362B91"/>
    <w:rsid w:val="003863A1"/>
    <w:rsid w:val="003906C6"/>
    <w:rsid w:val="003B2899"/>
    <w:rsid w:val="004060FC"/>
    <w:rsid w:val="0041680B"/>
    <w:rsid w:val="00422F84"/>
    <w:rsid w:val="00424194"/>
    <w:rsid w:val="00446496"/>
    <w:rsid w:val="00461C12"/>
    <w:rsid w:val="0049623F"/>
    <w:rsid w:val="004C14A1"/>
    <w:rsid w:val="004D17FA"/>
    <w:rsid w:val="004E0454"/>
    <w:rsid w:val="004E563E"/>
    <w:rsid w:val="004F1386"/>
    <w:rsid w:val="004F6E86"/>
    <w:rsid w:val="005034E8"/>
    <w:rsid w:val="0050499A"/>
    <w:rsid w:val="00514C16"/>
    <w:rsid w:val="005404BB"/>
    <w:rsid w:val="00551B55"/>
    <w:rsid w:val="005806A4"/>
    <w:rsid w:val="00582CBB"/>
    <w:rsid w:val="005911EF"/>
    <w:rsid w:val="00595A9B"/>
    <w:rsid w:val="005A0013"/>
    <w:rsid w:val="005A0115"/>
    <w:rsid w:val="005F1C25"/>
    <w:rsid w:val="0060750D"/>
    <w:rsid w:val="006348A7"/>
    <w:rsid w:val="00666D92"/>
    <w:rsid w:val="00674E4B"/>
    <w:rsid w:val="00680D16"/>
    <w:rsid w:val="00694CC9"/>
    <w:rsid w:val="00697071"/>
    <w:rsid w:val="006B1C02"/>
    <w:rsid w:val="006B4B62"/>
    <w:rsid w:val="006D2234"/>
    <w:rsid w:val="006E0370"/>
    <w:rsid w:val="007216BA"/>
    <w:rsid w:val="00727FE6"/>
    <w:rsid w:val="007457EB"/>
    <w:rsid w:val="00747BAF"/>
    <w:rsid w:val="0075667B"/>
    <w:rsid w:val="00757944"/>
    <w:rsid w:val="007A3828"/>
    <w:rsid w:val="007B0872"/>
    <w:rsid w:val="007E019E"/>
    <w:rsid w:val="007F7DC7"/>
    <w:rsid w:val="00806DD4"/>
    <w:rsid w:val="00824AC7"/>
    <w:rsid w:val="008264F1"/>
    <w:rsid w:val="008302C7"/>
    <w:rsid w:val="00830417"/>
    <w:rsid w:val="008361FA"/>
    <w:rsid w:val="00866CA2"/>
    <w:rsid w:val="00875A2D"/>
    <w:rsid w:val="00885E83"/>
    <w:rsid w:val="0088655D"/>
    <w:rsid w:val="00892ED6"/>
    <w:rsid w:val="00894675"/>
    <w:rsid w:val="008B51AC"/>
    <w:rsid w:val="008C00B4"/>
    <w:rsid w:val="008C2339"/>
    <w:rsid w:val="008F2B46"/>
    <w:rsid w:val="009000E6"/>
    <w:rsid w:val="00904839"/>
    <w:rsid w:val="009273A6"/>
    <w:rsid w:val="0093725E"/>
    <w:rsid w:val="009500DC"/>
    <w:rsid w:val="009554B5"/>
    <w:rsid w:val="009564E7"/>
    <w:rsid w:val="00994E33"/>
    <w:rsid w:val="00997497"/>
    <w:rsid w:val="009C7F3B"/>
    <w:rsid w:val="009D048D"/>
    <w:rsid w:val="009E7343"/>
    <w:rsid w:val="009F1580"/>
    <w:rsid w:val="00A165CA"/>
    <w:rsid w:val="00A25398"/>
    <w:rsid w:val="00A417AE"/>
    <w:rsid w:val="00A65913"/>
    <w:rsid w:val="00A7414B"/>
    <w:rsid w:val="00A861CB"/>
    <w:rsid w:val="00AA348F"/>
    <w:rsid w:val="00AA4097"/>
    <w:rsid w:val="00AD51D4"/>
    <w:rsid w:val="00B03D3D"/>
    <w:rsid w:val="00B1278D"/>
    <w:rsid w:val="00B34C8B"/>
    <w:rsid w:val="00B4005B"/>
    <w:rsid w:val="00B42D3D"/>
    <w:rsid w:val="00B45BDA"/>
    <w:rsid w:val="00B53B62"/>
    <w:rsid w:val="00B55C5C"/>
    <w:rsid w:val="00B60488"/>
    <w:rsid w:val="00BC67F1"/>
    <w:rsid w:val="00BD074D"/>
    <w:rsid w:val="00BE0ABB"/>
    <w:rsid w:val="00C1303E"/>
    <w:rsid w:val="00C266CF"/>
    <w:rsid w:val="00C27BEA"/>
    <w:rsid w:val="00C34A5E"/>
    <w:rsid w:val="00C34D83"/>
    <w:rsid w:val="00C4034B"/>
    <w:rsid w:val="00C42034"/>
    <w:rsid w:val="00C50F4C"/>
    <w:rsid w:val="00C64276"/>
    <w:rsid w:val="00C82DBC"/>
    <w:rsid w:val="00CD6724"/>
    <w:rsid w:val="00D17BF4"/>
    <w:rsid w:val="00D278B9"/>
    <w:rsid w:val="00D309D9"/>
    <w:rsid w:val="00D47966"/>
    <w:rsid w:val="00D748FA"/>
    <w:rsid w:val="00DA0C81"/>
    <w:rsid w:val="00DB7488"/>
    <w:rsid w:val="00DE1743"/>
    <w:rsid w:val="00DE39E6"/>
    <w:rsid w:val="00E151CC"/>
    <w:rsid w:val="00E529B1"/>
    <w:rsid w:val="00E5586A"/>
    <w:rsid w:val="00E76F6F"/>
    <w:rsid w:val="00ED5013"/>
    <w:rsid w:val="00F039A0"/>
    <w:rsid w:val="00F10EF4"/>
    <w:rsid w:val="00F6040A"/>
    <w:rsid w:val="00F6116B"/>
    <w:rsid w:val="00F70A1B"/>
    <w:rsid w:val="00F91845"/>
    <w:rsid w:val="00FD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53502"/>
  <w15:docId w15:val="{D5FF02EA-B42D-49E9-BF89-34BD0ED6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3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2D3D"/>
    <w:pPr>
      <w:tabs>
        <w:tab w:val="center" w:pos="4320"/>
        <w:tab w:val="right" w:pos="8640"/>
      </w:tabs>
    </w:pPr>
  </w:style>
  <w:style w:type="paragraph" w:styleId="Footer">
    <w:name w:val="footer"/>
    <w:basedOn w:val="Normal"/>
    <w:link w:val="FooterChar"/>
    <w:uiPriority w:val="99"/>
    <w:rsid w:val="00B42D3D"/>
    <w:pPr>
      <w:tabs>
        <w:tab w:val="center" w:pos="4320"/>
        <w:tab w:val="right" w:pos="8640"/>
      </w:tabs>
    </w:pPr>
  </w:style>
  <w:style w:type="character" w:customStyle="1" w:styleId="FooterChar">
    <w:name w:val="Footer Char"/>
    <w:basedOn w:val="DefaultParagraphFont"/>
    <w:link w:val="Footer"/>
    <w:uiPriority w:val="99"/>
    <w:rsid w:val="00F6116B"/>
  </w:style>
  <w:style w:type="paragraph" w:styleId="BalloonText">
    <w:name w:val="Balloon Text"/>
    <w:basedOn w:val="Normal"/>
    <w:link w:val="BalloonTextChar"/>
    <w:uiPriority w:val="99"/>
    <w:semiHidden/>
    <w:unhideWhenUsed/>
    <w:rsid w:val="00F6116B"/>
    <w:rPr>
      <w:rFonts w:ascii="Tahoma" w:hAnsi="Tahoma" w:cs="Tahoma"/>
      <w:sz w:val="16"/>
      <w:szCs w:val="16"/>
    </w:rPr>
  </w:style>
  <w:style w:type="character" w:customStyle="1" w:styleId="BalloonTextChar">
    <w:name w:val="Balloon Text Char"/>
    <w:basedOn w:val="DefaultParagraphFont"/>
    <w:link w:val="BalloonText"/>
    <w:uiPriority w:val="99"/>
    <w:semiHidden/>
    <w:rsid w:val="00F6116B"/>
    <w:rPr>
      <w:rFonts w:ascii="Tahoma" w:hAnsi="Tahoma" w:cs="Tahoma"/>
      <w:sz w:val="16"/>
      <w:szCs w:val="16"/>
    </w:rPr>
  </w:style>
  <w:style w:type="paragraph" w:styleId="ListParagraph">
    <w:name w:val="List Paragraph"/>
    <w:basedOn w:val="Normal"/>
    <w:uiPriority w:val="34"/>
    <w:qFormat/>
    <w:rsid w:val="00A417AE"/>
    <w:pPr>
      <w:ind w:left="720"/>
      <w:contextualSpacing/>
    </w:pPr>
  </w:style>
  <w:style w:type="character" w:styleId="Hyperlink">
    <w:name w:val="Hyperlink"/>
    <w:basedOn w:val="DefaultParagraphFont"/>
    <w:uiPriority w:val="99"/>
    <w:unhideWhenUsed/>
    <w:rsid w:val="00680D16"/>
    <w:rPr>
      <w:color w:val="0000FF" w:themeColor="hyperlink"/>
      <w:u w:val="single"/>
    </w:rPr>
  </w:style>
  <w:style w:type="character" w:customStyle="1" w:styleId="HeaderChar">
    <w:name w:val="Header Char"/>
    <w:basedOn w:val="DefaultParagraphFont"/>
    <w:link w:val="Header"/>
    <w:rsid w:val="00904839"/>
  </w:style>
  <w:style w:type="table" w:styleId="TableGrid">
    <w:name w:val="Table Grid"/>
    <w:basedOn w:val="TableNormal"/>
    <w:uiPriority w:val="59"/>
    <w:rsid w:val="00D4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04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gs.ny.gov/vetera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lovesmwbe.ny.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F8015A5CF1104E98A900DEFBCD4A0F" ma:contentTypeVersion="7" ma:contentTypeDescription="Create a new document." ma:contentTypeScope="" ma:versionID="38e3c67acf500cb306d499b02b6307d5">
  <xsd:schema xmlns:xsd="http://www.w3.org/2001/XMLSchema" xmlns:xs="http://www.w3.org/2001/XMLSchema" xmlns:p="http://schemas.microsoft.com/office/2006/metadata/properties" xmlns:ns3="e925d6ca-8499-40e8-8905-44abe7c56b33" xmlns:ns4="6c546067-3e69-4a2e-a20a-1d38ea4454aa" targetNamespace="http://schemas.microsoft.com/office/2006/metadata/properties" ma:root="true" ma:fieldsID="3aba4eb7ab241bc6b0c42b74d8ebd25d" ns3:_="" ns4:_="">
    <xsd:import namespace="e925d6ca-8499-40e8-8905-44abe7c56b33"/>
    <xsd:import namespace="6c546067-3e69-4a2e-a20a-1d38ea4454a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d6ca-8499-40e8-8905-44abe7c56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546067-3e69-4a2e-a20a-1d38ea4454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646F2-FA8C-482D-8733-5D30CFDFC843}">
  <ds:schemaRefs>
    <ds:schemaRef ds:uri="http://schemas.microsoft.com/sharepoint/v3/contenttype/forms"/>
  </ds:schemaRefs>
</ds:datastoreItem>
</file>

<file path=customXml/itemProps2.xml><?xml version="1.0" encoding="utf-8"?>
<ds:datastoreItem xmlns:ds="http://schemas.openxmlformats.org/officeDocument/2006/customXml" ds:itemID="{8EF6A1FB-F4A5-44F6-AB1A-9937B345F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67EAAE-05C1-4046-A873-26E02709F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5d6ca-8499-40e8-8905-44abe7c56b33"/>
    <ds:schemaRef ds:uri="6c546067-3e69-4a2e-a20a-1d38ea445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2BCA6-B40F-4429-B21C-5C928822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2228</Words>
  <Characters>12276</Characters>
  <Application>Microsoft Office Word</Application>
  <DocSecurity>0</DocSecurity>
  <Lines>102</Lines>
  <Paragraphs>28</Paragraphs>
  <ScaleCrop>false</ScaleCrop>
  <HeadingPairs>
    <vt:vector size="4" baseType="variant">
      <vt:variant>
        <vt:lpstr>Title</vt:lpstr>
      </vt:variant>
      <vt:variant>
        <vt:i4>1</vt:i4>
      </vt:variant>
      <vt:variant>
        <vt:lpstr>Certification of Non-Segregated Facilities;</vt:lpstr>
      </vt:variant>
      <vt:variant>
        <vt:i4>0</vt:i4>
      </vt:variant>
    </vt:vector>
  </HeadingPairs>
  <TitlesOfParts>
    <vt:vector size="1" baseType="lpstr">
      <vt:lpstr>Certification of Non-Segregated Facilities;</vt:lpstr>
    </vt:vector>
  </TitlesOfParts>
  <Company>NYS Dormitory Authority</Company>
  <LinksUpToDate>false</LinksUpToDate>
  <CharactersWithSpaces>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of Non-Segregated Facilities;</dc:title>
  <dc:subject/>
  <dc:creator>Cay McEneny</dc:creator>
  <cp:keywords/>
  <dc:description/>
  <cp:lastModifiedBy>Mallard, Kara</cp:lastModifiedBy>
  <cp:revision>3</cp:revision>
  <cp:lastPrinted>2009-12-17T19:09:00Z</cp:lastPrinted>
  <dcterms:created xsi:type="dcterms:W3CDTF">2022-10-14T14:47:00Z</dcterms:created>
  <dcterms:modified xsi:type="dcterms:W3CDTF">2023-07-21T12:20:00Z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0x0101009FF8015A5CF1104E98A900DEFBCD4A0F</vt:lpwstr>
  </property>
</Properties>
</file>