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9E93C2" w14:textId="77777777" w:rsidR="00CB2410" w:rsidRDefault="00CB2410">
      <w:pPr>
        <w:pStyle w:val="BodyText"/>
        <w:rPr>
          <w:rFonts w:ascii="Times New Roman"/>
          <w:sz w:val="20"/>
        </w:rPr>
      </w:pPr>
    </w:p>
    <w:p w14:paraId="369739FE" w14:textId="77777777" w:rsidR="00CB2410" w:rsidRDefault="00CB2410">
      <w:pPr>
        <w:pStyle w:val="BodyText"/>
        <w:rPr>
          <w:rFonts w:ascii="Times New Roman"/>
          <w:sz w:val="20"/>
        </w:rPr>
      </w:pPr>
    </w:p>
    <w:p w14:paraId="629887CF" w14:textId="77777777" w:rsidR="00CB2410" w:rsidRDefault="00CB2410">
      <w:pPr>
        <w:pStyle w:val="BodyText"/>
        <w:rPr>
          <w:rFonts w:ascii="Times New Roman"/>
          <w:sz w:val="20"/>
        </w:rPr>
      </w:pPr>
    </w:p>
    <w:p w14:paraId="109EF56E" w14:textId="77777777" w:rsidR="00CB2410" w:rsidRDefault="00CB2410">
      <w:pPr>
        <w:pStyle w:val="BodyText"/>
        <w:rPr>
          <w:rFonts w:ascii="Times New Roman"/>
          <w:sz w:val="20"/>
        </w:rPr>
      </w:pPr>
    </w:p>
    <w:p w14:paraId="3D3A3FA6" w14:textId="77777777" w:rsidR="00CB2410" w:rsidRDefault="00CB2410">
      <w:pPr>
        <w:pStyle w:val="BodyText"/>
        <w:rPr>
          <w:rFonts w:ascii="Times New Roman"/>
          <w:sz w:val="20"/>
        </w:rPr>
      </w:pPr>
    </w:p>
    <w:p w14:paraId="7EA8901A" w14:textId="77777777" w:rsidR="00CB2410" w:rsidRDefault="00CB2410">
      <w:pPr>
        <w:pStyle w:val="BodyText"/>
        <w:rPr>
          <w:rFonts w:ascii="Times New Roman"/>
          <w:sz w:val="20"/>
        </w:rPr>
      </w:pPr>
    </w:p>
    <w:p w14:paraId="23AD3C9E" w14:textId="77777777" w:rsidR="00CB2410" w:rsidRDefault="00CB2410">
      <w:pPr>
        <w:pStyle w:val="BodyText"/>
        <w:rPr>
          <w:rFonts w:ascii="Times New Roman"/>
          <w:sz w:val="20"/>
        </w:rPr>
      </w:pPr>
    </w:p>
    <w:p w14:paraId="47FB46F3" w14:textId="77777777" w:rsidR="00CB2410" w:rsidRDefault="00CB2410">
      <w:pPr>
        <w:pStyle w:val="BodyText"/>
        <w:rPr>
          <w:rFonts w:ascii="Times New Roman"/>
          <w:sz w:val="20"/>
        </w:rPr>
      </w:pPr>
    </w:p>
    <w:p w14:paraId="0DDDB20B" w14:textId="77777777" w:rsidR="00CB2410" w:rsidRDefault="00CB2410">
      <w:pPr>
        <w:pStyle w:val="BodyText"/>
        <w:rPr>
          <w:rFonts w:ascii="Times New Roman"/>
          <w:sz w:val="20"/>
        </w:rPr>
      </w:pPr>
    </w:p>
    <w:p w14:paraId="0D041AB4" w14:textId="77777777" w:rsidR="00CB2410" w:rsidRDefault="00CB2410">
      <w:pPr>
        <w:pStyle w:val="BodyText"/>
        <w:rPr>
          <w:rFonts w:ascii="Times New Roman"/>
          <w:sz w:val="20"/>
        </w:rPr>
      </w:pPr>
    </w:p>
    <w:p w14:paraId="71812289" w14:textId="77777777" w:rsidR="00CB2410" w:rsidRDefault="00CB2410">
      <w:pPr>
        <w:pStyle w:val="BodyText"/>
        <w:rPr>
          <w:rFonts w:ascii="Times New Roman"/>
          <w:sz w:val="20"/>
        </w:rPr>
      </w:pPr>
    </w:p>
    <w:p w14:paraId="0216D5FD" w14:textId="77777777" w:rsidR="00CB2410" w:rsidRDefault="00CB2410">
      <w:pPr>
        <w:pStyle w:val="BodyText"/>
        <w:spacing w:before="9"/>
        <w:rPr>
          <w:rFonts w:ascii="Times New Roman"/>
          <w:sz w:val="16"/>
        </w:rPr>
      </w:pPr>
    </w:p>
    <w:p w14:paraId="411BF3E5" w14:textId="3E16C67D" w:rsidR="00CB2410" w:rsidRDefault="00D00EE3" w:rsidP="6A7F1CC5">
      <w:pPr>
        <w:pStyle w:val="BodyText"/>
        <w:ind w:left="1477"/>
        <w:rPr>
          <w:rFonts w:ascii="Times New Roman"/>
          <w:sz w:val="20"/>
          <w:szCs w:val="20"/>
        </w:rPr>
      </w:pPr>
      <w:r>
        <w:rPr>
          <w:rFonts w:ascii="Times New Roman"/>
          <w:noProof/>
          <w:sz w:val="20"/>
        </w:rPr>
        <mc:AlternateContent>
          <mc:Choice Requires="wpg">
            <w:drawing>
              <wp:inline distT="0" distB="0" distL="0" distR="0" wp14:anchorId="40912259" wp14:editId="7EA9405A">
                <wp:extent cx="5370195" cy="2442210"/>
                <wp:effectExtent l="8890" t="635" r="2540" b="5080"/>
                <wp:docPr id="199"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0195" cy="2442210"/>
                          <a:chOff x="0" y="0"/>
                          <a:chExt cx="8457" cy="3846"/>
                        </a:xfrm>
                      </wpg:grpSpPr>
                      <pic:pic xmlns:pic="http://schemas.openxmlformats.org/drawingml/2006/picture">
                        <pic:nvPicPr>
                          <pic:cNvPr id="200" name="Picture 196" descr="þÿ"/>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2815" y="290"/>
                            <a:ext cx="2816" cy="751"/>
                          </a:xfrm>
                          <a:prstGeom prst="rect">
                            <a:avLst/>
                          </a:prstGeom>
                          <a:noFill/>
                          <a:extLst>
                            <a:ext uri="{909E8E84-426E-40DD-AFC4-6F175D3DCCD1}">
                              <a14:hiddenFill xmlns:a14="http://schemas.microsoft.com/office/drawing/2010/main">
                                <a:solidFill>
                                  <a:srgbClr val="FFFFFF"/>
                                </a:solidFill>
                              </a14:hiddenFill>
                            </a:ext>
                          </a:extLst>
                        </pic:spPr>
                      </pic:pic>
                      <wps:wsp>
                        <wps:cNvPr id="201" name="AutoShape 195"/>
                        <wps:cNvSpPr>
                          <a:spLocks/>
                        </wps:cNvSpPr>
                        <wps:spPr bwMode="auto">
                          <a:xfrm>
                            <a:off x="0" y="0"/>
                            <a:ext cx="8457" cy="3846"/>
                          </a:xfrm>
                          <a:custGeom>
                            <a:avLst/>
                            <a:gdLst>
                              <a:gd name="T0" fmla="*/ 8457 w 8457"/>
                              <a:gd name="T1" fmla="*/ 0 h 3846"/>
                              <a:gd name="T2" fmla="*/ 0 w 8457"/>
                              <a:gd name="T3" fmla="*/ 0 h 3846"/>
                              <a:gd name="T4" fmla="*/ 0 w 8457"/>
                              <a:gd name="T5" fmla="*/ 3846 h 3846"/>
                              <a:gd name="T6" fmla="*/ 8457 w 8457"/>
                              <a:gd name="T7" fmla="*/ 3846 h 3846"/>
                              <a:gd name="T8" fmla="*/ 8457 w 8457"/>
                              <a:gd name="T9" fmla="*/ 3826 h 3846"/>
                              <a:gd name="T10" fmla="*/ 20 w 8457"/>
                              <a:gd name="T11" fmla="*/ 3826 h 3846"/>
                              <a:gd name="T12" fmla="*/ 20 w 8457"/>
                              <a:gd name="T13" fmla="*/ 20 h 3846"/>
                              <a:gd name="T14" fmla="*/ 8457 w 8457"/>
                              <a:gd name="T15" fmla="*/ 20 h 3846"/>
                              <a:gd name="T16" fmla="*/ 8457 w 8457"/>
                              <a:gd name="T17" fmla="*/ 0 h 3846"/>
                              <a:gd name="T18" fmla="*/ 8457 w 8457"/>
                              <a:gd name="T19" fmla="*/ 20 h 3846"/>
                              <a:gd name="T20" fmla="*/ 8437 w 8457"/>
                              <a:gd name="T21" fmla="*/ 20 h 3846"/>
                              <a:gd name="T22" fmla="*/ 8437 w 8457"/>
                              <a:gd name="T23" fmla="*/ 3826 h 3846"/>
                              <a:gd name="T24" fmla="*/ 8457 w 8457"/>
                              <a:gd name="T25" fmla="*/ 3826 h 3846"/>
                              <a:gd name="T26" fmla="*/ 8457 w 8457"/>
                              <a:gd name="T27" fmla="*/ 20 h 3846"/>
                              <a:gd name="T28" fmla="*/ 40 w 8457"/>
                              <a:gd name="T29" fmla="*/ 40 h 3846"/>
                              <a:gd name="T30" fmla="*/ 40 w 8457"/>
                              <a:gd name="T31" fmla="*/ 3806 h 3846"/>
                              <a:gd name="T32" fmla="*/ 8417 w 8457"/>
                              <a:gd name="T33" fmla="*/ 3806 h 3846"/>
                              <a:gd name="T34" fmla="*/ 8417 w 8457"/>
                              <a:gd name="T35" fmla="*/ 3786 h 3846"/>
                              <a:gd name="T36" fmla="*/ 60 w 8457"/>
                              <a:gd name="T37" fmla="*/ 3786 h 3846"/>
                              <a:gd name="T38" fmla="*/ 60 w 8457"/>
                              <a:gd name="T39" fmla="*/ 60 h 3846"/>
                              <a:gd name="T40" fmla="*/ 40 w 8457"/>
                              <a:gd name="T41" fmla="*/ 40 h 3846"/>
                              <a:gd name="T42" fmla="*/ 8417 w 8457"/>
                              <a:gd name="T43" fmla="*/ 40 h 3846"/>
                              <a:gd name="T44" fmla="*/ 40 w 8457"/>
                              <a:gd name="T45" fmla="*/ 40 h 3846"/>
                              <a:gd name="T46" fmla="*/ 60 w 8457"/>
                              <a:gd name="T47" fmla="*/ 60 h 3846"/>
                              <a:gd name="T48" fmla="*/ 8397 w 8457"/>
                              <a:gd name="T49" fmla="*/ 60 h 3846"/>
                              <a:gd name="T50" fmla="*/ 8397 w 8457"/>
                              <a:gd name="T51" fmla="*/ 3786 h 3846"/>
                              <a:gd name="T52" fmla="*/ 8417 w 8457"/>
                              <a:gd name="T53" fmla="*/ 3786 h 3846"/>
                              <a:gd name="T54" fmla="*/ 8417 w 8457"/>
                              <a:gd name="T55" fmla="*/ 40 h 38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457" h="3846">
                                <a:moveTo>
                                  <a:pt x="8457" y="0"/>
                                </a:moveTo>
                                <a:lnTo>
                                  <a:pt x="0" y="0"/>
                                </a:lnTo>
                                <a:lnTo>
                                  <a:pt x="0" y="3846"/>
                                </a:lnTo>
                                <a:lnTo>
                                  <a:pt x="8457" y="3846"/>
                                </a:lnTo>
                                <a:lnTo>
                                  <a:pt x="8457" y="3826"/>
                                </a:lnTo>
                                <a:lnTo>
                                  <a:pt x="20" y="3826"/>
                                </a:lnTo>
                                <a:lnTo>
                                  <a:pt x="20" y="20"/>
                                </a:lnTo>
                                <a:lnTo>
                                  <a:pt x="8457" y="20"/>
                                </a:lnTo>
                                <a:lnTo>
                                  <a:pt x="8457" y="0"/>
                                </a:lnTo>
                                <a:close/>
                                <a:moveTo>
                                  <a:pt x="8457" y="20"/>
                                </a:moveTo>
                                <a:lnTo>
                                  <a:pt x="8437" y="20"/>
                                </a:lnTo>
                                <a:lnTo>
                                  <a:pt x="8437" y="3826"/>
                                </a:lnTo>
                                <a:lnTo>
                                  <a:pt x="8457" y="3826"/>
                                </a:lnTo>
                                <a:lnTo>
                                  <a:pt x="8457" y="20"/>
                                </a:lnTo>
                                <a:close/>
                                <a:moveTo>
                                  <a:pt x="40" y="40"/>
                                </a:moveTo>
                                <a:lnTo>
                                  <a:pt x="40" y="3806"/>
                                </a:lnTo>
                                <a:lnTo>
                                  <a:pt x="8417" y="3806"/>
                                </a:lnTo>
                                <a:lnTo>
                                  <a:pt x="8417" y="3786"/>
                                </a:lnTo>
                                <a:lnTo>
                                  <a:pt x="60" y="3786"/>
                                </a:lnTo>
                                <a:lnTo>
                                  <a:pt x="60" y="60"/>
                                </a:lnTo>
                                <a:lnTo>
                                  <a:pt x="40" y="40"/>
                                </a:lnTo>
                                <a:close/>
                                <a:moveTo>
                                  <a:pt x="8417" y="40"/>
                                </a:moveTo>
                                <a:lnTo>
                                  <a:pt x="40" y="40"/>
                                </a:lnTo>
                                <a:lnTo>
                                  <a:pt x="60" y="60"/>
                                </a:lnTo>
                                <a:lnTo>
                                  <a:pt x="8397" y="60"/>
                                </a:lnTo>
                                <a:lnTo>
                                  <a:pt x="8397" y="3786"/>
                                </a:lnTo>
                                <a:lnTo>
                                  <a:pt x="8417" y="3786"/>
                                </a:lnTo>
                                <a:lnTo>
                                  <a:pt x="8417"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Text Box 194"/>
                        <wps:cNvSpPr txBox="1">
                          <a:spLocks noChangeArrowheads="1"/>
                        </wps:cNvSpPr>
                        <wps:spPr bwMode="auto">
                          <a:xfrm>
                            <a:off x="0" y="0"/>
                            <a:ext cx="8457" cy="38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6F180" w14:textId="77777777" w:rsidR="00564F57" w:rsidRDefault="00564F57">
                              <w:pPr>
                                <w:rPr>
                                  <w:rFonts w:ascii="Times New Roman"/>
                                  <w:sz w:val="40"/>
                                </w:rPr>
                              </w:pPr>
                            </w:p>
                            <w:p w14:paraId="2EBBBC9A" w14:textId="77777777" w:rsidR="00564F57" w:rsidRDefault="00564F57">
                              <w:pPr>
                                <w:rPr>
                                  <w:rFonts w:ascii="Times New Roman"/>
                                  <w:sz w:val="40"/>
                                </w:rPr>
                              </w:pPr>
                            </w:p>
                            <w:p w14:paraId="733F3895" w14:textId="77777777" w:rsidR="00564F57" w:rsidRDefault="00564F57">
                              <w:pPr>
                                <w:rPr>
                                  <w:rFonts w:ascii="Times New Roman"/>
                                  <w:sz w:val="40"/>
                                </w:rPr>
                              </w:pPr>
                            </w:p>
                            <w:p w14:paraId="5B6AA7C2" w14:textId="77777777" w:rsidR="00564F57" w:rsidRDefault="00564F57">
                              <w:pPr>
                                <w:spacing w:before="5"/>
                                <w:rPr>
                                  <w:rFonts w:ascii="Times New Roman"/>
                                  <w:sz w:val="38"/>
                                </w:rPr>
                              </w:pPr>
                            </w:p>
                            <w:p w14:paraId="25B2B297" w14:textId="68EA6DA0" w:rsidR="00564F57" w:rsidRDefault="00564F57">
                              <w:pPr>
                                <w:ind w:left="1927" w:right="1938"/>
                                <w:jc w:val="center"/>
                                <w:rPr>
                                  <w:rFonts w:ascii="Times New Roman"/>
                                  <w:sz w:val="36"/>
                                </w:rPr>
                              </w:pPr>
                              <w:bookmarkStart w:id="0" w:name="Underwriter_RFP.pdf"/>
                              <w:bookmarkEnd w:id="0"/>
                              <w:r>
                                <w:rPr>
                                  <w:rFonts w:ascii="Times New Roman"/>
                                  <w:sz w:val="36"/>
                                </w:rPr>
                                <w:t>Request for Proposals for Banking and Custodial Services</w:t>
                              </w:r>
                            </w:p>
                            <w:p w14:paraId="537A2106" w14:textId="71E435A1" w:rsidR="00564F57" w:rsidRDefault="00564F57">
                              <w:pPr>
                                <w:ind w:left="1927" w:right="1937"/>
                                <w:jc w:val="center"/>
                                <w:rPr>
                                  <w:rFonts w:ascii="Times New Roman"/>
                                  <w:sz w:val="36"/>
                                </w:rPr>
                              </w:pPr>
                              <w:r w:rsidRPr="00001F4F">
                                <w:rPr>
                                  <w:rFonts w:ascii="Times New Roman"/>
                                  <w:sz w:val="36"/>
                                </w:rPr>
                                <w:t xml:space="preserve">November </w:t>
                              </w:r>
                              <w:r>
                                <w:rPr>
                                  <w:rFonts w:ascii="Times New Roman"/>
                                  <w:sz w:val="36"/>
                                </w:rPr>
                                <w:t>22</w:t>
                              </w:r>
                              <w:r w:rsidRPr="00001F4F">
                                <w:rPr>
                                  <w:rFonts w:ascii="Times New Roman"/>
                                  <w:sz w:val="36"/>
                                </w:rPr>
                                <w:t>, 2019</w:t>
                              </w:r>
                            </w:p>
                          </w:txbxContent>
                        </wps:txbx>
                        <wps:bodyPr rot="0" vert="horz" wrap="square" lIns="0" tIns="0" rIns="0" bIns="0" anchor="t" anchorCtr="0" upright="1">
                          <a:noAutofit/>
                        </wps:bodyPr>
                      </wps:wsp>
                    </wpg:wgp>
                  </a:graphicData>
                </a:graphic>
              </wp:inline>
            </w:drawing>
          </mc:Choice>
          <mc:Fallback>
            <w:pict>
              <v:group w14:anchorId="40912259" id="Group 193" o:spid="_x0000_s1026" style="width:422.85pt;height:192.3pt;mso-position-horizontal-relative:char;mso-position-vertical-relative:line" coordsize="8457,384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6" o:spid="_x0000_s1027" type="#_x0000_t75" alt="þÿ" style="position:absolute;left:2815;top:290;width:2816;height:7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">
                  <v:imagedata r:id="rId12" o:title="þÿ"/>
                </v:shape>
                <v:shape id="AutoShape 195" o:spid="_x0000_s1028" style="position:absolute;width:8457;height:3846;visibility:visible;mso-wrap-style:square;v-text-anchor:top" coordsize="8457,3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" path="m8457,l,,,3846r8457,l8457,3826r-8437,l20,20r8437,l8457,xm8457,20r-20,l8437,3826r20,l8457,20xm40,40r,3766l8417,3806r,-20l60,3786,60,60,40,40xm8417,40l40,40,60,60r8337,l8397,3786r20,l8417,40xe" fillcolor="black" stroked="f">
                  <v:path arrowok="t" o:connecttype="custom" o:connectlocs="8457,0;0,0;0,3846;8457,3846;8457,3826;20,3826;20,20;8457,20;8457,0;8457,20;8437,20;8437,3826;8457,3826;8457,20;40,40;40,3806;8417,3806;8417,3786;60,3786;60,60;40,40;8417,40;40,40;60,60;8397,60;8397,3786;8417,3786;8417,40" o:connectangles="0,0,0,0,0,0,0,0,0,0,0,0,0,0,0,0,0,0,0,0,0,0,0,0,0,0,0,0"/>
                </v:shape>
                <v:shapetype id="_x0000_t202" coordsize="21600,21600" o:spt="202" path="m,l,21600r21600,l21600,xe">
                  <v:stroke joinstyle="miter"/>
                  <v:path gradientshapeok="t" o:connecttype="rect"/>
                </v:shapetype>
                <v:shape id="Text Box 194" o:spid="_x0000_s1029" type="#_x0000_t202" style="position:absolute;width:8457;height:3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" filled="f" stroked="f">
                  <v:textbox inset="0,0,0,0">
                    <w:txbxContent>
                      <w:p w14:paraId="7996F180" w14:textId="77777777" w:rsidR="00564F57" w:rsidRDefault="00564F57">
                        <w:pPr>
                          <w:rPr>
                            <w:rFonts w:ascii="Times New Roman"/>
                            <w:sz w:val="40"/>
                          </w:rPr>
                        </w:pPr>
                      </w:p>
                      <w:p w14:paraId="2EBBBC9A" w14:textId="77777777" w:rsidR="00564F57" w:rsidRDefault="00564F57">
                        <w:pPr>
                          <w:rPr>
                            <w:rFonts w:ascii="Times New Roman"/>
                            <w:sz w:val="40"/>
                          </w:rPr>
                        </w:pPr>
                      </w:p>
                      <w:p w14:paraId="733F3895" w14:textId="77777777" w:rsidR="00564F57" w:rsidRDefault="00564F57">
                        <w:pPr>
                          <w:rPr>
                            <w:rFonts w:ascii="Times New Roman"/>
                            <w:sz w:val="40"/>
                          </w:rPr>
                        </w:pPr>
                      </w:p>
                      <w:p w14:paraId="5B6AA7C2" w14:textId="77777777" w:rsidR="00564F57" w:rsidRDefault="00564F57">
                        <w:pPr>
                          <w:spacing w:before="5"/>
                          <w:rPr>
                            <w:rFonts w:ascii="Times New Roman"/>
                            <w:sz w:val="38"/>
                          </w:rPr>
                        </w:pPr>
                      </w:p>
                      <w:p w14:paraId="25B2B297" w14:textId="68EA6DA0" w:rsidR="00564F57" w:rsidRDefault="00564F57">
                        <w:pPr>
                          <w:ind w:left="1927" w:right="1938"/>
                          <w:jc w:val="center"/>
                          <w:rPr>
                            <w:rFonts w:ascii="Times New Roman"/>
                            <w:sz w:val="36"/>
                          </w:rPr>
                        </w:pPr>
                        <w:bookmarkStart w:id="1" w:name="Underwriter_RFP.pdf"/>
                        <w:bookmarkEnd w:id="1"/>
                        <w:r>
                          <w:rPr>
                            <w:rFonts w:ascii="Times New Roman"/>
                            <w:sz w:val="36"/>
                          </w:rPr>
                          <w:t>Request for Proposals for Banking and Custodial Services</w:t>
                        </w:r>
                      </w:p>
                      <w:p w14:paraId="537A2106" w14:textId="71E435A1" w:rsidR="00564F57" w:rsidRDefault="00564F57">
                        <w:pPr>
                          <w:ind w:left="1927" w:right="1937"/>
                          <w:jc w:val="center"/>
                          <w:rPr>
                            <w:rFonts w:ascii="Times New Roman"/>
                            <w:sz w:val="36"/>
                          </w:rPr>
                        </w:pPr>
                        <w:r w:rsidRPr="00001F4F">
                          <w:rPr>
                            <w:rFonts w:ascii="Times New Roman"/>
                            <w:sz w:val="36"/>
                          </w:rPr>
                          <w:t xml:space="preserve">November </w:t>
                        </w:r>
                        <w:r>
                          <w:rPr>
                            <w:rFonts w:ascii="Times New Roman"/>
                            <w:sz w:val="36"/>
                          </w:rPr>
                          <w:t>22</w:t>
                        </w:r>
                        <w:r w:rsidRPr="00001F4F">
                          <w:rPr>
                            <w:rFonts w:ascii="Times New Roman"/>
                            <w:sz w:val="36"/>
                          </w:rPr>
                          <w:t>, 2019</w:t>
                        </w:r>
                      </w:p>
                    </w:txbxContent>
                  </v:textbox>
                </v:shape>
                <w10:anchorlock/>
              </v:group>
            </w:pict>
          </mc:Fallback>
        </mc:AlternateContent>
      </w:r>
    </w:p>
    <w:p w14:paraId="68687FBE" w14:textId="77777777" w:rsidR="00CB2410" w:rsidRDefault="00CB2410">
      <w:pPr>
        <w:rPr>
          <w:rFonts w:ascii="Times New Roman"/>
          <w:sz w:val="20"/>
        </w:rPr>
        <w:sectPr w:rsidR="00CB2410" w:rsidSect="003349EA">
          <w:footerReference w:type="default" r:id="rId13"/>
          <w:type w:val="continuous"/>
          <w:pgSz w:w="12240" w:h="15840"/>
          <w:pgMar w:top="1500" w:right="460" w:bottom="720" w:left="420" w:header="720" w:footer="522" w:gutter="0"/>
          <w:pgNumType w:start="2"/>
          <w:cols w:space="720"/>
          <w:titlePg/>
          <w:docGrid w:linePitch="299"/>
        </w:sectPr>
      </w:pPr>
    </w:p>
    <w:p w14:paraId="0BF98DEB" w14:textId="77777777" w:rsidR="00CB2410" w:rsidRDefault="0073684C">
      <w:pPr>
        <w:pStyle w:val="Heading1"/>
        <w:ind w:left="3829" w:right="3610" w:firstLine="0"/>
        <w:jc w:val="center"/>
      </w:pPr>
      <w:bookmarkStart w:id="2" w:name="TABLE_OF_CONTENTS"/>
      <w:bookmarkEnd w:id="2"/>
      <w:r>
        <w:lastRenderedPageBreak/>
        <w:t>TABLE OF CONTENTS</w:t>
      </w:r>
    </w:p>
    <w:p w14:paraId="7FC62771" w14:textId="77777777" w:rsidR="00CB2410" w:rsidRDefault="00CB2410">
      <w:pPr>
        <w:jc w:val="center"/>
        <w:sectPr w:rsidR="00CB2410" w:rsidSect="00E125FE">
          <w:pgSz w:w="12240" w:h="15840"/>
          <w:pgMar w:top="940" w:right="460" w:bottom="1497" w:left="420" w:header="0" w:footer="522" w:gutter="0"/>
          <w:pgNumType w:start="2"/>
          <w:cols w:space="720"/>
        </w:sectPr>
      </w:pPr>
    </w:p>
    <w:sdt>
      <w:sdtPr>
        <w:rPr>
          <w:b w:val="0"/>
          <w:bCs w:val="0"/>
        </w:rPr>
        <w:id w:val="-1878855326"/>
        <w:docPartObj>
          <w:docPartGallery w:val="Table of Contents"/>
          <w:docPartUnique/>
        </w:docPartObj>
      </w:sdtPr>
      <w:sdtEndPr/>
      <w:sdtContent>
        <w:p w14:paraId="6FE4074B" w14:textId="77777777" w:rsidR="00CB2410" w:rsidRDefault="003A7435">
          <w:pPr>
            <w:pStyle w:val="TOC2"/>
            <w:tabs>
              <w:tab w:val="right" w:leader="dot" w:pos="10199"/>
            </w:tabs>
          </w:pPr>
          <w:hyperlink w:anchor="_TOC_250040" w:history="1">
            <w:r w:rsidR="0073684C">
              <w:t>Section 1 -</w:t>
            </w:r>
            <w:r w:rsidR="0073684C">
              <w:rPr>
                <w:spacing w:val="-1"/>
              </w:rPr>
              <w:t xml:space="preserve"> </w:t>
            </w:r>
            <w:r w:rsidR="0073684C">
              <w:t>General Information</w:t>
            </w:r>
            <w:r w:rsidR="0073684C">
              <w:tab/>
              <w:t>4</w:t>
            </w:r>
          </w:hyperlink>
        </w:p>
        <w:p w14:paraId="19F8C228" w14:textId="77777777" w:rsidR="00CB2410" w:rsidRDefault="003A7435" w:rsidP="00111178">
          <w:pPr>
            <w:pStyle w:val="TOC3"/>
            <w:numPr>
              <w:ilvl w:val="0"/>
              <w:numId w:val="25"/>
            </w:numPr>
            <w:tabs>
              <w:tab w:val="left" w:pos="1710"/>
              <w:tab w:val="right" w:leader="dot" w:pos="10199"/>
            </w:tabs>
            <w:spacing w:before="251"/>
            <w:ind w:hanging="330"/>
          </w:pPr>
          <w:hyperlink w:anchor="_TOC_250039" w:history="1">
            <w:r w:rsidR="0073684C">
              <w:t>DASNY</w:t>
            </w:r>
            <w:r w:rsidR="0073684C">
              <w:rPr>
                <w:spacing w:val="-1"/>
              </w:rPr>
              <w:t xml:space="preserve"> </w:t>
            </w:r>
            <w:r w:rsidR="0073684C">
              <w:t>Description</w:t>
            </w:r>
            <w:r w:rsidR="0073684C">
              <w:tab/>
              <w:t>4</w:t>
            </w:r>
          </w:hyperlink>
        </w:p>
        <w:p w14:paraId="773D4062" w14:textId="01324A5B" w:rsidR="00CB2410" w:rsidRDefault="003A7435" w:rsidP="00111178">
          <w:pPr>
            <w:pStyle w:val="TOC3"/>
            <w:numPr>
              <w:ilvl w:val="0"/>
              <w:numId w:val="25"/>
            </w:numPr>
            <w:tabs>
              <w:tab w:val="left" w:pos="1740"/>
              <w:tab w:val="right" w:leader="dot" w:pos="10199"/>
            </w:tabs>
            <w:ind w:left="1739" w:hanging="360"/>
          </w:pPr>
          <w:hyperlink w:anchor="_TOC_250038" w:history="1">
            <w:r w:rsidR="0073684C">
              <w:t>Purpose</w:t>
            </w:r>
            <w:r w:rsidR="0073684C">
              <w:tab/>
            </w:r>
            <w:r w:rsidR="006C7F34">
              <w:t>5</w:t>
            </w:r>
          </w:hyperlink>
        </w:p>
        <w:p w14:paraId="03DBF73A" w14:textId="21082ECD" w:rsidR="00CB2410" w:rsidRDefault="003A7435" w:rsidP="00111178">
          <w:pPr>
            <w:pStyle w:val="TOC3"/>
            <w:numPr>
              <w:ilvl w:val="0"/>
              <w:numId w:val="25"/>
            </w:numPr>
            <w:tabs>
              <w:tab w:val="left" w:pos="1722"/>
              <w:tab w:val="right" w:leader="dot" w:pos="10199"/>
            </w:tabs>
            <w:ind w:left="1721" w:hanging="342"/>
          </w:pPr>
          <w:hyperlink w:anchor="_TOC_250037" w:history="1">
            <w:r w:rsidR="0073684C">
              <w:t>Key</w:t>
            </w:r>
            <w:r w:rsidR="0073684C">
              <w:rPr>
                <w:spacing w:val="-2"/>
              </w:rPr>
              <w:t xml:space="preserve"> </w:t>
            </w:r>
            <w:r w:rsidR="0073684C">
              <w:t>Events/Dates</w:t>
            </w:r>
            <w:r w:rsidR="0073684C">
              <w:tab/>
            </w:r>
            <w:r w:rsidR="006C7F34">
              <w:t>5</w:t>
            </w:r>
          </w:hyperlink>
        </w:p>
        <w:p w14:paraId="28A816DB" w14:textId="3B196565" w:rsidR="00CB2410" w:rsidRDefault="003A7435">
          <w:pPr>
            <w:pStyle w:val="TOC1"/>
            <w:tabs>
              <w:tab w:val="right" w:leader="dot" w:pos="10198"/>
            </w:tabs>
            <w:ind w:left="1019"/>
          </w:pPr>
          <w:hyperlink w:anchor="_TOC_250036" w:history="1">
            <w:r w:rsidR="0073684C">
              <w:t>Section 2 -</w:t>
            </w:r>
            <w:r w:rsidR="0073684C">
              <w:rPr>
                <w:spacing w:val="-1"/>
              </w:rPr>
              <w:t xml:space="preserve"> </w:t>
            </w:r>
            <w:r w:rsidR="0073684C">
              <w:t>Engagement Requirements</w:t>
            </w:r>
            <w:r w:rsidR="0073684C">
              <w:tab/>
            </w:r>
            <w:r w:rsidR="006C7F34">
              <w:t>6</w:t>
            </w:r>
          </w:hyperlink>
        </w:p>
        <w:p w14:paraId="53819E88" w14:textId="0A7528DD" w:rsidR="00CB2410" w:rsidRDefault="003A7435" w:rsidP="00111178">
          <w:pPr>
            <w:pStyle w:val="TOC3"/>
            <w:numPr>
              <w:ilvl w:val="0"/>
              <w:numId w:val="24"/>
            </w:numPr>
            <w:tabs>
              <w:tab w:val="left" w:pos="1739"/>
              <w:tab w:val="right" w:leader="dot" w:pos="10198"/>
            </w:tabs>
            <w:spacing w:before="251"/>
            <w:ind w:hanging="359"/>
          </w:pPr>
          <w:hyperlink w:anchor="_TOC_250035" w:history="1">
            <w:r w:rsidR="0073684C">
              <w:t>Scope</w:t>
            </w:r>
            <w:r w:rsidR="0073684C">
              <w:rPr>
                <w:spacing w:val="-1"/>
              </w:rPr>
              <w:t xml:space="preserve"> </w:t>
            </w:r>
            <w:r w:rsidR="0073684C">
              <w:t>of Services</w:t>
            </w:r>
            <w:r w:rsidR="0073684C">
              <w:tab/>
            </w:r>
            <w:r w:rsidR="006C7F34">
              <w:t>6</w:t>
            </w:r>
          </w:hyperlink>
        </w:p>
        <w:p w14:paraId="2EABB27B" w14:textId="0B567998" w:rsidR="00CB2410" w:rsidRDefault="003A7435" w:rsidP="00111178">
          <w:pPr>
            <w:pStyle w:val="TOC3"/>
            <w:numPr>
              <w:ilvl w:val="0"/>
              <w:numId w:val="24"/>
            </w:numPr>
            <w:tabs>
              <w:tab w:val="left" w:pos="1739"/>
              <w:tab w:val="right" w:leader="dot" w:pos="10198"/>
            </w:tabs>
          </w:pPr>
          <w:hyperlink w:anchor="_TOC_250034" w:history="1">
            <w:r w:rsidR="005C632B">
              <w:t>Minimum Qualifications</w:t>
            </w:r>
            <w:r w:rsidR="0073684C">
              <w:tab/>
            </w:r>
            <w:r w:rsidR="00200139">
              <w:t>6</w:t>
            </w:r>
          </w:hyperlink>
        </w:p>
        <w:p w14:paraId="4CE5CD31" w14:textId="0F8384A4" w:rsidR="00CB2410" w:rsidRDefault="003A7435">
          <w:pPr>
            <w:pStyle w:val="TOC1"/>
            <w:tabs>
              <w:tab w:val="right" w:leader="dot" w:pos="10197"/>
            </w:tabs>
          </w:pPr>
          <w:hyperlink w:anchor="_TOC_250032" w:history="1">
            <w:r w:rsidR="0073684C">
              <w:t>Section 3 – Diversity</w:t>
            </w:r>
            <w:r w:rsidR="0073684C">
              <w:rPr>
                <w:spacing w:val="-3"/>
              </w:rPr>
              <w:t xml:space="preserve"> </w:t>
            </w:r>
            <w:r w:rsidR="0073684C">
              <w:t>and Inclusion</w:t>
            </w:r>
            <w:r w:rsidR="0073684C">
              <w:tab/>
            </w:r>
            <w:r w:rsidR="00200139">
              <w:t>7</w:t>
            </w:r>
          </w:hyperlink>
        </w:p>
        <w:p w14:paraId="572A85A7" w14:textId="43843D30" w:rsidR="005C632B" w:rsidRDefault="003A7435" w:rsidP="00111178">
          <w:pPr>
            <w:pStyle w:val="TOC3"/>
            <w:numPr>
              <w:ilvl w:val="0"/>
              <w:numId w:val="57"/>
            </w:numPr>
            <w:tabs>
              <w:tab w:val="left" w:pos="1739"/>
              <w:tab w:val="right" w:leader="dot" w:pos="10197"/>
            </w:tabs>
            <w:ind w:left="1742"/>
          </w:pPr>
          <w:hyperlink w:anchor="_TOC_250031" w:history="1">
            <w:r w:rsidR="005C632B">
              <w:t>Community Reinvestment Act (CRA)</w:t>
            </w:r>
            <w:r w:rsidR="005C632B">
              <w:tab/>
            </w:r>
            <w:r w:rsidR="00200139">
              <w:t>7</w:t>
            </w:r>
          </w:hyperlink>
          <w:bookmarkStart w:id="3" w:name="_Hlk23260317"/>
        </w:p>
        <w:p w14:paraId="26FDA878" w14:textId="432C4612" w:rsidR="00CB2410" w:rsidRDefault="003A7435" w:rsidP="00111178">
          <w:pPr>
            <w:pStyle w:val="TOC3"/>
            <w:numPr>
              <w:ilvl w:val="0"/>
              <w:numId w:val="57"/>
            </w:numPr>
            <w:tabs>
              <w:tab w:val="left" w:pos="1739"/>
              <w:tab w:val="right" w:leader="dot" w:pos="10197"/>
            </w:tabs>
            <w:ind w:left="1742"/>
          </w:pPr>
          <w:hyperlink w:anchor="_TOC_250031" w:history="1">
            <w:r w:rsidR="0073684C">
              <w:t>Workforce</w:t>
            </w:r>
            <w:r w:rsidR="0073684C">
              <w:tab/>
            </w:r>
            <w:r w:rsidR="00200139">
              <w:t>7</w:t>
            </w:r>
          </w:hyperlink>
        </w:p>
        <w:bookmarkEnd w:id="3"/>
        <w:p w14:paraId="405C9CCF" w14:textId="14890ACA" w:rsidR="00CB2410" w:rsidRDefault="00DC6EC6">
          <w:pPr>
            <w:pStyle w:val="TOC1"/>
            <w:tabs>
              <w:tab w:val="right" w:leader="dot" w:pos="10197"/>
            </w:tabs>
          </w:pPr>
          <w:r>
            <w:fldChar w:fldCharType="begin"/>
          </w:r>
          <w:r>
            <w:instrText xml:space="preserve"> HYPERLINK \l "_TOC_250029" </w:instrText>
          </w:r>
          <w:r>
            <w:fldChar w:fldCharType="separate"/>
          </w:r>
          <w:r w:rsidR="0073684C">
            <w:t>Section 4 – Inquiries/Questions</w:t>
          </w:r>
          <w:r w:rsidR="0073684C">
            <w:rPr>
              <w:spacing w:val="-1"/>
            </w:rPr>
            <w:t xml:space="preserve"> </w:t>
          </w:r>
          <w:r w:rsidR="0073684C">
            <w:t>&amp;</w:t>
          </w:r>
          <w:r w:rsidR="0073684C">
            <w:rPr>
              <w:spacing w:val="-1"/>
            </w:rPr>
            <w:t xml:space="preserve"> </w:t>
          </w:r>
          <w:r w:rsidR="0073684C">
            <w:t>Answers</w:t>
          </w:r>
          <w:r w:rsidR="0073684C">
            <w:tab/>
          </w:r>
          <w:r w:rsidR="00200139">
            <w:t>8</w:t>
          </w:r>
          <w:r>
            <w:fldChar w:fldCharType="end"/>
          </w:r>
        </w:p>
        <w:p w14:paraId="3BF89AEC" w14:textId="686FB096" w:rsidR="00CB2410" w:rsidRDefault="003A7435" w:rsidP="00111178">
          <w:pPr>
            <w:pStyle w:val="TOC3"/>
            <w:numPr>
              <w:ilvl w:val="0"/>
              <w:numId w:val="23"/>
            </w:numPr>
            <w:tabs>
              <w:tab w:val="left" w:pos="1739"/>
              <w:tab w:val="right" w:leader="dot" w:pos="10197"/>
            </w:tabs>
            <w:spacing w:before="251"/>
          </w:pPr>
          <w:hyperlink w:anchor="_TOC_250028" w:history="1">
            <w:r w:rsidR="0073684C">
              <w:t>Inquiries</w:t>
            </w:r>
            <w:r w:rsidR="0073684C">
              <w:tab/>
            </w:r>
            <w:r w:rsidR="00200139">
              <w:t>8</w:t>
            </w:r>
          </w:hyperlink>
        </w:p>
        <w:p w14:paraId="4B5C34E3" w14:textId="1FD65617" w:rsidR="00CB2410" w:rsidRDefault="003A7435" w:rsidP="00111178">
          <w:pPr>
            <w:pStyle w:val="TOC3"/>
            <w:numPr>
              <w:ilvl w:val="0"/>
              <w:numId w:val="23"/>
            </w:numPr>
            <w:tabs>
              <w:tab w:val="left" w:pos="1709"/>
              <w:tab w:val="right" w:leader="dot" w:pos="10217"/>
            </w:tabs>
            <w:ind w:left="1708" w:hanging="330"/>
          </w:pPr>
          <w:hyperlink w:anchor="_TOC_250027" w:history="1">
            <w:r w:rsidR="0073684C">
              <w:t>Questions</w:t>
            </w:r>
            <w:r w:rsidR="0073684C">
              <w:rPr>
                <w:spacing w:val="-1"/>
              </w:rPr>
              <w:t xml:space="preserve"> </w:t>
            </w:r>
            <w:r w:rsidR="0073684C">
              <w:t>&amp; Answers</w:t>
            </w:r>
            <w:r w:rsidR="0073684C">
              <w:tab/>
            </w:r>
            <w:r w:rsidR="00200139">
              <w:t>8</w:t>
            </w:r>
          </w:hyperlink>
        </w:p>
        <w:p w14:paraId="2B65CA8C" w14:textId="77777777" w:rsidR="00CB2410" w:rsidRDefault="003A7435">
          <w:pPr>
            <w:pStyle w:val="TOC1"/>
            <w:tabs>
              <w:tab w:val="right" w:leader="dot" w:pos="10197"/>
            </w:tabs>
            <w:spacing w:before="254"/>
          </w:pPr>
          <w:hyperlink w:anchor="_TOC_250026" w:history="1">
            <w:r w:rsidR="0073684C">
              <w:t>Section 5 - Evaluation</w:t>
            </w:r>
            <w:r w:rsidR="0073684C">
              <w:rPr>
                <w:spacing w:val="-1"/>
              </w:rPr>
              <w:t xml:space="preserve"> </w:t>
            </w:r>
            <w:r w:rsidR="0073684C">
              <w:t>of Proposals</w:t>
            </w:r>
            <w:r w:rsidR="0073684C">
              <w:tab/>
              <w:t>9</w:t>
            </w:r>
          </w:hyperlink>
        </w:p>
        <w:p w14:paraId="7B182DC7" w14:textId="720ABD41" w:rsidR="00CB2410" w:rsidRDefault="003A7435" w:rsidP="00111178">
          <w:pPr>
            <w:pStyle w:val="TOC3"/>
            <w:numPr>
              <w:ilvl w:val="0"/>
              <w:numId w:val="22"/>
            </w:numPr>
            <w:tabs>
              <w:tab w:val="left" w:pos="1738"/>
              <w:tab w:val="right" w:leader="dot" w:pos="10197"/>
            </w:tabs>
            <w:spacing w:before="252"/>
          </w:pPr>
          <w:hyperlink w:anchor="_TOC_250025" w:history="1">
            <w:r w:rsidR="0073684C">
              <w:t>Selection Process</w:t>
            </w:r>
            <w:r w:rsidR="0073684C">
              <w:tab/>
              <w:t>9</w:t>
            </w:r>
          </w:hyperlink>
        </w:p>
        <w:p w14:paraId="69A13216" w14:textId="77777777" w:rsidR="00CB2410" w:rsidRDefault="003A7435" w:rsidP="00111178">
          <w:pPr>
            <w:pStyle w:val="TOC3"/>
            <w:numPr>
              <w:ilvl w:val="0"/>
              <w:numId w:val="22"/>
            </w:numPr>
            <w:tabs>
              <w:tab w:val="left" w:pos="1738"/>
              <w:tab w:val="right" w:leader="dot" w:pos="10197"/>
            </w:tabs>
          </w:pPr>
          <w:hyperlink w:anchor="_TOC_250024" w:history="1">
            <w:r w:rsidR="0073684C">
              <w:t>Preliminary</w:t>
            </w:r>
            <w:r w:rsidR="0073684C">
              <w:rPr>
                <w:spacing w:val="-1"/>
              </w:rPr>
              <w:t xml:space="preserve"> </w:t>
            </w:r>
            <w:r w:rsidR="0073684C">
              <w:t>Review</w:t>
            </w:r>
            <w:r w:rsidR="0073684C">
              <w:tab/>
              <w:t>9</w:t>
            </w:r>
          </w:hyperlink>
        </w:p>
        <w:bookmarkStart w:id="4" w:name="_Hlk23260452"/>
        <w:p w14:paraId="680B6D80" w14:textId="0EC796A1" w:rsidR="00CB2410" w:rsidRDefault="00C37B4D" w:rsidP="00111178">
          <w:pPr>
            <w:pStyle w:val="TOC3"/>
            <w:numPr>
              <w:ilvl w:val="0"/>
              <w:numId w:val="22"/>
            </w:numPr>
            <w:tabs>
              <w:tab w:val="left" w:pos="1738"/>
              <w:tab w:val="right" w:leader="dot" w:pos="10197"/>
            </w:tabs>
          </w:pPr>
          <w:r>
            <w:fldChar w:fldCharType="begin"/>
          </w:r>
          <w:r>
            <w:instrText xml:space="preserve"> HYPERLINK \l "_TOC_250023" </w:instrText>
          </w:r>
          <w:r>
            <w:fldChar w:fldCharType="separate"/>
          </w:r>
          <w:r w:rsidR="0073684C">
            <w:t>Evaluation</w:t>
          </w:r>
          <w:r w:rsidR="0073684C">
            <w:tab/>
          </w:r>
          <w:r w:rsidR="006C7F34">
            <w:t>9</w:t>
          </w:r>
          <w:r>
            <w:fldChar w:fldCharType="end"/>
          </w:r>
        </w:p>
        <w:bookmarkEnd w:id="4"/>
        <w:p w14:paraId="36C44AB5" w14:textId="7CB183E6" w:rsidR="005C632B" w:rsidRDefault="005C632B" w:rsidP="00111178">
          <w:pPr>
            <w:pStyle w:val="TOC3"/>
            <w:numPr>
              <w:ilvl w:val="0"/>
              <w:numId w:val="22"/>
            </w:numPr>
            <w:tabs>
              <w:tab w:val="left" w:pos="1738"/>
              <w:tab w:val="right" w:leader="dot" w:pos="10197"/>
            </w:tabs>
          </w:pPr>
          <w:r>
            <w:fldChar w:fldCharType="begin"/>
          </w:r>
          <w:r>
            <w:instrText xml:space="preserve"> HYPERLINK \l "_TOC_250023" </w:instrText>
          </w:r>
          <w:r>
            <w:fldChar w:fldCharType="separate"/>
          </w:r>
          <w:r>
            <w:t>Criteria</w:t>
          </w:r>
          <w:r>
            <w:rPr>
              <w:spacing w:val="-1"/>
            </w:rPr>
            <w:t xml:space="preserve"> </w:t>
          </w:r>
          <w:r>
            <w:t>for Selection</w:t>
          </w:r>
          <w:r>
            <w:tab/>
          </w:r>
          <w:r w:rsidR="00200139">
            <w:t>9</w:t>
          </w:r>
          <w:r>
            <w:fldChar w:fldCharType="end"/>
          </w:r>
        </w:p>
        <w:bookmarkStart w:id="5" w:name="_Hlk23260558"/>
        <w:p w14:paraId="2098449D" w14:textId="38924117" w:rsidR="005C632B" w:rsidRDefault="005C632B" w:rsidP="00111178">
          <w:pPr>
            <w:pStyle w:val="TOC3"/>
            <w:numPr>
              <w:ilvl w:val="0"/>
              <w:numId w:val="22"/>
            </w:numPr>
            <w:tabs>
              <w:tab w:val="left" w:pos="1738"/>
              <w:tab w:val="right" w:leader="dot" w:pos="10197"/>
            </w:tabs>
          </w:pPr>
          <w:r>
            <w:fldChar w:fldCharType="begin"/>
          </w:r>
          <w:r>
            <w:instrText xml:space="preserve"> HYPERLINK \l "_TOC_250023" </w:instrText>
          </w:r>
          <w:r>
            <w:fldChar w:fldCharType="separate"/>
          </w:r>
          <w:r>
            <w:t>Interview- Phase I</w:t>
          </w:r>
          <w:r>
            <w:tab/>
            <w:t>10</w:t>
          </w:r>
          <w:r>
            <w:fldChar w:fldCharType="end"/>
          </w:r>
        </w:p>
        <w:bookmarkEnd w:id="5"/>
        <w:p w14:paraId="0BD042B1" w14:textId="6389FD3F" w:rsidR="005C632B" w:rsidRDefault="005D462F" w:rsidP="00111178">
          <w:pPr>
            <w:pStyle w:val="TOC3"/>
            <w:numPr>
              <w:ilvl w:val="0"/>
              <w:numId w:val="22"/>
            </w:numPr>
            <w:tabs>
              <w:tab w:val="left" w:pos="1738"/>
              <w:tab w:val="right" w:leader="dot" w:pos="10197"/>
            </w:tabs>
          </w:pPr>
          <w:r>
            <w:t xml:space="preserve">Site </w:t>
          </w:r>
          <w:r w:rsidR="005C632B">
            <w:t>Visit-</w:t>
          </w:r>
          <w:hyperlink w:anchor="_TOC_250023" w:history="1">
            <w:r w:rsidR="005C632B">
              <w:t xml:space="preserve"> Phase II</w:t>
            </w:r>
            <w:r w:rsidR="005C632B">
              <w:tab/>
              <w:t>10</w:t>
            </w:r>
          </w:hyperlink>
        </w:p>
        <w:p w14:paraId="2E7D48D1" w14:textId="411DFCB3" w:rsidR="00CB2410" w:rsidRDefault="003A7435">
          <w:pPr>
            <w:pStyle w:val="TOC1"/>
            <w:tabs>
              <w:tab w:val="right" w:leader="dot" w:pos="10195"/>
            </w:tabs>
            <w:spacing w:before="254"/>
            <w:ind w:left="1017"/>
          </w:pPr>
          <w:hyperlink w:anchor="_TOC_250021" w:history="1">
            <w:r w:rsidR="0073684C">
              <w:rPr>
                <w:spacing w:val="-3"/>
              </w:rPr>
              <w:t xml:space="preserve">Section </w:t>
            </w:r>
            <w:r w:rsidR="0073684C">
              <w:t xml:space="preserve">6 - </w:t>
            </w:r>
            <w:r w:rsidR="0073684C">
              <w:rPr>
                <w:spacing w:val="-3"/>
              </w:rPr>
              <w:t>Submission</w:t>
            </w:r>
            <w:r w:rsidR="0073684C">
              <w:rPr>
                <w:spacing w:val="-13"/>
              </w:rPr>
              <w:t xml:space="preserve"> </w:t>
            </w:r>
            <w:r w:rsidR="0073684C">
              <w:t>of</w:t>
            </w:r>
            <w:r w:rsidR="0073684C">
              <w:rPr>
                <w:spacing w:val="-4"/>
              </w:rPr>
              <w:t xml:space="preserve"> </w:t>
            </w:r>
            <w:r w:rsidR="0073684C">
              <w:rPr>
                <w:spacing w:val="-3"/>
              </w:rPr>
              <w:t>Proposals</w:t>
            </w:r>
            <w:r w:rsidR="0073684C">
              <w:rPr>
                <w:spacing w:val="-3"/>
              </w:rPr>
              <w:tab/>
              <w:t>1</w:t>
            </w:r>
            <w:r w:rsidR="00200139">
              <w:rPr>
                <w:spacing w:val="-3"/>
              </w:rPr>
              <w:t>0</w:t>
            </w:r>
          </w:hyperlink>
        </w:p>
        <w:p w14:paraId="175F430F" w14:textId="36743977" w:rsidR="00CB2410" w:rsidRDefault="003A7435">
          <w:pPr>
            <w:pStyle w:val="TOC3"/>
            <w:tabs>
              <w:tab w:val="right" w:leader="dot" w:pos="10196"/>
            </w:tabs>
            <w:spacing w:before="252"/>
            <w:ind w:left="1377" w:firstLine="0"/>
          </w:pPr>
          <w:hyperlink w:anchor="_TOC_250020" w:history="1">
            <w:r w:rsidR="0073684C">
              <w:t xml:space="preserve">A. </w:t>
            </w:r>
            <w:r w:rsidR="0073684C">
              <w:rPr>
                <w:spacing w:val="29"/>
              </w:rPr>
              <w:t xml:space="preserve"> </w:t>
            </w:r>
            <w:r w:rsidR="0073684C">
              <w:t>Response Submission</w:t>
            </w:r>
            <w:r w:rsidR="0073684C">
              <w:tab/>
              <w:t>1</w:t>
            </w:r>
            <w:r w:rsidR="00200139">
              <w:t>0</w:t>
            </w:r>
          </w:hyperlink>
        </w:p>
        <w:p w14:paraId="3C9C54B7" w14:textId="73D5B14F" w:rsidR="00CB2410" w:rsidRDefault="003A7435">
          <w:pPr>
            <w:pStyle w:val="TOC1"/>
            <w:tabs>
              <w:tab w:val="right" w:leader="dot" w:pos="10196"/>
            </w:tabs>
            <w:ind w:left="1017"/>
          </w:pPr>
          <w:hyperlink w:anchor="_TOC_250019" w:history="1">
            <w:r w:rsidR="0073684C">
              <w:t>Section 7 - Important Information</w:t>
            </w:r>
            <w:r w:rsidR="0073684C">
              <w:rPr>
                <w:spacing w:val="-2"/>
              </w:rPr>
              <w:t xml:space="preserve"> </w:t>
            </w:r>
            <w:r w:rsidR="0073684C">
              <w:t>Affecting Proposers</w:t>
            </w:r>
            <w:r w:rsidR="0073684C">
              <w:tab/>
              <w:t>1</w:t>
            </w:r>
            <w:r w:rsidR="006C7F34">
              <w:t>1</w:t>
            </w:r>
          </w:hyperlink>
        </w:p>
        <w:p w14:paraId="546AC825" w14:textId="6796904A" w:rsidR="00CB2410" w:rsidRDefault="003A7435" w:rsidP="00111178">
          <w:pPr>
            <w:pStyle w:val="TOC3"/>
            <w:numPr>
              <w:ilvl w:val="0"/>
              <w:numId w:val="21"/>
            </w:numPr>
            <w:tabs>
              <w:tab w:val="left" w:pos="1738"/>
              <w:tab w:val="right" w:leader="dot" w:pos="10195"/>
            </w:tabs>
            <w:spacing w:before="251"/>
            <w:ind w:hanging="360"/>
          </w:pPr>
          <w:hyperlink w:anchor="_TOC_250018" w:history="1">
            <w:r w:rsidR="0073684C">
              <w:rPr>
                <w:spacing w:val="-3"/>
              </w:rPr>
              <w:t>Proposal</w:t>
            </w:r>
            <w:r w:rsidR="0073684C">
              <w:rPr>
                <w:spacing w:val="-4"/>
              </w:rPr>
              <w:t xml:space="preserve"> </w:t>
            </w:r>
            <w:r w:rsidR="0073684C">
              <w:rPr>
                <w:spacing w:val="-3"/>
              </w:rPr>
              <w:t>Requirements</w:t>
            </w:r>
            <w:r w:rsidR="0073684C">
              <w:rPr>
                <w:spacing w:val="-3"/>
              </w:rPr>
              <w:tab/>
              <w:t>1</w:t>
            </w:r>
            <w:r w:rsidR="006C7F34">
              <w:rPr>
                <w:spacing w:val="-3"/>
              </w:rPr>
              <w:t>1</w:t>
            </w:r>
          </w:hyperlink>
        </w:p>
        <w:p w14:paraId="1F8D2137" w14:textId="23CD6D4A" w:rsidR="00CB2410" w:rsidRDefault="003A7435" w:rsidP="00111178">
          <w:pPr>
            <w:pStyle w:val="TOC3"/>
            <w:numPr>
              <w:ilvl w:val="0"/>
              <w:numId w:val="21"/>
            </w:numPr>
            <w:tabs>
              <w:tab w:val="left" w:pos="1737"/>
              <w:tab w:val="right" w:leader="dot" w:pos="10195"/>
            </w:tabs>
            <w:ind w:hanging="360"/>
          </w:pPr>
          <w:hyperlink w:anchor="_TOC_250017" w:history="1">
            <w:r w:rsidR="0073684C">
              <w:rPr>
                <w:spacing w:val="-3"/>
              </w:rPr>
              <w:t>DASNY’s Requirements</w:t>
            </w:r>
            <w:r w:rsidR="0073684C">
              <w:rPr>
                <w:spacing w:val="-3"/>
              </w:rPr>
              <w:tab/>
              <w:t>1</w:t>
            </w:r>
            <w:r w:rsidR="00200139">
              <w:rPr>
                <w:spacing w:val="-3"/>
              </w:rPr>
              <w:t>1</w:t>
            </w:r>
          </w:hyperlink>
        </w:p>
        <w:p w14:paraId="7C9DB341" w14:textId="1AE6684E" w:rsidR="007D1E48" w:rsidRDefault="003A7435" w:rsidP="00111178">
          <w:pPr>
            <w:pStyle w:val="TOC3"/>
            <w:numPr>
              <w:ilvl w:val="0"/>
              <w:numId w:val="21"/>
            </w:numPr>
            <w:tabs>
              <w:tab w:val="left" w:pos="1737"/>
              <w:tab w:val="right" w:leader="dot" w:pos="10195"/>
            </w:tabs>
          </w:pPr>
          <w:hyperlink w:anchor="_TOC_250016" w:history="1">
            <w:r w:rsidR="007D1E48">
              <w:rPr>
                <w:spacing w:val="-3"/>
              </w:rPr>
              <w:t>DASNY’s Rights</w:t>
            </w:r>
            <w:r w:rsidR="007D1E48">
              <w:rPr>
                <w:spacing w:val="-5"/>
              </w:rPr>
              <w:t xml:space="preserve"> </w:t>
            </w:r>
            <w:r w:rsidR="007D1E48">
              <w:t>and</w:t>
            </w:r>
            <w:r w:rsidR="007D1E48">
              <w:rPr>
                <w:spacing w:val="-4"/>
              </w:rPr>
              <w:t xml:space="preserve"> </w:t>
            </w:r>
            <w:r w:rsidR="007D1E48">
              <w:rPr>
                <w:spacing w:val="-3"/>
              </w:rPr>
              <w:t>Prerogatives</w:t>
            </w:r>
            <w:r w:rsidR="007D1E48">
              <w:rPr>
                <w:spacing w:val="-3"/>
              </w:rPr>
              <w:tab/>
              <w:t>1</w:t>
            </w:r>
            <w:r w:rsidR="00200139">
              <w:rPr>
                <w:spacing w:val="-3"/>
              </w:rPr>
              <w:t>1</w:t>
            </w:r>
          </w:hyperlink>
        </w:p>
        <w:p w14:paraId="27FA1980" w14:textId="61EFBF1F" w:rsidR="007D1E48" w:rsidRDefault="007D1E48" w:rsidP="00111178">
          <w:pPr>
            <w:pStyle w:val="TOC3"/>
            <w:numPr>
              <w:ilvl w:val="0"/>
              <w:numId w:val="21"/>
            </w:numPr>
            <w:tabs>
              <w:tab w:val="left" w:pos="1737"/>
              <w:tab w:val="right" w:leader="dot" w:pos="10195"/>
            </w:tabs>
          </w:pPr>
          <w:r>
            <w:t>Contractual Requirements</w:t>
          </w:r>
          <w:hyperlink w:anchor="_TOC_250016" w:history="1">
            <w:r>
              <w:rPr>
                <w:spacing w:val="-3"/>
              </w:rPr>
              <w:tab/>
              <w:t>1</w:t>
            </w:r>
            <w:r w:rsidR="006C7F34">
              <w:rPr>
                <w:spacing w:val="-3"/>
              </w:rPr>
              <w:t>2</w:t>
            </w:r>
          </w:hyperlink>
        </w:p>
        <w:p w14:paraId="3420D40A" w14:textId="71491CCF" w:rsidR="007D1E48" w:rsidRDefault="007D1E48" w:rsidP="00111178">
          <w:pPr>
            <w:pStyle w:val="TOC3"/>
            <w:numPr>
              <w:ilvl w:val="0"/>
              <w:numId w:val="21"/>
            </w:numPr>
            <w:tabs>
              <w:tab w:val="left" w:pos="1737"/>
              <w:tab w:val="right" w:leader="dot" w:pos="10195"/>
            </w:tabs>
          </w:pPr>
          <w:r>
            <w:t>Negotiation</w:t>
          </w:r>
          <w:r w:rsidR="00C37B4D">
            <w:fldChar w:fldCharType="begin"/>
          </w:r>
          <w:r w:rsidR="00C37B4D">
            <w:instrText xml:space="preserve"> HYPERLINK \l "_TOC_250016" </w:instrText>
          </w:r>
          <w:r w:rsidR="00C37B4D">
            <w:fldChar w:fldCharType="separate"/>
          </w:r>
          <w:hyperlink w:anchor="_TOC_250016" w:history="1">
            <w:r>
              <w:rPr>
                <w:spacing w:val="-3"/>
              </w:rPr>
              <w:tab/>
              <w:t>1</w:t>
            </w:r>
            <w:r w:rsidR="006C7F34">
              <w:rPr>
                <w:spacing w:val="-3"/>
              </w:rPr>
              <w:t>3</w:t>
            </w:r>
          </w:hyperlink>
        </w:p>
        <w:p w14:paraId="043FF26E" w14:textId="13BAD5BE" w:rsidR="00CB2410" w:rsidRDefault="007D1E48" w:rsidP="00111178">
          <w:pPr>
            <w:pStyle w:val="TOC3"/>
            <w:numPr>
              <w:ilvl w:val="0"/>
              <w:numId w:val="21"/>
            </w:numPr>
            <w:tabs>
              <w:tab w:val="left" w:pos="1737"/>
              <w:tab w:val="right" w:leader="dot" w:pos="10195"/>
            </w:tabs>
          </w:pPr>
          <w:r>
            <w:rPr>
              <w:spacing w:val="-3"/>
            </w:rPr>
            <w:t>Notification</w:t>
          </w:r>
          <w:r w:rsidR="0073684C">
            <w:rPr>
              <w:spacing w:val="-3"/>
            </w:rPr>
            <w:tab/>
            <w:t>1</w:t>
          </w:r>
          <w:r w:rsidR="006C7F34">
            <w:rPr>
              <w:spacing w:val="-3"/>
            </w:rPr>
            <w:t>3</w:t>
          </w:r>
          <w:r w:rsidR="00C37B4D">
            <w:rPr>
              <w:spacing w:val="-3"/>
            </w:rPr>
            <w:fldChar w:fldCharType="end"/>
          </w:r>
        </w:p>
        <w:p w14:paraId="022FE5E2" w14:textId="6B989111" w:rsidR="007C4D78" w:rsidRDefault="007C4D78">
          <w:pPr>
            <w:pStyle w:val="TOC1"/>
            <w:tabs>
              <w:tab w:val="right" w:leader="dot" w:pos="10196"/>
            </w:tabs>
            <w:ind w:left="1016"/>
          </w:pPr>
          <w:r>
            <w:t>Section 8 – Vendor Integrity ……………………………………………………………………….</w:t>
          </w:r>
          <w:r w:rsidR="000855E5">
            <w:t>13</w:t>
          </w:r>
        </w:p>
        <w:p w14:paraId="24442953" w14:textId="2D2413B3" w:rsidR="00CB2410" w:rsidRDefault="003A7435">
          <w:pPr>
            <w:pStyle w:val="TOC1"/>
            <w:tabs>
              <w:tab w:val="right" w:leader="dot" w:pos="10196"/>
            </w:tabs>
            <w:ind w:left="1016"/>
          </w:pPr>
          <w:hyperlink w:anchor="_TOC_250015" w:history="1">
            <w:r w:rsidR="0073684C">
              <w:t xml:space="preserve">Section </w:t>
            </w:r>
            <w:r w:rsidR="007C4D78">
              <w:t>9</w:t>
            </w:r>
            <w:r w:rsidR="0073684C">
              <w:t xml:space="preserve"> - Term</w:t>
            </w:r>
            <w:r w:rsidR="0073684C">
              <w:rPr>
                <w:spacing w:val="-1"/>
              </w:rPr>
              <w:t xml:space="preserve"> </w:t>
            </w:r>
            <w:r w:rsidR="0073684C">
              <w:t>of Engagement</w:t>
            </w:r>
            <w:r w:rsidR="0073684C">
              <w:tab/>
              <w:t>1</w:t>
            </w:r>
          </w:hyperlink>
          <w:r w:rsidR="009870FB">
            <w:t>4</w:t>
          </w:r>
        </w:p>
        <w:p w14:paraId="65F213F1" w14:textId="18A5496C" w:rsidR="00CB2410" w:rsidRDefault="003A7435">
          <w:pPr>
            <w:pStyle w:val="TOC1"/>
            <w:tabs>
              <w:tab w:val="right" w:leader="dot" w:pos="10196"/>
            </w:tabs>
            <w:spacing w:before="252"/>
            <w:ind w:left="1016"/>
          </w:pPr>
          <w:hyperlink w:anchor="_TOC_250014" w:history="1">
            <w:r w:rsidR="0073684C">
              <w:t xml:space="preserve">Section </w:t>
            </w:r>
            <w:r w:rsidR="007C4D78">
              <w:t>10</w:t>
            </w:r>
            <w:r w:rsidR="0073684C">
              <w:t xml:space="preserve"> – Items to be Completed</w:t>
            </w:r>
            <w:r w:rsidR="0073684C">
              <w:rPr>
                <w:spacing w:val="-2"/>
              </w:rPr>
              <w:t xml:space="preserve"> </w:t>
            </w:r>
            <w:r w:rsidR="0073684C">
              <w:t>and Returned</w:t>
            </w:r>
            <w:r w:rsidR="0073684C">
              <w:tab/>
              <w:t>1</w:t>
            </w:r>
          </w:hyperlink>
          <w:r w:rsidR="009870FB">
            <w:t>5</w:t>
          </w:r>
        </w:p>
        <w:p w14:paraId="12F3E6A3" w14:textId="196CB9CC" w:rsidR="00CB2410" w:rsidRDefault="003A7435" w:rsidP="00111178">
          <w:pPr>
            <w:pStyle w:val="TOC3"/>
            <w:numPr>
              <w:ilvl w:val="0"/>
              <w:numId w:val="20"/>
            </w:numPr>
            <w:tabs>
              <w:tab w:val="left" w:pos="1740"/>
              <w:tab w:val="right" w:leader="dot" w:pos="10223"/>
            </w:tabs>
            <w:spacing w:before="252"/>
          </w:pPr>
          <w:hyperlink w:anchor="_TOC_250013" w:history="1">
            <w:r w:rsidR="0073684C">
              <w:t>Application Coversheet</w:t>
            </w:r>
            <w:r w:rsidR="0073684C">
              <w:tab/>
              <w:t>1</w:t>
            </w:r>
          </w:hyperlink>
          <w:r w:rsidR="009870FB">
            <w:t>6</w:t>
          </w:r>
        </w:p>
        <w:p w14:paraId="31E3A5C6" w14:textId="091973DB" w:rsidR="00CB2410" w:rsidRDefault="0031425B" w:rsidP="00111178">
          <w:pPr>
            <w:pStyle w:val="TOC3"/>
            <w:numPr>
              <w:ilvl w:val="0"/>
              <w:numId w:val="20"/>
            </w:numPr>
            <w:tabs>
              <w:tab w:val="left" w:pos="1740"/>
              <w:tab w:val="right" w:leader="dot" w:pos="10199"/>
            </w:tabs>
            <w:spacing w:line="253" w:lineRule="exact"/>
          </w:pPr>
          <w:r>
            <w:t xml:space="preserve">Mandatory </w:t>
          </w:r>
          <w:hyperlink w:anchor="_TOC_250012" w:history="1">
            <w:r w:rsidR="0073684C">
              <w:t>Qualifications</w:t>
            </w:r>
            <w:r w:rsidR="0073684C">
              <w:tab/>
              <w:t>1</w:t>
            </w:r>
          </w:hyperlink>
          <w:r w:rsidR="008813B6">
            <w:t>7</w:t>
          </w:r>
        </w:p>
        <w:p w14:paraId="055B7D5E" w14:textId="0AEFAEC5" w:rsidR="00CB2410" w:rsidRDefault="009F4C78" w:rsidP="00111178">
          <w:pPr>
            <w:pStyle w:val="TOC3"/>
            <w:numPr>
              <w:ilvl w:val="0"/>
              <w:numId w:val="20"/>
            </w:numPr>
            <w:tabs>
              <w:tab w:val="left" w:pos="1740"/>
              <w:tab w:val="right" w:leader="dot" w:pos="10198"/>
            </w:tabs>
            <w:spacing w:line="253" w:lineRule="exact"/>
          </w:pPr>
          <w:r>
            <w:lastRenderedPageBreak/>
            <w:t>Bank Experience</w:t>
          </w:r>
          <w:r w:rsidR="0031425B">
            <w:t xml:space="preserve"> </w:t>
          </w:r>
          <w:hyperlink w:anchor="_TOC_250011" w:history="1">
            <w:r w:rsidR="0073684C">
              <w:tab/>
            </w:r>
            <w:r w:rsidR="002B33E2">
              <w:t>1</w:t>
            </w:r>
          </w:hyperlink>
          <w:r w:rsidR="002B33E2">
            <w:t>9</w:t>
          </w:r>
        </w:p>
        <w:p w14:paraId="21E529DC" w14:textId="622B28EB" w:rsidR="00CB2410" w:rsidRDefault="0031425B" w:rsidP="00111178">
          <w:pPr>
            <w:pStyle w:val="TOC3"/>
            <w:numPr>
              <w:ilvl w:val="0"/>
              <w:numId w:val="20"/>
            </w:numPr>
            <w:tabs>
              <w:tab w:val="left" w:pos="1740"/>
              <w:tab w:val="right" w:leader="dot" w:pos="10198"/>
            </w:tabs>
            <w:spacing w:before="1"/>
          </w:pPr>
          <w:r>
            <w:t>Banking Services</w:t>
          </w:r>
          <w:hyperlink w:anchor="_TOC_250010" w:history="1">
            <w:r>
              <w:t xml:space="preserve">  </w:t>
            </w:r>
            <w:r w:rsidR="0073684C">
              <w:tab/>
            </w:r>
          </w:hyperlink>
          <w:r w:rsidR="001C037D">
            <w:t>20</w:t>
          </w:r>
        </w:p>
        <w:p w14:paraId="47339100" w14:textId="6789B221" w:rsidR="00CB2410" w:rsidRDefault="0031425B" w:rsidP="009F4C78">
          <w:pPr>
            <w:pStyle w:val="TOC3"/>
            <w:numPr>
              <w:ilvl w:val="0"/>
              <w:numId w:val="20"/>
            </w:numPr>
            <w:tabs>
              <w:tab w:val="left" w:pos="1739"/>
              <w:tab w:val="right" w:leader="dot" w:pos="10187"/>
            </w:tabs>
            <w:spacing w:after="20"/>
            <w:ind w:left="1738"/>
          </w:pPr>
          <w:r>
            <w:t>Techn</w:t>
          </w:r>
          <w:r w:rsidR="009F4C78">
            <w:t>ology</w:t>
          </w:r>
          <w:r>
            <w:t xml:space="preserve"> </w:t>
          </w:r>
          <w:r w:rsidR="00A07694">
            <w:t>Enhancement</w:t>
          </w:r>
          <w:r>
            <w:t xml:space="preserve">s </w:t>
          </w:r>
          <w:hyperlink w:anchor="_TOC_250007" w:history="1">
            <w:r>
              <w:t xml:space="preserve"> </w:t>
            </w:r>
            <w:r w:rsidR="0073684C">
              <w:tab/>
              <w:t>2</w:t>
            </w:r>
          </w:hyperlink>
          <w:r w:rsidR="001C037D">
            <w:t>6</w:t>
          </w:r>
        </w:p>
        <w:p w14:paraId="204E9527" w14:textId="5B6ADCB7" w:rsidR="00CB2410" w:rsidRDefault="0031425B" w:rsidP="00111178">
          <w:pPr>
            <w:pStyle w:val="TOC3"/>
            <w:numPr>
              <w:ilvl w:val="0"/>
              <w:numId w:val="20"/>
            </w:numPr>
            <w:tabs>
              <w:tab w:val="left" w:pos="1740"/>
              <w:tab w:val="right" w:leader="dot" w:pos="10200"/>
            </w:tabs>
            <w:spacing w:before="65"/>
            <w:ind w:hanging="359"/>
          </w:pPr>
          <w:r>
            <w:t xml:space="preserve">Cyber Security </w:t>
          </w:r>
          <w:hyperlink w:anchor="_TOC_250006" w:history="1">
            <w:r w:rsidR="0040575E">
              <w:tab/>
              <w:t>2</w:t>
            </w:r>
          </w:hyperlink>
          <w:r w:rsidR="001C037D">
            <w:t>8</w:t>
          </w:r>
        </w:p>
        <w:p w14:paraId="01BCBF15" w14:textId="49D6E79B" w:rsidR="00CB2410" w:rsidRDefault="0031425B" w:rsidP="00111178">
          <w:pPr>
            <w:pStyle w:val="TOC3"/>
            <w:numPr>
              <w:ilvl w:val="0"/>
              <w:numId w:val="20"/>
            </w:numPr>
            <w:tabs>
              <w:tab w:val="left" w:pos="1739"/>
              <w:tab w:val="left" w:pos="1740"/>
              <w:tab w:val="right" w:leader="dot" w:pos="10175"/>
            </w:tabs>
            <w:spacing w:before="1"/>
          </w:pPr>
          <w:r>
            <w:t>Business Resiliency</w:t>
          </w:r>
          <w:r w:rsidR="00253190">
            <w:t>/ Business Continuity</w:t>
          </w:r>
          <w:hyperlink w:anchor="_TOC_250005" w:history="1">
            <w:r w:rsidR="0040575E">
              <w:t xml:space="preserve">  </w:t>
            </w:r>
            <w:r w:rsidR="0040575E">
              <w:tab/>
            </w:r>
          </w:hyperlink>
          <w:r w:rsidR="001C037D">
            <w:t>30</w:t>
          </w:r>
        </w:p>
        <w:p w14:paraId="097FB4D7" w14:textId="50070879" w:rsidR="00200139" w:rsidRDefault="00200139" w:rsidP="00200139">
          <w:pPr>
            <w:pStyle w:val="TOC3"/>
            <w:numPr>
              <w:ilvl w:val="0"/>
              <w:numId w:val="20"/>
            </w:numPr>
            <w:tabs>
              <w:tab w:val="left" w:pos="1740"/>
              <w:tab w:val="right" w:leader="dot" w:pos="10198"/>
            </w:tabs>
          </w:pPr>
          <w:r>
            <w:t>Fee Schedule</w:t>
          </w:r>
          <w:r w:rsidR="00A14155">
            <w:t xml:space="preserve"> </w:t>
          </w:r>
          <w:r>
            <w:t>- Banking Services</w:t>
          </w:r>
          <w:hyperlink w:anchor="_TOC_250009" w:history="1">
            <w:r>
              <w:tab/>
            </w:r>
            <w:r w:rsidR="0040575E">
              <w:t>3</w:t>
            </w:r>
          </w:hyperlink>
          <w:r w:rsidR="001C037D">
            <w:t>1</w:t>
          </w:r>
        </w:p>
        <w:p w14:paraId="79CCBF04" w14:textId="0D7D9663" w:rsidR="00200139" w:rsidRDefault="00200139" w:rsidP="00111178">
          <w:pPr>
            <w:pStyle w:val="TOC3"/>
            <w:numPr>
              <w:ilvl w:val="0"/>
              <w:numId w:val="20"/>
            </w:numPr>
            <w:tabs>
              <w:tab w:val="left" w:pos="1740"/>
              <w:tab w:val="right" w:leader="dot" w:pos="10188"/>
            </w:tabs>
            <w:spacing w:line="253" w:lineRule="exact"/>
          </w:pPr>
          <w:r>
            <w:t>Fee schedule</w:t>
          </w:r>
          <w:r w:rsidR="00A14155">
            <w:t xml:space="preserve"> </w:t>
          </w:r>
          <w:r>
            <w:t>- Ancillary Services</w:t>
          </w:r>
          <w:hyperlink w:anchor="_TOC_250008" w:history="1">
            <w:r>
              <w:t xml:space="preserve">  </w:t>
            </w:r>
            <w:r>
              <w:tab/>
            </w:r>
            <w:r w:rsidR="0040575E">
              <w:t>3</w:t>
            </w:r>
          </w:hyperlink>
          <w:r w:rsidR="001C037D">
            <w:t>2</w:t>
          </w:r>
        </w:p>
        <w:p w14:paraId="40FB27CD" w14:textId="45BBB57B" w:rsidR="00CB2410" w:rsidRDefault="003A7435" w:rsidP="00111178">
          <w:pPr>
            <w:pStyle w:val="TOC3"/>
            <w:numPr>
              <w:ilvl w:val="0"/>
              <w:numId w:val="20"/>
            </w:numPr>
            <w:tabs>
              <w:tab w:val="left" w:pos="1740"/>
              <w:tab w:val="right" w:leader="dot" w:pos="10188"/>
            </w:tabs>
            <w:spacing w:line="253" w:lineRule="exact"/>
          </w:pPr>
          <w:hyperlink w:anchor="_TOC_250004" w:history="1">
            <w:r w:rsidR="0073684C">
              <w:t xml:space="preserve">Certification </w:t>
            </w:r>
            <w:r w:rsidR="0031425B">
              <w:t>Concerning Independent Proposal</w:t>
            </w:r>
            <w:r w:rsidR="0073684C">
              <w:rPr>
                <w:spacing w:val="-1"/>
              </w:rPr>
              <w:t xml:space="preserve"> </w:t>
            </w:r>
            <w:r w:rsidR="0073684C">
              <w:tab/>
            </w:r>
            <w:r w:rsidR="006C7F34">
              <w:t>3</w:t>
            </w:r>
          </w:hyperlink>
          <w:r w:rsidR="001C037D">
            <w:t>3</w:t>
          </w:r>
        </w:p>
        <w:p w14:paraId="7E32AC87" w14:textId="77618BAE" w:rsidR="00CB2410" w:rsidRDefault="003A7435" w:rsidP="00111178">
          <w:pPr>
            <w:pStyle w:val="TOC3"/>
            <w:numPr>
              <w:ilvl w:val="0"/>
              <w:numId w:val="20"/>
            </w:numPr>
            <w:tabs>
              <w:tab w:val="left" w:pos="1740"/>
              <w:tab w:val="right" w:leader="dot" w:pos="10188"/>
            </w:tabs>
            <w:spacing w:line="253" w:lineRule="exact"/>
          </w:pPr>
          <w:hyperlink w:anchor="_TOC_250003" w:history="1">
            <w:r w:rsidR="0073684C">
              <w:t>Certification</w:t>
            </w:r>
            <w:r w:rsidR="0073684C">
              <w:rPr>
                <w:spacing w:val="-3"/>
              </w:rPr>
              <w:t xml:space="preserve"> </w:t>
            </w:r>
            <w:r w:rsidR="0073684C">
              <w:t>Regarding Audit</w:t>
            </w:r>
            <w:r w:rsidR="0073684C">
              <w:tab/>
              <w:t>3</w:t>
            </w:r>
          </w:hyperlink>
          <w:r w:rsidR="001C037D">
            <w:t>4</w:t>
          </w:r>
        </w:p>
        <w:p w14:paraId="1DA9E04F" w14:textId="386FC89A" w:rsidR="0031425B" w:rsidRDefault="003A7435" w:rsidP="00111178">
          <w:pPr>
            <w:pStyle w:val="TOC3"/>
            <w:numPr>
              <w:ilvl w:val="0"/>
              <w:numId w:val="20"/>
            </w:numPr>
            <w:tabs>
              <w:tab w:val="left" w:pos="1739"/>
              <w:tab w:val="right" w:leader="dot" w:pos="10187"/>
            </w:tabs>
            <w:spacing w:after="20"/>
          </w:pPr>
          <w:hyperlink w:anchor="_TOC_250007" w:history="1">
            <w:r w:rsidR="0031425B">
              <w:t>Procurement</w:t>
            </w:r>
            <w:r w:rsidR="0031425B">
              <w:rPr>
                <w:spacing w:val="-1"/>
              </w:rPr>
              <w:t xml:space="preserve"> </w:t>
            </w:r>
            <w:r w:rsidR="0031425B">
              <w:t>Lobbying Law</w:t>
            </w:r>
            <w:r w:rsidR="0031425B">
              <w:tab/>
            </w:r>
            <w:r w:rsidR="006C7F34">
              <w:t>3</w:t>
            </w:r>
          </w:hyperlink>
          <w:r w:rsidR="001C037D">
            <w:t>5</w:t>
          </w:r>
        </w:p>
        <w:p w14:paraId="190F05E7" w14:textId="59792136" w:rsidR="0031425B" w:rsidRDefault="003A7435" w:rsidP="00111178">
          <w:pPr>
            <w:pStyle w:val="TOC3"/>
            <w:numPr>
              <w:ilvl w:val="0"/>
              <w:numId w:val="20"/>
            </w:numPr>
            <w:tabs>
              <w:tab w:val="left" w:pos="1740"/>
              <w:tab w:val="right" w:leader="dot" w:pos="10200"/>
            </w:tabs>
            <w:spacing w:before="65"/>
          </w:pPr>
          <w:hyperlink w:anchor="_TOC_250006" w:history="1">
            <w:r w:rsidR="0031425B">
              <w:t>NYS Vendor</w:t>
            </w:r>
            <w:r w:rsidR="0031425B">
              <w:rPr>
                <w:spacing w:val="-1"/>
              </w:rPr>
              <w:t xml:space="preserve"> </w:t>
            </w:r>
            <w:r w:rsidR="0031425B">
              <w:t>Responsibility</w:t>
            </w:r>
            <w:r w:rsidR="0031425B">
              <w:rPr>
                <w:spacing w:val="-1"/>
              </w:rPr>
              <w:t xml:space="preserve"> </w:t>
            </w:r>
            <w:r w:rsidR="0031425B">
              <w:t>Questionnaire</w:t>
            </w:r>
            <w:r w:rsidR="0031425B">
              <w:tab/>
            </w:r>
            <w:r w:rsidR="006C7F34">
              <w:t>3</w:t>
            </w:r>
          </w:hyperlink>
          <w:r w:rsidR="001C037D">
            <w:t>7</w:t>
          </w:r>
        </w:p>
        <w:p w14:paraId="7062222B" w14:textId="55A443BA" w:rsidR="0031425B" w:rsidRDefault="003A7435" w:rsidP="00111178">
          <w:pPr>
            <w:pStyle w:val="TOC3"/>
            <w:numPr>
              <w:ilvl w:val="0"/>
              <w:numId w:val="20"/>
            </w:numPr>
            <w:tabs>
              <w:tab w:val="left" w:pos="1739"/>
              <w:tab w:val="left" w:pos="1740"/>
              <w:tab w:val="right" w:leader="dot" w:pos="10175"/>
            </w:tabs>
            <w:spacing w:before="1"/>
          </w:pPr>
          <w:hyperlink w:anchor="_TOC_250005" w:history="1">
            <w:r w:rsidR="0031425B">
              <w:t>Code of Business Ethics</w:t>
            </w:r>
            <w:r w:rsidR="0031425B">
              <w:rPr>
                <w:spacing w:val="-2"/>
              </w:rPr>
              <w:t xml:space="preserve"> </w:t>
            </w:r>
            <w:r w:rsidR="0031425B">
              <w:t>– Certification</w:t>
            </w:r>
            <w:r w:rsidR="0031425B">
              <w:tab/>
            </w:r>
            <w:r w:rsidR="00C63803">
              <w:t>38</w:t>
            </w:r>
          </w:hyperlink>
        </w:p>
        <w:p w14:paraId="7FC5AEBF" w14:textId="749EC6DE" w:rsidR="0031425B" w:rsidRDefault="003A7435" w:rsidP="00111178">
          <w:pPr>
            <w:pStyle w:val="TOC3"/>
            <w:numPr>
              <w:ilvl w:val="0"/>
              <w:numId w:val="20"/>
            </w:numPr>
            <w:tabs>
              <w:tab w:val="left" w:pos="1740"/>
              <w:tab w:val="right" w:leader="dot" w:pos="10188"/>
            </w:tabs>
            <w:spacing w:line="253" w:lineRule="exact"/>
          </w:pPr>
          <w:hyperlink w:anchor="_TOC_250004" w:history="1">
            <w:r w:rsidR="0040575E">
              <w:t>Certification Regarding Joint Commission on</w:t>
            </w:r>
            <w:r w:rsidR="0040575E">
              <w:rPr>
                <w:spacing w:val="-3"/>
              </w:rPr>
              <w:t xml:space="preserve"> </w:t>
            </w:r>
            <w:r w:rsidR="0040575E">
              <w:t>Public</w:t>
            </w:r>
            <w:r w:rsidR="0040575E">
              <w:rPr>
                <w:spacing w:val="-1"/>
              </w:rPr>
              <w:t xml:space="preserve"> </w:t>
            </w:r>
            <w:r w:rsidR="0040575E">
              <w:t>Ethics</w:t>
            </w:r>
            <w:r w:rsidR="0040575E">
              <w:tab/>
            </w:r>
          </w:hyperlink>
          <w:r w:rsidR="00C63803">
            <w:t>42</w:t>
          </w:r>
        </w:p>
        <w:p w14:paraId="3E53BEE9" w14:textId="3BC4C329" w:rsidR="0031425B" w:rsidRDefault="003A7435" w:rsidP="00111178">
          <w:pPr>
            <w:pStyle w:val="TOC3"/>
            <w:numPr>
              <w:ilvl w:val="0"/>
              <w:numId w:val="20"/>
            </w:numPr>
            <w:tabs>
              <w:tab w:val="left" w:pos="1740"/>
              <w:tab w:val="right" w:leader="dot" w:pos="10199"/>
            </w:tabs>
          </w:pPr>
          <w:hyperlink w:anchor="_TOC_250002" w:history="1">
            <w:r w:rsidR="0031425B">
              <w:t>Diversity</w:t>
            </w:r>
            <w:r w:rsidR="0031425B">
              <w:rPr>
                <w:spacing w:val="-2"/>
              </w:rPr>
              <w:t xml:space="preserve"> </w:t>
            </w:r>
            <w:r w:rsidR="0031425B">
              <w:t>Questionnaire</w:t>
            </w:r>
            <w:r w:rsidR="0031425B">
              <w:tab/>
            </w:r>
            <w:r w:rsidR="00C63803">
              <w:t>43</w:t>
            </w:r>
          </w:hyperlink>
        </w:p>
        <w:p w14:paraId="15AF1D20" w14:textId="311D338C" w:rsidR="00CB2410" w:rsidRDefault="003A7435" w:rsidP="00111178">
          <w:pPr>
            <w:pStyle w:val="TOC3"/>
            <w:numPr>
              <w:ilvl w:val="0"/>
              <w:numId w:val="20"/>
            </w:numPr>
            <w:tabs>
              <w:tab w:val="left" w:pos="1740"/>
              <w:tab w:val="right" w:leader="dot" w:pos="10211"/>
            </w:tabs>
          </w:pPr>
          <w:hyperlink w:anchor="_TOC_250001" w:history="1">
            <w:r w:rsidR="0031425B">
              <w:t>References</w:t>
            </w:r>
            <w:r w:rsidR="0031425B">
              <w:tab/>
            </w:r>
            <w:r w:rsidR="00FC562E">
              <w:t>45</w:t>
            </w:r>
          </w:hyperlink>
        </w:p>
      </w:sdtContent>
    </w:sdt>
    <w:p w14:paraId="626BD826" w14:textId="77777777" w:rsidR="00CB2410" w:rsidRDefault="00CB2410"/>
    <w:p w14:paraId="43CA4783" w14:textId="77777777" w:rsidR="00834A00" w:rsidRPr="00834A00" w:rsidRDefault="00834A00" w:rsidP="00834A00"/>
    <w:p w14:paraId="50D0627D" w14:textId="77777777" w:rsidR="00834A00" w:rsidRPr="00834A00" w:rsidRDefault="00834A00" w:rsidP="00834A00"/>
    <w:p w14:paraId="0DCFF101" w14:textId="04D2B637" w:rsidR="00834A00" w:rsidRDefault="00834A00" w:rsidP="00834A00">
      <w:pPr>
        <w:tabs>
          <w:tab w:val="left" w:pos="4716"/>
        </w:tabs>
      </w:pPr>
      <w:r>
        <w:tab/>
      </w:r>
    </w:p>
    <w:p w14:paraId="79FD125D" w14:textId="6193F960" w:rsidR="00834A00" w:rsidRPr="00834A00" w:rsidRDefault="00834A00" w:rsidP="00834A00">
      <w:pPr>
        <w:tabs>
          <w:tab w:val="left" w:pos="4716"/>
        </w:tabs>
        <w:sectPr w:rsidR="00834A00" w:rsidRPr="00834A00">
          <w:type w:val="continuous"/>
          <w:pgSz w:w="12240" w:h="15840"/>
          <w:pgMar w:top="940" w:right="460" w:bottom="1497" w:left="420" w:header="720" w:footer="720" w:gutter="0"/>
          <w:cols w:space="720"/>
        </w:sectPr>
      </w:pPr>
      <w:r>
        <w:tab/>
      </w:r>
    </w:p>
    <w:p w14:paraId="7CB66D65" w14:textId="77777777" w:rsidR="00CB2410" w:rsidRPr="0065118E" w:rsidRDefault="0073684C">
      <w:pPr>
        <w:pStyle w:val="Heading5"/>
        <w:spacing w:before="67"/>
      </w:pPr>
      <w:bookmarkStart w:id="6" w:name="_TOC_250040"/>
      <w:r w:rsidRPr="0065118E">
        <w:lastRenderedPageBreak/>
        <w:t xml:space="preserve">Section 1. </w:t>
      </w:r>
      <w:bookmarkEnd w:id="6"/>
      <w:r w:rsidRPr="0065118E">
        <w:rPr>
          <w:u w:val="thick"/>
        </w:rPr>
        <w:t>General Information</w:t>
      </w:r>
    </w:p>
    <w:p w14:paraId="7D8FC661" w14:textId="77777777" w:rsidR="00CB2410" w:rsidRPr="0065118E" w:rsidRDefault="00CB2410">
      <w:pPr>
        <w:pStyle w:val="BodyText"/>
        <w:rPr>
          <w:b/>
        </w:rPr>
      </w:pPr>
    </w:p>
    <w:p w14:paraId="0FBA7FD6" w14:textId="77777777" w:rsidR="00CB2410" w:rsidRPr="0065118E" w:rsidRDefault="0073684C" w:rsidP="00111178">
      <w:pPr>
        <w:pStyle w:val="Heading5"/>
        <w:numPr>
          <w:ilvl w:val="0"/>
          <w:numId w:val="19"/>
        </w:numPr>
        <w:tabs>
          <w:tab w:val="left" w:pos="1380"/>
        </w:tabs>
      </w:pPr>
      <w:bookmarkStart w:id="7" w:name="_TOC_250039"/>
      <w:r w:rsidRPr="0065118E">
        <w:t>DASNY</w:t>
      </w:r>
      <w:r w:rsidRPr="0065118E">
        <w:rPr>
          <w:spacing w:val="-1"/>
        </w:rPr>
        <w:t xml:space="preserve"> </w:t>
      </w:r>
      <w:bookmarkEnd w:id="7"/>
      <w:r w:rsidRPr="0065118E">
        <w:t>Description</w:t>
      </w:r>
    </w:p>
    <w:p w14:paraId="00C6ED51" w14:textId="77777777" w:rsidR="00CB2410" w:rsidRPr="009F4C78" w:rsidRDefault="00CB2410">
      <w:pPr>
        <w:pStyle w:val="BodyText"/>
        <w:spacing w:before="9"/>
        <w:rPr>
          <w:b/>
        </w:rPr>
      </w:pPr>
    </w:p>
    <w:p w14:paraId="6A8AF538" w14:textId="77777777" w:rsidR="00CB2410" w:rsidRPr="0065118E" w:rsidRDefault="0073684C">
      <w:pPr>
        <w:pStyle w:val="BodyText"/>
        <w:spacing w:before="1"/>
        <w:ind w:left="1380" w:right="978"/>
        <w:jc w:val="both"/>
      </w:pPr>
      <w:bookmarkStart w:id="8" w:name="_Hlk23262644"/>
      <w:r w:rsidRPr="0065118E">
        <w:t>The Dormitory Authority of the State of New York (“DASNY”) is a public benefit corporation of the State of New York empowered by Titles 4 and 4-B of the Public Authorities Law (the “Act”), to provide design and project management services and issue bonds, notes and other obligations for a wide variety of public purposes. DASNY is governed by a Board consisting of the Commissioner of the Department of Health, the Commissioner of the State Education Department, the Director of the Division of Budget, the State Comptroller or a representative appointed by the State Comptroller, a representative appointed by the Assembly Speaker, a representative appointed by the Temporary President of the Senate, and five members appointed by the Governor with the consent of the</w:t>
      </w:r>
      <w:r w:rsidRPr="0065118E">
        <w:rPr>
          <w:spacing w:val="-6"/>
        </w:rPr>
        <w:t xml:space="preserve"> </w:t>
      </w:r>
      <w:r w:rsidRPr="0065118E">
        <w:t>Senate.</w:t>
      </w:r>
    </w:p>
    <w:bookmarkEnd w:id="8"/>
    <w:p w14:paraId="6FEE5968" w14:textId="77777777" w:rsidR="00CB2410" w:rsidRPr="009F4C78" w:rsidRDefault="00CB2410">
      <w:pPr>
        <w:pStyle w:val="BodyText"/>
        <w:spacing w:before="11"/>
      </w:pPr>
    </w:p>
    <w:p w14:paraId="396A9922" w14:textId="3773CACE" w:rsidR="00CB2410" w:rsidRPr="0065118E" w:rsidRDefault="0073684C" w:rsidP="00633D47">
      <w:pPr>
        <w:pStyle w:val="BodyText"/>
        <w:ind w:left="1380" w:right="977"/>
        <w:jc w:val="both"/>
      </w:pPr>
      <w:r w:rsidRPr="0065118E">
        <w:t>DASNY is one of the largest issuers of tax-exempt debt in the nation and currently has several hundred series of tax-exempt and taxable bonds outstanding with a total par value</w:t>
      </w:r>
      <w:r w:rsidR="00C64345" w:rsidRPr="0065118E">
        <w:t xml:space="preserve"> </w:t>
      </w:r>
      <w:r w:rsidRPr="0065118E">
        <w:t xml:space="preserve">of approximately $54.9 billion as of March 31, 2019. During fiscal year 2018-19, DASNY sold 12 bond issues totaling $8.7 billion. </w:t>
      </w:r>
    </w:p>
    <w:p w14:paraId="4D112FC8" w14:textId="2762E173" w:rsidR="00633D47" w:rsidRPr="0065118E" w:rsidRDefault="00633D47" w:rsidP="00633D47">
      <w:pPr>
        <w:pStyle w:val="BodyText"/>
        <w:ind w:left="1380" w:right="977"/>
        <w:jc w:val="both"/>
      </w:pPr>
    </w:p>
    <w:p w14:paraId="176FD1CC" w14:textId="142F1F44" w:rsidR="00633D47" w:rsidRPr="0065118E" w:rsidRDefault="6A7F1CC5" w:rsidP="00C21B26">
      <w:pPr>
        <w:pStyle w:val="BodyText"/>
        <w:ind w:left="1380" w:right="977"/>
        <w:jc w:val="both"/>
      </w:pPr>
      <w:r w:rsidRPr="0065118E">
        <w:t>DASNY is also one of the largest public construction agencies in the United States, with construction disbursement</w:t>
      </w:r>
      <w:r w:rsidR="004151CB">
        <w:t>s</w:t>
      </w:r>
      <w:r w:rsidRPr="0065118E">
        <w:t xml:space="preserve"> on projects managed by DASNY ranging between $</w:t>
      </w:r>
      <w:r w:rsidR="00650BDE" w:rsidRPr="0065118E">
        <w:t>7</w:t>
      </w:r>
      <w:r w:rsidRPr="0065118E">
        <w:t>00-$900 million annually in 201</w:t>
      </w:r>
      <w:r w:rsidR="00650BDE" w:rsidRPr="0065118E">
        <w:t>8</w:t>
      </w:r>
      <w:r w:rsidRPr="0065118E">
        <w:t xml:space="preserve"> and 201</w:t>
      </w:r>
      <w:r w:rsidR="00650BDE" w:rsidRPr="0065118E">
        <w:t>9</w:t>
      </w:r>
      <w:r w:rsidRPr="0065118E">
        <w:t>.</w:t>
      </w:r>
    </w:p>
    <w:p w14:paraId="4981786E" w14:textId="34B1DFFE" w:rsidR="00CB2410" w:rsidRPr="0065118E" w:rsidRDefault="00CB2410">
      <w:pPr>
        <w:pStyle w:val="BodyText"/>
      </w:pPr>
    </w:p>
    <w:p w14:paraId="2CFF2180" w14:textId="0FD5BDE7" w:rsidR="00C21B26" w:rsidRPr="009F4C78" w:rsidRDefault="00C21B26" w:rsidP="00CA7A5B">
      <w:pPr>
        <w:autoSpaceDE/>
        <w:autoSpaceDN/>
        <w:ind w:left="1350" w:right="1010"/>
        <w:jc w:val="both"/>
        <w:rPr>
          <w:rFonts w:eastAsiaTheme="minorEastAsia"/>
          <w:color w:val="000000"/>
        </w:rPr>
      </w:pPr>
      <w:r w:rsidRPr="009F4C78">
        <w:rPr>
          <w:rFonts w:eastAsiaTheme="minorEastAsia"/>
          <w:color w:val="000000"/>
        </w:rPr>
        <w:t xml:space="preserve">DASNY and its subsidiaries, NGHP Holding Corporation and Atlantic Avenue Healthcare </w:t>
      </w:r>
      <w:r w:rsidR="00CA7A5B">
        <w:rPr>
          <w:rFonts w:eastAsiaTheme="minorEastAsia"/>
          <w:color w:val="000000"/>
        </w:rPr>
        <w:t xml:space="preserve">            </w:t>
      </w:r>
      <w:r w:rsidRPr="009F4C78">
        <w:rPr>
          <w:rFonts w:eastAsiaTheme="minorEastAsia"/>
          <w:color w:val="000000"/>
        </w:rPr>
        <w:t>Property Holding Corporation, utilize 6 separate checking accounts as follows:</w:t>
      </w:r>
    </w:p>
    <w:p w14:paraId="52B4F395" w14:textId="77777777" w:rsidR="00C21B26" w:rsidRPr="0065118E" w:rsidRDefault="00C21B26" w:rsidP="00AA1291">
      <w:pPr>
        <w:autoSpaceDE/>
        <w:autoSpaceDN/>
        <w:jc w:val="both"/>
        <w:rPr>
          <w:rFonts w:eastAsiaTheme="minorEastAsia"/>
        </w:rPr>
      </w:pPr>
    </w:p>
    <w:p w14:paraId="02F16AEE" w14:textId="7488916E" w:rsidR="00C21B26" w:rsidRPr="009F4C78" w:rsidRDefault="00C21B26" w:rsidP="00C64345">
      <w:pPr>
        <w:tabs>
          <w:tab w:val="left" w:pos="2160"/>
        </w:tabs>
        <w:ind w:left="2160" w:hanging="2160"/>
        <w:rPr>
          <w:rFonts w:eastAsiaTheme="minorEastAsia"/>
          <w:color w:val="000000"/>
        </w:rPr>
      </w:pPr>
      <w:r w:rsidRPr="009F4C78">
        <w:rPr>
          <w:rFonts w:eastAsiaTheme="minorEastAsia"/>
          <w:color w:val="000000"/>
        </w:rPr>
        <w:tab/>
        <w:t xml:space="preserve">Operating </w:t>
      </w:r>
      <w:r w:rsidRPr="009F4C78">
        <w:rPr>
          <w:rFonts w:eastAsiaTheme="minorEastAsia"/>
          <w:color w:val="000000"/>
        </w:rPr>
        <w:tab/>
        <w:t xml:space="preserve">Payments for general operating related expenses (for FYE 3/31/19 </w:t>
      </w:r>
      <w:r w:rsidRPr="009F4C78">
        <w:rPr>
          <w:rFonts w:eastAsiaTheme="minorEastAsia"/>
          <w:color w:val="000000"/>
        </w:rPr>
        <w:tab/>
      </w:r>
      <w:r w:rsidRPr="009F4C78">
        <w:rPr>
          <w:rFonts w:eastAsiaTheme="minorEastAsia"/>
          <w:color w:val="000000"/>
        </w:rPr>
        <w:tab/>
      </w:r>
      <w:r w:rsidRPr="009F4C78">
        <w:rPr>
          <w:rFonts w:eastAsiaTheme="minorEastAsia"/>
          <w:color w:val="000000"/>
        </w:rPr>
        <w:tab/>
        <w:t xml:space="preserve">approximately 2,311 checks issued totaling $91.5M). </w:t>
      </w:r>
    </w:p>
    <w:p w14:paraId="029FF119" w14:textId="77777777" w:rsidR="00C21B26" w:rsidRPr="009F4C78" w:rsidRDefault="00C21B26" w:rsidP="00C64345">
      <w:pPr>
        <w:tabs>
          <w:tab w:val="left" w:pos="2160"/>
        </w:tabs>
        <w:ind w:left="1440" w:hanging="1440"/>
        <w:rPr>
          <w:rFonts w:eastAsiaTheme="minorEastAsia"/>
          <w:color w:val="000000"/>
        </w:rPr>
      </w:pPr>
    </w:p>
    <w:p w14:paraId="4CF10E3F" w14:textId="3BC245B3" w:rsidR="00C21B26" w:rsidRPr="009F4C78" w:rsidRDefault="00C21B26" w:rsidP="00C64345">
      <w:pPr>
        <w:ind w:left="2160" w:hanging="2160"/>
        <w:rPr>
          <w:rFonts w:eastAsiaTheme="minorEastAsia"/>
          <w:color w:val="000000"/>
        </w:rPr>
      </w:pPr>
      <w:r w:rsidRPr="009F4C78">
        <w:rPr>
          <w:rFonts w:eastAsiaTheme="minorEastAsia"/>
          <w:color w:val="000000"/>
        </w:rPr>
        <w:tab/>
        <w:t xml:space="preserve">Payroll </w:t>
      </w:r>
      <w:r w:rsidRPr="009F4C78">
        <w:rPr>
          <w:rFonts w:eastAsiaTheme="minorEastAsia"/>
          <w:color w:val="000000"/>
        </w:rPr>
        <w:tab/>
        <w:t xml:space="preserve">Payroll checks (for FYE 3/31/19 approximately 615 checks issued </w:t>
      </w:r>
      <w:r w:rsidRPr="009F4C78">
        <w:rPr>
          <w:rFonts w:eastAsiaTheme="minorEastAsia"/>
          <w:color w:val="000000"/>
        </w:rPr>
        <w:tab/>
      </w:r>
      <w:r w:rsidRPr="009F4C78">
        <w:rPr>
          <w:rFonts w:eastAsiaTheme="minorEastAsia"/>
          <w:color w:val="000000"/>
        </w:rPr>
        <w:tab/>
      </w:r>
      <w:r w:rsidRPr="009F4C78">
        <w:rPr>
          <w:rFonts w:eastAsiaTheme="minorEastAsia"/>
          <w:color w:val="000000"/>
        </w:rPr>
        <w:tab/>
      </w:r>
      <w:r w:rsidR="009F4C78">
        <w:rPr>
          <w:rFonts w:eastAsiaTheme="minorEastAsia"/>
          <w:color w:val="000000"/>
        </w:rPr>
        <w:tab/>
      </w:r>
      <w:r w:rsidRPr="009F4C78">
        <w:rPr>
          <w:rFonts w:eastAsiaTheme="minorEastAsia"/>
          <w:color w:val="000000"/>
        </w:rPr>
        <w:t xml:space="preserve">totaling approximately $1.1M) and Direct Deposits (approximately </w:t>
      </w:r>
      <w:r w:rsidRPr="009F4C78">
        <w:rPr>
          <w:rFonts w:eastAsiaTheme="minorEastAsia"/>
          <w:color w:val="000000"/>
        </w:rPr>
        <w:tab/>
      </w:r>
      <w:r w:rsidRPr="009F4C78">
        <w:rPr>
          <w:rFonts w:eastAsiaTheme="minorEastAsia"/>
          <w:color w:val="000000"/>
        </w:rPr>
        <w:tab/>
      </w:r>
      <w:r w:rsidRPr="009F4C78">
        <w:rPr>
          <w:rFonts w:eastAsiaTheme="minorEastAsia"/>
          <w:color w:val="000000"/>
        </w:rPr>
        <w:tab/>
      </w:r>
      <w:r w:rsidR="009F4C78">
        <w:rPr>
          <w:rFonts w:eastAsiaTheme="minorEastAsia"/>
          <w:color w:val="000000"/>
        </w:rPr>
        <w:tab/>
      </w:r>
      <w:r w:rsidRPr="009F4C78">
        <w:rPr>
          <w:rFonts w:eastAsiaTheme="minorEastAsia"/>
          <w:color w:val="000000"/>
        </w:rPr>
        <w:t xml:space="preserve">500 direct deposits per payroll, total of 13,000 direct deposits </w:t>
      </w:r>
      <w:r w:rsidRPr="009F4C78">
        <w:rPr>
          <w:rFonts w:eastAsiaTheme="minorEastAsia"/>
          <w:color w:val="000000"/>
        </w:rPr>
        <w:tab/>
      </w:r>
      <w:r w:rsidRPr="009F4C78">
        <w:rPr>
          <w:rFonts w:eastAsiaTheme="minorEastAsia"/>
          <w:color w:val="000000"/>
        </w:rPr>
        <w:tab/>
      </w:r>
      <w:r w:rsidRPr="009F4C78">
        <w:rPr>
          <w:rFonts w:eastAsiaTheme="minorEastAsia"/>
          <w:color w:val="000000"/>
        </w:rPr>
        <w:tab/>
      </w:r>
      <w:r w:rsidRPr="009F4C78">
        <w:rPr>
          <w:rFonts w:eastAsiaTheme="minorEastAsia"/>
          <w:color w:val="000000"/>
        </w:rPr>
        <w:tab/>
        <w:t xml:space="preserve">annually). </w:t>
      </w:r>
    </w:p>
    <w:p w14:paraId="56BC6045" w14:textId="77777777" w:rsidR="00C21B26" w:rsidRPr="009F4C78" w:rsidRDefault="00C21B26" w:rsidP="00C64345">
      <w:pPr>
        <w:ind w:left="1440" w:hanging="1440"/>
        <w:rPr>
          <w:rFonts w:eastAsiaTheme="minorEastAsia"/>
          <w:color w:val="000000"/>
        </w:rPr>
      </w:pPr>
    </w:p>
    <w:p w14:paraId="13C62404" w14:textId="34691F4C" w:rsidR="00C21B26" w:rsidRPr="009F4C78" w:rsidRDefault="00C21B26" w:rsidP="00C64345">
      <w:pPr>
        <w:ind w:left="2160" w:hanging="2160"/>
        <w:rPr>
          <w:rFonts w:eastAsiaTheme="minorEastAsia"/>
          <w:color w:val="000000"/>
        </w:rPr>
      </w:pPr>
      <w:r w:rsidRPr="009F4C78">
        <w:rPr>
          <w:rFonts w:eastAsiaTheme="minorEastAsia"/>
          <w:color w:val="000000"/>
        </w:rPr>
        <w:tab/>
        <w:t xml:space="preserve">Construction </w:t>
      </w:r>
      <w:r w:rsidRPr="009F4C78">
        <w:rPr>
          <w:rFonts w:eastAsiaTheme="minorEastAsia"/>
          <w:color w:val="000000"/>
        </w:rPr>
        <w:tab/>
        <w:t xml:space="preserve">Payments to contractors, vendors and institutions for construction </w:t>
      </w:r>
      <w:r w:rsidRPr="009F4C78">
        <w:rPr>
          <w:rFonts w:eastAsiaTheme="minorEastAsia"/>
          <w:color w:val="000000"/>
        </w:rPr>
        <w:tab/>
      </w:r>
      <w:r w:rsidRPr="009F4C78">
        <w:rPr>
          <w:rFonts w:eastAsiaTheme="minorEastAsia"/>
          <w:color w:val="000000"/>
        </w:rPr>
        <w:tab/>
      </w:r>
      <w:r w:rsidRPr="009F4C78">
        <w:rPr>
          <w:rFonts w:eastAsiaTheme="minorEastAsia"/>
          <w:color w:val="000000"/>
        </w:rPr>
        <w:tab/>
      </w:r>
      <w:r w:rsidR="009F4C78">
        <w:rPr>
          <w:rFonts w:eastAsiaTheme="minorEastAsia"/>
          <w:color w:val="000000"/>
        </w:rPr>
        <w:tab/>
      </w:r>
      <w:r w:rsidR="000D7FCC" w:rsidRPr="009F4C78">
        <w:rPr>
          <w:rFonts w:eastAsiaTheme="minorEastAsia"/>
          <w:color w:val="000000"/>
        </w:rPr>
        <w:t>r</w:t>
      </w:r>
      <w:r w:rsidRPr="009F4C78">
        <w:rPr>
          <w:rFonts w:eastAsiaTheme="minorEastAsia"/>
          <w:color w:val="000000"/>
        </w:rPr>
        <w:t xml:space="preserve">elated costs (for FYE 3/31/19 approximately 6,522 checks issued </w:t>
      </w:r>
      <w:r w:rsidRPr="009F4C78">
        <w:rPr>
          <w:rFonts w:eastAsiaTheme="minorEastAsia"/>
          <w:color w:val="000000"/>
        </w:rPr>
        <w:tab/>
      </w:r>
      <w:r w:rsidRPr="009F4C78">
        <w:rPr>
          <w:rFonts w:eastAsiaTheme="minorEastAsia"/>
          <w:color w:val="000000"/>
        </w:rPr>
        <w:tab/>
      </w:r>
      <w:r w:rsidRPr="009F4C78">
        <w:rPr>
          <w:rFonts w:eastAsiaTheme="minorEastAsia"/>
          <w:color w:val="000000"/>
        </w:rPr>
        <w:tab/>
      </w:r>
      <w:r w:rsidR="009F4C78">
        <w:rPr>
          <w:rFonts w:eastAsiaTheme="minorEastAsia"/>
          <w:color w:val="000000"/>
        </w:rPr>
        <w:tab/>
      </w:r>
      <w:r w:rsidRPr="009F4C78">
        <w:rPr>
          <w:rFonts w:eastAsiaTheme="minorEastAsia"/>
          <w:color w:val="000000"/>
        </w:rPr>
        <w:t>totaling approximately $798.8M).</w:t>
      </w:r>
    </w:p>
    <w:p w14:paraId="336064FA" w14:textId="77777777" w:rsidR="00C21B26" w:rsidRPr="009F4C78" w:rsidRDefault="00C21B26" w:rsidP="00C64345">
      <w:pPr>
        <w:ind w:left="1440" w:hanging="1440"/>
        <w:rPr>
          <w:rFonts w:eastAsiaTheme="minorEastAsia"/>
          <w:color w:val="000000"/>
        </w:rPr>
      </w:pPr>
    </w:p>
    <w:p w14:paraId="7BC62E0E" w14:textId="77777777" w:rsidR="00C64345" w:rsidRPr="009F4C78" w:rsidRDefault="00C21B26" w:rsidP="00C64345">
      <w:pPr>
        <w:ind w:left="1440" w:hanging="1440"/>
        <w:rPr>
          <w:rFonts w:eastAsiaTheme="minorEastAsia"/>
          <w:color w:val="000000"/>
        </w:rPr>
      </w:pPr>
      <w:r w:rsidRPr="009F4C78">
        <w:rPr>
          <w:rFonts w:eastAsiaTheme="minorEastAsia"/>
          <w:color w:val="000000"/>
        </w:rPr>
        <w:tab/>
      </w:r>
      <w:r w:rsidRPr="009F4C78">
        <w:rPr>
          <w:rFonts w:eastAsiaTheme="minorEastAsia"/>
          <w:color w:val="000000"/>
        </w:rPr>
        <w:tab/>
        <w:t>Comprehensive</w:t>
      </w:r>
      <w:r w:rsidR="00C64345" w:rsidRPr="009F4C78">
        <w:rPr>
          <w:rFonts w:eastAsiaTheme="minorEastAsia"/>
          <w:color w:val="000000"/>
        </w:rPr>
        <w:t xml:space="preserve"> </w:t>
      </w:r>
    </w:p>
    <w:p w14:paraId="140E9527" w14:textId="46BABFD1" w:rsidR="00C21B26" w:rsidRPr="009F4C78" w:rsidRDefault="00C64345" w:rsidP="00C64345">
      <w:pPr>
        <w:ind w:left="1440" w:hanging="1440"/>
        <w:rPr>
          <w:rFonts w:eastAsiaTheme="minorEastAsia"/>
          <w:color w:val="000000"/>
        </w:rPr>
      </w:pPr>
      <w:r w:rsidRPr="009F4C78">
        <w:rPr>
          <w:rFonts w:eastAsiaTheme="minorEastAsia"/>
          <w:color w:val="000000"/>
        </w:rPr>
        <w:tab/>
      </w:r>
      <w:r w:rsidRPr="009F4C78">
        <w:rPr>
          <w:rFonts w:eastAsiaTheme="minorEastAsia"/>
          <w:color w:val="000000"/>
        </w:rPr>
        <w:tab/>
      </w:r>
      <w:r w:rsidRPr="009F4C78">
        <w:rPr>
          <w:rFonts w:eastAsiaTheme="minorEastAsia"/>
          <w:color w:val="000000"/>
        </w:rPr>
        <w:tab/>
      </w:r>
      <w:r w:rsidRPr="009F4C78">
        <w:rPr>
          <w:rFonts w:eastAsiaTheme="minorEastAsia"/>
          <w:color w:val="000000"/>
        </w:rPr>
        <w:tab/>
      </w:r>
      <w:r w:rsidR="00C21B26" w:rsidRPr="009F4C78">
        <w:rPr>
          <w:rFonts w:eastAsiaTheme="minorEastAsia"/>
          <w:color w:val="000000"/>
        </w:rPr>
        <w:t>Payments to suppliers and vendors via virtual card or ACH.</w:t>
      </w:r>
    </w:p>
    <w:p w14:paraId="0E7CB3D7" w14:textId="77777777" w:rsidR="00C21B26" w:rsidRPr="009F4C78" w:rsidRDefault="00C21B26" w:rsidP="00C64345">
      <w:pPr>
        <w:ind w:left="1440" w:hanging="1440"/>
        <w:rPr>
          <w:rFonts w:eastAsiaTheme="minorEastAsia"/>
          <w:color w:val="000000"/>
        </w:rPr>
      </w:pPr>
    </w:p>
    <w:p w14:paraId="610BFB32" w14:textId="06F03FB7" w:rsidR="00C21B26" w:rsidRPr="009F4C78" w:rsidRDefault="00C21B26" w:rsidP="00C64345">
      <w:pPr>
        <w:ind w:left="2160" w:hanging="2160"/>
        <w:rPr>
          <w:rFonts w:eastAsiaTheme="minorEastAsia"/>
          <w:color w:val="000000"/>
        </w:rPr>
      </w:pPr>
      <w:r w:rsidRPr="009F4C78">
        <w:rPr>
          <w:rFonts w:eastAsiaTheme="minorEastAsia"/>
          <w:color w:val="000000"/>
        </w:rPr>
        <w:tab/>
        <w:t xml:space="preserve">NGHP </w:t>
      </w:r>
      <w:r w:rsidR="00ED5832">
        <w:rPr>
          <w:rFonts w:eastAsiaTheme="minorEastAsia"/>
          <w:color w:val="000000"/>
        </w:rPr>
        <w:tab/>
      </w:r>
      <w:r w:rsidRPr="009F4C78">
        <w:rPr>
          <w:rFonts w:eastAsiaTheme="minorEastAsia"/>
          <w:color w:val="000000"/>
        </w:rPr>
        <w:tab/>
        <w:t xml:space="preserve">Payments made on behalf of DASNY’s subsidiary, NGHP </w:t>
      </w:r>
      <w:r w:rsidRPr="009F4C78">
        <w:rPr>
          <w:rFonts w:eastAsiaTheme="minorEastAsia"/>
          <w:color w:val="000000"/>
        </w:rPr>
        <w:tab/>
      </w:r>
      <w:r w:rsidRPr="009F4C78">
        <w:rPr>
          <w:rFonts w:eastAsiaTheme="minorEastAsia"/>
          <w:color w:val="000000"/>
        </w:rPr>
        <w:tab/>
      </w:r>
      <w:r w:rsidRPr="009F4C78">
        <w:rPr>
          <w:rFonts w:eastAsiaTheme="minorEastAsia"/>
          <w:color w:val="000000"/>
        </w:rPr>
        <w:tab/>
      </w:r>
      <w:r w:rsidRPr="009F4C78">
        <w:rPr>
          <w:rFonts w:eastAsiaTheme="minorEastAsia"/>
          <w:color w:val="000000"/>
        </w:rPr>
        <w:tab/>
      </w:r>
      <w:r w:rsidR="00E84332">
        <w:rPr>
          <w:rFonts w:eastAsiaTheme="minorEastAsia"/>
          <w:color w:val="000000"/>
        </w:rPr>
        <w:tab/>
      </w:r>
      <w:r w:rsidRPr="009F4C78">
        <w:rPr>
          <w:rFonts w:eastAsiaTheme="minorEastAsia"/>
          <w:color w:val="000000"/>
        </w:rPr>
        <w:t>Holding Corp. (less than 5 checks per year).</w:t>
      </w:r>
    </w:p>
    <w:p w14:paraId="23B0A0EE" w14:textId="77777777" w:rsidR="00C21B26" w:rsidRPr="009F4C78" w:rsidRDefault="00C21B26" w:rsidP="00C64345">
      <w:pPr>
        <w:ind w:left="1440" w:hanging="1440"/>
        <w:rPr>
          <w:rFonts w:eastAsiaTheme="minorEastAsia"/>
          <w:color w:val="000000"/>
        </w:rPr>
      </w:pPr>
    </w:p>
    <w:p w14:paraId="4A1A964A" w14:textId="5A845435" w:rsidR="00C21B26" w:rsidRPr="009F4C78" w:rsidRDefault="00C21B26" w:rsidP="00C64345">
      <w:pPr>
        <w:ind w:left="2160" w:hanging="2160"/>
        <w:rPr>
          <w:rFonts w:eastAsiaTheme="minorEastAsia"/>
          <w:color w:val="000000"/>
        </w:rPr>
      </w:pPr>
      <w:r w:rsidRPr="009F4C78">
        <w:rPr>
          <w:rFonts w:eastAsiaTheme="minorEastAsia"/>
          <w:color w:val="000000"/>
        </w:rPr>
        <w:tab/>
        <w:t xml:space="preserve">AAHHC </w:t>
      </w:r>
      <w:r w:rsidRPr="009F4C78">
        <w:rPr>
          <w:rFonts w:eastAsiaTheme="minorEastAsia"/>
          <w:color w:val="000000"/>
        </w:rPr>
        <w:tab/>
        <w:t xml:space="preserve">Payments made on behalf of DASNY’s subsidiary, Atlantic Avenue </w:t>
      </w:r>
      <w:r w:rsidRPr="009F4C78">
        <w:rPr>
          <w:rFonts w:eastAsiaTheme="minorEastAsia"/>
          <w:color w:val="000000"/>
        </w:rPr>
        <w:tab/>
      </w:r>
      <w:r w:rsidRPr="009F4C78">
        <w:rPr>
          <w:rFonts w:eastAsiaTheme="minorEastAsia"/>
          <w:color w:val="000000"/>
        </w:rPr>
        <w:tab/>
      </w:r>
      <w:r w:rsidRPr="009F4C78">
        <w:rPr>
          <w:rFonts w:eastAsiaTheme="minorEastAsia"/>
          <w:color w:val="000000"/>
        </w:rPr>
        <w:tab/>
        <w:t xml:space="preserve">Healthcare Holding Corporation (less than 5 checks per year). </w:t>
      </w:r>
    </w:p>
    <w:p w14:paraId="38640E71" w14:textId="705E100E" w:rsidR="00C21B26" w:rsidRPr="009F4C78" w:rsidRDefault="00C21B26" w:rsidP="00CA7A5B">
      <w:pPr>
        <w:ind w:left="2160" w:hanging="2160"/>
        <w:jc w:val="both"/>
        <w:rPr>
          <w:rFonts w:eastAsiaTheme="minorEastAsia"/>
          <w:color w:val="000000"/>
        </w:rPr>
      </w:pPr>
      <w:r w:rsidRPr="009F4C78">
        <w:rPr>
          <w:rFonts w:eastAsiaTheme="minorEastAsia"/>
          <w:color w:val="000000"/>
        </w:rPr>
        <w:tab/>
      </w:r>
    </w:p>
    <w:p w14:paraId="0CB078BA" w14:textId="678503FE" w:rsidR="00C21B26" w:rsidRPr="009F4C78" w:rsidRDefault="00C21B26" w:rsidP="00CA7A5B">
      <w:pPr>
        <w:ind w:left="1440" w:right="920" w:hanging="1860"/>
        <w:jc w:val="both"/>
        <w:rPr>
          <w:rFonts w:eastAsiaTheme="minorEastAsia"/>
          <w:color w:val="000000"/>
        </w:rPr>
      </w:pPr>
      <w:r w:rsidRPr="009F4C78">
        <w:rPr>
          <w:rFonts w:eastAsiaTheme="minorEastAsia"/>
          <w:color w:val="000000"/>
        </w:rPr>
        <w:tab/>
        <w:t>Payments are issued from all six accounts and are funded from various custody and/or trustee accounts held at various institutions on the date that the payments are issued.</w:t>
      </w:r>
    </w:p>
    <w:p w14:paraId="3903412D" w14:textId="0A0B2165" w:rsidR="00C21B26" w:rsidRPr="009F4C78" w:rsidRDefault="00C21B26" w:rsidP="00CA7A5B">
      <w:pPr>
        <w:ind w:left="1440" w:right="920" w:hanging="1860"/>
        <w:jc w:val="both"/>
        <w:rPr>
          <w:rFonts w:eastAsiaTheme="minorEastAsia"/>
          <w:color w:val="000000"/>
        </w:rPr>
      </w:pPr>
    </w:p>
    <w:p w14:paraId="26EAE5D9" w14:textId="7892FC24" w:rsidR="00C21B26" w:rsidRPr="0065118E" w:rsidRDefault="00CA7A5B" w:rsidP="00CA7A5B">
      <w:pPr>
        <w:pStyle w:val="BodyText"/>
        <w:ind w:left="1440" w:right="920" w:hanging="1860"/>
        <w:jc w:val="both"/>
      </w:pPr>
      <w:r>
        <w:rPr>
          <w:rFonts w:eastAsiaTheme="minorEastAsia"/>
        </w:rPr>
        <w:t xml:space="preserve">                               </w:t>
      </w:r>
      <w:r w:rsidR="00C21B26" w:rsidRPr="009F4C78">
        <w:rPr>
          <w:rFonts w:eastAsiaTheme="minorEastAsia"/>
        </w:rPr>
        <w:t>In addition, DASNY has approximately 8 demand deposit accounts</w:t>
      </w:r>
      <w:r w:rsidR="00146D8E" w:rsidRPr="009F4C78">
        <w:rPr>
          <w:rFonts w:eastAsiaTheme="minorEastAsia"/>
        </w:rPr>
        <w:t xml:space="preserve"> (DDA’s)</w:t>
      </w:r>
      <w:r w:rsidR="00C21B26" w:rsidRPr="009F4C78">
        <w:rPr>
          <w:rFonts w:eastAsiaTheme="minorEastAsia"/>
        </w:rPr>
        <w:t xml:space="preserve"> </w:t>
      </w:r>
      <w:r w:rsidR="006137B5" w:rsidRPr="009F4C78">
        <w:rPr>
          <w:rFonts w:eastAsiaTheme="minorEastAsia"/>
        </w:rPr>
        <w:t>(</w:t>
      </w:r>
      <w:r w:rsidR="00C21B26" w:rsidRPr="009F4C78">
        <w:rPr>
          <w:rFonts w:eastAsiaTheme="minorEastAsia"/>
        </w:rPr>
        <w:t>totaling $23M as of 3/31/19</w:t>
      </w:r>
      <w:r w:rsidR="006137B5" w:rsidRPr="009F4C78">
        <w:rPr>
          <w:rFonts w:eastAsiaTheme="minorEastAsia"/>
        </w:rPr>
        <w:t>)</w:t>
      </w:r>
      <w:r w:rsidR="001F67C2">
        <w:rPr>
          <w:rFonts w:eastAsiaTheme="minorEastAsia"/>
        </w:rPr>
        <w:t xml:space="preserve"> </w:t>
      </w:r>
      <w:r w:rsidR="00C21B26" w:rsidRPr="009F4C78">
        <w:rPr>
          <w:rFonts w:eastAsiaTheme="minorEastAsia"/>
        </w:rPr>
        <w:t>that it uses to collect fees and/or hold funds for grant programs and various rehabilitation related</w:t>
      </w:r>
      <w:r w:rsidR="00C21B26" w:rsidRPr="009F4C78">
        <w:rPr>
          <w:rFonts w:eastAsiaTheme="minorEastAsia"/>
        </w:rPr>
        <w:tab/>
        <w:t xml:space="preserve">projects. Four of the DDA’s are set up using a Master and subaccount structure, with all </w:t>
      </w:r>
      <w:r w:rsidR="00F84527">
        <w:rPr>
          <w:rFonts w:eastAsiaTheme="minorEastAsia"/>
        </w:rPr>
        <w:t>activities</w:t>
      </w:r>
      <w:r w:rsidR="00FA6612">
        <w:rPr>
          <w:rFonts w:eastAsiaTheme="minorEastAsia"/>
        </w:rPr>
        <w:t xml:space="preserve"> </w:t>
      </w:r>
      <w:r w:rsidR="00C21B26" w:rsidRPr="009F4C78">
        <w:rPr>
          <w:rFonts w:eastAsiaTheme="minorEastAsia"/>
        </w:rPr>
        <w:t xml:space="preserve">flowing through the Master and allocated to the </w:t>
      </w:r>
      <w:r w:rsidR="00F84527">
        <w:rPr>
          <w:rFonts w:eastAsiaTheme="minorEastAsia"/>
        </w:rPr>
        <w:t>S</w:t>
      </w:r>
      <w:r w:rsidR="00C21B26" w:rsidRPr="009F4C78">
        <w:rPr>
          <w:rFonts w:eastAsiaTheme="minorEastAsia"/>
        </w:rPr>
        <w:t xml:space="preserve">ubaccounts by </w:t>
      </w:r>
      <w:r w:rsidR="00991EEE" w:rsidRPr="009F4C78">
        <w:rPr>
          <w:rFonts w:eastAsiaTheme="minorEastAsia"/>
        </w:rPr>
        <w:lastRenderedPageBreak/>
        <w:t xml:space="preserve">the </w:t>
      </w:r>
      <w:r w:rsidR="00F84527">
        <w:rPr>
          <w:rFonts w:eastAsiaTheme="minorEastAsia"/>
        </w:rPr>
        <w:t>Bank</w:t>
      </w:r>
      <w:r w:rsidR="00C21B26" w:rsidRPr="009F4C78">
        <w:rPr>
          <w:rFonts w:eastAsiaTheme="minorEastAsia"/>
        </w:rPr>
        <w:t xml:space="preserve"> upon direction</w:t>
      </w:r>
      <w:r w:rsidR="00134CF1" w:rsidRPr="009F4C78">
        <w:rPr>
          <w:rFonts w:eastAsiaTheme="minorEastAsia"/>
        </w:rPr>
        <w:t xml:space="preserve"> </w:t>
      </w:r>
      <w:r w:rsidR="00C21B26" w:rsidRPr="009F4C78">
        <w:rPr>
          <w:rFonts w:eastAsiaTheme="minorEastAsia"/>
        </w:rPr>
        <w:t>of DASNY personnel.</w:t>
      </w:r>
      <w:r w:rsidR="001F67C2">
        <w:rPr>
          <w:rFonts w:eastAsiaTheme="minorEastAsia"/>
        </w:rPr>
        <w:t xml:space="preserve"> </w:t>
      </w:r>
      <w:r w:rsidR="00C21B26" w:rsidRPr="009F4C78">
        <w:rPr>
          <w:rFonts w:eastAsiaTheme="minorEastAsia"/>
        </w:rPr>
        <w:t>DASNY receives approximately 700 checks on an annual basis.</w:t>
      </w:r>
    </w:p>
    <w:p w14:paraId="159FCEEF" w14:textId="77777777" w:rsidR="00CB2410" w:rsidRPr="0065118E" w:rsidRDefault="00CB2410">
      <w:pPr>
        <w:pStyle w:val="BodyText"/>
        <w:spacing w:before="1"/>
      </w:pPr>
    </w:p>
    <w:p w14:paraId="2ED273B4" w14:textId="77777777" w:rsidR="00CB2410" w:rsidRPr="0065118E" w:rsidRDefault="0073684C" w:rsidP="00111178">
      <w:pPr>
        <w:pStyle w:val="Heading5"/>
        <w:numPr>
          <w:ilvl w:val="0"/>
          <w:numId w:val="19"/>
        </w:numPr>
        <w:tabs>
          <w:tab w:val="left" w:pos="1381"/>
        </w:tabs>
      </w:pPr>
      <w:bookmarkStart w:id="9" w:name="_TOC_250038"/>
      <w:bookmarkEnd w:id="9"/>
      <w:r w:rsidRPr="0065118E">
        <w:t>Purpose</w:t>
      </w:r>
    </w:p>
    <w:p w14:paraId="5AAD81CD" w14:textId="77777777" w:rsidR="00CB2410" w:rsidRPr="009F4C78" w:rsidRDefault="00CB2410">
      <w:pPr>
        <w:pStyle w:val="BodyText"/>
        <w:spacing w:before="11"/>
        <w:rPr>
          <w:b/>
        </w:rPr>
      </w:pPr>
    </w:p>
    <w:p w14:paraId="37A4CACD" w14:textId="5BC4714E" w:rsidR="00C21B26" w:rsidRPr="009F4C78" w:rsidRDefault="00C21B26" w:rsidP="00CA7A5B">
      <w:pPr>
        <w:ind w:left="1380" w:right="920" w:hanging="30"/>
        <w:jc w:val="both"/>
        <w:rPr>
          <w:color w:val="000000"/>
        </w:rPr>
      </w:pPr>
      <w:r w:rsidRPr="009F4C78">
        <w:rPr>
          <w:color w:val="000000"/>
        </w:rPr>
        <w:t>This Request for Proposal (RFP) solicits proposals from commercial banks (Banks) operating in New York State to provide the depositing, disbursing (via check and electronic funds transfer), monitoring, reporting, electronic cash management system and custodial services which are detailed herein for DASNY’s General Operating, Construction, Comprehensive Payables and Payroll accounts and various unrestricted custodial accounts.  DASNY</w:t>
      </w:r>
      <w:r w:rsidR="00122F72" w:rsidRPr="009F4C78">
        <w:rPr>
          <w:color w:val="000000"/>
        </w:rPr>
        <w:t>’s objectives</w:t>
      </w:r>
      <w:r w:rsidRPr="009F4C78">
        <w:rPr>
          <w:color w:val="000000"/>
        </w:rPr>
        <w:t xml:space="preserve"> are:</w:t>
      </w:r>
    </w:p>
    <w:p w14:paraId="4804DD75" w14:textId="77777777" w:rsidR="00C21B26" w:rsidRPr="009F4C78" w:rsidRDefault="00C21B26" w:rsidP="009F4C78">
      <w:pPr>
        <w:jc w:val="both"/>
        <w:rPr>
          <w:color w:val="000000"/>
        </w:rPr>
      </w:pPr>
      <w:r w:rsidRPr="009F4C78">
        <w:rPr>
          <w:color w:val="000000"/>
        </w:rPr>
        <w:t xml:space="preserve"> </w:t>
      </w:r>
    </w:p>
    <w:p w14:paraId="7DB0BA2D" w14:textId="64094DFE" w:rsidR="00C21B26" w:rsidRPr="009F4C78" w:rsidRDefault="000134EE" w:rsidP="000134EE">
      <w:pPr>
        <w:ind w:left="1080" w:firstLine="360"/>
        <w:rPr>
          <w:color w:val="000000"/>
        </w:rPr>
      </w:pPr>
      <w:r w:rsidRPr="009F4C78">
        <w:rPr>
          <w:color w:val="000000"/>
        </w:rPr>
        <w:tab/>
      </w:r>
      <w:r w:rsidR="00C21B26" w:rsidRPr="009F4C78">
        <w:rPr>
          <w:color w:val="000000"/>
        </w:rPr>
        <w:t xml:space="preserve">1. </w:t>
      </w:r>
      <w:r w:rsidR="00C21B26" w:rsidRPr="009F4C78">
        <w:rPr>
          <w:color w:val="000000"/>
        </w:rPr>
        <w:tab/>
        <w:t>To make all disbursements with maximum efficiency and timeliness;</w:t>
      </w:r>
    </w:p>
    <w:p w14:paraId="7FE34708" w14:textId="5401E85B" w:rsidR="00C21B26" w:rsidRPr="009F4C78" w:rsidRDefault="000134EE" w:rsidP="000134EE">
      <w:pPr>
        <w:ind w:left="1080" w:firstLine="360"/>
        <w:rPr>
          <w:color w:val="000000"/>
        </w:rPr>
      </w:pPr>
      <w:r w:rsidRPr="009F4C78">
        <w:rPr>
          <w:color w:val="000000"/>
        </w:rPr>
        <w:tab/>
      </w:r>
      <w:r w:rsidR="00C21B26" w:rsidRPr="009F4C78">
        <w:rPr>
          <w:color w:val="000000"/>
        </w:rPr>
        <w:t xml:space="preserve">2. </w:t>
      </w:r>
      <w:r w:rsidR="00C21B26" w:rsidRPr="009F4C78">
        <w:rPr>
          <w:color w:val="000000"/>
        </w:rPr>
        <w:tab/>
        <w:t>To ensure timely credit for deposits to maximize cash flow;</w:t>
      </w:r>
    </w:p>
    <w:p w14:paraId="4D28F352" w14:textId="683BD827" w:rsidR="00C21B26" w:rsidRPr="009F4C78" w:rsidRDefault="000134EE" w:rsidP="000134EE">
      <w:pPr>
        <w:tabs>
          <w:tab w:val="left" w:pos="360"/>
        </w:tabs>
        <w:ind w:left="1440"/>
        <w:rPr>
          <w:color w:val="000000"/>
        </w:rPr>
      </w:pPr>
      <w:r w:rsidRPr="009F4C78">
        <w:rPr>
          <w:color w:val="000000"/>
        </w:rPr>
        <w:tab/>
      </w:r>
      <w:r w:rsidR="00C21B26" w:rsidRPr="009F4C78">
        <w:rPr>
          <w:color w:val="000000"/>
        </w:rPr>
        <w:t xml:space="preserve">3. </w:t>
      </w:r>
      <w:r w:rsidRPr="009F4C78">
        <w:rPr>
          <w:color w:val="000000"/>
        </w:rPr>
        <w:tab/>
      </w:r>
      <w:r w:rsidR="00C21B26" w:rsidRPr="009F4C78">
        <w:rPr>
          <w:color w:val="000000"/>
        </w:rPr>
        <w:t>To ensure timely investment of funds with a reasonable rate of return;</w:t>
      </w:r>
    </w:p>
    <w:p w14:paraId="370B5C8B" w14:textId="5AE03BFD" w:rsidR="00C21B26" w:rsidRPr="009F4C78" w:rsidRDefault="000134EE" w:rsidP="000134EE">
      <w:pPr>
        <w:tabs>
          <w:tab w:val="left" w:pos="360"/>
        </w:tabs>
        <w:ind w:left="1440"/>
        <w:rPr>
          <w:color w:val="000000"/>
        </w:rPr>
      </w:pPr>
      <w:r w:rsidRPr="009F4C78">
        <w:rPr>
          <w:color w:val="000000"/>
        </w:rPr>
        <w:tab/>
      </w:r>
      <w:r w:rsidR="00C21B26" w:rsidRPr="009F4C78">
        <w:rPr>
          <w:color w:val="000000"/>
        </w:rPr>
        <w:t>4.</w:t>
      </w:r>
      <w:r w:rsidRPr="009F4C78">
        <w:rPr>
          <w:color w:val="000000"/>
        </w:rPr>
        <w:tab/>
      </w:r>
      <w:r w:rsidR="00C21B26" w:rsidRPr="009F4C78">
        <w:rPr>
          <w:color w:val="000000"/>
        </w:rPr>
        <w:t>To ensure timely reconciliation of the accounts;</w:t>
      </w:r>
    </w:p>
    <w:p w14:paraId="49EA0C79" w14:textId="676A415C" w:rsidR="00C21B26" w:rsidRPr="009F4C78" w:rsidRDefault="000134EE" w:rsidP="000134EE">
      <w:pPr>
        <w:tabs>
          <w:tab w:val="left" w:pos="360"/>
        </w:tabs>
        <w:ind w:left="1440"/>
        <w:rPr>
          <w:color w:val="000000"/>
        </w:rPr>
      </w:pPr>
      <w:r w:rsidRPr="009F4C78">
        <w:rPr>
          <w:color w:val="000000"/>
        </w:rPr>
        <w:tab/>
      </w:r>
      <w:r w:rsidR="00C21B26" w:rsidRPr="009F4C78">
        <w:rPr>
          <w:color w:val="000000"/>
        </w:rPr>
        <w:t xml:space="preserve">5. </w:t>
      </w:r>
      <w:r w:rsidRPr="009F4C78">
        <w:rPr>
          <w:color w:val="000000"/>
        </w:rPr>
        <w:tab/>
      </w:r>
      <w:r w:rsidR="00C21B26" w:rsidRPr="009F4C78">
        <w:t>To minimize any risk of fraudulent activity</w:t>
      </w:r>
      <w:r w:rsidR="00C21B26" w:rsidRPr="009F4C78">
        <w:rPr>
          <w:color w:val="000000"/>
        </w:rPr>
        <w:t>; and</w:t>
      </w:r>
    </w:p>
    <w:p w14:paraId="32ED5ED7" w14:textId="14EC8E37" w:rsidR="00C21B26" w:rsidRPr="009F4C78" w:rsidRDefault="000134EE" w:rsidP="000134EE">
      <w:pPr>
        <w:tabs>
          <w:tab w:val="left" w:pos="630"/>
        </w:tabs>
        <w:ind w:left="1800" w:hanging="360"/>
        <w:rPr>
          <w:color w:val="000000"/>
        </w:rPr>
      </w:pPr>
      <w:r w:rsidRPr="009F4C78">
        <w:rPr>
          <w:color w:val="000000"/>
        </w:rPr>
        <w:tab/>
      </w:r>
      <w:r w:rsidRPr="009F4C78">
        <w:rPr>
          <w:color w:val="000000"/>
        </w:rPr>
        <w:tab/>
      </w:r>
      <w:r w:rsidR="00C21B26" w:rsidRPr="009F4C78">
        <w:rPr>
          <w:color w:val="000000"/>
        </w:rPr>
        <w:t>6.</w:t>
      </w:r>
      <w:r w:rsidRPr="009F4C78">
        <w:rPr>
          <w:color w:val="000000"/>
        </w:rPr>
        <w:tab/>
      </w:r>
      <w:r w:rsidR="00C21B26" w:rsidRPr="009F4C78">
        <w:rPr>
          <w:color w:val="000000"/>
        </w:rPr>
        <w:t xml:space="preserve">To have a central contact, with adequate backup, to ensure that critical </w:t>
      </w:r>
      <w:r w:rsidRPr="009F4C78">
        <w:rPr>
          <w:color w:val="000000"/>
        </w:rPr>
        <w:tab/>
      </w:r>
      <w:r w:rsidRPr="009F4C78">
        <w:rPr>
          <w:color w:val="000000"/>
        </w:rPr>
        <w:tab/>
      </w:r>
      <w:r w:rsidRPr="009F4C78">
        <w:rPr>
          <w:color w:val="000000"/>
        </w:rPr>
        <w:tab/>
      </w:r>
      <w:r w:rsidR="0065118E">
        <w:rPr>
          <w:color w:val="000000"/>
        </w:rPr>
        <w:tab/>
      </w:r>
      <w:r w:rsidR="00C21B26" w:rsidRPr="009F4C78">
        <w:rPr>
          <w:color w:val="000000"/>
        </w:rPr>
        <w:t xml:space="preserve">banking needs are </w:t>
      </w:r>
      <w:r w:rsidRPr="009F4C78">
        <w:rPr>
          <w:color w:val="000000"/>
        </w:rPr>
        <w:t>c</w:t>
      </w:r>
      <w:r w:rsidR="00C21B26" w:rsidRPr="009F4C78">
        <w:rPr>
          <w:color w:val="000000"/>
        </w:rPr>
        <w:t>arried out in a timely fashion.</w:t>
      </w:r>
    </w:p>
    <w:p w14:paraId="2FBDF38E" w14:textId="77777777" w:rsidR="001F67C2" w:rsidRPr="0065118E" w:rsidRDefault="001F67C2">
      <w:pPr>
        <w:pStyle w:val="BodyText"/>
        <w:spacing w:before="1"/>
      </w:pPr>
    </w:p>
    <w:p w14:paraId="6A3D9DF1" w14:textId="77777777" w:rsidR="00CB2410" w:rsidRPr="0065118E" w:rsidRDefault="0073684C" w:rsidP="00111178">
      <w:pPr>
        <w:pStyle w:val="Heading5"/>
        <w:numPr>
          <w:ilvl w:val="0"/>
          <w:numId w:val="19"/>
        </w:numPr>
        <w:tabs>
          <w:tab w:val="left" w:pos="1381"/>
        </w:tabs>
      </w:pPr>
      <w:bookmarkStart w:id="10" w:name="_TOC_250037"/>
      <w:r w:rsidRPr="0065118E">
        <w:t>Key</w:t>
      </w:r>
      <w:r w:rsidRPr="0065118E">
        <w:rPr>
          <w:spacing w:val="-2"/>
        </w:rPr>
        <w:t xml:space="preserve"> </w:t>
      </w:r>
      <w:bookmarkEnd w:id="10"/>
      <w:r w:rsidRPr="0065118E">
        <w:t>Events/Dates</w:t>
      </w:r>
    </w:p>
    <w:p w14:paraId="58E10961" w14:textId="77777777" w:rsidR="00CB2410" w:rsidRPr="009F4C78" w:rsidRDefault="00CB2410">
      <w:pPr>
        <w:pStyle w:val="BodyText"/>
        <w:spacing w:before="11"/>
        <w:rPr>
          <w:b/>
        </w:rPr>
      </w:pPr>
    </w:p>
    <w:p w14:paraId="4C31BE7B" w14:textId="3C3DB573" w:rsidR="00CB2410" w:rsidRPr="0065118E" w:rsidRDefault="0073684C">
      <w:pPr>
        <w:ind w:left="1380" w:right="832"/>
        <w:jc w:val="both"/>
        <w:rPr>
          <w:b/>
        </w:rPr>
      </w:pPr>
      <w:r w:rsidRPr="0065118E">
        <w:t xml:space="preserve">Provided below is the schedule for milestones in this RFP process, listed in order of occurrence. DASNY reserves the right to change any or all of these dates as it deems necessary or convenient in its discretion. </w:t>
      </w:r>
      <w:r w:rsidRPr="0065118E">
        <w:rPr>
          <w:b/>
        </w:rPr>
        <w:t>Proposing firms are responsible for periodically checking DASNY</w:t>
      </w:r>
      <w:r w:rsidR="00353E2F">
        <w:rPr>
          <w:b/>
        </w:rPr>
        <w:t>’s</w:t>
      </w:r>
      <w:r w:rsidRPr="0065118E">
        <w:rPr>
          <w:b/>
        </w:rPr>
        <w:t xml:space="preserve"> website for updates, clarifications and other important information concerning this RFP.</w:t>
      </w:r>
    </w:p>
    <w:p w14:paraId="4C8196E6" w14:textId="2286C85A" w:rsidR="00C21B26" w:rsidRPr="0065118E" w:rsidRDefault="00C21B26">
      <w:pPr>
        <w:ind w:left="1380" w:right="832"/>
        <w:jc w:val="both"/>
        <w:rPr>
          <w:b/>
        </w:rPr>
      </w:pPr>
    </w:p>
    <w:p w14:paraId="18B12F64" w14:textId="6BFA9D52" w:rsidR="00C21B26" w:rsidRPr="009F4C78" w:rsidRDefault="00C21B26" w:rsidP="000134EE">
      <w:pPr>
        <w:tabs>
          <w:tab w:val="left" w:pos="360"/>
          <w:tab w:val="left" w:pos="720"/>
          <w:tab w:val="left" w:pos="6480"/>
        </w:tabs>
        <w:ind w:left="1440"/>
        <w:rPr>
          <w:color w:val="000000"/>
        </w:rPr>
      </w:pPr>
      <w:bookmarkStart w:id="11" w:name="_Hlk23939118"/>
      <w:r w:rsidRPr="009F4C78">
        <w:rPr>
          <w:color w:val="000000"/>
        </w:rPr>
        <w:t>Issuance of RFP</w:t>
      </w:r>
      <w:r w:rsidRPr="009F4C78">
        <w:rPr>
          <w:color w:val="000000"/>
        </w:rPr>
        <w:tab/>
      </w:r>
      <w:r w:rsidR="000134EE" w:rsidRPr="009F4C78">
        <w:rPr>
          <w:color w:val="000000"/>
        </w:rPr>
        <w:tab/>
      </w:r>
      <w:r w:rsidR="004E4BB2">
        <w:rPr>
          <w:color w:val="000000"/>
        </w:rPr>
        <w:t>11/2</w:t>
      </w:r>
      <w:r w:rsidR="00AD65DA">
        <w:rPr>
          <w:color w:val="000000"/>
        </w:rPr>
        <w:t>2</w:t>
      </w:r>
      <w:r w:rsidR="004E4BB2">
        <w:rPr>
          <w:color w:val="000000"/>
        </w:rPr>
        <w:t>/19</w:t>
      </w:r>
    </w:p>
    <w:p w14:paraId="6073CDBE" w14:textId="4A7CD887" w:rsidR="00C21B26" w:rsidRPr="009F4C78" w:rsidRDefault="00C21B26" w:rsidP="000134EE">
      <w:pPr>
        <w:tabs>
          <w:tab w:val="left" w:pos="360"/>
          <w:tab w:val="left" w:pos="4320"/>
          <w:tab w:val="left" w:pos="6480"/>
        </w:tabs>
        <w:ind w:left="1440"/>
        <w:rPr>
          <w:color w:val="000000"/>
        </w:rPr>
      </w:pPr>
      <w:r w:rsidRPr="009F4C78">
        <w:rPr>
          <w:color w:val="000000"/>
        </w:rPr>
        <w:t>Registration Deadline for Informational Session</w:t>
      </w:r>
      <w:r w:rsidR="000134EE" w:rsidRPr="009F4C78">
        <w:rPr>
          <w:color w:val="000000"/>
        </w:rPr>
        <w:tab/>
      </w:r>
      <w:r w:rsidRPr="009F4C78">
        <w:rPr>
          <w:color w:val="000000"/>
        </w:rPr>
        <w:tab/>
        <w:t>1</w:t>
      </w:r>
      <w:r w:rsidR="00CB11EE" w:rsidRPr="009F4C78">
        <w:rPr>
          <w:color w:val="000000"/>
        </w:rPr>
        <w:t>2</w:t>
      </w:r>
      <w:r w:rsidRPr="009F4C78">
        <w:rPr>
          <w:color w:val="000000"/>
        </w:rPr>
        <w:t>/</w:t>
      </w:r>
      <w:r w:rsidR="00497534">
        <w:rPr>
          <w:color w:val="000000"/>
        </w:rPr>
        <w:t>9</w:t>
      </w:r>
      <w:r w:rsidRPr="009F4C78">
        <w:rPr>
          <w:color w:val="000000"/>
        </w:rPr>
        <w:t>/2019</w:t>
      </w:r>
    </w:p>
    <w:p w14:paraId="55A8D7A0" w14:textId="786CD32E" w:rsidR="00C21B26" w:rsidRPr="009F4C78" w:rsidRDefault="00C21B26" w:rsidP="000134EE">
      <w:pPr>
        <w:tabs>
          <w:tab w:val="left" w:pos="360"/>
          <w:tab w:val="left" w:pos="4320"/>
          <w:tab w:val="left" w:pos="6480"/>
        </w:tabs>
        <w:ind w:left="1440"/>
        <w:rPr>
          <w:color w:val="000000"/>
        </w:rPr>
      </w:pPr>
      <w:r w:rsidRPr="009F4C78">
        <w:rPr>
          <w:color w:val="000000"/>
        </w:rPr>
        <w:t>*Informational Session (optional)</w:t>
      </w:r>
      <w:r w:rsidRPr="009F4C78">
        <w:rPr>
          <w:color w:val="000000"/>
        </w:rPr>
        <w:tab/>
      </w:r>
      <w:r w:rsidRPr="009F4C78">
        <w:rPr>
          <w:color w:val="000000"/>
        </w:rPr>
        <w:tab/>
        <w:t>12/</w:t>
      </w:r>
      <w:r w:rsidR="00650BDE" w:rsidRPr="009F4C78">
        <w:rPr>
          <w:color w:val="000000"/>
        </w:rPr>
        <w:t>1</w:t>
      </w:r>
      <w:r w:rsidR="00497534">
        <w:rPr>
          <w:color w:val="000000"/>
        </w:rPr>
        <w:t>9</w:t>
      </w:r>
      <w:r w:rsidRPr="009F4C78">
        <w:rPr>
          <w:color w:val="000000"/>
        </w:rPr>
        <w:t>/2019</w:t>
      </w:r>
      <w:r w:rsidR="002D2B78">
        <w:rPr>
          <w:color w:val="000000"/>
        </w:rPr>
        <w:t xml:space="preserve"> (</w:t>
      </w:r>
      <w:r w:rsidR="00497534">
        <w:rPr>
          <w:color w:val="000000"/>
        </w:rPr>
        <w:t>2:00pm – 4:00pm</w:t>
      </w:r>
      <w:r w:rsidR="00DE68CC">
        <w:rPr>
          <w:color w:val="000000"/>
        </w:rPr>
        <w:t>)</w:t>
      </w:r>
    </w:p>
    <w:p w14:paraId="4964FAA7" w14:textId="33D14BEA" w:rsidR="00C21B26" w:rsidRPr="009F4C78" w:rsidRDefault="00C21B26" w:rsidP="000134EE">
      <w:pPr>
        <w:tabs>
          <w:tab w:val="left" w:pos="360"/>
          <w:tab w:val="left" w:pos="6480"/>
        </w:tabs>
        <w:ind w:left="1440"/>
        <w:rPr>
          <w:color w:val="000000"/>
        </w:rPr>
      </w:pPr>
      <w:r w:rsidRPr="009F4C78">
        <w:rPr>
          <w:color w:val="000000"/>
        </w:rPr>
        <w:t>Deadline for RFP Questions</w:t>
      </w:r>
      <w:r w:rsidRPr="009F4C78">
        <w:rPr>
          <w:color w:val="000000"/>
        </w:rPr>
        <w:tab/>
      </w:r>
      <w:r w:rsidR="000134EE" w:rsidRPr="009F4C78">
        <w:rPr>
          <w:color w:val="000000"/>
        </w:rPr>
        <w:tab/>
      </w:r>
      <w:r w:rsidRPr="009F4C78">
        <w:rPr>
          <w:color w:val="000000"/>
        </w:rPr>
        <w:t>12/</w:t>
      </w:r>
      <w:r w:rsidR="00650BDE" w:rsidRPr="009F4C78">
        <w:rPr>
          <w:color w:val="000000"/>
        </w:rPr>
        <w:t>2</w:t>
      </w:r>
      <w:r w:rsidR="00497534">
        <w:rPr>
          <w:color w:val="000000"/>
        </w:rPr>
        <w:t>3</w:t>
      </w:r>
      <w:r w:rsidR="00650BDE" w:rsidRPr="009F4C78">
        <w:rPr>
          <w:color w:val="000000"/>
        </w:rPr>
        <w:t>/</w:t>
      </w:r>
      <w:r w:rsidRPr="009F4C78">
        <w:rPr>
          <w:color w:val="000000"/>
        </w:rPr>
        <w:t>2019</w:t>
      </w:r>
      <w:r w:rsidR="003F25CA">
        <w:rPr>
          <w:color w:val="000000"/>
        </w:rPr>
        <w:t xml:space="preserve"> (5:00pm</w:t>
      </w:r>
      <w:r w:rsidR="00DE68CC">
        <w:rPr>
          <w:color w:val="000000"/>
        </w:rPr>
        <w:t>)</w:t>
      </w:r>
    </w:p>
    <w:p w14:paraId="41F0B73A" w14:textId="268C3519" w:rsidR="00C21B26" w:rsidRPr="009F4C78" w:rsidRDefault="00C21B26" w:rsidP="000134EE">
      <w:pPr>
        <w:tabs>
          <w:tab w:val="left" w:pos="360"/>
          <w:tab w:val="left" w:pos="6480"/>
        </w:tabs>
        <w:ind w:left="1440"/>
        <w:rPr>
          <w:color w:val="000000"/>
        </w:rPr>
      </w:pPr>
      <w:r w:rsidRPr="009F4C78">
        <w:rPr>
          <w:color w:val="000000"/>
        </w:rPr>
        <w:t>Post Responses to RFP Questions</w:t>
      </w:r>
      <w:r w:rsidRPr="009F4C78">
        <w:rPr>
          <w:color w:val="000000"/>
        </w:rPr>
        <w:tab/>
      </w:r>
      <w:r w:rsidR="000134EE" w:rsidRPr="009F4C78">
        <w:rPr>
          <w:color w:val="000000"/>
        </w:rPr>
        <w:tab/>
      </w:r>
      <w:r w:rsidRPr="009F4C78">
        <w:rPr>
          <w:color w:val="000000"/>
        </w:rPr>
        <w:t>1</w:t>
      </w:r>
      <w:r w:rsidR="00CB11EE" w:rsidRPr="009F4C78">
        <w:rPr>
          <w:color w:val="000000"/>
        </w:rPr>
        <w:t>/</w:t>
      </w:r>
      <w:r w:rsidR="00497534">
        <w:rPr>
          <w:color w:val="000000"/>
        </w:rPr>
        <w:t>10</w:t>
      </w:r>
      <w:r w:rsidRPr="009F4C78">
        <w:rPr>
          <w:color w:val="000000"/>
        </w:rPr>
        <w:t>/</w:t>
      </w:r>
      <w:r w:rsidR="00CB11EE" w:rsidRPr="009F4C78">
        <w:rPr>
          <w:color w:val="000000"/>
        </w:rPr>
        <w:t>2020</w:t>
      </w:r>
    </w:p>
    <w:p w14:paraId="4AB20EC0" w14:textId="0A22084F" w:rsidR="00C21B26" w:rsidRPr="009F4C78" w:rsidRDefault="00C21B26" w:rsidP="000134EE">
      <w:pPr>
        <w:tabs>
          <w:tab w:val="left" w:pos="360"/>
          <w:tab w:val="left" w:pos="6480"/>
        </w:tabs>
        <w:ind w:left="1440"/>
        <w:rPr>
          <w:color w:val="000000"/>
        </w:rPr>
      </w:pPr>
      <w:r w:rsidRPr="009F4C78">
        <w:rPr>
          <w:color w:val="000000"/>
        </w:rPr>
        <w:t>Proposal Due By</w:t>
      </w:r>
      <w:r w:rsidRPr="009F4C78">
        <w:rPr>
          <w:color w:val="000000"/>
        </w:rPr>
        <w:tab/>
      </w:r>
      <w:r w:rsidR="000134EE" w:rsidRPr="009F4C78">
        <w:rPr>
          <w:color w:val="000000"/>
        </w:rPr>
        <w:tab/>
      </w:r>
      <w:r w:rsidRPr="009F4C78">
        <w:rPr>
          <w:color w:val="000000"/>
        </w:rPr>
        <w:t>1/</w:t>
      </w:r>
      <w:r w:rsidR="00497534">
        <w:rPr>
          <w:color w:val="000000"/>
        </w:rPr>
        <w:t>31</w:t>
      </w:r>
      <w:r w:rsidRPr="009F4C78">
        <w:rPr>
          <w:color w:val="000000"/>
        </w:rPr>
        <w:t>/2020</w:t>
      </w:r>
      <w:r w:rsidR="001006E4">
        <w:rPr>
          <w:color w:val="000000"/>
        </w:rPr>
        <w:t xml:space="preserve"> </w:t>
      </w:r>
      <w:r w:rsidR="00DE68CC">
        <w:rPr>
          <w:color w:val="000000"/>
        </w:rPr>
        <w:t>(</w:t>
      </w:r>
      <w:r w:rsidR="001006E4">
        <w:rPr>
          <w:color w:val="000000"/>
        </w:rPr>
        <w:t>5:00pm</w:t>
      </w:r>
      <w:r w:rsidR="00DE68CC">
        <w:rPr>
          <w:color w:val="000000"/>
        </w:rPr>
        <w:t>)</w:t>
      </w:r>
    </w:p>
    <w:p w14:paraId="280505C0" w14:textId="093F3B08" w:rsidR="000134EE" w:rsidRPr="009F4C78" w:rsidRDefault="00C21B26" w:rsidP="000134EE">
      <w:pPr>
        <w:tabs>
          <w:tab w:val="left" w:pos="360"/>
          <w:tab w:val="left" w:pos="6480"/>
        </w:tabs>
        <w:ind w:left="1440"/>
        <w:rPr>
          <w:color w:val="000000"/>
        </w:rPr>
      </w:pPr>
      <w:r w:rsidRPr="009F4C78">
        <w:rPr>
          <w:color w:val="000000"/>
        </w:rPr>
        <w:t xml:space="preserve">Interviews </w:t>
      </w:r>
      <w:r w:rsidR="000134EE" w:rsidRPr="009F4C78">
        <w:rPr>
          <w:color w:val="000000"/>
        </w:rPr>
        <w:tab/>
      </w:r>
      <w:r w:rsidR="000134EE" w:rsidRPr="009F4C78">
        <w:rPr>
          <w:color w:val="000000"/>
        </w:rPr>
        <w:tab/>
      </w:r>
      <w:r w:rsidR="00F21BAA">
        <w:rPr>
          <w:color w:val="000000"/>
        </w:rPr>
        <w:t>Week of 3/9/2020</w:t>
      </w:r>
    </w:p>
    <w:p w14:paraId="2BECBE0F" w14:textId="21EDF932" w:rsidR="00C21B26" w:rsidRPr="009F4C78" w:rsidRDefault="000134EE" w:rsidP="000134EE">
      <w:pPr>
        <w:tabs>
          <w:tab w:val="left" w:pos="360"/>
          <w:tab w:val="left" w:pos="6480"/>
        </w:tabs>
        <w:ind w:left="1440"/>
        <w:rPr>
          <w:color w:val="000000"/>
        </w:rPr>
      </w:pPr>
      <w:r w:rsidRPr="009F4C78">
        <w:rPr>
          <w:color w:val="000000"/>
        </w:rPr>
        <w:t>O</w:t>
      </w:r>
      <w:r w:rsidR="00C21B26" w:rsidRPr="009F4C78">
        <w:rPr>
          <w:color w:val="000000"/>
        </w:rPr>
        <w:t>nsite visit (if necessary)</w:t>
      </w:r>
      <w:r w:rsidR="00C21B26" w:rsidRPr="009F4C78">
        <w:rPr>
          <w:color w:val="000000"/>
        </w:rPr>
        <w:tab/>
      </w:r>
      <w:r w:rsidRPr="009F4C78">
        <w:rPr>
          <w:color w:val="000000"/>
        </w:rPr>
        <w:tab/>
      </w:r>
      <w:r w:rsidR="00F21BAA">
        <w:rPr>
          <w:color w:val="000000"/>
        </w:rPr>
        <w:t>Week of 3/23/2020</w:t>
      </w:r>
    </w:p>
    <w:p w14:paraId="344404EA" w14:textId="352A6C2B" w:rsidR="00C21B26" w:rsidRPr="009F4C78" w:rsidRDefault="00C21B26" w:rsidP="000134EE">
      <w:pPr>
        <w:tabs>
          <w:tab w:val="left" w:pos="360"/>
          <w:tab w:val="left" w:pos="6480"/>
        </w:tabs>
        <w:ind w:left="1440"/>
        <w:rPr>
          <w:color w:val="000000"/>
        </w:rPr>
      </w:pPr>
      <w:r w:rsidRPr="009F4C78">
        <w:rPr>
          <w:color w:val="000000"/>
        </w:rPr>
        <w:t>Board Approval (if necessary, not earlier than)</w:t>
      </w:r>
      <w:r w:rsidRPr="009F4C78">
        <w:rPr>
          <w:color w:val="000000"/>
        </w:rPr>
        <w:tab/>
      </w:r>
      <w:r w:rsidR="000134EE" w:rsidRPr="009F4C78">
        <w:rPr>
          <w:color w:val="000000"/>
        </w:rPr>
        <w:tab/>
      </w:r>
      <w:r w:rsidR="00650BDE" w:rsidRPr="009F4C78">
        <w:rPr>
          <w:color w:val="000000"/>
        </w:rPr>
        <w:t>5</w:t>
      </w:r>
      <w:r w:rsidRPr="009F4C78">
        <w:rPr>
          <w:color w:val="000000"/>
        </w:rPr>
        <w:t>/</w:t>
      </w:r>
      <w:r w:rsidR="00650BDE" w:rsidRPr="009F4C78">
        <w:rPr>
          <w:color w:val="000000"/>
        </w:rPr>
        <w:t>6</w:t>
      </w:r>
      <w:r w:rsidRPr="009F4C78">
        <w:rPr>
          <w:color w:val="000000"/>
        </w:rPr>
        <w:t>/2020</w:t>
      </w:r>
    </w:p>
    <w:p w14:paraId="307D5914" w14:textId="058B0740" w:rsidR="00C21B26" w:rsidRPr="009F4C78" w:rsidRDefault="00C21B26" w:rsidP="000134EE">
      <w:pPr>
        <w:tabs>
          <w:tab w:val="left" w:pos="360"/>
          <w:tab w:val="left" w:pos="6480"/>
        </w:tabs>
        <w:ind w:left="1440"/>
        <w:rPr>
          <w:color w:val="000000"/>
        </w:rPr>
      </w:pPr>
      <w:r w:rsidRPr="009F4C78">
        <w:rPr>
          <w:color w:val="000000"/>
        </w:rPr>
        <w:t>Notice of Award (not earlier than)</w:t>
      </w:r>
      <w:r w:rsidRPr="009F4C78">
        <w:rPr>
          <w:color w:val="000000"/>
        </w:rPr>
        <w:tab/>
      </w:r>
      <w:r w:rsidR="000134EE" w:rsidRPr="009F4C78">
        <w:rPr>
          <w:color w:val="000000"/>
        </w:rPr>
        <w:tab/>
      </w:r>
      <w:r w:rsidR="00650BDE" w:rsidRPr="009F4C78">
        <w:rPr>
          <w:color w:val="000000"/>
        </w:rPr>
        <w:t>5</w:t>
      </w:r>
      <w:r w:rsidRPr="009F4C78">
        <w:rPr>
          <w:color w:val="000000"/>
        </w:rPr>
        <w:t>/</w:t>
      </w:r>
      <w:r w:rsidR="00650BDE" w:rsidRPr="009F4C78">
        <w:rPr>
          <w:color w:val="000000"/>
        </w:rPr>
        <w:t>8</w:t>
      </w:r>
      <w:r w:rsidRPr="009F4C78">
        <w:rPr>
          <w:color w:val="000000"/>
        </w:rPr>
        <w:t>/2020</w:t>
      </w:r>
    </w:p>
    <w:p w14:paraId="4D0360AC" w14:textId="065675A3" w:rsidR="00C21B26" w:rsidRPr="009F4C78" w:rsidRDefault="00C21B26" w:rsidP="000134EE">
      <w:pPr>
        <w:tabs>
          <w:tab w:val="left" w:pos="360"/>
          <w:tab w:val="left" w:pos="6480"/>
        </w:tabs>
        <w:ind w:left="1440"/>
        <w:rPr>
          <w:color w:val="000000"/>
        </w:rPr>
      </w:pPr>
      <w:bookmarkStart w:id="12" w:name="_GoBack"/>
      <w:bookmarkEnd w:id="11"/>
      <w:bookmarkEnd w:id="12"/>
    </w:p>
    <w:p w14:paraId="27C0F386" w14:textId="4FE5789F" w:rsidR="00C21B26" w:rsidRPr="0065118E" w:rsidRDefault="00C21B26">
      <w:pPr>
        <w:ind w:left="1380" w:right="832"/>
        <w:jc w:val="both"/>
        <w:rPr>
          <w:b/>
        </w:rPr>
      </w:pPr>
    </w:p>
    <w:p w14:paraId="31513E69" w14:textId="27864681" w:rsidR="000134EE" w:rsidRPr="000E627E" w:rsidRDefault="000134EE">
      <w:pPr>
        <w:ind w:left="1380" w:right="832"/>
        <w:jc w:val="both"/>
        <w:rPr>
          <w:rStyle w:val="Hyperlink"/>
          <w:b/>
        </w:rPr>
      </w:pPr>
      <w:r w:rsidRPr="006764E2">
        <w:rPr>
          <w:color w:val="000000"/>
        </w:rPr>
        <w:t xml:space="preserve">* An Informational Session will be held at DASNY’s main office in Albany, NY. Each proposer will have the option to attend, either in person or participate via webcast. </w:t>
      </w:r>
      <w:r w:rsidRPr="006764E2">
        <w:rPr>
          <w:color w:val="000000" w:themeColor="text1"/>
        </w:rPr>
        <w:t xml:space="preserve">This Session will include a review of DASNY’s current payment processing methods. </w:t>
      </w:r>
      <w:r w:rsidRPr="006764E2">
        <w:rPr>
          <w:color w:val="000000"/>
        </w:rPr>
        <w:t xml:space="preserve">Each proposer will have the opportunity to observe and discuss with DASNY personnel how files are processed and the ultimate printing and funding of disbursements, including movement of monies at </w:t>
      </w:r>
      <w:r w:rsidR="00991EEE" w:rsidRPr="006764E2">
        <w:rPr>
          <w:color w:val="000000"/>
        </w:rPr>
        <w:t xml:space="preserve">the </w:t>
      </w:r>
      <w:r w:rsidR="0065118E" w:rsidRPr="006764E2">
        <w:rPr>
          <w:color w:val="000000"/>
        </w:rPr>
        <w:t>Bank</w:t>
      </w:r>
      <w:r w:rsidRPr="006764E2">
        <w:rPr>
          <w:color w:val="000000"/>
        </w:rPr>
        <w:t xml:space="preserve">. </w:t>
      </w:r>
      <w:r w:rsidRPr="000E627E">
        <w:rPr>
          <w:b/>
          <w:color w:val="000000"/>
        </w:rPr>
        <w:t xml:space="preserve">Those wishing to </w:t>
      </w:r>
      <w:r w:rsidRPr="00497534">
        <w:rPr>
          <w:b/>
          <w:color w:val="000000"/>
        </w:rPr>
        <w:t>attend</w:t>
      </w:r>
      <w:r w:rsidRPr="000E627E">
        <w:rPr>
          <w:b/>
          <w:color w:val="000000"/>
        </w:rPr>
        <w:t xml:space="preserve"> the Informational Session should submit the</w:t>
      </w:r>
      <w:r w:rsidR="006213CE" w:rsidRPr="000E627E">
        <w:rPr>
          <w:b/>
          <w:color w:val="000000"/>
        </w:rPr>
        <w:t>ir</w:t>
      </w:r>
      <w:r w:rsidRPr="000E627E">
        <w:rPr>
          <w:b/>
          <w:color w:val="000000"/>
        </w:rPr>
        <w:t xml:space="preserve"> registration </w:t>
      </w:r>
      <w:r w:rsidR="006764E2" w:rsidRPr="000E627E">
        <w:rPr>
          <w:b/>
          <w:color w:val="000000"/>
        </w:rPr>
        <w:t xml:space="preserve">by email to: </w:t>
      </w:r>
      <w:hyperlink r:id="rId14" w:history="1">
        <w:r w:rsidR="006764E2" w:rsidRPr="000E627E">
          <w:rPr>
            <w:rStyle w:val="Hyperlink"/>
            <w:b/>
          </w:rPr>
          <w:t>RFPCoordinator@dasny.org</w:t>
        </w:r>
      </w:hyperlink>
      <w:r w:rsidR="006764E2" w:rsidRPr="000E627E">
        <w:rPr>
          <w:b/>
          <w:color w:val="000000"/>
        </w:rPr>
        <w:t>.</w:t>
      </w:r>
      <w:r w:rsidR="006764E2">
        <w:rPr>
          <w:color w:val="000000"/>
        </w:rPr>
        <w:t xml:space="preserve"> </w:t>
      </w:r>
      <w:r w:rsidR="006764E2" w:rsidRPr="000E627E">
        <w:rPr>
          <w:b/>
          <w:color w:val="000000"/>
        </w:rPr>
        <w:t>For participation in</w:t>
      </w:r>
      <w:r w:rsidRPr="000E627E">
        <w:rPr>
          <w:b/>
          <w:color w:val="000000"/>
        </w:rPr>
        <w:t xml:space="preserve"> </w:t>
      </w:r>
      <w:r w:rsidR="000357D2" w:rsidRPr="000E627E">
        <w:rPr>
          <w:b/>
          <w:color w:val="000000"/>
        </w:rPr>
        <w:t>the WebEx</w:t>
      </w:r>
      <w:r w:rsidR="006764E2" w:rsidRPr="000E627E">
        <w:rPr>
          <w:b/>
          <w:color w:val="000000"/>
        </w:rPr>
        <w:t xml:space="preserve"> session please</w:t>
      </w:r>
      <w:r w:rsidRPr="000E627E">
        <w:rPr>
          <w:b/>
          <w:color w:val="000000"/>
        </w:rPr>
        <w:t xml:space="preserve"> click</w:t>
      </w:r>
      <w:r w:rsidR="00845073" w:rsidRPr="000E627E">
        <w:rPr>
          <w:b/>
          <w:color w:val="000000"/>
        </w:rPr>
        <w:t xml:space="preserve"> the following link:</w:t>
      </w:r>
      <w:r w:rsidR="006764E2" w:rsidRPr="000E627E">
        <w:rPr>
          <w:b/>
          <w:color w:val="000000"/>
        </w:rPr>
        <w:t xml:space="preserve"> </w:t>
      </w:r>
      <w:hyperlink r:id="rId15" w:history="1">
        <w:r w:rsidR="00DD1DC5" w:rsidRPr="00DD1DC5">
          <w:rPr>
            <w:rStyle w:val="Hyperlink"/>
            <w:b/>
          </w:rPr>
          <w:t>Click Here</w:t>
        </w:r>
      </w:hyperlink>
    </w:p>
    <w:p w14:paraId="05CAC825" w14:textId="77777777" w:rsidR="006764E2" w:rsidRDefault="006764E2">
      <w:pPr>
        <w:ind w:left="1380" w:right="832"/>
        <w:jc w:val="both"/>
        <w:rPr>
          <w:color w:val="000000"/>
        </w:rPr>
      </w:pPr>
    </w:p>
    <w:p w14:paraId="32006713" w14:textId="77777777" w:rsidR="00DE68CC" w:rsidRPr="0065118E" w:rsidRDefault="00DE68CC">
      <w:pPr>
        <w:ind w:left="1380" w:right="832"/>
        <w:jc w:val="both"/>
        <w:rPr>
          <w:b/>
        </w:rPr>
      </w:pPr>
    </w:p>
    <w:p w14:paraId="2B655245" w14:textId="77777777" w:rsidR="00CB2410" w:rsidRPr="0065118E" w:rsidRDefault="00CB2410">
      <w:pPr>
        <w:pStyle w:val="BodyText"/>
        <w:rPr>
          <w:b/>
        </w:rPr>
      </w:pPr>
    </w:p>
    <w:p w14:paraId="32BFCEB5" w14:textId="77777777" w:rsidR="00CB2410" w:rsidRDefault="00CB2410">
      <w:pPr>
        <w:sectPr w:rsidR="00CB2410">
          <w:pgSz w:w="12240" w:h="15840"/>
          <w:pgMar w:top="940" w:right="460" w:bottom="720" w:left="420" w:header="0" w:footer="522" w:gutter="0"/>
          <w:cols w:space="720"/>
        </w:sectPr>
      </w:pPr>
    </w:p>
    <w:p w14:paraId="0369C901" w14:textId="77777777" w:rsidR="00CB2410" w:rsidRDefault="0073684C">
      <w:pPr>
        <w:pStyle w:val="Heading5"/>
        <w:spacing w:before="67"/>
      </w:pPr>
      <w:bookmarkStart w:id="13" w:name="_TOC_250036"/>
      <w:r>
        <w:lastRenderedPageBreak/>
        <w:t xml:space="preserve">Section 2. </w:t>
      </w:r>
      <w:bookmarkEnd w:id="13"/>
      <w:r>
        <w:rPr>
          <w:u w:val="thick"/>
        </w:rPr>
        <w:t>Engagement Requirements</w:t>
      </w:r>
    </w:p>
    <w:p w14:paraId="0C50D746" w14:textId="77777777" w:rsidR="00CB2410" w:rsidRDefault="00CB2410">
      <w:pPr>
        <w:pStyle w:val="BodyText"/>
        <w:spacing w:before="11"/>
        <w:rPr>
          <w:b/>
          <w:sz w:val="13"/>
        </w:rPr>
      </w:pPr>
    </w:p>
    <w:p w14:paraId="145F5CD8" w14:textId="4DA2A989" w:rsidR="00CB2410" w:rsidRDefault="000357D2" w:rsidP="000357D2">
      <w:pPr>
        <w:pStyle w:val="Heading5"/>
        <w:tabs>
          <w:tab w:val="left" w:pos="1380"/>
        </w:tabs>
        <w:spacing w:before="92"/>
        <w:ind w:left="0"/>
      </w:pPr>
      <w:bookmarkStart w:id="14" w:name="_TOC_250035"/>
      <w:r w:rsidRPr="009B42B1">
        <w:rPr>
          <w:b w:val="0"/>
          <w:bCs w:val="0"/>
        </w:rPr>
        <w:t xml:space="preserve"> </w:t>
      </w:r>
      <w:r>
        <w:rPr>
          <w:b w:val="0"/>
          <w:bCs w:val="0"/>
        </w:rPr>
        <w:tab/>
      </w:r>
      <w:r w:rsidRPr="00F459AD">
        <w:t>A</w:t>
      </w:r>
      <w:r w:rsidRPr="009B42B1">
        <w:t>.</w:t>
      </w:r>
      <w:r>
        <w:t xml:space="preserve">  </w:t>
      </w:r>
      <w:r w:rsidR="0073684C">
        <w:t>Scope of</w:t>
      </w:r>
      <w:r w:rsidR="0073684C">
        <w:rPr>
          <w:spacing w:val="-1"/>
        </w:rPr>
        <w:t xml:space="preserve"> </w:t>
      </w:r>
      <w:bookmarkEnd w:id="14"/>
      <w:r w:rsidR="0073684C">
        <w:t>Services</w:t>
      </w:r>
    </w:p>
    <w:p w14:paraId="187EF713" w14:textId="77777777" w:rsidR="000357D2" w:rsidRDefault="000357D2" w:rsidP="000357D2">
      <w:pPr>
        <w:pStyle w:val="Heading5"/>
        <w:tabs>
          <w:tab w:val="left" w:pos="1380"/>
        </w:tabs>
        <w:spacing w:before="92"/>
        <w:ind w:left="0"/>
      </w:pPr>
    </w:p>
    <w:p w14:paraId="2C71C9F4" w14:textId="371B7DC2" w:rsidR="000357D2" w:rsidRPr="002443A0" w:rsidRDefault="0065118E" w:rsidP="00CA7A5B">
      <w:pPr>
        <w:ind w:left="1440" w:right="920"/>
        <w:jc w:val="both"/>
        <w:rPr>
          <w:color w:val="000000"/>
          <w:sz w:val="23"/>
          <w:szCs w:val="23"/>
        </w:rPr>
      </w:pPr>
      <w:r>
        <w:t>The Proposer</w:t>
      </w:r>
      <w:r w:rsidR="000357D2" w:rsidRPr="002443A0">
        <w:rPr>
          <w:color w:val="000000"/>
          <w:sz w:val="23"/>
          <w:szCs w:val="23"/>
        </w:rPr>
        <w:t xml:space="preserve"> shall provide </w:t>
      </w:r>
      <w:r w:rsidR="0030448C">
        <w:rPr>
          <w:color w:val="000000"/>
          <w:sz w:val="23"/>
          <w:szCs w:val="23"/>
        </w:rPr>
        <w:t xml:space="preserve">custodial and </w:t>
      </w:r>
      <w:r w:rsidR="000357D2" w:rsidRPr="002443A0">
        <w:rPr>
          <w:color w:val="000000"/>
          <w:sz w:val="23"/>
          <w:szCs w:val="23"/>
        </w:rPr>
        <w:t>general account services for all accounts</w:t>
      </w:r>
      <w:r w:rsidR="007A3342">
        <w:rPr>
          <w:color w:val="000000"/>
          <w:sz w:val="23"/>
          <w:szCs w:val="23"/>
        </w:rPr>
        <w:t>, including e</w:t>
      </w:r>
      <w:r w:rsidR="007A3342" w:rsidRPr="00620554">
        <w:rPr>
          <w:color w:val="000000"/>
          <w:sz w:val="23"/>
          <w:szCs w:val="23"/>
        </w:rPr>
        <w:t>stablish</w:t>
      </w:r>
      <w:r w:rsidR="007A3342">
        <w:rPr>
          <w:color w:val="000000"/>
          <w:sz w:val="23"/>
          <w:szCs w:val="23"/>
        </w:rPr>
        <w:t>ing</w:t>
      </w:r>
      <w:r w:rsidR="007A3342" w:rsidRPr="00620554">
        <w:rPr>
          <w:color w:val="000000"/>
          <w:sz w:val="23"/>
          <w:szCs w:val="23"/>
        </w:rPr>
        <w:t xml:space="preserve"> and administer</w:t>
      </w:r>
      <w:r w:rsidR="007A3342">
        <w:rPr>
          <w:color w:val="000000"/>
          <w:sz w:val="23"/>
          <w:szCs w:val="23"/>
        </w:rPr>
        <w:t>ing</w:t>
      </w:r>
      <w:r w:rsidR="007A3342" w:rsidRPr="00620554">
        <w:rPr>
          <w:color w:val="000000"/>
          <w:sz w:val="23"/>
          <w:szCs w:val="23"/>
        </w:rPr>
        <w:t xml:space="preserve"> all accounts and maintain</w:t>
      </w:r>
      <w:r w:rsidR="007A3342">
        <w:rPr>
          <w:color w:val="000000"/>
          <w:sz w:val="23"/>
          <w:szCs w:val="23"/>
        </w:rPr>
        <w:t>ing</w:t>
      </w:r>
      <w:r w:rsidR="007A3342" w:rsidRPr="00620554">
        <w:rPr>
          <w:color w:val="000000"/>
          <w:sz w:val="23"/>
          <w:szCs w:val="23"/>
        </w:rPr>
        <w:t xml:space="preserve"> accurate records of activity in each account</w:t>
      </w:r>
      <w:r w:rsidR="007A3342">
        <w:rPr>
          <w:color w:val="000000"/>
          <w:sz w:val="23"/>
          <w:szCs w:val="23"/>
        </w:rPr>
        <w:t>.</w:t>
      </w:r>
      <w:r w:rsidR="000357D2" w:rsidRPr="002443A0">
        <w:rPr>
          <w:color w:val="000000"/>
          <w:sz w:val="23"/>
          <w:szCs w:val="23"/>
        </w:rPr>
        <w:t xml:space="preserve"> </w:t>
      </w:r>
      <w:r w:rsidR="007A3342">
        <w:rPr>
          <w:color w:val="000000"/>
          <w:sz w:val="23"/>
          <w:szCs w:val="23"/>
        </w:rPr>
        <w:t xml:space="preserve"> E</w:t>
      </w:r>
      <w:r w:rsidR="007A3342" w:rsidRPr="002443A0">
        <w:rPr>
          <w:color w:val="000000"/>
          <w:sz w:val="23"/>
          <w:szCs w:val="23"/>
        </w:rPr>
        <w:t xml:space="preserve">ach </w:t>
      </w:r>
      <w:r w:rsidR="007A3342">
        <w:rPr>
          <w:color w:val="000000"/>
          <w:sz w:val="23"/>
          <w:szCs w:val="23"/>
        </w:rPr>
        <w:t>account</w:t>
      </w:r>
      <w:r w:rsidR="000357D2" w:rsidRPr="002443A0">
        <w:rPr>
          <w:color w:val="000000"/>
          <w:sz w:val="23"/>
          <w:szCs w:val="23"/>
        </w:rPr>
        <w:t xml:space="preserve"> may receive regular deposits of </w:t>
      </w:r>
      <w:r w:rsidR="000357D2">
        <w:rPr>
          <w:color w:val="000000"/>
          <w:sz w:val="23"/>
          <w:szCs w:val="23"/>
        </w:rPr>
        <w:t xml:space="preserve">ACH, wire, </w:t>
      </w:r>
      <w:r w:rsidR="000357D2" w:rsidRPr="002443A0">
        <w:rPr>
          <w:color w:val="000000"/>
          <w:sz w:val="23"/>
          <w:szCs w:val="23"/>
        </w:rPr>
        <w:t xml:space="preserve">cash </w:t>
      </w:r>
      <w:r w:rsidR="000357D2">
        <w:rPr>
          <w:color w:val="000000"/>
          <w:sz w:val="23"/>
          <w:szCs w:val="23"/>
        </w:rPr>
        <w:t>or</w:t>
      </w:r>
      <w:r w:rsidR="000357D2" w:rsidRPr="002443A0">
        <w:rPr>
          <w:color w:val="000000"/>
          <w:sz w:val="23"/>
          <w:szCs w:val="23"/>
        </w:rPr>
        <w:t xml:space="preserve"> checks from various sources. The </w:t>
      </w:r>
      <w:r w:rsidR="000E09DC">
        <w:rPr>
          <w:color w:val="000000"/>
          <w:sz w:val="23"/>
          <w:szCs w:val="23"/>
        </w:rPr>
        <w:t xml:space="preserve">DDA </w:t>
      </w:r>
      <w:r w:rsidR="000357D2" w:rsidRPr="002443A0">
        <w:rPr>
          <w:color w:val="000000"/>
          <w:sz w:val="23"/>
          <w:szCs w:val="23"/>
        </w:rPr>
        <w:t xml:space="preserve">accounts may be a mix of interest bearing and/or compensating balance accounts dependent upon the proposed fee schedule selected. </w:t>
      </w:r>
      <w:r w:rsidR="007A3342">
        <w:rPr>
          <w:color w:val="000000"/>
          <w:sz w:val="23"/>
          <w:szCs w:val="23"/>
        </w:rPr>
        <w:t>DASNY</w:t>
      </w:r>
      <w:r w:rsidR="007A3342" w:rsidRPr="00620554">
        <w:rPr>
          <w:color w:val="000000"/>
          <w:sz w:val="23"/>
          <w:szCs w:val="23"/>
        </w:rPr>
        <w:t xml:space="preserve"> requires </w:t>
      </w:r>
      <w:r w:rsidR="007A3342">
        <w:rPr>
          <w:color w:val="000000"/>
          <w:sz w:val="23"/>
          <w:szCs w:val="23"/>
        </w:rPr>
        <w:t xml:space="preserve">on-line access to process voids, cancels and </w:t>
      </w:r>
      <w:r w:rsidR="007A3342" w:rsidRPr="00620554">
        <w:rPr>
          <w:color w:val="000000"/>
          <w:sz w:val="23"/>
          <w:szCs w:val="23"/>
        </w:rPr>
        <w:t>deletes; issue stop</w:t>
      </w:r>
      <w:r w:rsidR="007A3342">
        <w:rPr>
          <w:color w:val="000000"/>
          <w:sz w:val="23"/>
          <w:szCs w:val="23"/>
        </w:rPr>
        <w:t xml:space="preserve"> </w:t>
      </w:r>
      <w:r w:rsidR="007A3342" w:rsidRPr="00620554">
        <w:rPr>
          <w:color w:val="000000"/>
          <w:sz w:val="23"/>
          <w:szCs w:val="23"/>
        </w:rPr>
        <w:t xml:space="preserve">payment and replacement check services; initiate </w:t>
      </w:r>
      <w:r w:rsidR="007A3342">
        <w:rPr>
          <w:color w:val="000000"/>
          <w:sz w:val="23"/>
          <w:szCs w:val="23"/>
        </w:rPr>
        <w:t>ACH</w:t>
      </w:r>
      <w:r w:rsidR="00250CE4">
        <w:rPr>
          <w:color w:val="000000"/>
          <w:sz w:val="23"/>
          <w:szCs w:val="23"/>
        </w:rPr>
        <w:t xml:space="preserve"> </w:t>
      </w:r>
      <w:r w:rsidR="00BC335E">
        <w:rPr>
          <w:color w:val="000000"/>
          <w:sz w:val="23"/>
          <w:szCs w:val="23"/>
        </w:rPr>
        <w:t>transactions</w:t>
      </w:r>
      <w:r w:rsidR="007A3342">
        <w:rPr>
          <w:color w:val="000000"/>
          <w:sz w:val="23"/>
          <w:szCs w:val="23"/>
        </w:rPr>
        <w:t xml:space="preserve">, </w:t>
      </w:r>
      <w:r w:rsidR="007A3342" w:rsidRPr="00620554">
        <w:rPr>
          <w:color w:val="000000"/>
          <w:sz w:val="23"/>
          <w:szCs w:val="23"/>
        </w:rPr>
        <w:t>internal</w:t>
      </w:r>
      <w:r w:rsidR="00756B6A">
        <w:rPr>
          <w:color w:val="000000"/>
          <w:sz w:val="23"/>
          <w:szCs w:val="23"/>
        </w:rPr>
        <w:t xml:space="preserve"> transfers between </w:t>
      </w:r>
      <w:r w:rsidR="00636197">
        <w:rPr>
          <w:color w:val="000000"/>
          <w:sz w:val="23"/>
          <w:szCs w:val="23"/>
        </w:rPr>
        <w:t xml:space="preserve">DASNY </w:t>
      </w:r>
      <w:r w:rsidR="00756B6A">
        <w:rPr>
          <w:color w:val="000000"/>
          <w:sz w:val="23"/>
          <w:szCs w:val="23"/>
        </w:rPr>
        <w:t>accounts</w:t>
      </w:r>
      <w:r w:rsidR="007A3342">
        <w:rPr>
          <w:color w:val="000000"/>
          <w:sz w:val="23"/>
          <w:szCs w:val="23"/>
        </w:rPr>
        <w:t>,</w:t>
      </w:r>
      <w:r w:rsidR="007A3342" w:rsidRPr="00620554">
        <w:rPr>
          <w:color w:val="000000"/>
          <w:sz w:val="23"/>
          <w:szCs w:val="23"/>
        </w:rPr>
        <w:t xml:space="preserve"> wire transfers and perform</w:t>
      </w:r>
      <w:r w:rsidR="007A3342">
        <w:rPr>
          <w:color w:val="000000"/>
          <w:sz w:val="23"/>
          <w:szCs w:val="23"/>
        </w:rPr>
        <w:t xml:space="preserve"> </w:t>
      </w:r>
      <w:r w:rsidR="007A3342" w:rsidRPr="00620554">
        <w:rPr>
          <w:color w:val="000000"/>
          <w:sz w:val="23"/>
          <w:szCs w:val="23"/>
        </w:rPr>
        <w:t>inquiries.</w:t>
      </w:r>
      <w:r w:rsidR="007A3342">
        <w:rPr>
          <w:color w:val="000000"/>
          <w:sz w:val="23"/>
          <w:szCs w:val="23"/>
        </w:rPr>
        <w:t xml:space="preserve">  </w:t>
      </w:r>
      <w:r w:rsidR="004F09C3">
        <w:rPr>
          <w:color w:val="000000"/>
          <w:sz w:val="23"/>
          <w:szCs w:val="23"/>
        </w:rPr>
        <w:t>The</w:t>
      </w:r>
      <w:r w:rsidR="000357D2" w:rsidRPr="002443A0">
        <w:rPr>
          <w:color w:val="000000"/>
          <w:sz w:val="23"/>
          <w:szCs w:val="23"/>
        </w:rPr>
        <w:t xml:space="preserve"> account services </w:t>
      </w:r>
      <w:r w:rsidR="004F09C3">
        <w:rPr>
          <w:color w:val="000000"/>
          <w:sz w:val="23"/>
          <w:szCs w:val="23"/>
        </w:rPr>
        <w:t xml:space="preserve">are more fully described in Section </w:t>
      </w:r>
      <w:r w:rsidR="00DA0BB5">
        <w:rPr>
          <w:color w:val="000000"/>
          <w:sz w:val="23"/>
          <w:szCs w:val="23"/>
        </w:rPr>
        <w:t>10D</w:t>
      </w:r>
      <w:r w:rsidR="004F09C3">
        <w:rPr>
          <w:color w:val="000000"/>
          <w:sz w:val="23"/>
          <w:szCs w:val="23"/>
        </w:rPr>
        <w:t>.</w:t>
      </w:r>
    </w:p>
    <w:p w14:paraId="7837D69F" w14:textId="4675B6C2" w:rsidR="00CB2410" w:rsidRDefault="000357D2" w:rsidP="00CA7A5B">
      <w:pPr>
        <w:ind w:right="920"/>
        <w:jc w:val="both"/>
      </w:pPr>
      <w:r w:rsidRPr="00620554">
        <w:rPr>
          <w:color w:val="000000"/>
          <w:sz w:val="23"/>
          <w:szCs w:val="23"/>
        </w:rPr>
        <w:t xml:space="preserve"> </w:t>
      </w:r>
      <w:r>
        <w:rPr>
          <w:color w:val="000000"/>
          <w:sz w:val="23"/>
          <w:szCs w:val="23"/>
        </w:rPr>
        <w:tab/>
      </w:r>
      <w:r>
        <w:rPr>
          <w:color w:val="000000"/>
          <w:sz w:val="23"/>
          <w:szCs w:val="23"/>
        </w:rPr>
        <w:tab/>
      </w:r>
      <w:r w:rsidR="009B42B1" w:rsidRPr="00F459AD">
        <w:rPr>
          <w:color w:val="000000"/>
          <w:sz w:val="23"/>
          <w:szCs w:val="23"/>
        </w:rPr>
        <w:tab/>
      </w:r>
      <w:r w:rsidR="009B42B1" w:rsidRPr="00F459AD">
        <w:rPr>
          <w:color w:val="000000"/>
          <w:sz w:val="23"/>
          <w:szCs w:val="23"/>
        </w:rPr>
        <w:tab/>
      </w:r>
      <w:r w:rsidR="009B42B1" w:rsidRPr="00F459AD">
        <w:rPr>
          <w:color w:val="000000"/>
          <w:sz w:val="23"/>
          <w:szCs w:val="23"/>
        </w:rPr>
        <w:tab/>
      </w:r>
      <w:r>
        <w:tab/>
      </w:r>
      <w:r>
        <w:tab/>
      </w:r>
    </w:p>
    <w:p w14:paraId="1131944A" w14:textId="25B128DA" w:rsidR="00CB2410" w:rsidRDefault="00F459AD" w:rsidP="00645930">
      <w:pPr>
        <w:pStyle w:val="Heading5"/>
        <w:tabs>
          <w:tab w:val="left" w:pos="1380"/>
        </w:tabs>
        <w:ind w:left="1380"/>
      </w:pPr>
      <w:bookmarkStart w:id="15" w:name="_TOC_250033"/>
      <w:r>
        <w:t xml:space="preserve">B. </w:t>
      </w:r>
      <w:r w:rsidR="00EA06E2">
        <w:t xml:space="preserve"> </w:t>
      </w:r>
      <w:r>
        <w:t>Minimum Qualification</w:t>
      </w:r>
      <w:bookmarkEnd w:id="15"/>
      <w:r>
        <w:t>s</w:t>
      </w:r>
    </w:p>
    <w:p w14:paraId="36129E8B" w14:textId="77777777" w:rsidR="00CB2410" w:rsidRDefault="00CB2410">
      <w:pPr>
        <w:pStyle w:val="BodyText"/>
        <w:spacing w:before="9"/>
        <w:rPr>
          <w:b/>
          <w:sz w:val="21"/>
        </w:rPr>
      </w:pPr>
    </w:p>
    <w:p w14:paraId="013C15F0" w14:textId="4E868E66" w:rsidR="00F459AD" w:rsidRPr="00B70F91" w:rsidRDefault="00F459AD" w:rsidP="00CA7A5B">
      <w:pPr>
        <w:pStyle w:val="BodyText"/>
        <w:spacing w:before="1"/>
        <w:ind w:left="1440" w:right="830"/>
        <w:jc w:val="both"/>
      </w:pPr>
      <w:r w:rsidRPr="002143A9">
        <w:t xml:space="preserve">Proposals will be considered only from banking institutions that </w:t>
      </w:r>
      <w:r w:rsidR="00AC7AC3" w:rsidRPr="002143A9">
        <w:t xml:space="preserve">meet the qualifications listed in Section </w:t>
      </w:r>
      <w:r w:rsidR="00E65CD1" w:rsidRPr="002143A9">
        <w:t>10</w:t>
      </w:r>
      <w:r w:rsidR="00AC7AC3" w:rsidRPr="002143A9">
        <w:t>B</w:t>
      </w:r>
      <w:r w:rsidR="001A42A2" w:rsidRPr="002143A9">
        <w:t>,</w:t>
      </w:r>
      <w:r w:rsidR="00AC7AC3" w:rsidRPr="002143A9">
        <w:t xml:space="preserve"> </w:t>
      </w:r>
      <w:r w:rsidRPr="002143A9">
        <w:t xml:space="preserve">are capable of performing the </w:t>
      </w:r>
      <w:r w:rsidR="001F29E7" w:rsidRPr="002143A9">
        <w:t xml:space="preserve">required services </w:t>
      </w:r>
      <w:r w:rsidR="00AA15E5" w:rsidRPr="002143A9">
        <w:t xml:space="preserve">identified in Section </w:t>
      </w:r>
      <w:r w:rsidR="00DA0BB5" w:rsidRPr="002143A9">
        <w:t xml:space="preserve">10D </w:t>
      </w:r>
      <w:r w:rsidR="001A42A2" w:rsidRPr="002143A9">
        <w:t>and</w:t>
      </w:r>
      <w:r w:rsidR="001A42A2" w:rsidRPr="00B70F91">
        <w:t xml:space="preserve"> are able to show evidence of </w:t>
      </w:r>
      <w:r w:rsidR="4F0130D0" w:rsidRPr="00B70F91">
        <w:t>the follow</w:t>
      </w:r>
      <w:r w:rsidR="2EF78453" w:rsidRPr="00B70F91">
        <w:t>i</w:t>
      </w:r>
      <w:r w:rsidR="4F0130D0" w:rsidRPr="00B70F91">
        <w:t xml:space="preserve">ng </w:t>
      </w:r>
      <w:r w:rsidR="0BBF4526" w:rsidRPr="00B70F91">
        <w:t xml:space="preserve">insurance </w:t>
      </w:r>
      <w:r w:rsidR="00B778A9" w:rsidRPr="00B70F91">
        <w:t>requirements:</w:t>
      </w:r>
    </w:p>
    <w:p w14:paraId="0CC2439D" w14:textId="166284D5" w:rsidR="00F459AD" w:rsidRPr="00B70F91" w:rsidRDefault="001A42A2" w:rsidP="009F4C78">
      <w:pPr>
        <w:spacing w:before="1"/>
        <w:ind w:left="720"/>
      </w:pPr>
      <w:r w:rsidRPr="009F4C78">
        <w:rPr>
          <w:rFonts w:eastAsia="Times New Roman"/>
        </w:rPr>
        <w:t xml:space="preserve"> </w:t>
      </w:r>
      <w:r w:rsidR="4F0130D0" w:rsidRPr="009F4C78">
        <w:rPr>
          <w:rFonts w:eastAsia="Times New Roman"/>
        </w:rPr>
        <w:t xml:space="preserve">       </w:t>
      </w:r>
    </w:p>
    <w:p w14:paraId="4F49D1B3" w14:textId="613CB2A2" w:rsidR="00F459AD" w:rsidRPr="00B53EA9" w:rsidRDefault="00751157" w:rsidP="00B53EA9">
      <w:pPr>
        <w:pStyle w:val="ListParagraph"/>
        <w:numPr>
          <w:ilvl w:val="0"/>
          <w:numId w:val="92"/>
        </w:numPr>
        <w:spacing w:before="1"/>
        <w:jc w:val="both"/>
        <w:rPr>
          <w:b/>
          <w:bCs/>
        </w:rPr>
      </w:pPr>
      <w:r w:rsidRPr="00B53EA9">
        <w:rPr>
          <w:b/>
          <w:bCs/>
        </w:rPr>
        <w:t>Workers’ Compensation Law Requirements</w:t>
      </w:r>
    </w:p>
    <w:p w14:paraId="332C4122" w14:textId="311C4042" w:rsidR="00687466" w:rsidRDefault="00751157" w:rsidP="008A2D46">
      <w:pPr>
        <w:spacing w:before="1"/>
        <w:ind w:left="720" w:hanging="720"/>
        <w:jc w:val="both"/>
        <w:rPr>
          <w:rFonts w:ascii="Times New Roman" w:hAnsi="Times New Roman"/>
          <w:b/>
          <w:u w:val="single"/>
        </w:rPr>
      </w:pPr>
      <w:r w:rsidRPr="00B70F91">
        <w:tab/>
      </w:r>
      <w:r w:rsidRPr="00B70F91">
        <w:tab/>
      </w:r>
      <w:r w:rsidRPr="00B70F91">
        <w:tab/>
      </w:r>
      <w:r w:rsidRPr="00B70F91">
        <w:tab/>
      </w:r>
    </w:p>
    <w:p w14:paraId="6B0ED5C8" w14:textId="794BA760" w:rsidR="00687466" w:rsidRPr="00687466" w:rsidRDefault="00687466" w:rsidP="00B53EA9">
      <w:pPr>
        <w:pStyle w:val="BodyTextIndent2"/>
        <w:spacing w:line="240" w:lineRule="auto"/>
        <w:ind w:left="1440" w:right="830" w:firstLine="660"/>
        <w:jc w:val="both"/>
      </w:pPr>
      <w:r w:rsidRPr="00687466">
        <w:t>a.</w:t>
      </w:r>
      <w:r w:rsidRPr="00687466">
        <w:tab/>
        <w:t xml:space="preserve">The CONSULTANT shall purchase at its own expense and maintain until final acceptance of the Project by the OWNER, from a company or companies licensed or authorized to do business in New York State, or otherwise acceptable to the OWNER, insurance policies containing the following types of coverages and minimum limits of liability protecting from claims which may arise out of or result from the performance or non-performance of services under this Contract for consultant services by the CONSULTANT or by anyone </w:t>
      </w:r>
      <w:r w:rsidR="00E5034F" w:rsidRPr="00687466">
        <w:t>directly</w:t>
      </w:r>
      <w:r w:rsidRPr="00687466">
        <w:t xml:space="preserve"> or indirectly employed by it, or by anyone for whose acts it may be liable.  The CONSULTANT shall not commence work under the Contract until the CONSULTANT has obtained all the insurance required under this Article:</w:t>
      </w:r>
    </w:p>
    <w:p w14:paraId="65CDAE05" w14:textId="77777777" w:rsidR="00B70F91" w:rsidRPr="009F4C78" w:rsidRDefault="00B70F91" w:rsidP="00687466">
      <w:pPr>
        <w:spacing w:before="1"/>
        <w:ind w:left="1530" w:right="920" w:hanging="720"/>
        <w:jc w:val="both"/>
        <w:rPr>
          <w:color w:val="000000" w:themeColor="text1"/>
        </w:rPr>
      </w:pPr>
    </w:p>
    <w:p w14:paraId="73856A2C" w14:textId="1AEECBA5" w:rsidR="00B70F91" w:rsidRPr="00495CEC" w:rsidRDefault="48D04AC6" w:rsidP="00B53EA9">
      <w:pPr>
        <w:pStyle w:val="ListParagraph"/>
        <w:numPr>
          <w:ilvl w:val="0"/>
          <w:numId w:val="78"/>
        </w:numPr>
        <w:ind w:right="920"/>
        <w:jc w:val="both"/>
      </w:pPr>
      <w:r w:rsidRPr="009F4C78">
        <w:rPr>
          <w:color w:val="000000" w:themeColor="text1"/>
        </w:rPr>
        <w:t xml:space="preserve">C-105.2 (September </w:t>
      </w:r>
      <w:r w:rsidR="003E202D" w:rsidRPr="009F4C78">
        <w:rPr>
          <w:color w:val="000000" w:themeColor="text1"/>
        </w:rPr>
        <w:t>20</w:t>
      </w:r>
      <w:r w:rsidR="003E202D">
        <w:rPr>
          <w:color w:val="000000" w:themeColor="text1"/>
        </w:rPr>
        <w:t>15</w:t>
      </w:r>
      <w:r w:rsidRPr="009F4C78">
        <w:rPr>
          <w:color w:val="000000" w:themeColor="text1"/>
        </w:rPr>
        <w:t>, or most current version) - Certificate of Workers</w:t>
      </w:r>
      <w:r w:rsidR="00B70F91" w:rsidRPr="009F4C78">
        <w:rPr>
          <w:color w:val="000000" w:themeColor="text1"/>
        </w:rPr>
        <w:t xml:space="preserve"> C</w:t>
      </w:r>
      <w:r w:rsidRPr="009F4C78">
        <w:rPr>
          <w:color w:val="000000" w:themeColor="text1"/>
        </w:rPr>
        <w:t>ompensation</w:t>
      </w:r>
      <w:r w:rsidR="00B70F91" w:rsidRPr="009F4C78">
        <w:rPr>
          <w:color w:val="000000" w:themeColor="text1"/>
        </w:rPr>
        <w:t xml:space="preserve"> </w:t>
      </w:r>
      <w:r w:rsidR="4F0130D0" w:rsidRPr="00B70F91">
        <w:t xml:space="preserve">Insurance.  The insurance carrier will provide a completed form as evidence of in-force </w:t>
      </w:r>
      <w:r w:rsidR="4F0130D0" w:rsidRPr="00495CEC">
        <w:t>coverage.</w:t>
      </w:r>
      <w:r w:rsidR="00F459AD" w:rsidRPr="00B70F91">
        <w:br/>
      </w:r>
    </w:p>
    <w:p w14:paraId="25C2DCB8" w14:textId="56072E70" w:rsidR="00B70F91" w:rsidRDefault="4F0130D0" w:rsidP="00B53EA9">
      <w:pPr>
        <w:pStyle w:val="ListParagraph"/>
        <w:numPr>
          <w:ilvl w:val="0"/>
          <w:numId w:val="78"/>
        </w:numPr>
        <w:spacing w:before="1"/>
        <w:ind w:right="920"/>
        <w:jc w:val="both"/>
      </w:pPr>
      <w:r w:rsidRPr="00495CEC">
        <w:t>U-26.3-Certificate of Workers Compensation Insuran</w:t>
      </w:r>
      <w:r w:rsidRPr="00B70F91">
        <w:t>ce from the State Insurance Fund. The State Insurance Fund will provide a completed form as evidence of in-force coverage.</w:t>
      </w:r>
    </w:p>
    <w:p w14:paraId="7CCCBB66" w14:textId="6C8D730C" w:rsidR="003E202D" w:rsidRDefault="003E202D" w:rsidP="00B53EA9">
      <w:pPr>
        <w:pStyle w:val="Default"/>
        <w:ind w:right="920"/>
        <w:jc w:val="both"/>
      </w:pPr>
    </w:p>
    <w:p w14:paraId="2A300938" w14:textId="1FAE3490" w:rsidR="003E202D" w:rsidRPr="00687466" w:rsidRDefault="003E202D" w:rsidP="00B53EA9">
      <w:pPr>
        <w:pStyle w:val="ListParagraph"/>
        <w:widowControl/>
        <w:numPr>
          <w:ilvl w:val="0"/>
          <w:numId w:val="78"/>
        </w:numPr>
        <w:adjustRightInd w:val="0"/>
        <w:ind w:right="920"/>
        <w:jc w:val="both"/>
        <w:rPr>
          <w:rFonts w:eastAsiaTheme="minorHAnsi"/>
          <w:color w:val="000000"/>
        </w:rPr>
      </w:pPr>
      <w:r w:rsidRPr="00687466">
        <w:rPr>
          <w:rFonts w:eastAsiaTheme="minorHAnsi"/>
          <w:color w:val="000000"/>
        </w:rPr>
        <w:t xml:space="preserve">GSI-105.2(2/02 or most current version) - Certificate of Participation in Workers’ Compensation Group Board-approved self-insurance. The NYS Workers’ Compensation Board’s Self Insurance Office or the Contractor’s Group Self Insurance Administrator shall provide a completed form. </w:t>
      </w:r>
    </w:p>
    <w:p w14:paraId="36E0EA66" w14:textId="77777777" w:rsidR="003E202D" w:rsidRDefault="003E202D" w:rsidP="00B53EA9">
      <w:pPr>
        <w:widowControl/>
        <w:numPr>
          <w:ilvl w:val="0"/>
          <w:numId w:val="91"/>
        </w:numPr>
        <w:adjustRightInd w:val="0"/>
        <w:ind w:right="920"/>
        <w:jc w:val="both"/>
        <w:rPr>
          <w:rFonts w:eastAsiaTheme="minorHAnsi"/>
          <w:color w:val="000000"/>
        </w:rPr>
      </w:pPr>
    </w:p>
    <w:p w14:paraId="6492684F" w14:textId="1E35D850" w:rsidR="003E202D" w:rsidRPr="00687466" w:rsidRDefault="003E202D" w:rsidP="00B53EA9">
      <w:pPr>
        <w:pStyle w:val="ListParagraph"/>
        <w:widowControl/>
        <w:numPr>
          <w:ilvl w:val="0"/>
          <w:numId w:val="78"/>
        </w:numPr>
        <w:adjustRightInd w:val="0"/>
        <w:ind w:right="920"/>
        <w:jc w:val="both"/>
        <w:rPr>
          <w:rFonts w:eastAsiaTheme="minorHAnsi"/>
          <w:color w:val="000000"/>
        </w:rPr>
      </w:pPr>
      <w:r w:rsidRPr="00687466">
        <w:rPr>
          <w:rFonts w:eastAsiaTheme="minorHAnsi"/>
          <w:color w:val="000000"/>
        </w:rPr>
        <w:t xml:space="preserve">SI-12 (5/09 or most current version) Affidavit Certifying That Compensation Has Been Secured. The NYS Workers’ Compensation Board’s Self Insurance Office or the Contractor’s Self Insurance Administrator shall provide a completed form. </w:t>
      </w:r>
    </w:p>
    <w:p w14:paraId="4D91548C" w14:textId="1842272B" w:rsidR="00F459AD" w:rsidRPr="00B70F91" w:rsidRDefault="00F459AD" w:rsidP="00687466">
      <w:pPr>
        <w:pStyle w:val="ListParagraph"/>
        <w:spacing w:before="1"/>
        <w:ind w:left="3240" w:right="920" w:firstLine="0"/>
        <w:jc w:val="both"/>
      </w:pPr>
    </w:p>
    <w:p w14:paraId="7D2D299F" w14:textId="77777777" w:rsidR="008A2D46" w:rsidRDefault="00751157" w:rsidP="009F4C78">
      <w:pPr>
        <w:pStyle w:val="ListParagraph"/>
        <w:spacing w:before="1"/>
        <w:ind w:left="720" w:firstLine="0"/>
        <w:rPr>
          <w:b/>
          <w:bCs/>
          <w:color w:val="000000" w:themeColor="text1"/>
        </w:rPr>
      </w:pPr>
      <w:r w:rsidRPr="00B70F91">
        <w:rPr>
          <w:color w:val="000000" w:themeColor="text1"/>
        </w:rPr>
        <w:tab/>
      </w:r>
      <w:r w:rsidR="00B70F91">
        <w:rPr>
          <w:b/>
          <w:bCs/>
          <w:color w:val="000000" w:themeColor="text1"/>
        </w:rPr>
        <w:tab/>
      </w:r>
    </w:p>
    <w:p w14:paraId="22D8AD59" w14:textId="77777777" w:rsidR="008A2D46" w:rsidRDefault="008A2D46" w:rsidP="009F4C78">
      <w:pPr>
        <w:pStyle w:val="ListParagraph"/>
        <w:spacing w:before="1"/>
        <w:ind w:left="720" w:firstLine="0"/>
        <w:rPr>
          <w:b/>
          <w:bCs/>
          <w:color w:val="000000" w:themeColor="text1"/>
        </w:rPr>
      </w:pPr>
    </w:p>
    <w:p w14:paraId="082F0A4A" w14:textId="48A2A675" w:rsidR="00F459AD" w:rsidRPr="009F4C78" w:rsidRDefault="00B70F91" w:rsidP="008A2D46">
      <w:pPr>
        <w:pStyle w:val="ListParagraph"/>
        <w:spacing w:before="1"/>
        <w:ind w:left="1440" w:firstLine="720"/>
        <w:rPr>
          <w:b/>
          <w:bCs/>
          <w:color w:val="000000" w:themeColor="text1"/>
        </w:rPr>
      </w:pPr>
      <w:r>
        <w:rPr>
          <w:b/>
          <w:bCs/>
          <w:color w:val="000000" w:themeColor="text1"/>
        </w:rPr>
        <w:t xml:space="preserve">b. </w:t>
      </w:r>
      <w:r w:rsidRPr="009F4C78">
        <w:rPr>
          <w:b/>
          <w:bCs/>
          <w:color w:val="000000" w:themeColor="text1"/>
        </w:rPr>
        <w:t>Disability Benefits</w:t>
      </w:r>
      <w:r w:rsidR="00F459AD" w:rsidRPr="009F4C78">
        <w:rPr>
          <w:b/>
          <w:bCs/>
        </w:rPr>
        <w:br/>
      </w:r>
      <w:r w:rsidR="4F0130D0" w:rsidRPr="009F4C78">
        <w:rPr>
          <w:b/>
          <w:bCs/>
          <w:color w:val="000000" w:themeColor="text1"/>
        </w:rPr>
        <w:t xml:space="preserve"> </w:t>
      </w:r>
    </w:p>
    <w:p w14:paraId="025C17D7" w14:textId="3CE55604" w:rsidR="00F459AD" w:rsidRPr="009F4C78" w:rsidRDefault="4F0130D0" w:rsidP="00CA7A5B">
      <w:pPr>
        <w:pStyle w:val="ListParagraph"/>
        <w:numPr>
          <w:ilvl w:val="0"/>
          <w:numId w:val="80"/>
        </w:numPr>
        <w:spacing w:before="1"/>
        <w:ind w:right="920"/>
        <w:jc w:val="both"/>
        <w:rPr>
          <w:color w:val="000000" w:themeColor="text1"/>
        </w:rPr>
      </w:pPr>
      <w:r w:rsidRPr="009F4C78">
        <w:rPr>
          <w:color w:val="000000" w:themeColor="text1"/>
        </w:rPr>
        <w:t>DB-120.1 (</w:t>
      </w:r>
      <w:r w:rsidR="003E202D">
        <w:rPr>
          <w:color w:val="000000" w:themeColor="text1"/>
        </w:rPr>
        <w:t>September 2015</w:t>
      </w:r>
      <w:r w:rsidRPr="009F4C78">
        <w:rPr>
          <w:color w:val="000000" w:themeColor="text1"/>
        </w:rPr>
        <w:t>, or most current version) – Certificate of Insurance Coverage under the NYS Disability Benefits Law.  The insurance carrier will provide a completed form as evidence of in-force coverage.</w:t>
      </w:r>
      <w:r w:rsidR="00F459AD" w:rsidRPr="00495CEC">
        <w:br/>
      </w:r>
      <w:r w:rsidRPr="009F4C78">
        <w:rPr>
          <w:color w:val="000000" w:themeColor="text1"/>
        </w:rPr>
        <w:t xml:space="preserve"> </w:t>
      </w:r>
    </w:p>
    <w:p w14:paraId="4D641223" w14:textId="4521B68A" w:rsidR="00F459AD" w:rsidRPr="009F4C78" w:rsidRDefault="4F0130D0" w:rsidP="00CA7A5B">
      <w:pPr>
        <w:pStyle w:val="ListParagraph"/>
        <w:numPr>
          <w:ilvl w:val="0"/>
          <w:numId w:val="80"/>
        </w:numPr>
        <w:spacing w:before="1"/>
        <w:ind w:right="920"/>
        <w:jc w:val="both"/>
        <w:rPr>
          <w:color w:val="000000" w:themeColor="text1"/>
        </w:rPr>
      </w:pPr>
      <w:r w:rsidRPr="009F4C78">
        <w:rPr>
          <w:color w:val="000000" w:themeColor="text1"/>
        </w:rPr>
        <w:t>DB-155</w:t>
      </w:r>
      <w:r w:rsidR="003E202D">
        <w:rPr>
          <w:color w:val="000000" w:themeColor="text1"/>
        </w:rPr>
        <w:t xml:space="preserve"> (September 2016, or most current version) </w:t>
      </w:r>
      <w:r w:rsidRPr="009F4C78">
        <w:rPr>
          <w:color w:val="000000" w:themeColor="text1"/>
        </w:rPr>
        <w:t>Certificate of Disability Self Insurance. The NYS Workers’ Compensation Board’s Self Insurance Office will provide a completed form.</w:t>
      </w:r>
      <w:r w:rsidR="00F459AD" w:rsidRPr="00495CEC">
        <w:br/>
      </w:r>
      <w:r w:rsidRPr="009F4C78">
        <w:rPr>
          <w:color w:val="000000" w:themeColor="text1"/>
        </w:rPr>
        <w:t xml:space="preserve"> </w:t>
      </w:r>
    </w:p>
    <w:p w14:paraId="1EF129AE" w14:textId="411A8FC3" w:rsidR="00F459AD" w:rsidRPr="009F4C78" w:rsidRDefault="4F0130D0" w:rsidP="004E4BB2">
      <w:pPr>
        <w:pStyle w:val="ListParagraph"/>
        <w:numPr>
          <w:ilvl w:val="0"/>
          <w:numId w:val="80"/>
        </w:numPr>
        <w:spacing w:before="1"/>
        <w:ind w:right="920"/>
        <w:rPr>
          <w:color w:val="000000" w:themeColor="text1"/>
        </w:rPr>
      </w:pPr>
      <w:r w:rsidRPr="009F4C78">
        <w:rPr>
          <w:color w:val="000000" w:themeColor="text1"/>
        </w:rPr>
        <w:t xml:space="preserve">CE-200-Certificate of Attestation of Exemption. (Note: This form will only be accepted as evidence of an exemption from providing Disability Benefits insurance as required by law. DASNY will </w:t>
      </w:r>
      <w:r w:rsidRPr="009F4C78">
        <w:rPr>
          <w:i/>
          <w:iCs/>
          <w:color w:val="000000" w:themeColor="text1"/>
        </w:rPr>
        <w:t>not</w:t>
      </w:r>
      <w:r w:rsidRPr="009F4C78">
        <w:rPr>
          <w:color w:val="000000" w:themeColor="text1"/>
        </w:rPr>
        <w:t xml:space="preserve"> accept this as an exemption from providing Workers’ Compensation Insurance.) The Certificate may be obtained from the NYS Workers Compensation Board’s website at </w:t>
      </w:r>
      <w:r w:rsidRPr="009F4C78">
        <w:rPr>
          <w:color w:val="0000FF"/>
        </w:rPr>
        <w:t>www.wcb.state.ny.us/content/main/forms.htm</w:t>
      </w:r>
      <w:r w:rsidRPr="009F4C78">
        <w:rPr>
          <w:color w:val="000000" w:themeColor="text1"/>
        </w:rPr>
        <w:t xml:space="preserve">. The CE-200 cannot be used for multiple projects. Therefore, a new form will have to be completed prior to award of any subsequent contracts. All forms are valid for one year from the date the form is signed/stamped, or until policy expiration, whichever is earlier.   </w:t>
      </w:r>
      <w:r w:rsidR="00F459AD" w:rsidRPr="00495CEC">
        <w:br/>
      </w:r>
      <w:r w:rsidRPr="009F4C78">
        <w:rPr>
          <w:color w:val="000000" w:themeColor="text1"/>
        </w:rPr>
        <w:t xml:space="preserve"> </w:t>
      </w:r>
    </w:p>
    <w:p w14:paraId="38FFE300" w14:textId="33927277" w:rsidR="00B70F91" w:rsidRDefault="00B70F91" w:rsidP="00113A3E">
      <w:pPr>
        <w:pStyle w:val="ListParagraph"/>
        <w:spacing w:before="1"/>
        <w:ind w:left="1800" w:right="920" w:firstLine="0"/>
        <w:jc w:val="both"/>
        <w:rPr>
          <w:color w:val="000000" w:themeColor="text1"/>
        </w:rPr>
      </w:pPr>
      <w:r w:rsidRPr="009F4C78">
        <w:rPr>
          <w:b/>
          <w:bCs/>
          <w:color w:val="000000" w:themeColor="text1"/>
        </w:rPr>
        <w:t xml:space="preserve">2. </w:t>
      </w:r>
      <w:r w:rsidR="4F0130D0" w:rsidRPr="009F4C78">
        <w:rPr>
          <w:b/>
          <w:bCs/>
          <w:color w:val="000000" w:themeColor="text1"/>
        </w:rPr>
        <w:t>Commercial General Liability</w:t>
      </w:r>
      <w:r w:rsidR="4F0130D0" w:rsidRPr="009F4C78">
        <w:rPr>
          <w:color w:val="000000" w:themeColor="text1"/>
        </w:rPr>
        <w:t xml:space="preserve"> which includes the entities listed in Appendix “D”,</w:t>
      </w:r>
      <w:r w:rsidR="001F4610" w:rsidRPr="009F4C78">
        <w:rPr>
          <w:color w:val="000000" w:themeColor="text1"/>
        </w:rPr>
        <w:t xml:space="preserve"> </w:t>
      </w:r>
      <w:r w:rsidR="4F0130D0" w:rsidRPr="009F4C78">
        <w:rPr>
          <w:color w:val="000000" w:themeColor="text1"/>
        </w:rPr>
        <w:t>entitled</w:t>
      </w:r>
      <w:r w:rsidR="4F0130D0" w:rsidRPr="009F4C78">
        <w:rPr>
          <w:b/>
          <w:bCs/>
          <w:color w:val="000000" w:themeColor="text1"/>
        </w:rPr>
        <w:t xml:space="preserve"> </w:t>
      </w:r>
      <w:r w:rsidR="4F0130D0" w:rsidRPr="009F4C78">
        <w:rPr>
          <w:b/>
          <w:bCs/>
          <w:color w:val="000000" w:themeColor="text1"/>
          <w:u w:val="single"/>
        </w:rPr>
        <w:t>ADDITIONAL INSUREDS</w:t>
      </w:r>
      <w:r w:rsidR="4F0130D0" w:rsidRPr="009F4C78">
        <w:rPr>
          <w:color w:val="000000" w:themeColor="text1"/>
        </w:rPr>
        <w:t>,</w:t>
      </w:r>
      <w:r w:rsidR="4F0130D0" w:rsidRPr="009F4C78">
        <w:rPr>
          <w:b/>
          <w:bCs/>
          <w:color w:val="000000" w:themeColor="text1"/>
        </w:rPr>
        <w:t xml:space="preserve"> </w:t>
      </w:r>
      <w:r w:rsidR="00845073" w:rsidRPr="00346028">
        <w:rPr>
          <w:bCs/>
          <w:color w:val="000000" w:themeColor="text1"/>
        </w:rPr>
        <w:t xml:space="preserve">per the </w:t>
      </w:r>
      <w:r w:rsidR="00477F3F">
        <w:rPr>
          <w:bCs/>
          <w:color w:val="000000" w:themeColor="text1"/>
        </w:rPr>
        <w:t xml:space="preserve">attached </w:t>
      </w:r>
      <w:r w:rsidR="00845073" w:rsidRPr="00346028">
        <w:rPr>
          <w:bCs/>
          <w:color w:val="000000" w:themeColor="text1"/>
        </w:rPr>
        <w:t>sample contract</w:t>
      </w:r>
      <w:r w:rsidR="00845073">
        <w:rPr>
          <w:b/>
          <w:bCs/>
          <w:color w:val="000000" w:themeColor="text1"/>
        </w:rPr>
        <w:t xml:space="preserve">, </w:t>
      </w:r>
      <w:r w:rsidR="4F0130D0" w:rsidRPr="009F4C78">
        <w:rPr>
          <w:color w:val="000000" w:themeColor="text1"/>
        </w:rPr>
        <w:t>with per-occurrence and aggregate limits of not less than Two Million Dollars ($2,000,000). The limits may be provided through a combination of primary and umbrella/excess liability policies.</w:t>
      </w:r>
      <w:r>
        <w:rPr>
          <w:color w:val="000000" w:themeColor="text1"/>
        </w:rPr>
        <w:t xml:space="preserve"> </w:t>
      </w:r>
      <w:r w:rsidR="00991EEE">
        <w:rPr>
          <w:color w:val="000000" w:themeColor="text1"/>
        </w:rPr>
        <w:t>The Proposer</w:t>
      </w:r>
      <w:r w:rsidR="4F0130D0" w:rsidRPr="009F4C78">
        <w:rPr>
          <w:color w:val="000000" w:themeColor="text1"/>
        </w:rPr>
        <w:t xml:space="preserve"> shall list any deductible or SIR</w:t>
      </w:r>
      <w:r w:rsidR="006D4688">
        <w:rPr>
          <w:color w:val="000000" w:themeColor="text1"/>
        </w:rPr>
        <w:t xml:space="preserve"> (Self-Insured Retention)</w:t>
      </w:r>
      <w:r w:rsidR="4F0130D0" w:rsidRPr="009F4C78">
        <w:rPr>
          <w:color w:val="000000" w:themeColor="text1"/>
        </w:rPr>
        <w:t xml:space="preserve"> and provide a copy of the endorsement.  </w:t>
      </w:r>
      <w:r w:rsidR="006D4688">
        <w:rPr>
          <w:color w:val="000000" w:themeColor="text1"/>
        </w:rPr>
        <w:t xml:space="preserve"> </w:t>
      </w:r>
    </w:p>
    <w:p w14:paraId="2A1429FE" w14:textId="77777777" w:rsidR="006D4688" w:rsidRDefault="006D4688" w:rsidP="00113A3E">
      <w:pPr>
        <w:pStyle w:val="ListParagraph"/>
        <w:spacing w:before="1"/>
        <w:ind w:left="1800" w:right="920" w:firstLine="0"/>
        <w:jc w:val="both"/>
        <w:rPr>
          <w:color w:val="000000" w:themeColor="text1"/>
        </w:rPr>
      </w:pPr>
    </w:p>
    <w:p w14:paraId="4608AA38" w14:textId="2A49D4C1" w:rsidR="00A93932" w:rsidRDefault="4F0130D0" w:rsidP="00113A3E">
      <w:pPr>
        <w:pStyle w:val="ListParagraph"/>
        <w:spacing w:before="1"/>
        <w:ind w:left="1800" w:right="920" w:firstLine="0"/>
        <w:jc w:val="both"/>
        <w:rPr>
          <w:color w:val="000000" w:themeColor="text1"/>
        </w:rPr>
      </w:pPr>
      <w:r w:rsidRPr="009F4C78">
        <w:rPr>
          <w:color w:val="000000" w:themeColor="text1"/>
        </w:rPr>
        <w:t>Coverage shall include, but not be limited to, Blanket contractual liability and Completed Operations coverage for a term of no less than three (3) years.</w:t>
      </w:r>
      <w:r w:rsidR="00F459AD" w:rsidRPr="00495CEC">
        <w:br/>
      </w:r>
      <w:r w:rsidR="00F459AD" w:rsidRPr="00495CEC">
        <w:br/>
      </w:r>
      <w:r w:rsidRPr="009F4C78">
        <w:rPr>
          <w:color w:val="000000" w:themeColor="text1"/>
        </w:rPr>
        <w:t xml:space="preserve"> </w:t>
      </w:r>
      <w:r w:rsidR="00A93932" w:rsidRPr="009F4C78">
        <w:rPr>
          <w:b/>
          <w:bCs/>
          <w:color w:val="000000" w:themeColor="text1"/>
        </w:rPr>
        <w:t xml:space="preserve">3. </w:t>
      </w:r>
      <w:r w:rsidRPr="009F4C78">
        <w:rPr>
          <w:b/>
          <w:bCs/>
          <w:color w:val="000000" w:themeColor="text1"/>
        </w:rPr>
        <w:t>Commercial Comprehensive Automobile Liability and Property Damage</w:t>
      </w:r>
      <w:r w:rsidRPr="009F4C78">
        <w:rPr>
          <w:color w:val="000000" w:themeColor="text1"/>
        </w:rPr>
        <w:t xml:space="preserve"> covering all owned, leased, hired and non-owned vehicles used in connection with the Work with combined single limits of not less than One Million Dollars ($1,000,000.00) each person/each accident for bodily injury and property damage.</w:t>
      </w:r>
      <w:r w:rsidR="00F459AD" w:rsidRPr="00495CEC">
        <w:br/>
      </w:r>
      <w:r w:rsidR="00F459AD" w:rsidRPr="00495CEC">
        <w:br/>
      </w:r>
      <w:r w:rsidRPr="009F4C78">
        <w:rPr>
          <w:b/>
          <w:bCs/>
          <w:color w:val="000000" w:themeColor="text1"/>
        </w:rPr>
        <w:t xml:space="preserve"> </w:t>
      </w:r>
      <w:r w:rsidR="00A93932" w:rsidRPr="009F4C78">
        <w:rPr>
          <w:b/>
          <w:bCs/>
          <w:color w:val="000000" w:themeColor="text1"/>
        </w:rPr>
        <w:t>4.</w:t>
      </w:r>
      <w:r w:rsidRPr="009F4C78">
        <w:rPr>
          <w:b/>
          <w:bCs/>
          <w:color w:val="000000" w:themeColor="text1"/>
        </w:rPr>
        <w:t xml:space="preserve">  Umbrella and/or Excess Liability policies</w:t>
      </w:r>
      <w:r w:rsidRPr="009F4C78">
        <w:rPr>
          <w:color w:val="000000" w:themeColor="text1"/>
        </w:rPr>
        <w:t xml:space="preserve"> used to comply with CGL, Automobile Liability and Employers Liability limits shown above may be warranted to be in excess of limits provided by primary CGL, Automobile Liability and Employer’s Liability.  </w:t>
      </w:r>
    </w:p>
    <w:p w14:paraId="53B04154" w14:textId="77777777" w:rsidR="00A93932" w:rsidRDefault="00A93932" w:rsidP="00113A3E">
      <w:pPr>
        <w:pStyle w:val="ListParagraph"/>
        <w:spacing w:before="1"/>
        <w:ind w:left="1800" w:right="920" w:firstLine="0"/>
        <w:jc w:val="both"/>
        <w:rPr>
          <w:color w:val="000000" w:themeColor="text1"/>
        </w:rPr>
      </w:pPr>
    </w:p>
    <w:p w14:paraId="60059F71" w14:textId="7CC1608F" w:rsidR="007C599F" w:rsidRDefault="00A93932" w:rsidP="00113A3E">
      <w:pPr>
        <w:ind w:left="1800" w:right="920"/>
        <w:jc w:val="both"/>
        <w:rPr>
          <w:rFonts w:ascii="Calibri" w:eastAsiaTheme="minorHAnsi" w:hAnsi="Calibri" w:cs="Calibri"/>
        </w:rPr>
      </w:pPr>
      <w:r w:rsidRPr="009F4C78">
        <w:rPr>
          <w:b/>
          <w:bCs/>
          <w:color w:val="000000" w:themeColor="text1"/>
        </w:rPr>
        <w:t>5. Technical Errors and Omissions/Professional Liability Insurance and Cyber Risk Insurance</w:t>
      </w:r>
      <w:r w:rsidRPr="00A93932">
        <w:rPr>
          <w:color w:val="000000" w:themeColor="text1"/>
        </w:rPr>
        <w:t xml:space="preserve"> with a limit of not less than One Million Dollars ($1,000,000) and subject to a deductible, or self-insured retention, of not more than One Hundred Thousand Dollars ($100,000.00) per claim. Such policy(</w:t>
      </w:r>
      <w:proofErr w:type="spellStart"/>
      <w:r w:rsidRPr="00A93932">
        <w:rPr>
          <w:color w:val="000000" w:themeColor="text1"/>
        </w:rPr>
        <w:t>ies</w:t>
      </w:r>
      <w:proofErr w:type="spellEnd"/>
      <w:r w:rsidRPr="00A93932">
        <w:rPr>
          <w:color w:val="000000" w:themeColor="text1"/>
        </w:rPr>
        <w:t xml:space="preserve">) shall include the Dormitory Authority – State of New York as Additional Insured with respect to claims brought by third parties in connection with work performed by </w:t>
      </w:r>
      <w:r w:rsidR="00991EEE">
        <w:rPr>
          <w:color w:val="000000" w:themeColor="text1"/>
        </w:rPr>
        <w:t>the Proposer</w:t>
      </w:r>
      <w:r w:rsidRPr="00A93932">
        <w:rPr>
          <w:color w:val="000000" w:themeColor="text1"/>
        </w:rPr>
        <w:t>. Such policy(</w:t>
      </w:r>
      <w:proofErr w:type="spellStart"/>
      <w:r w:rsidRPr="00A93932">
        <w:rPr>
          <w:color w:val="000000" w:themeColor="text1"/>
        </w:rPr>
        <w:t>ies</w:t>
      </w:r>
      <w:proofErr w:type="spellEnd"/>
      <w:r w:rsidRPr="00A93932">
        <w:rPr>
          <w:color w:val="000000" w:themeColor="text1"/>
        </w:rPr>
        <w:t xml:space="preserve">) shall also remove any exclusion that restricts or eliminates coverage for claims brought by DASNY against </w:t>
      </w:r>
      <w:r w:rsidR="00991EEE">
        <w:rPr>
          <w:color w:val="000000" w:themeColor="text1"/>
        </w:rPr>
        <w:t>the Proposer</w:t>
      </w:r>
      <w:r w:rsidRPr="00A93932">
        <w:rPr>
          <w:color w:val="000000" w:themeColor="text1"/>
        </w:rPr>
        <w:t xml:space="preserve"> that would otherwise be covered by the policy.</w:t>
      </w:r>
      <w:r w:rsidR="007C599F">
        <w:rPr>
          <w:color w:val="000000" w:themeColor="text1"/>
        </w:rPr>
        <w:t xml:space="preserve"> </w:t>
      </w:r>
      <w:r w:rsidR="007C599F">
        <w:t>The cyber risk policy shall provide coverage for any incremental costs incurred by DASNY to investigate and remediate any data breach that may have exposed DASNY’s data.  The policy should provide third party coverage for both DASNY and our clients.</w:t>
      </w:r>
    </w:p>
    <w:p w14:paraId="0D3A56C3" w14:textId="6D7EF6D0" w:rsidR="00F459AD" w:rsidRPr="009F4C78" w:rsidRDefault="4F0130D0" w:rsidP="00113A3E">
      <w:pPr>
        <w:pStyle w:val="ListParagraph"/>
        <w:spacing w:before="1"/>
        <w:ind w:left="1800" w:right="920" w:firstLine="0"/>
        <w:jc w:val="both"/>
        <w:rPr>
          <w:color w:val="000000" w:themeColor="text1"/>
        </w:rPr>
      </w:pPr>
      <w:r w:rsidRPr="009F4C78">
        <w:rPr>
          <w:color w:val="000000" w:themeColor="text1"/>
        </w:rPr>
        <w:lastRenderedPageBreak/>
        <w:t xml:space="preserve">A Certificate of Insurance, indicating the Program, must be submitted and approved by DASNY prior to the commencement of work. Certificate shall provide 30 days’ written notice prior to the cancellation, non-renewal, or material modification of any policy. Upon request, </w:t>
      </w:r>
      <w:r w:rsidR="00991EEE">
        <w:rPr>
          <w:color w:val="000000" w:themeColor="text1"/>
        </w:rPr>
        <w:t>the Proposer</w:t>
      </w:r>
      <w:r w:rsidRPr="009F4C78">
        <w:rPr>
          <w:color w:val="000000" w:themeColor="text1"/>
        </w:rPr>
        <w:t xml:space="preserve"> shall furnish DASNY with certified copies of each policy.</w:t>
      </w:r>
    </w:p>
    <w:p w14:paraId="3D8C670B" w14:textId="6C535A7F" w:rsidR="00F459AD" w:rsidRDefault="00F459AD" w:rsidP="00F459AD">
      <w:pPr>
        <w:pStyle w:val="BodyText"/>
        <w:spacing w:before="1"/>
      </w:pPr>
      <w:r>
        <w:tab/>
      </w:r>
    </w:p>
    <w:p w14:paraId="178B9CFE" w14:textId="1403AC16" w:rsidR="00CB2410" w:rsidRDefault="0073684C">
      <w:pPr>
        <w:pStyle w:val="Heading5"/>
      </w:pPr>
      <w:bookmarkStart w:id="16" w:name="_TOC_250032"/>
      <w:r>
        <w:t xml:space="preserve">Section </w:t>
      </w:r>
      <w:r w:rsidR="00AA1291">
        <w:t>3</w:t>
      </w:r>
      <w:r>
        <w:t xml:space="preserve">. </w:t>
      </w:r>
      <w:bookmarkEnd w:id="16"/>
      <w:r>
        <w:rPr>
          <w:u w:val="thick"/>
        </w:rPr>
        <w:t>Diversity and Inclusion</w:t>
      </w:r>
    </w:p>
    <w:p w14:paraId="62128494" w14:textId="77777777" w:rsidR="00CB2410" w:rsidRDefault="00CB2410">
      <w:pPr>
        <w:pStyle w:val="BodyText"/>
        <w:spacing w:before="10"/>
        <w:rPr>
          <w:b/>
          <w:sz w:val="13"/>
        </w:rPr>
      </w:pPr>
    </w:p>
    <w:p w14:paraId="4A408338" w14:textId="285EC1BE" w:rsidR="0063511A" w:rsidRDefault="0063511A" w:rsidP="00113A3E">
      <w:pPr>
        <w:pStyle w:val="Heading5"/>
        <w:numPr>
          <w:ilvl w:val="0"/>
          <w:numId w:val="18"/>
        </w:numPr>
        <w:tabs>
          <w:tab w:val="left" w:pos="1441"/>
          <w:tab w:val="left" w:pos="1442"/>
        </w:tabs>
        <w:spacing w:before="93" w:line="253" w:lineRule="exact"/>
        <w:ind w:hanging="421"/>
        <w:jc w:val="both"/>
      </w:pPr>
      <w:bookmarkStart w:id="17" w:name="_TOC_250031"/>
      <w:bookmarkEnd w:id="17"/>
      <w:r>
        <w:t>Community Reinvestment Act (CRA)</w:t>
      </w:r>
    </w:p>
    <w:p w14:paraId="1A6C87AD" w14:textId="7A24A8FA" w:rsidR="0063511A" w:rsidRDefault="0063511A" w:rsidP="00113A3E">
      <w:pPr>
        <w:pStyle w:val="Heading5"/>
        <w:tabs>
          <w:tab w:val="left" w:pos="1441"/>
          <w:tab w:val="left" w:pos="1442"/>
        </w:tabs>
        <w:spacing w:before="93" w:line="253" w:lineRule="exact"/>
        <w:ind w:left="1412"/>
        <w:jc w:val="both"/>
        <w:rPr>
          <w:b w:val="0"/>
          <w:bCs w:val="0"/>
          <w:color w:val="000000"/>
        </w:rPr>
      </w:pPr>
      <w:r w:rsidRPr="0063511A">
        <w:rPr>
          <w:b w:val="0"/>
          <w:bCs w:val="0"/>
          <w:color w:val="000000"/>
        </w:rPr>
        <w:t xml:space="preserve">Describe </w:t>
      </w:r>
      <w:r w:rsidR="00991EEE">
        <w:rPr>
          <w:b w:val="0"/>
          <w:bCs w:val="0"/>
          <w:color w:val="000000"/>
        </w:rPr>
        <w:t>the Proposer</w:t>
      </w:r>
      <w:r w:rsidRPr="0063511A">
        <w:rPr>
          <w:b w:val="0"/>
          <w:bCs w:val="0"/>
          <w:color w:val="000000"/>
        </w:rPr>
        <w:t>’s involvement in CRA and most current CRA rating if it is applicable</w:t>
      </w:r>
      <w:r>
        <w:rPr>
          <w:b w:val="0"/>
          <w:bCs w:val="0"/>
          <w:color w:val="000000"/>
        </w:rPr>
        <w:t>.</w:t>
      </w:r>
    </w:p>
    <w:p w14:paraId="6B738AA2" w14:textId="77777777" w:rsidR="00550977" w:rsidRPr="0063511A" w:rsidRDefault="00550977" w:rsidP="00113A3E">
      <w:pPr>
        <w:pStyle w:val="Heading5"/>
        <w:tabs>
          <w:tab w:val="left" w:pos="1441"/>
          <w:tab w:val="left" w:pos="1442"/>
        </w:tabs>
        <w:spacing w:before="93" w:line="253" w:lineRule="exact"/>
        <w:ind w:left="1412"/>
        <w:jc w:val="both"/>
        <w:rPr>
          <w:b w:val="0"/>
          <w:bCs w:val="0"/>
          <w:color w:val="000000"/>
        </w:rPr>
      </w:pPr>
    </w:p>
    <w:p w14:paraId="7B750677" w14:textId="466D122F" w:rsidR="00CB2410" w:rsidRDefault="0073684C" w:rsidP="00111178">
      <w:pPr>
        <w:pStyle w:val="Heading5"/>
        <w:numPr>
          <w:ilvl w:val="0"/>
          <w:numId w:val="18"/>
        </w:numPr>
        <w:tabs>
          <w:tab w:val="left" w:pos="1441"/>
          <w:tab w:val="left" w:pos="1442"/>
        </w:tabs>
        <w:spacing w:before="93" w:line="253" w:lineRule="exact"/>
        <w:ind w:hanging="421"/>
      </w:pPr>
      <w:r>
        <w:t>Workforce</w:t>
      </w:r>
    </w:p>
    <w:p w14:paraId="615F6CD0" w14:textId="77777777" w:rsidR="00C64345" w:rsidRDefault="00C64345" w:rsidP="00C64345">
      <w:pPr>
        <w:pStyle w:val="Heading5"/>
        <w:tabs>
          <w:tab w:val="left" w:pos="1441"/>
          <w:tab w:val="left" w:pos="1442"/>
        </w:tabs>
        <w:spacing w:before="93" w:line="253" w:lineRule="exact"/>
        <w:ind w:left="1412"/>
      </w:pPr>
    </w:p>
    <w:p w14:paraId="7428EFE1" w14:textId="72E37F95" w:rsidR="00F34D97" w:rsidRDefault="00F34D97" w:rsidP="00113A3E">
      <w:pPr>
        <w:pStyle w:val="BodyText"/>
        <w:ind w:left="1379" w:right="920"/>
        <w:jc w:val="both"/>
      </w:pPr>
      <w:r>
        <w:t xml:space="preserve">DASNY is committed to diversity and equal employment opportunities among its contractors and consultants inclusive of banking firms. This procurement is conducted in accordance with Article 15-A and 17-B of the Executive Laws.  It is the policy of DASNY to maximize opportunities for the participation of MWBE/SDVOBs as bidders, subcontractors, subconsultants, and suppliers on projects. </w:t>
      </w:r>
    </w:p>
    <w:p w14:paraId="6187750F" w14:textId="77777777" w:rsidR="00F34D97" w:rsidRDefault="00F34D97" w:rsidP="00F34D97">
      <w:pPr>
        <w:pStyle w:val="BodyText"/>
        <w:ind w:left="1379" w:right="835"/>
        <w:jc w:val="both"/>
      </w:pPr>
    </w:p>
    <w:p w14:paraId="1E3D28FE" w14:textId="288984F3" w:rsidR="00F34D97" w:rsidRDefault="00F34D97" w:rsidP="00F34D97">
      <w:pPr>
        <w:pStyle w:val="BodyText"/>
        <w:ind w:left="1379" w:right="835"/>
        <w:jc w:val="both"/>
      </w:pPr>
      <w:r>
        <w:t xml:space="preserve">Although no goals for participation in the </w:t>
      </w:r>
      <w:r w:rsidR="006B1E0A">
        <w:t>services</w:t>
      </w:r>
      <w:r>
        <w:t xml:space="preserve"> by certified MWBE/SDVOBs have been set for this pro</w:t>
      </w:r>
      <w:r w:rsidR="00B778A9">
        <w:t>posal</w:t>
      </w:r>
      <w:r>
        <w:t xml:space="preserve">, </w:t>
      </w:r>
      <w:r w:rsidR="002F70C1">
        <w:t>it</w:t>
      </w:r>
      <w:r>
        <w:t xml:space="preserve"> is the goal of DASNY to utilize qualified banking firms that have a demonstrated history of hiring, training, developing, promoting and retaining minority and women staff.</w:t>
      </w:r>
    </w:p>
    <w:p w14:paraId="44AB18CE" w14:textId="77777777" w:rsidR="00F34D97" w:rsidRDefault="00F34D97" w:rsidP="00F34D97">
      <w:pPr>
        <w:pStyle w:val="BodyText"/>
        <w:ind w:left="1379" w:right="835"/>
        <w:jc w:val="both"/>
      </w:pPr>
    </w:p>
    <w:p w14:paraId="7500ED22" w14:textId="77777777" w:rsidR="00CB2410" w:rsidRDefault="0073684C">
      <w:pPr>
        <w:pStyle w:val="BodyText"/>
        <w:ind w:left="1379"/>
      </w:pPr>
      <w:r>
        <w:t>By responding to this RFP, each firm acknowledges that:</w:t>
      </w:r>
    </w:p>
    <w:p w14:paraId="3F963826" w14:textId="77777777" w:rsidR="00CB2410" w:rsidRDefault="00CB2410">
      <w:pPr>
        <w:pStyle w:val="BodyText"/>
        <w:spacing w:before="11"/>
        <w:rPr>
          <w:sz w:val="21"/>
        </w:rPr>
      </w:pPr>
    </w:p>
    <w:p w14:paraId="10D763D8" w14:textId="4524E702" w:rsidR="00F34D97" w:rsidRDefault="00991EEE" w:rsidP="00F34D97">
      <w:pPr>
        <w:pStyle w:val="ListParagraph"/>
        <w:numPr>
          <w:ilvl w:val="1"/>
          <w:numId w:val="18"/>
        </w:numPr>
      </w:pPr>
      <w:r>
        <w:t>The Proposer</w:t>
      </w:r>
      <w:r w:rsidR="00F34D97" w:rsidRPr="00F34D97">
        <w:t xml:space="preserve"> will submit their equal employment opportunity policy statement to DASNY.</w:t>
      </w:r>
    </w:p>
    <w:p w14:paraId="704BB3F3" w14:textId="77777777" w:rsidR="00F34D97" w:rsidRPr="00F34D97" w:rsidRDefault="00F34D97" w:rsidP="00F34D97">
      <w:pPr>
        <w:pStyle w:val="ListParagraph"/>
        <w:ind w:left="1710" w:firstLine="0"/>
      </w:pPr>
    </w:p>
    <w:p w14:paraId="00F4DAF5" w14:textId="33BF13D1" w:rsidR="00CB2410" w:rsidRDefault="00991EEE" w:rsidP="00111178">
      <w:pPr>
        <w:pStyle w:val="ListParagraph"/>
        <w:numPr>
          <w:ilvl w:val="1"/>
          <w:numId w:val="18"/>
        </w:numPr>
        <w:tabs>
          <w:tab w:val="left" w:pos="1740"/>
        </w:tabs>
        <w:ind w:right="834"/>
        <w:jc w:val="both"/>
      </w:pPr>
      <w:r>
        <w:t>The Proposer</w:t>
      </w:r>
      <w:r w:rsidR="0073684C">
        <w:t xml:space="preserve"> will not discriminate against any employee or applicant for employment because of race, creed, color, sex, religion, national origin, military status, sexual orientation, age, disability, genetic disposition or carrier status, domestic violence victim status, or marital status, will undertake or continue existing programs of affirmative action to ensure that minority group members and women are afforded equal employment opportunities without discrimination, and will make and document its conscientious and active efforts to employ and utilize minority group members and women in its work force on contracts with DASNY.</w:t>
      </w:r>
    </w:p>
    <w:p w14:paraId="527AEAF2" w14:textId="77777777" w:rsidR="0063511A" w:rsidRDefault="0063511A" w:rsidP="0063511A">
      <w:pPr>
        <w:pStyle w:val="ListParagraph"/>
        <w:tabs>
          <w:tab w:val="left" w:pos="1740"/>
        </w:tabs>
        <w:ind w:left="1710" w:right="834" w:firstLine="0"/>
        <w:jc w:val="both"/>
      </w:pPr>
    </w:p>
    <w:p w14:paraId="7B5F1F1B" w14:textId="4467F578" w:rsidR="00CB2410" w:rsidRDefault="00991EEE" w:rsidP="00111178">
      <w:pPr>
        <w:pStyle w:val="ListParagraph"/>
        <w:numPr>
          <w:ilvl w:val="1"/>
          <w:numId w:val="18"/>
        </w:numPr>
        <w:tabs>
          <w:tab w:val="left" w:pos="1740"/>
        </w:tabs>
        <w:spacing w:before="65"/>
        <w:ind w:right="833" w:hanging="359"/>
        <w:jc w:val="both"/>
      </w:pPr>
      <w:r>
        <w:t>The Proposer</w:t>
      </w:r>
      <w:r w:rsidR="0073684C">
        <w:t xml:space="preserve"> will state in all solicitations or advertisements for employees that, in the performance of this Contract, all qualified applicants will be afforded equal employment opportunities without discrimination because of race, creed, color, sex, religion, national origin, military status, sexual orientation, age, disability, genetic disposition or carrier status, domestic violence victim status, or marital</w:t>
      </w:r>
      <w:r w:rsidR="0073684C">
        <w:rPr>
          <w:spacing w:val="-3"/>
        </w:rPr>
        <w:t xml:space="preserve"> </w:t>
      </w:r>
      <w:r w:rsidR="0073684C">
        <w:t>status.</w:t>
      </w:r>
    </w:p>
    <w:p w14:paraId="2FCFC0E4" w14:textId="77777777" w:rsidR="00CB2410" w:rsidRDefault="00CB2410">
      <w:pPr>
        <w:pStyle w:val="BodyText"/>
        <w:spacing w:before="1"/>
        <w:rPr>
          <w:sz w:val="20"/>
        </w:rPr>
      </w:pPr>
    </w:p>
    <w:p w14:paraId="5027B8C1" w14:textId="18DC3A26" w:rsidR="00CB2410" w:rsidRDefault="00991EEE" w:rsidP="00111178">
      <w:pPr>
        <w:pStyle w:val="ListParagraph"/>
        <w:numPr>
          <w:ilvl w:val="1"/>
          <w:numId w:val="18"/>
        </w:numPr>
        <w:tabs>
          <w:tab w:val="left" w:pos="1740"/>
        </w:tabs>
        <w:ind w:left="1740" w:right="834"/>
        <w:jc w:val="both"/>
      </w:pPr>
      <w:r>
        <w:t>The Proposer</w:t>
      </w:r>
      <w:r w:rsidR="0073684C">
        <w:t xml:space="preserve"> will submit to DASNY, a completed Diversity Questionnaire provided by DASNY, and a staffing plan of the anticipated work force to be utilized on the engagement with DASNY, information on </w:t>
      </w:r>
      <w:r>
        <w:t>the Proposer</w:t>
      </w:r>
      <w:r w:rsidR="0073684C">
        <w:t xml:space="preserve">’s total work force, broken down by specified ethnic background and gender. </w:t>
      </w:r>
      <w:r>
        <w:t>The Proposer</w:t>
      </w:r>
      <w:r w:rsidR="0073684C">
        <w:t xml:space="preserve"> should also include information on its current programs in</w:t>
      </w:r>
      <w:r w:rsidR="0073684C">
        <w:rPr>
          <w:spacing w:val="-1"/>
        </w:rPr>
        <w:t xml:space="preserve"> </w:t>
      </w:r>
      <w:r w:rsidR="0073684C">
        <w:t>diversity/inclusion.</w:t>
      </w:r>
    </w:p>
    <w:p w14:paraId="65E6E7A2" w14:textId="77777777" w:rsidR="00CB2410" w:rsidRDefault="00CB2410">
      <w:pPr>
        <w:pStyle w:val="BodyText"/>
      </w:pPr>
    </w:p>
    <w:p w14:paraId="244F9F12" w14:textId="77777777" w:rsidR="008A2D46" w:rsidRDefault="008A2D46">
      <w:pPr>
        <w:pStyle w:val="Heading5"/>
      </w:pPr>
      <w:bookmarkStart w:id="18" w:name="_TOC_250029"/>
    </w:p>
    <w:p w14:paraId="29257CC9" w14:textId="77777777" w:rsidR="008A2D46" w:rsidRDefault="008A2D46">
      <w:pPr>
        <w:pStyle w:val="Heading5"/>
      </w:pPr>
    </w:p>
    <w:p w14:paraId="55CB892D" w14:textId="77777777" w:rsidR="008A2D46" w:rsidRDefault="008A2D46">
      <w:pPr>
        <w:pStyle w:val="Heading5"/>
      </w:pPr>
    </w:p>
    <w:p w14:paraId="66510D30" w14:textId="1E30EB9C" w:rsidR="00CB2410" w:rsidRDefault="0073684C">
      <w:pPr>
        <w:pStyle w:val="Heading5"/>
      </w:pPr>
      <w:r>
        <w:lastRenderedPageBreak/>
        <w:t xml:space="preserve">Section </w:t>
      </w:r>
      <w:r w:rsidR="00AA1291">
        <w:t>4</w:t>
      </w:r>
      <w:r>
        <w:t xml:space="preserve">. </w:t>
      </w:r>
      <w:bookmarkEnd w:id="18"/>
      <w:r>
        <w:rPr>
          <w:u w:val="thick"/>
        </w:rPr>
        <w:t>Inquiries/Questions &amp; Answers</w:t>
      </w:r>
    </w:p>
    <w:p w14:paraId="4E73D463" w14:textId="77777777" w:rsidR="00CB2410" w:rsidRDefault="00CB2410">
      <w:pPr>
        <w:pStyle w:val="BodyText"/>
        <w:rPr>
          <w:b/>
          <w:sz w:val="14"/>
        </w:rPr>
      </w:pPr>
    </w:p>
    <w:p w14:paraId="4CA7ADA9" w14:textId="3010E7A7" w:rsidR="00CB2410" w:rsidRDefault="0073684C" w:rsidP="00111178">
      <w:pPr>
        <w:pStyle w:val="Heading5"/>
        <w:numPr>
          <w:ilvl w:val="0"/>
          <w:numId w:val="17"/>
        </w:numPr>
        <w:tabs>
          <w:tab w:val="left" w:pos="1380"/>
        </w:tabs>
        <w:spacing w:before="92"/>
        <w:ind w:hanging="359"/>
      </w:pPr>
      <w:bookmarkStart w:id="19" w:name="_TOC_250028"/>
      <w:bookmarkEnd w:id="19"/>
      <w:r>
        <w:t>Inquiries</w:t>
      </w:r>
    </w:p>
    <w:p w14:paraId="57BE021D" w14:textId="77777777" w:rsidR="00CB2410" w:rsidRDefault="00CB2410">
      <w:pPr>
        <w:pStyle w:val="BodyText"/>
        <w:rPr>
          <w:b/>
        </w:rPr>
      </w:pPr>
    </w:p>
    <w:p w14:paraId="2F63E495" w14:textId="77777777" w:rsidR="00CB2410" w:rsidRDefault="0073684C">
      <w:pPr>
        <w:pStyle w:val="BodyText"/>
        <w:ind w:left="1380" w:right="1006" w:hanging="1"/>
      </w:pPr>
      <w:r>
        <w:t xml:space="preserve">All inquiries concerning this </w:t>
      </w:r>
      <w:proofErr w:type="gramStart"/>
      <w:r>
        <w:t>RFP</w:t>
      </w:r>
      <w:proofErr w:type="gramEnd"/>
      <w:r>
        <w:t xml:space="preserve"> or any other aspects of this procurement must be emailed to:</w:t>
      </w:r>
    </w:p>
    <w:p w14:paraId="2644FE00" w14:textId="77777777" w:rsidR="00CB2410" w:rsidRDefault="00CB2410">
      <w:pPr>
        <w:pStyle w:val="BodyText"/>
        <w:spacing w:before="11"/>
        <w:rPr>
          <w:sz w:val="21"/>
        </w:rPr>
      </w:pPr>
    </w:p>
    <w:p w14:paraId="3FD0FF9F" w14:textId="77777777" w:rsidR="00CB2410" w:rsidRPr="009F4C78" w:rsidRDefault="0073684C">
      <w:pPr>
        <w:pStyle w:val="BodyText"/>
        <w:ind w:left="1380"/>
        <w:rPr>
          <w:b/>
          <w:bCs/>
        </w:rPr>
      </w:pPr>
      <w:r w:rsidRPr="009F4C78">
        <w:rPr>
          <w:b/>
          <w:bCs/>
        </w:rPr>
        <w:t>Nicole White, RFP Coordinator</w:t>
      </w:r>
    </w:p>
    <w:p w14:paraId="4FEB4463" w14:textId="4DEA4A51" w:rsidR="00CB2410" w:rsidRPr="009F4C78" w:rsidRDefault="0073684C">
      <w:pPr>
        <w:pStyle w:val="BodyText"/>
        <w:ind w:left="1380"/>
        <w:rPr>
          <w:b/>
          <w:bCs/>
        </w:rPr>
      </w:pPr>
      <w:r w:rsidRPr="009F4C78">
        <w:rPr>
          <w:b/>
          <w:bCs/>
        </w:rPr>
        <w:t xml:space="preserve">E-mail: </w:t>
      </w:r>
      <w:hyperlink r:id="rId16" w:history="1">
        <w:r w:rsidR="00DE68CC" w:rsidRPr="00761337">
          <w:rPr>
            <w:rStyle w:val="Hyperlink"/>
            <w:b/>
            <w:bCs/>
          </w:rPr>
          <w:t>RFPCoordinator@dasny.org</w:t>
        </w:r>
      </w:hyperlink>
    </w:p>
    <w:p w14:paraId="0FAB6AB3" w14:textId="206C9375" w:rsidR="00CB2410" w:rsidRDefault="00CB2410">
      <w:pPr>
        <w:pStyle w:val="BodyText"/>
        <w:spacing w:before="1"/>
        <w:rPr>
          <w:sz w:val="14"/>
        </w:rPr>
      </w:pPr>
    </w:p>
    <w:p w14:paraId="0061A9CD" w14:textId="77777777" w:rsidR="00550977" w:rsidRDefault="00550977">
      <w:pPr>
        <w:pStyle w:val="BodyText"/>
        <w:spacing w:before="1"/>
        <w:rPr>
          <w:sz w:val="14"/>
        </w:rPr>
      </w:pPr>
    </w:p>
    <w:p w14:paraId="3E291B9C" w14:textId="77777777" w:rsidR="00CB2410" w:rsidRDefault="0073684C" w:rsidP="00111178">
      <w:pPr>
        <w:pStyle w:val="Heading5"/>
        <w:numPr>
          <w:ilvl w:val="0"/>
          <w:numId w:val="17"/>
        </w:numPr>
        <w:tabs>
          <w:tab w:val="left" w:pos="1380"/>
        </w:tabs>
        <w:spacing w:before="92"/>
        <w:ind w:hanging="359"/>
      </w:pPr>
      <w:bookmarkStart w:id="20" w:name="_TOC_250027"/>
      <w:r>
        <w:t>Questions &amp;</w:t>
      </w:r>
      <w:r>
        <w:rPr>
          <w:spacing w:val="-2"/>
        </w:rPr>
        <w:t xml:space="preserve"> </w:t>
      </w:r>
      <w:bookmarkEnd w:id="20"/>
      <w:r>
        <w:t>Answers</w:t>
      </w:r>
    </w:p>
    <w:p w14:paraId="4A150D8F" w14:textId="77777777" w:rsidR="00CB2410" w:rsidRDefault="00CB2410">
      <w:pPr>
        <w:pStyle w:val="BodyText"/>
        <w:spacing w:before="10"/>
        <w:rPr>
          <w:b/>
          <w:sz w:val="21"/>
        </w:rPr>
      </w:pPr>
    </w:p>
    <w:p w14:paraId="24B5F148" w14:textId="1A8D0E36" w:rsidR="00CB2410" w:rsidRDefault="0073684C">
      <w:pPr>
        <w:pStyle w:val="BodyText"/>
        <w:ind w:left="1379" w:right="835"/>
        <w:jc w:val="both"/>
      </w:pPr>
      <w:r>
        <w:t>In order to provide DASNY with sufficient time to reply, questions must be received no later</w:t>
      </w:r>
      <w:r w:rsidR="00750FB7">
        <w:t xml:space="preserve"> than </w:t>
      </w:r>
      <w:r w:rsidR="00750FB7" w:rsidRPr="00346028">
        <w:rPr>
          <w:b/>
        </w:rPr>
        <w:t xml:space="preserve">5:00pm on </w:t>
      </w:r>
      <w:r w:rsidR="002F70C1" w:rsidRPr="00346028">
        <w:rPr>
          <w:b/>
        </w:rPr>
        <w:t>12/2</w:t>
      </w:r>
      <w:r w:rsidR="00CF1399">
        <w:rPr>
          <w:b/>
        </w:rPr>
        <w:t>3</w:t>
      </w:r>
      <w:r w:rsidR="002F70C1" w:rsidRPr="00346028">
        <w:rPr>
          <w:b/>
        </w:rPr>
        <w:t>/2019</w:t>
      </w:r>
      <w:r>
        <w:t>. A list of all substantive questions received with relevant responses will be posted to DASNY</w:t>
      </w:r>
      <w:r w:rsidR="00160A81">
        <w:t>’s</w:t>
      </w:r>
      <w:r>
        <w:t xml:space="preserve"> website, </w:t>
      </w:r>
      <w:hyperlink r:id="rId17">
        <w:r>
          <w:rPr>
            <w:color w:val="0000FF"/>
            <w:u w:val="single" w:color="0000FF"/>
          </w:rPr>
          <w:t>www.dasny.org</w:t>
        </w:r>
      </w:hyperlink>
      <w:r>
        <w:t>.</w:t>
      </w:r>
    </w:p>
    <w:p w14:paraId="72F611D3" w14:textId="77777777" w:rsidR="00CB2410" w:rsidRDefault="00CB2410">
      <w:pPr>
        <w:pStyle w:val="BodyText"/>
        <w:spacing w:before="1"/>
        <w:rPr>
          <w:sz w:val="14"/>
        </w:rPr>
      </w:pPr>
    </w:p>
    <w:p w14:paraId="6516AE1B" w14:textId="24DE5C4E" w:rsidR="00CB2410" w:rsidRDefault="0073684C">
      <w:pPr>
        <w:pStyle w:val="Heading5"/>
        <w:spacing w:before="93"/>
        <w:ind w:left="1380" w:right="834"/>
        <w:jc w:val="both"/>
      </w:pPr>
      <w:r>
        <w:t>No firm which is considering submitting a proposal or which has submitted a proposal shall contact any DASNY employee other than the contact person listed above during the period of the RFP process about any matters related to the RFP or any proposals submitted in response to this RFP. Such contact may result in the rejection of the proposal.</w:t>
      </w:r>
    </w:p>
    <w:p w14:paraId="322235B9" w14:textId="77777777" w:rsidR="00CB2410" w:rsidRDefault="00CB2410">
      <w:pPr>
        <w:pStyle w:val="BodyText"/>
        <w:spacing w:before="10"/>
        <w:rPr>
          <w:b/>
          <w:sz w:val="21"/>
        </w:rPr>
      </w:pPr>
    </w:p>
    <w:p w14:paraId="6573D3F8" w14:textId="24EE25DE" w:rsidR="00CB2410" w:rsidRDefault="0073684C">
      <w:pPr>
        <w:pStyle w:val="Heading5"/>
        <w:spacing w:before="1"/>
      </w:pPr>
      <w:bookmarkStart w:id="21" w:name="_TOC_250026"/>
      <w:r>
        <w:t xml:space="preserve">Section </w:t>
      </w:r>
      <w:r w:rsidR="00AA1291">
        <w:t>5</w:t>
      </w:r>
      <w:r>
        <w:t xml:space="preserve">. </w:t>
      </w:r>
      <w:bookmarkEnd w:id="21"/>
      <w:r>
        <w:rPr>
          <w:u w:val="thick"/>
        </w:rPr>
        <w:t>Evaluation of Proposals</w:t>
      </w:r>
    </w:p>
    <w:p w14:paraId="2797C22A" w14:textId="77777777" w:rsidR="00CB2410" w:rsidRDefault="00CB2410">
      <w:pPr>
        <w:pStyle w:val="BodyText"/>
        <w:spacing w:before="11"/>
        <w:rPr>
          <w:b/>
          <w:sz w:val="13"/>
        </w:rPr>
      </w:pPr>
    </w:p>
    <w:p w14:paraId="04007C69" w14:textId="2C18B49B" w:rsidR="00CB2410" w:rsidRDefault="0073684C" w:rsidP="00113A3E">
      <w:pPr>
        <w:pStyle w:val="Heading5"/>
        <w:numPr>
          <w:ilvl w:val="0"/>
          <w:numId w:val="16"/>
        </w:numPr>
        <w:tabs>
          <w:tab w:val="left" w:pos="1440"/>
        </w:tabs>
        <w:spacing w:before="93"/>
        <w:ind w:right="920" w:hanging="359"/>
        <w:jc w:val="both"/>
      </w:pPr>
      <w:bookmarkStart w:id="22" w:name="_TOC_250025"/>
      <w:r>
        <w:t>Selection</w:t>
      </w:r>
      <w:r>
        <w:rPr>
          <w:spacing w:val="-1"/>
        </w:rPr>
        <w:t xml:space="preserve"> </w:t>
      </w:r>
      <w:bookmarkEnd w:id="22"/>
      <w:r>
        <w:t>Process</w:t>
      </w:r>
    </w:p>
    <w:p w14:paraId="21B16FA2" w14:textId="77777777" w:rsidR="00CB2410" w:rsidRDefault="00CB2410" w:rsidP="00113A3E">
      <w:pPr>
        <w:pStyle w:val="BodyText"/>
        <w:tabs>
          <w:tab w:val="left" w:pos="1440"/>
        </w:tabs>
        <w:spacing w:before="10"/>
        <w:ind w:right="920"/>
        <w:jc w:val="both"/>
        <w:rPr>
          <w:b/>
          <w:sz w:val="21"/>
        </w:rPr>
      </w:pPr>
    </w:p>
    <w:p w14:paraId="2F146921" w14:textId="77777777" w:rsidR="00CB2410" w:rsidRDefault="0073684C" w:rsidP="00113A3E">
      <w:pPr>
        <w:pStyle w:val="BodyText"/>
        <w:tabs>
          <w:tab w:val="left" w:pos="1440"/>
        </w:tabs>
        <w:ind w:left="1379" w:right="920"/>
        <w:jc w:val="both"/>
      </w:pPr>
      <w:r>
        <w:t>The selection process will begin with the review and evaluation of each of the written proposals. The purpose of the evaluation is two-fold: (1) to examine the responses for compliance with this RFP, and (2) to identify the complying firms that have the highest probability of satisfactorily performing the scope of services. The evaluation will be conducted in a comprehensive and impartial manner as set forth herein.</w:t>
      </w:r>
    </w:p>
    <w:p w14:paraId="3D11D135" w14:textId="77777777" w:rsidR="00CB2410" w:rsidRDefault="00CB2410" w:rsidP="00113A3E">
      <w:pPr>
        <w:pStyle w:val="BodyText"/>
        <w:tabs>
          <w:tab w:val="left" w:pos="1440"/>
        </w:tabs>
        <w:spacing w:before="2"/>
        <w:ind w:right="920"/>
        <w:jc w:val="both"/>
      </w:pPr>
    </w:p>
    <w:p w14:paraId="6F93BD43" w14:textId="5E7752EC" w:rsidR="00CB2410" w:rsidRDefault="0073684C" w:rsidP="00113A3E">
      <w:pPr>
        <w:pStyle w:val="Heading5"/>
        <w:numPr>
          <w:ilvl w:val="0"/>
          <w:numId w:val="16"/>
        </w:numPr>
        <w:tabs>
          <w:tab w:val="left" w:pos="1440"/>
        </w:tabs>
        <w:ind w:right="920" w:hanging="359"/>
        <w:jc w:val="both"/>
      </w:pPr>
      <w:bookmarkStart w:id="23" w:name="_TOC_250024"/>
      <w:r>
        <w:t>Preliminary</w:t>
      </w:r>
      <w:r>
        <w:rPr>
          <w:spacing w:val="-1"/>
        </w:rPr>
        <w:t xml:space="preserve"> </w:t>
      </w:r>
      <w:bookmarkEnd w:id="23"/>
      <w:r>
        <w:t>Review</w:t>
      </w:r>
    </w:p>
    <w:p w14:paraId="22B505EC" w14:textId="77777777" w:rsidR="009F13BE" w:rsidRDefault="009F13BE" w:rsidP="00113A3E">
      <w:pPr>
        <w:pStyle w:val="Heading5"/>
        <w:tabs>
          <w:tab w:val="left" w:pos="1440"/>
        </w:tabs>
        <w:ind w:left="1379" w:right="920"/>
        <w:jc w:val="both"/>
      </w:pPr>
    </w:p>
    <w:p w14:paraId="70D0C611" w14:textId="7C39136E" w:rsidR="009F13BE" w:rsidRDefault="0073684C" w:rsidP="00113A3E">
      <w:pPr>
        <w:autoSpaceDE/>
        <w:autoSpaceDN/>
        <w:ind w:left="1379" w:right="920"/>
        <w:jc w:val="both"/>
        <w:rPr>
          <w:rFonts w:eastAsiaTheme="minorEastAsia"/>
          <w:sz w:val="23"/>
          <w:szCs w:val="23"/>
        </w:rPr>
      </w:pPr>
      <w:r>
        <w:t xml:space="preserve">DASNY reserves the right to reject and return to </w:t>
      </w:r>
      <w:r w:rsidR="00991EEE">
        <w:t>the Proposer</w:t>
      </w:r>
      <w:r>
        <w:t xml:space="preserve"> all proposals received after the RFP due date and time. All proposals </w:t>
      </w:r>
      <w:r w:rsidR="009F13BE">
        <w:t>w</w:t>
      </w:r>
      <w:r>
        <w:t xml:space="preserve">ill be reviewed to determine if they contain all required submittals specified in this RFP. </w:t>
      </w:r>
      <w:r w:rsidR="009F13BE" w:rsidRPr="009F13BE">
        <w:rPr>
          <w:rFonts w:eastAsiaTheme="minorEastAsia"/>
          <w:sz w:val="23"/>
          <w:szCs w:val="23"/>
        </w:rPr>
        <w:t>Incomplete</w:t>
      </w:r>
      <w:r w:rsidR="009F13BE">
        <w:rPr>
          <w:rFonts w:eastAsiaTheme="minorEastAsia"/>
          <w:sz w:val="23"/>
          <w:szCs w:val="23"/>
        </w:rPr>
        <w:t xml:space="preserve"> </w:t>
      </w:r>
      <w:r w:rsidR="009F13BE" w:rsidRPr="009F13BE">
        <w:rPr>
          <w:rFonts w:eastAsiaTheme="minorEastAsia"/>
          <w:sz w:val="23"/>
          <w:szCs w:val="23"/>
        </w:rPr>
        <w:t>proposals will be disqualified automatically from this RFP process. Proposals that pass the</w:t>
      </w:r>
      <w:r w:rsidR="009F13BE">
        <w:rPr>
          <w:rFonts w:eastAsiaTheme="minorEastAsia"/>
          <w:sz w:val="23"/>
          <w:szCs w:val="23"/>
        </w:rPr>
        <w:t xml:space="preserve"> </w:t>
      </w:r>
      <w:r w:rsidR="009F13BE" w:rsidRPr="009F13BE">
        <w:rPr>
          <w:rFonts w:eastAsiaTheme="minorEastAsia"/>
          <w:sz w:val="23"/>
          <w:szCs w:val="23"/>
        </w:rPr>
        <w:t>preliminary review will then be subjected to an evaluation.</w:t>
      </w:r>
    </w:p>
    <w:p w14:paraId="2D9FB8A5" w14:textId="77777777" w:rsidR="00CB2410" w:rsidRDefault="00CB2410" w:rsidP="00113A3E">
      <w:pPr>
        <w:pStyle w:val="BodyText"/>
        <w:tabs>
          <w:tab w:val="left" w:pos="1440"/>
        </w:tabs>
        <w:ind w:right="920"/>
        <w:jc w:val="both"/>
        <w:rPr>
          <w:sz w:val="20"/>
        </w:rPr>
      </w:pPr>
    </w:p>
    <w:p w14:paraId="4B875712" w14:textId="456C91F9" w:rsidR="00760634" w:rsidRDefault="0073684C" w:rsidP="00113A3E">
      <w:pPr>
        <w:pStyle w:val="Heading5"/>
        <w:numPr>
          <w:ilvl w:val="0"/>
          <w:numId w:val="16"/>
        </w:numPr>
        <w:tabs>
          <w:tab w:val="left" w:pos="1440"/>
        </w:tabs>
        <w:spacing w:before="1"/>
        <w:ind w:right="920" w:hanging="359"/>
        <w:jc w:val="both"/>
      </w:pPr>
      <w:bookmarkStart w:id="24" w:name="_TOC_250023"/>
      <w:r>
        <w:t xml:space="preserve">Evaluation </w:t>
      </w:r>
    </w:p>
    <w:p w14:paraId="7128CCCE" w14:textId="77777777" w:rsidR="00760634" w:rsidRDefault="00760634" w:rsidP="00113A3E">
      <w:pPr>
        <w:pStyle w:val="Heading5"/>
        <w:tabs>
          <w:tab w:val="left" w:pos="1440"/>
        </w:tabs>
        <w:spacing w:before="1"/>
        <w:ind w:left="1379" w:right="920"/>
        <w:jc w:val="both"/>
      </w:pPr>
    </w:p>
    <w:p w14:paraId="00825B5A" w14:textId="4C509316" w:rsidR="00760634" w:rsidRPr="00760634" w:rsidRDefault="00760634" w:rsidP="00113A3E">
      <w:pPr>
        <w:pStyle w:val="Heading5"/>
        <w:tabs>
          <w:tab w:val="left" w:pos="1440"/>
        </w:tabs>
        <w:spacing w:before="1"/>
        <w:ind w:left="1379" w:right="920"/>
        <w:jc w:val="both"/>
        <w:rPr>
          <w:b w:val="0"/>
          <w:bCs w:val="0"/>
        </w:rPr>
      </w:pPr>
      <w:r w:rsidRPr="00760634">
        <w:rPr>
          <w:b w:val="0"/>
          <w:bCs w:val="0"/>
        </w:rPr>
        <w:t>Proposals will undergo an evaluation process conducted by DASNY employees (“Evaluation Committee”). The Evaluation Committee will evaluate the proposals based on the criteria for selection set forth below. Proposers may be requested by DASNY to clarify the contents of their proposals. Other than to provide such information as may be requested by DASNY, no Proposer will be allowed to alter its proposal or add information after the Deadline for Submission of Information. DASNY, at its sole discretion, but in accordance with the provisions of this RFP, will determine which proposals best satisfy its requirements</w:t>
      </w:r>
    </w:p>
    <w:p w14:paraId="3488AD4C" w14:textId="18AD6DA4" w:rsidR="00760634" w:rsidRDefault="00760634" w:rsidP="00113A3E">
      <w:pPr>
        <w:pStyle w:val="Heading5"/>
        <w:tabs>
          <w:tab w:val="left" w:pos="1440"/>
        </w:tabs>
        <w:spacing w:before="1"/>
        <w:ind w:left="1379" w:right="920"/>
        <w:jc w:val="both"/>
      </w:pPr>
    </w:p>
    <w:p w14:paraId="32CC9F91" w14:textId="77777777" w:rsidR="008A2D46" w:rsidRDefault="008A2D46" w:rsidP="008A2D46">
      <w:pPr>
        <w:pStyle w:val="Heading5"/>
        <w:tabs>
          <w:tab w:val="left" w:pos="1440"/>
        </w:tabs>
        <w:spacing w:before="1"/>
        <w:ind w:right="920"/>
        <w:jc w:val="both"/>
      </w:pPr>
    </w:p>
    <w:p w14:paraId="2B3BD114" w14:textId="77777777" w:rsidR="008A2D46" w:rsidRDefault="008A2D46" w:rsidP="008A2D46">
      <w:pPr>
        <w:pStyle w:val="Heading5"/>
        <w:tabs>
          <w:tab w:val="left" w:pos="1440"/>
        </w:tabs>
        <w:spacing w:before="1"/>
        <w:ind w:right="920"/>
        <w:jc w:val="both"/>
      </w:pPr>
    </w:p>
    <w:p w14:paraId="637B5BF8" w14:textId="317B763B" w:rsidR="00CB2410" w:rsidRDefault="008A2D46" w:rsidP="008A2D46">
      <w:pPr>
        <w:pStyle w:val="Heading5"/>
        <w:numPr>
          <w:ilvl w:val="0"/>
          <w:numId w:val="16"/>
        </w:numPr>
        <w:tabs>
          <w:tab w:val="left" w:pos="1530"/>
        </w:tabs>
        <w:spacing w:before="1"/>
        <w:ind w:right="920"/>
        <w:jc w:val="both"/>
      </w:pPr>
      <w:r>
        <w:lastRenderedPageBreak/>
        <w:t xml:space="preserve"> </w:t>
      </w:r>
      <w:r w:rsidR="0073684C">
        <w:t>Criteria for</w:t>
      </w:r>
      <w:r w:rsidR="0073684C">
        <w:rPr>
          <w:spacing w:val="-1"/>
        </w:rPr>
        <w:t xml:space="preserve"> </w:t>
      </w:r>
      <w:bookmarkEnd w:id="24"/>
      <w:r w:rsidR="0073684C">
        <w:t>Selection</w:t>
      </w:r>
    </w:p>
    <w:p w14:paraId="0E84249F" w14:textId="77777777" w:rsidR="00CB2410" w:rsidRDefault="00CB2410" w:rsidP="00113A3E">
      <w:pPr>
        <w:pStyle w:val="BodyText"/>
        <w:tabs>
          <w:tab w:val="left" w:pos="1440"/>
        </w:tabs>
        <w:spacing w:before="10"/>
        <w:ind w:right="920"/>
        <w:jc w:val="both"/>
        <w:rPr>
          <w:b/>
          <w:sz w:val="21"/>
        </w:rPr>
      </w:pPr>
    </w:p>
    <w:p w14:paraId="0F34D8CE" w14:textId="1E7F1649" w:rsidR="00760634" w:rsidRDefault="00760634" w:rsidP="00113A3E">
      <w:pPr>
        <w:ind w:left="360" w:right="920"/>
        <w:jc w:val="both"/>
        <w:rPr>
          <w:sz w:val="23"/>
          <w:szCs w:val="23"/>
        </w:rPr>
      </w:pPr>
      <w:r>
        <w:tab/>
      </w:r>
      <w:r>
        <w:tab/>
      </w:r>
      <w:r w:rsidRPr="00E863EB">
        <w:rPr>
          <w:sz w:val="23"/>
          <w:szCs w:val="23"/>
        </w:rPr>
        <w:t>Proposals will be evaluated on the following criteria</w:t>
      </w:r>
      <w:r w:rsidR="00FE25D2">
        <w:rPr>
          <w:sz w:val="23"/>
          <w:szCs w:val="23"/>
        </w:rPr>
        <w:t xml:space="preserve"> and points</w:t>
      </w:r>
      <w:r w:rsidRPr="00E863EB">
        <w:rPr>
          <w:sz w:val="23"/>
          <w:szCs w:val="23"/>
        </w:rPr>
        <w:t xml:space="preserve">: </w:t>
      </w:r>
    </w:p>
    <w:p w14:paraId="26E34233" w14:textId="3BA47074" w:rsidR="00CB2410" w:rsidRDefault="00CB2410" w:rsidP="00113A3E">
      <w:pPr>
        <w:pStyle w:val="ListParagraph"/>
        <w:tabs>
          <w:tab w:val="left" w:pos="1440"/>
          <w:tab w:val="left" w:pos="1830"/>
        </w:tabs>
        <w:ind w:left="1829" w:right="920" w:firstLine="0"/>
        <w:jc w:val="both"/>
      </w:pPr>
    </w:p>
    <w:p w14:paraId="2C5A3E76" w14:textId="5B1E9B1A" w:rsidR="009F13BE" w:rsidRDefault="009F13BE" w:rsidP="00113A3E">
      <w:pPr>
        <w:pStyle w:val="ListParagraph"/>
        <w:numPr>
          <w:ilvl w:val="1"/>
          <w:numId w:val="16"/>
        </w:numPr>
        <w:tabs>
          <w:tab w:val="left" w:pos="1440"/>
          <w:tab w:val="left" w:pos="1830"/>
        </w:tabs>
        <w:ind w:right="920"/>
        <w:jc w:val="both"/>
      </w:pPr>
      <w:r>
        <w:t>The general qualifications</w:t>
      </w:r>
      <w:r w:rsidR="00760634">
        <w:t>,</w:t>
      </w:r>
      <w:r>
        <w:t xml:space="preserve"> credit worthiness</w:t>
      </w:r>
      <w:r w:rsidR="00760634">
        <w:t>,</w:t>
      </w:r>
      <w:r>
        <w:t xml:space="preserve"> financial condition, experience, reputation, client base and operational approach of </w:t>
      </w:r>
      <w:r w:rsidR="00991EEE">
        <w:t>the Proposer</w:t>
      </w:r>
      <w:r w:rsidR="00FE25D2">
        <w:t xml:space="preserve"> &lt; </w:t>
      </w:r>
      <w:r w:rsidR="00E86970">
        <w:t>10 points</w:t>
      </w:r>
      <w:r w:rsidR="00FE25D2">
        <w:t xml:space="preserve"> &gt;</w:t>
      </w:r>
      <w:r>
        <w:t xml:space="preserve">. </w:t>
      </w:r>
    </w:p>
    <w:p w14:paraId="6AB6E553" w14:textId="77777777" w:rsidR="00760634" w:rsidRDefault="00760634" w:rsidP="00113A3E">
      <w:pPr>
        <w:pStyle w:val="ListParagraph"/>
        <w:tabs>
          <w:tab w:val="left" w:pos="1440"/>
          <w:tab w:val="left" w:pos="1830"/>
        </w:tabs>
        <w:ind w:left="1829" w:right="920" w:firstLine="0"/>
        <w:jc w:val="both"/>
      </w:pPr>
    </w:p>
    <w:p w14:paraId="1D1B1215" w14:textId="59EF9DD8" w:rsidR="009F13BE" w:rsidRDefault="009F13BE" w:rsidP="00113A3E">
      <w:pPr>
        <w:pStyle w:val="ListParagraph"/>
        <w:numPr>
          <w:ilvl w:val="1"/>
          <w:numId w:val="16"/>
        </w:numPr>
        <w:tabs>
          <w:tab w:val="left" w:pos="1440"/>
          <w:tab w:val="left" w:pos="1830"/>
        </w:tabs>
        <w:ind w:right="920"/>
        <w:jc w:val="both"/>
      </w:pPr>
      <w:r>
        <w:t>The general qualifications, experience, reputation, and client base of the staff proposed to be assigned to the DASNY engagement</w:t>
      </w:r>
      <w:r w:rsidR="00FE25D2">
        <w:t xml:space="preserve"> &lt; </w:t>
      </w:r>
      <w:r w:rsidR="00E86970">
        <w:t>10 points</w:t>
      </w:r>
      <w:r w:rsidR="00FE25D2">
        <w:t xml:space="preserve"> &gt;</w:t>
      </w:r>
      <w:r>
        <w:t xml:space="preserve">. </w:t>
      </w:r>
    </w:p>
    <w:p w14:paraId="3FE4B45C" w14:textId="77777777" w:rsidR="00760634" w:rsidRDefault="00760634" w:rsidP="00113A3E">
      <w:pPr>
        <w:pStyle w:val="ListParagraph"/>
        <w:tabs>
          <w:tab w:val="left" w:pos="1440"/>
          <w:tab w:val="left" w:pos="1830"/>
        </w:tabs>
        <w:ind w:left="1829" w:right="920" w:firstLine="0"/>
        <w:jc w:val="both"/>
      </w:pPr>
    </w:p>
    <w:p w14:paraId="3291789C" w14:textId="66CD35B9" w:rsidR="009F13BE" w:rsidRDefault="009F13BE" w:rsidP="00113A3E">
      <w:pPr>
        <w:pStyle w:val="ListParagraph"/>
        <w:numPr>
          <w:ilvl w:val="1"/>
          <w:numId w:val="16"/>
        </w:numPr>
        <w:tabs>
          <w:tab w:val="left" w:pos="1440"/>
          <w:tab w:val="left" w:pos="1830"/>
        </w:tabs>
        <w:ind w:right="920"/>
        <w:jc w:val="both"/>
      </w:pPr>
      <w:r>
        <w:t xml:space="preserve">The responses to issues and questions posed in this RFP meet the following two-part requirements (a) </w:t>
      </w:r>
      <w:r w:rsidR="00991EEE">
        <w:t>The Proposer</w:t>
      </w:r>
      <w:r>
        <w:t xml:space="preserve"> demonstrates taking the time and effort to respond to our requirements (b) </w:t>
      </w:r>
      <w:r w:rsidR="00991EEE">
        <w:t>The Proposer</w:t>
      </w:r>
      <w:r>
        <w:t>’s responses offer</w:t>
      </w:r>
      <w:r w:rsidR="00E30891">
        <w:t xml:space="preserve"> viable</w:t>
      </w:r>
      <w:r>
        <w:t xml:space="preserve"> solutions to meet DASNY’s needs</w:t>
      </w:r>
      <w:r w:rsidR="00FE25D2">
        <w:t xml:space="preserve"> &lt;</w:t>
      </w:r>
      <w:r w:rsidR="00E86970">
        <w:t xml:space="preserve"> 20 points</w:t>
      </w:r>
      <w:r w:rsidR="00FE25D2">
        <w:t xml:space="preserve"> &gt;</w:t>
      </w:r>
      <w:r>
        <w:t>.</w:t>
      </w:r>
    </w:p>
    <w:p w14:paraId="76EF7B8C" w14:textId="77777777" w:rsidR="00760634" w:rsidRDefault="00760634" w:rsidP="00113A3E">
      <w:pPr>
        <w:pStyle w:val="ListParagraph"/>
        <w:tabs>
          <w:tab w:val="left" w:pos="1440"/>
          <w:tab w:val="left" w:pos="1830"/>
        </w:tabs>
        <w:ind w:left="1829" w:right="920" w:firstLine="0"/>
        <w:jc w:val="both"/>
      </w:pPr>
    </w:p>
    <w:p w14:paraId="11CCCF5E" w14:textId="6B56F28A" w:rsidR="009F13BE" w:rsidRDefault="00991EEE" w:rsidP="00113A3E">
      <w:pPr>
        <w:pStyle w:val="ListParagraph"/>
        <w:numPr>
          <w:ilvl w:val="1"/>
          <w:numId w:val="16"/>
        </w:numPr>
        <w:tabs>
          <w:tab w:val="left" w:pos="1440"/>
          <w:tab w:val="left" w:pos="1830"/>
        </w:tabs>
        <w:ind w:right="920"/>
        <w:jc w:val="both"/>
      </w:pPr>
      <w:r>
        <w:t>The Proposer</w:t>
      </w:r>
      <w:r w:rsidR="009F13BE">
        <w:t>’s technology addresses the following requirements (a) IT systems provide the functionality to provide DASNY with the capability to support business requirements, (b) IT systems provide additional capability that DASNY will be able to leverage to optimize business processes, and (c) Cyber security protecting the IT systems and DASNY data are aligned with industry best practices</w:t>
      </w:r>
      <w:r w:rsidR="00FE25D2">
        <w:t xml:space="preserve"> &lt;</w:t>
      </w:r>
      <w:r w:rsidR="00E86970">
        <w:t xml:space="preserve"> 25 points</w:t>
      </w:r>
      <w:r w:rsidR="00FE25D2">
        <w:t xml:space="preserve"> &gt;.</w:t>
      </w:r>
    </w:p>
    <w:p w14:paraId="647B9F62" w14:textId="77777777" w:rsidR="00760634" w:rsidRDefault="00760634" w:rsidP="00113A3E">
      <w:pPr>
        <w:pStyle w:val="ListParagraph"/>
        <w:tabs>
          <w:tab w:val="left" w:pos="1440"/>
          <w:tab w:val="left" w:pos="1830"/>
        </w:tabs>
        <w:ind w:left="1829" w:right="920" w:firstLine="0"/>
        <w:jc w:val="both"/>
      </w:pPr>
    </w:p>
    <w:p w14:paraId="793C02B1" w14:textId="4F0F7AF8" w:rsidR="009F13BE" w:rsidRDefault="009F13BE" w:rsidP="00113A3E">
      <w:pPr>
        <w:pStyle w:val="ListParagraph"/>
        <w:numPr>
          <w:ilvl w:val="1"/>
          <w:numId w:val="16"/>
        </w:numPr>
        <w:tabs>
          <w:tab w:val="left" w:pos="1440"/>
          <w:tab w:val="left" w:pos="1830"/>
        </w:tabs>
        <w:ind w:right="920"/>
        <w:jc w:val="both"/>
      </w:pPr>
      <w:r>
        <w:t>Fee Schedules</w:t>
      </w:r>
      <w:r w:rsidR="00FE25D2">
        <w:t xml:space="preserve"> &lt;</w:t>
      </w:r>
      <w:r w:rsidR="00E86970">
        <w:t xml:space="preserve"> 25 points</w:t>
      </w:r>
      <w:r w:rsidR="00FE25D2">
        <w:t xml:space="preserve"> &gt;</w:t>
      </w:r>
      <w:r>
        <w:t xml:space="preserve">.  </w:t>
      </w:r>
    </w:p>
    <w:p w14:paraId="7F917034" w14:textId="77777777" w:rsidR="00760634" w:rsidRDefault="00760634" w:rsidP="00113A3E">
      <w:pPr>
        <w:pStyle w:val="ListParagraph"/>
        <w:tabs>
          <w:tab w:val="left" w:pos="1440"/>
          <w:tab w:val="left" w:pos="1830"/>
        </w:tabs>
        <w:ind w:left="1829" w:right="920" w:firstLine="0"/>
        <w:jc w:val="both"/>
      </w:pPr>
    </w:p>
    <w:p w14:paraId="0E402D53" w14:textId="2F8B9410" w:rsidR="009F13BE" w:rsidRDefault="00991EEE" w:rsidP="00113A3E">
      <w:pPr>
        <w:pStyle w:val="ListParagraph"/>
        <w:numPr>
          <w:ilvl w:val="1"/>
          <w:numId w:val="16"/>
        </w:numPr>
        <w:tabs>
          <w:tab w:val="left" w:pos="1440"/>
          <w:tab w:val="left" w:pos="1830"/>
        </w:tabs>
        <w:ind w:right="920"/>
        <w:jc w:val="both"/>
      </w:pPr>
      <w:r>
        <w:t>The Proposer</w:t>
      </w:r>
      <w:r w:rsidR="009F13BE">
        <w:t xml:space="preserve">’s record of diversity and equal employment including (i) recognition of </w:t>
      </w:r>
      <w:r>
        <w:t>the Proposer</w:t>
      </w:r>
      <w:r w:rsidR="009F13BE">
        <w:t>’s</w:t>
      </w:r>
      <w:r w:rsidR="003E4FA7">
        <w:t xml:space="preserve"> </w:t>
      </w:r>
      <w:r w:rsidR="009F13BE">
        <w:t>equal employment opportunity and diversity policies, programs, and initiatives; (ii) the diversity of the staff that will be substantially involved in work performed for DASNY</w:t>
      </w:r>
      <w:r w:rsidR="00C11AAA">
        <w:t xml:space="preserve"> </w:t>
      </w:r>
      <w:r w:rsidR="00FE25D2">
        <w:t>&lt;</w:t>
      </w:r>
      <w:r w:rsidR="00E86970">
        <w:t xml:space="preserve"> 10 points</w:t>
      </w:r>
      <w:r w:rsidR="00FE25D2">
        <w:t xml:space="preserve"> &gt;</w:t>
      </w:r>
      <w:r w:rsidR="009F13BE">
        <w:t>.</w:t>
      </w:r>
    </w:p>
    <w:p w14:paraId="3AB67D9B" w14:textId="77777777" w:rsidR="00CB2410" w:rsidRDefault="00CB2410">
      <w:pPr>
        <w:pStyle w:val="BodyText"/>
        <w:spacing w:before="8"/>
        <w:rPr>
          <w:sz w:val="21"/>
        </w:rPr>
      </w:pPr>
    </w:p>
    <w:p w14:paraId="05FD7C8D" w14:textId="01480961" w:rsidR="00CB2410" w:rsidRDefault="0073684C" w:rsidP="00113A3E">
      <w:pPr>
        <w:pStyle w:val="Heading5"/>
        <w:numPr>
          <w:ilvl w:val="0"/>
          <w:numId w:val="16"/>
        </w:numPr>
        <w:ind w:left="1440" w:right="920" w:hanging="359"/>
        <w:jc w:val="both"/>
      </w:pPr>
      <w:bookmarkStart w:id="25" w:name="_TOC_250022"/>
      <w:bookmarkEnd w:id="25"/>
      <w:r>
        <w:t>Interview</w:t>
      </w:r>
      <w:r w:rsidR="003E4FA7">
        <w:t>- Phase I</w:t>
      </w:r>
    </w:p>
    <w:p w14:paraId="689FED82" w14:textId="77777777" w:rsidR="00CB2410" w:rsidRDefault="00CB2410" w:rsidP="00113A3E">
      <w:pPr>
        <w:pStyle w:val="BodyText"/>
        <w:spacing w:before="11"/>
        <w:ind w:left="1440" w:right="920"/>
        <w:jc w:val="both"/>
        <w:rPr>
          <w:b/>
          <w:sz w:val="21"/>
        </w:rPr>
      </w:pPr>
    </w:p>
    <w:p w14:paraId="50DE3D66" w14:textId="7B288E08" w:rsidR="003E4FA7" w:rsidRDefault="003E4FA7" w:rsidP="00113A3E">
      <w:pPr>
        <w:pStyle w:val="ListParagraph"/>
        <w:tabs>
          <w:tab w:val="left" w:pos="-720"/>
          <w:tab w:val="left" w:pos="360"/>
          <w:tab w:val="left" w:pos="1080"/>
        </w:tabs>
        <w:suppressAutoHyphens/>
        <w:ind w:left="1440" w:right="920"/>
        <w:jc w:val="both"/>
      </w:pPr>
      <w:r>
        <w:tab/>
        <w:t xml:space="preserve">DASNY reserves the right to determine whether interviews with one or more of the proposing firms will be necessary. The purpose of the interview is to assist DASNY in better understanding </w:t>
      </w:r>
      <w:r w:rsidR="00991EEE">
        <w:t>the Proposer</w:t>
      </w:r>
      <w:r>
        <w:t>’s ability to provide the services</w:t>
      </w:r>
      <w:r w:rsidR="00093ECA">
        <w:t xml:space="preserve"> and </w:t>
      </w:r>
      <w:r w:rsidR="000206A4">
        <w:t>how specific services will be furnished</w:t>
      </w:r>
      <w:r>
        <w:t xml:space="preserve">. Key personnel who would be responsible for providing services should be present and participate in the interview. The interview will be evaluated based on whether it substantiates the characteristics and attributes identified by </w:t>
      </w:r>
      <w:r w:rsidR="00991EEE">
        <w:t>the Proposer</w:t>
      </w:r>
      <w:r>
        <w:t xml:space="preserve"> in its written response to this RFP and any other information requested by the Evaluation Committee prior to the interview.</w:t>
      </w:r>
    </w:p>
    <w:p w14:paraId="78E643F3" w14:textId="77777777" w:rsidR="003E4FA7" w:rsidRDefault="003E4FA7" w:rsidP="00113A3E">
      <w:pPr>
        <w:pStyle w:val="ListParagraph"/>
        <w:tabs>
          <w:tab w:val="left" w:pos="-720"/>
          <w:tab w:val="left" w:pos="360"/>
          <w:tab w:val="left" w:pos="1080"/>
        </w:tabs>
        <w:suppressAutoHyphens/>
        <w:ind w:left="1440" w:right="920"/>
        <w:jc w:val="both"/>
      </w:pPr>
    </w:p>
    <w:p w14:paraId="68AF18C3" w14:textId="79D0FC6E" w:rsidR="003E4FA7" w:rsidRDefault="00D66B58" w:rsidP="00113A3E">
      <w:pPr>
        <w:pStyle w:val="ListParagraph"/>
        <w:tabs>
          <w:tab w:val="left" w:pos="-720"/>
          <w:tab w:val="left" w:pos="360"/>
          <w:tab w:val="left" w:pos="1080"/>
        </w:tabs>
        <w:suppressAutoHyphens/>
        <w:ind w:left="1440" w:right="920"/>
        <w:jc w:val="both"/>
      </w:pPr>
      <w:r>
        <w:tab/>
      </w:r>
      <w:r w:rsidR="003E4FA7">
        <w:t>The selected proposers shall participate in a 2</w:t>
      </w:r>
      <w:r>
        <w:t xml:space="preserve"> </w:t>
      </w:r>
      <w:r w:rsidR="003E4FA7">
        <w:t>-</w:t>
      </w:r>
      <w:r>
        <w:t xml:space="preserve"> </w:t>
      </w:r>
      <w:proofErr w:type="gramStart"/>
      <w:r w:rsidR="003E4FA7">
        <w:t>3 hour</w:t>
      </w:r>
      <w:proofErr w:type="gramEnd"/>
      <w:r w:rsidR="003E4FA7">
        <w:t xml:space="preserve"> interview to be held at DASNY’s Albany office in </w:t>
      </w:r>
      <w:r w:rsidR="00582911">
        <w:t>March</w:t>
      </w:r>
      <w:r w:rsidR="003E4FA7">
        <w:t xml:space="preserve"> 2020. DASNY will notify the selected proposer(s) of their assigned date and time, along with specific questions to be addressed during the interview under separate correspondence. The </w:t>
      </w:r>
      <w:r>
        <w:t>s</w:t>
      </w:r>
      <w:r w:rsidR="003E4FA7">
        <w:t xml:space="preserve">elected proposers will need to provide a brief software demonstration of the systems that would be used by DASNY if selected, highlighting some of the key </w:t>
      </w:r>
      <w:r w:rsidR="00C64345">
        <w:t>features,</w:t>
      </w:r>
      <w:r w:rsidR="003E4FA7">
        <w:t xml:space="preserve"> including application functionality, feasibility and</w:t>
      </w:r>
      <w:r>
        <w:t xml:space="preserve"> </w:t>
      </w:r>
      <w:r w:rsidR="003E4FA7">
        <w:t xml:space="preserve">performance, product roadmap and customer support, etc. In addition, </w:t>
      </w:r>
      <w:r w:rsidR="00991EEE">
        <w:t>the Proposer</w:t>
      </w:r>
      <w:r w:rsidR="003E4FA7">
        <w:t xml:space="preserve"> may be asked to address items specific to their submitted proposal. </w:t>
      </w:r>
    </w:p>
    <w:p w14:paraId="26010775" w14:textId="1087C961" w:rsidR="00B4578B" w:rsidRDefault="00B4578B" w:rsidP="00113A3E">
      <w:pPr>
        <w:pStyle w:val="ListParagraph"/>
        <w:tabs>
          <w:tab w:val="left" w:pos="-720"/>
          <w:tab w:val="left" w:pos="360"/>
          <w:tab w:val="left" w:pos="1080"/>
        </w:tabs>
        <w:suppressAutoHyphens/>
        <w:ind w:left="1440" w:right="920"/>
        <w:jc w:val="both"/>
      </w:pPr>
    </w:p>
    <w:p w14:paraId="444558B8" w14:textId="71D8D323" w:rsidR="00B4578B" w:rsidRDefault="00B4578B" w:rsidP="00113A3E">
      <w:pPr>
        <w:pStyle w:val="ListParagraph"/>
        <w:tabs>
          <w:tab w:val="left" w:pos="-720"/>
          <w:tab w:val="left" w:pos="360"/>
          <w:tab w:val="left" w:pos="1080"/>
        </w:tabs>
        <w:suppressAutoHyphens/>
        <w:ind w:left="1440" w:right="920"/>
        <w:jc w:val="both"/>
      </w:pPr>
      <w:r>
        <w:tab/>
      </w:r>
      <w:r w:rsidRPr="007170EC">
        <w:t xml:space="preserve">Please allocate time when demonstrating </w:t>
      </w:r>
      <w:r w:rsidR="00991EEE">
        <w:t>the Proposer</w:t>
      </w:r>
      <w:r w:rsidRPr="007170EC">
        <w:t xml:space="preserve">’s applications to indicate what data can be uploaded or downloaded and how DASNY teams would leverage that capability. </w:t>
      </w:r>
    </w:p>
    <w:p w14:paraId="45EE35F6" w14:textId="22F92FCD" w:rsidR="00D66B58" w:rsidRDefault="00D66B58" w:rsidP="00113A3E">
      <w:pPr>
        <w:pStyle w:val="ListParagraph"/>
        <w:tabs>
          <w:tab w:val="left" w:pos="-720"/>
          <w:tab w:val="left" w:pos="360"/>
          <w:tab w:val="left" w:pos="1080"/>
        </w:tabs>
        <w:suppressAutoHyphens/>
        <w:ind w:left="1440" w:right="920"/>
        <w:jc w:val="both"/>
      </w:pPr>
    </w:p>
    <w:p w14:paraId="36A637FF" w14:textId="77777777" w:rsidR="00030147" w:rsidRDefault="00030147" w:rsidP="00113A3E">
      <w:pPr>
        <w:pStyle w:val="ListParagraph"/>
        <w:tabs>
          <w:tab w:val="left" w:pos="-720"/>
          <w:tab w:val="left" w:pos="360"/>
          <w:tab w:val="left" w:pos="1080"/>
        </w:tabs>
        <w:suppressAutoHyphens/>
        <w:ind w:left="1440" w:right="920"/>
        <w:jc w:val="both"/>
        <w:rPr>
          <w:b/>
          <w:bCs/>
        </w:rPr>
      </w:pPr>
    </w:p>
    <w:p w14:paraId="4CAB8744" w14:textId="2C619537" w:rsidR="00D66B58" w:rsidRDefault="00D66B58" w:rsidP="00113A3E">
      <w:pPr>
        <w:pStyle w:val="ListParagraph"/>
        <w:tabs>
          <w:tab w:val="left" w:pos="-720"/>
          <w:tab w:val="left" w:pos="360"/>
          <w:tab w:val="left" w:pos="1080"/>
        </w:tabs>
        <w:suppressAutoHyphens/>
        <w:ind w:left="1440" w:right="920"/>
        <w:jc w:val="both"/>
        <w:rPr>
          <w:b/>
          <w:bCs/>
        </w:rPr>
      </w:pPr>
      <w:r w:rsidRPr="00645930">
        <w:rPr>
          <w:b/>
          <w:bCs/>
        </w:rPr>
        <w:lastRenderedPageBreak/>
        <w:t>F.</w:t>
      </w:r>
      <w:r w:rsidRPr="00645930">
        <w:rPr>
          <w:b/>
          <w:bCs/>
        </w:rPr>
        <w:tab/>
        <w:t xml:space="preserve"> Site Visit- Phase II</w:t>
      </w:r>
    </w:p>
    <w:p w14:paraId="240A5FB0" w14:textId="1C79D81B" w:rsidR="00D66B58" w:rsidRDefault="00D66B58" w:rsidP="00113A3E">
      <w:pPr>
        <w:pStyle w:val="ListParagraph"/>
        <w:tabs>
          <w:tab w:val="left" w:pos="-720"/>
          <w:tab w:val="left" w:pos="360"/>
          <w:tab w:val="left" w:pos="1080"/>
        </w:tabs>
        <w:suppressAutoHyphens/>
        <w:ind w:left="1440" w:right="920"/>
        <w:jc w:val="both"/>
        <w:rPr>
          <w:b/>
          <w:bCs/>
        </w:rPr>
      </w:pPr>
    </w:p>
    <w:p w14:paraId="0964454D" w14:textId="62A9C7A0" w:rsidR="00D66B58" w:rsidRPr="00B778A9" w:rsidRDefault="00D66B58" w:rsidP="00113A3E">
      <w:pPr>
        <w:pStyle w:val="ListParagraph"/>
        <w:tabs>
          <w:tab w:val="left" w:pos="-720"/>
          <w:tab w:val="left" w:pos="360"/>
          <w:tab w:val="left" w:pos="1080"/>
        </w:tabs>
        <w:suppressAutoHyphens/>
        <w:ind w:left="1440" w:right="920"/>
        <w:jc w:val="both"/>
      </w:pPr>
      <w:r>
        <w:rPr>
          <w:b/>
          <w:bCs/>
        </w:rPr>
        <w:tab/>
      </w:r>
      <w:r w:rsidRPr="00B778A9">
        <w:t>DASNY reserves the right to shortlist proposers after the interview</w:t>
      </w:r>
      <w:r w:rsidR="00C64345" w:rsidRPr="00B778A9">
        <w:t xml:space="preserve"> and conduct an onsite visit at the shortlisted proposer(s)’ technology innovation center or digital center</w:t>
      </w:r>
      <w:r w:rsidRPr="00B778A9">
        <w:t>. The shortlisted proposer(s) will be required to;</w:t>
      </w:r>
    </w:p>
    <w:p w14:paraId="1F48A8A3" w14:textId="77777777" w:rsidR="00D66B58" w:rsidRPr="00B778A9" w:rsidRDefault="00D66B58" w:rsidP="00113A3E">
      <w:pPr>
        <w:pStyle w:val="ListParagraph"/>
        <w:tabs>
          <w:tab w:val="left" w:pos="-720"/>
          <w:tab w:val="left" w:pos="360"/>
          <w:tab w:val="left" w:pos="1080"/>
        </w:tabs>
        <w:suppressAutoHyphens/>
        <w:ind w:left="1440" w:right="920"/>
        <w:jc w:val="both"/>
      </w:pPr>
    </w:p>
    <w:p w14:paraId="27FC66B4" w14:textId="7FEF8014" w:rsidR="00D66B58" w:rsidRPr="00B778A9" w:rsidRDefault="00D66B58" w:rsidP="00687466">
      <w:pPr>
        <w:pStyle w:val="ListParagraph"/>
        <w:tabs>
          <w:tab w:val="left" w:pos="-720"/>
          <w:tab w:val="left" w:pos="360"/>
          <w:tab w:val="left" w:pos="1080"/>
        </w:tabs>
        <w:suppressAutoHyphens/>
        <w:ind w:left="1800" w:right="920"/>
        <w:jc w:val="both"/>
      </w:pPr>
      <w:r w:rsidRPr="00B778A9">
        <w:t xml:space="preserve">1. Demonstrate </w:t>
      </w:r>
      <w:r w:rsidR="00991EEE" w:rsidRPr="00B778A9">
        <w:t>the Proposer</w:t>
      </w:r>
      <w:r w:rsidRPr="00B778A9">
        <w:t xml:space="preserve">’s technology innovation and how </w:t>
      </w:r>
      <w:r w:rsidR="00991EEE" w:rsidRPr="00B778A9">
        <w:t>the Proposer</w:t>
      </w:r>
      <w:r w:rsidRPr="00B778A9">
        <w:t xml:space="preserve"> research</w:t>
      </w:r>
      <w:r w:rsidR="00442878" w:rsidRPr="00B778A9">
        <w:t>es</w:t>
      </w:r>
      <w:r w:rsidRPr="00B778A9">
        <w:t>, develop</w:t>
      </w:r>
      <w:r w:rsidR="00442878" w:rsidRPr="00B778A9">
        <w:t>s</w:t>
      </w:r>
      <w:r w:rsidR="00D63668" w:rsidRPr="00B778A9">
        <w:t xml:space="preserve"> </w:t>
      </w:r>
      <w:r w:rsidRPr="00B778A9">
        <w:t>and test</w:t>
      </w:r>
      <w:r w:rsidR="00442878" w:rsidRPr="00B778A9">
        <w:t>s</w:t>
      </w:r>
      <w:r w:rsidRPr="00B778A9">
        <w:t xml:space="preserve"> </w:t>
      </w:r>
      <w:r w:rsidR="00D63668" w:rsidRPr="00B778A9">
        <w:t>forward-thinking ideas that will benefit DASNY as a client</w:t>
      </w:r>
      <w:r w:rsidRPr="00B778A9">
        <w:t>;</w:t>
      </w:r>
    </w:p>
    <w:p w14:paraId="5EC88075" w14:textId="77777777" w:rsidR="00D63668" w:rsidRPr="00B778A9" w:rsidRDefault="00D63668" w:rsidP="00113A3E">
      <w:pPr>
        <w:pStyle w:val="ListParagraph"/>
        <w:tabs>
          <w:tab w:val="left" w:pos="-720"/>
          <w:tab w:val="left" w:pos="360"/>
          <w:tab w:val="left" w:pos="1080"/>
        </w:tabs>
        <w:suppressAutoHyphens/>
        <w:ind w:left="1440" w:right="920"/>
        <w:jc w:val="both"/>
      </w:pPr>
    </w:p>
    <w:p w14:paraId="2600DF44" w14:textId="45246C7A" w:rsidR="000371C9" w:rsidRPr="000371C9" w:rsidRDefault="00D66B58" w:rsidP="00113A3E">
      <w:pPr>
        <w:ind w:left="1440" w:right="920"/>
        <w:jc w:val="both"/>
        <w:rPr>
          <w:rFonts w:ascii="Calibri" w:eastAsiaTheme="minorHAnsi" w:hAnsi="Calibri" w:cs="Calibri"/>
        </w:rPr>
      </w:pPr>
      <w:r w:rsidRPr="000371C9">
        <w:t xml:space="preserve">2. </w:t>
      </w:r>
      <w:r w:rsidR="000371C9" w:rsidRPr="000371C9">
        <w:t xml:space="preserve">If it is feasible, demonstrate the Bank’s security posture for the applications that will be supporting DASNY’s business via sharing reports of recent ethical hack / application security testing for the </w:t>
      </w:r>
      <w:r w:rsidR="003F25CA" w:rsidRPr="000371C9">
        <w:t>in-scope</w:t>
      </w:r>
      <w:r w:rsidR="000371C9" w:rsidRPr="000371C9">
        <w:t xml:space="preserve"> applications.</w:t>
      </w:r>
    </w:p>
    <w:p w14:paraId="0DBAE9D8" w14:textId="4A27850A" w:rsidR="00D63668" w:rsidRDefault="00D66B58" w:rsidP="00113A3E">
      <w:pPr>
        <w:pStyle w:val="ListParagraph"/>
        <w:tabs>
          <w:tab w:val="left" w:pos="-720"/>
          <w:tab w:val="left" w:pos="360"/>
          <w:tab w:val="left" w:pos="1080"/>
        </w:tabs>
        <w:suppressAutoHyphens/>
        <w:ind w:left="1440" w:right="920"/>
        <w:jc w:val="both"/>
      </w:pPr>
      <w:r>
        <w:tab/>
      </w:r>
      <w:r>
        <w:tab/>
      </w:r>
    </w:p>
    <w:p w14:paraId="145B09C6" w14:textId="09EC60F7" w:rsidR="00CB2410" w:rsidRDefault="0073684C" w:rsidP="00113A3E">
      <w:pPr>
        <w:pStyle w:val="Heading5"/>
        <w:ind w:left="1440" w:right="920"/>
        <w:jc w:val="both"/>
      </w:pPr>
      <w:bookmarkStart w:id="26" w:name="_TOC_250021"/>
      <w:r>
        <w:t xml:space="preserve">Section </w:t>
      </w:r>
      <w:r w:rsidR="00AA1291">
        <w:t>6</w:t>
      </w:r>
      <w:r>
        <w:t xml:space="preserve">. </w:t>
      </w:r>
      <w:bookmarkEnd w:id="26"/>
      <w:r>
        <w:rPr>
          <w:u w:val="thick"/>
        </w:rPr>
        <w:t>Submission of Proposals</w:t>
      </w:r>
    </w:p>
    <w:p w14:paraId="0392A1F0" w14:textId="77777777" w:rsidR="00CB2410" w:rsidRDefault="00CB2410" w:rsidP="00113A3E">
      <w:pPr>
        <w:pStyle w:val="BodyText"/>
        <w:ind w:left="1440" w:right="920"/>
        <w:jc w:val="both"/>
        <w:rPr>
          <w:b/>
          <w:sz w:val="14"/>
        </w:rPr>
      </w:pPr>
    </w:p>
    <w:p w14:paraId="2B5B1FB9" w14:textId="77777777" w:rsidR="00CB2410" w:rsidRDefault="0073684C" w:rsidP="00113A3E">
      <w:pPr>
        <w:pStyle w:val="Heading5"/>
        <w:numPr>
          <w:ilvl w:val="0"/>
          <w:numId w:val="15"/>
        </w:numPr>
        <w:spacing w:before="92"/>
        <w:ind w:left="1440" w:right="920"/>
        <w:jc w:val="both"/>
      </w:pPr>
      <w:bookmarkStart w:id="27" w:name="_TOC_250020"/>
      <w:r>
        <w:t>Response</w:t>
      </w:r>
      <w:r>
        <w:rPr>
          <w:spacing w:val="-1"/>
        </w:rPr>
        <w:t xml:space="preserve"> </w:t>
      </w:r>
      <w:bookmarkEnd w:id="27"/>
      <w:r>
        <w:t>Submission</w:t>
      </w:r>
    </w:p>
    <w:p w14:paraId="61DCC423" w14:textId="77777777" w:rsidR="00CB2410" w:rsidRDefault="00CB2410" w:rsidP="00113A3E">
      <w:pPr>
        <w:pStyle w:val="BodyText"/>
        <w:spacing w:before="10"/>
        <w:ind w:left="1440" w:right="920"/>
        <w:jc w:val="both"/>
        <w:rPr>
          <w:b/>
          <w:sz w:val="21"/>
        </w:rPr>
      </w:pPr>
    </w:p>
    <w:p w14:paraId="6D5D5AF0" w14:textId="77777777" w:rsidR="00CB2410" w:rsidRDefault="0073684C" w:rsidP="00113A3E">
      <w:pPr>
        <w:pStyle w:val="BodyText"/>
        <w:ind w:left="1440" w:right="920"/>
        <w:jc w:val="both"/>
      </w:pPr>
      <w:r>
        <w:t xml:space="preserve">Complete the items as appropriate pursuant to the instructions in this RFP. </w:t>
      </w:r>
      <w:r w:rsidRPr="007C1E71">
        <w:rPr>
          <w:b/>
          <w:bCs/>
        </w:rPr>
        <w:t>In your response, provide the information in the same order in which it is requested.</w:t>
      </w:r>
      <w:r>
        <w:t xml:space="preserve"> Your proposal must contain sufficient information to assure DASNY of its accuracy.</w:t>
      </w:r>
    </w:p>
    <w:p w14:paraId="31769C6E" w14:textId="77777777" w:rsidR="00CB2410" w:rsidRDefault="00CB2410" w:rsidP="00113A3E">
      <w:pPr>
        <w:pStyle w:val="BodyText"/>
        <w:spacing w:before="1"/>
        <w:ind w:left="1440" w:right="920"/>
        <w:jc w:val="both"/>
      </w:pPr>
    </w:p>
    <w:p w14:paraId="747CBBCC" w14:textId="6BD8E39F" w:rsidR="00A937A1" w:rsidRPr="00113A3E" w:rsidRDefault="00A937A1" w:rsidP="00113A3E">
      <w:pPr>
        <w:pStyle w:val="BodyText"/>
        <w:ind w:left="1440" w:right="920"/>
        <w:jc w:val="both"/>
        <w:rPr>
          <w:b/>
        </w:rPr>
      </w:pPr>
      <w:r w:rsidRPr="00A937A1">
        <w:t>Proposers should note that all clarifications and exceptions</w:t>
      </w:r>
      <w:r w:rsidR="00DB6AE6">
        <w:t xml:space="preserve"> </w:t>
      </w:r>
      <w:r w:rsidRPr="00A937A1">
        <w:t xml:space="preserve">are to be resolved prior to the submission of a proposal. A list of all substantive inquires received with relevant responses will be posted on DASNY’s website, www.dasny.org by </w:t>
      </w:r>
      <w:r w:rsidR="007C3CC6" w:rsidRPr="00113A3E">
        <w:rPr>
          <w:b/>
        </w:rPr>
        <w:t>1/</w:t>
      </w:r>
      <w:r w:rsidR="00030147">
        <w:rPr>
          <w:b/>
        </w:rPr>
        <w:t>10</w:t>
      </w:r>
      <w:r w:rsidR="007C3CC6" w:rsidRPr="00113A3E">
        <w:rPr>
          <w:b/>
        </w:rPr>
        <w:t>/2020</w:t>
      </w:r>
      <w:r w:rsidRPr="00113A3E">
        <w:rPr>
          <w:b/>
        </w:rPr>
        <w:t>.</w:t>
      </w:r>
    </w:p>
    <w:p w14:paraId="47E11344" w14:textId="77777777" w:rsidR="00A937A1" w:rsidRDefault="00A937A1" w:rsidP="00113A3E">
      <w:pPr>
        <w:pStyle w:val="BodyText"/>
        <w:ind w:left="1440" w:right="920"/>
        <w:jc w:val="both"/>
      </w:pPr>
    </w:p>
    <w:p w14:paraId="2E5BE986" w14:textId="63966F82" w:rsidR="00CB2410" w:rsidRPr="009F4C78" w:rsidRDefault="0073684C" w:rsidP="00113A3E">
      <w:pPr>
        <w:pStyle w:val="BodyText"/>
        <w:ind w:left="1440" w:right="920"/>
        <w:jc w:val="both"/>
        <w:rPr>
          <w:b/>
          <w:bCs/>
        </w:rPr>
      </w:pPr>
      <w:r>
        <w:t xml:space="preserve">Firms must submit one (1) electronic copy of their proposal in PDF format (thumb drive media only) along with one (1) hard copy of their proposal. Proposals received after the due date will be rejected and returned. </w:t>
      </w:r>
      <w:r w:rsidRPr="009F4C78">
        <w:rPr>
          <w:b/>
          <w:bCs/>
        </w:rPr>
        <w:t>Proposals must be submitte</w:t>
      </w:r>
      <w:r w:rsidR="00750FB7" w:rsidRPr="009F4C78">
        <w:rPr>
          <w:b/>
          <w:bCs/>
        </w:rPr>
        <w:t xml:space="preserve">d before 5:00 pm on </w:t>
      </w:r>
      <w:r w:rsidR="007C3CC6" w:rsidRPr="009F4C78">
        <w:rPr>
          <w:b/>
          <w:bCs/>
        </w:rPr>
        <w:t>1/</w:t>
      </w:r>
      <w:r w:rsidR="00030147">
        <w:rPr>
          <w:b/>
          <w:bCs/>
        </w:rPr>
        <w:t>31</w:t>
      </w:r>
      <w:r w:rsidR="007C3CC6" w:rsidRPr="009F4C78">
        <w:rPr>
          <w:b/>
          <w:bCs/>
        </w:rPr>
        <w:t>/2020</w:t>
      </w:r>
      <w:r w:rsidRPr="009F4C78">
        <w:rPr>
          <w:b/>
          <w:bCs/>
        </w:rPr>
        <w:t xml:space="preserve"> to:</w:t>
      </w:r>
    </w:p>
    <w:p w14:paraId="6505BE83" w14:textId="77777777" w:rsidR="007C3CC6" w:rsidRDefault="007C3CC6">
      <w:pPr>
        <w:pStyle w:val="BodyText"/>
        <w:ind w:left="1379" w:right="6953"/>
        <w:rPr>
          <w:b/>
          <w:bCs/>
        </w:rPr>
      </w:pPr>
    </w:p>
    <w:p w14:paraId="4AAEEBAC" w14:textId="3FAC0DFB" w:rsidR="00071A11" w:rsidRDefault="0073684C">
      <w:pPr>
        <w:pStyle w:val="BodyText"/>
        <w:ind w:left="1379" w:right="6953"/>
        <w:rPr>
          <w:b/>
          <w:bCs/>
        </w:rPr>
      </w:pPr>
      <w:r w:rsidRPr="007C1E71">
        <w:rPr>
          <w:b/>
          <w:bCs/>
        </w:rPr>
        <w:t>Nicole White</w:t>
      </w:r>
    </w:p>
    <w:p w14:paraId="4E4F94FD" w14:textId="46A1309F" w:rsidR="00071A11" w:rsidRDefault="0073684C">
      <w:pPr>
        <w:pStyle w:val="BodyText"/>
        <w:ind w:left="1379" w:right="6953"/>
        <w:rPr>
          <w:b/>
          <w:bCs/>
        </w:rPr>
      </w:pPr>
      <w:r w:rsidRPr="007C1E71">
        <w:rPr>
          <w:b/>
          <w:bCs/>
        </w:rPr>
        <w:t>RFP</w:t>
      </w:r>
      <w:r w:rsidR="00071A11">
        <w:rPr>
          <w:b/>
          <w:bCs/>
        </w:rPr>
        <w:t xml:space="preserve"> </w:t>
      </w:r>
      <w:r w:rsidRPr="007C1E71">
        <w:rPr>
          <w:b/>
          <w:bCs/>
        </w:rPr>
        <w:t>Coordinator</w:t>
      </w:r>
    </w:p>
    <w:p w14:paraId="713B4B41" w14:textId="30D326D1" w:rsidR="00CB2410" w:rsidRPr="007C1E71" w:rsidRDefault="0073684C">
      <w:pPr>
        <w:pStyle w:val="BodyText"/>
        <w:ind w:left="1379" w:right="6953"/>
        <w:rPr>
          <w:b/>
          <w:bCs/>
        </w:rPr>
      </w:pPr>
      <w:r w:rsidRPr="007C1E71">
        <w:rPr>
          <w:b/>
          <w:bCs/>
        </w:rPr>
        <w:t>DASNY – State of New York 515 Broadway</w:t>
      </w:r>
    </w:p>
    <w:p w14:paraId="0AC2EAE9" w14:textId="77777777" w:rsidR="00CB2410" w:rsidRPr="007C1E71" w:rsidRDefault="0073684C">
      <w:pPr>
        <w:pStyle w:val="BodyText"/>
        <w:spacing w:line="253" w:lineRule="exact"/>
        <w:ind w:left="1379"/>
        <w:rPr>
          <w:b/>
          <w:bCs/>
        </w:rPr>
      </w:pPr>
      <w:r w:rsidRPr="007C1E71">
        <w:rPr>
          <w:b/>
          <w:bCs/>
        </w:rPr>
        <w:t>Albany, NY 12207</w:t>
      </w:r>
    </w:p>
    <w:p w14:paraId="72BAAE81" w14:textId="77777777" w:rsidR="00CB2410" w:rsidRDefault="00CB2410">
      <w:pPr>
        <w:pStyle w:val="BodyText"/>
      </w:pPr>
    </w:p>
    <w:p w14:paraId="7EC57E19" w14:textId="7154503F" w:rsidR="00CB2410" w:rsidRDefault="0073684C">
      <w:pPr>
        <w:pStyle w:val="BodyText"/>
        <w:ind w:left="1379" w:right="835"/>
        <w:jc w:val="both"/>
      </w:pPr>
      <w:r>
        <w:t>An official authorized to commit the company to a contract</w:t>
      </w:r>
      <w:r w:rsidR="00A937A1">
        <w:t xml:space="preserve"> or engagement letter</w:t>
      </w:r>
      <w:r>
        <w:t xml:space="preserve"> must sign the proposal. All proposals and accompanying documentation will become the property of DASNY and will not be returned. The content of each firm’s proposal will be held in strict confidence during the evaluation process and no details of any proposal will be discussed outside the evaluation process.</w:t>
      </w:r>
    </w:p>
    <w:p w14:paraId="4B843A7C" w14:textId="413BB36C" w:rsidR="00A937A1" w:rsidRDefault="00A937A1">
      <w:pPr>
        <w:pStyle w:val="BodyText"/>
        <w:ind w:left="1379" w:right="835"/>
        <w:jc w:val="both"/>
      </w:pPr>
    </w:p>
    <w:p w14:paraId="47B97AF4" w14:textId="7412749D" w:rsidR="00CB2410" w:rsidRDefault="0073684C">
      <w:pPr>
        <w:pStyle w:val="Heading5"/>
        <w:rPr>
          <w:u w:val="thick"/>
        </w:rPr>
      </w:pPr>
      <w:bookmarkStart w:id="28" w:name="_TOC_250019"/>
      <w:r>
        <w:t xml:space="preserve">Section </w:t>
      </w:r>
      <w:r w:rsidR="00AA1291">
        <w:t>7</w:t>
      </w:r>
      <w:r>
        <w:t xml:space="preserve">. </w:t>
      </w:r>
      <w:bookmarkEnd w:id="28"/>
      <w:r>
        <w:rPr>
          <w:u w:val="thick"/>
        </w:rPr>
        <w:t>Important Information Affecting Proposers</w:t>
      </w:r>
    </w:p>
    <w:p w14:paraId="7447200A" w14:textId="77777777" w:rsidR="00A937A1" w:rsidRDefault="00A937A1">
      <w:pPr>
        <w:pStyle w:val="Heading5"/>
      </w:pPr>
    </w:p>
    <w:p w14:paraId="175F0DE9" w14:textId="77777777" w:rsidR="00CB2410" w:rsidRDefault="0073684C" w:rsidP="00111178">
      <w:pPr>
        <w:pStyle w:val="Heading5"/>
        <w:numPr>
          <w:ilvl w:val="1"/>
          <w:numId w:val="15"/>
        </w:numPr>
        <w:tabs>
          <w:tab w:val="left" w:pos="1470"/>
        </w:tabs>
        <w:spacing w:before="80"/>
      </w:pPr>
      <w:bookmarkStart w:id="29" w:name="_TOC_250018"/>
      <w:r>
        <w:t>Proposal</w:t>
      </w:r>
      <w:r>
        <w:rPr>
          <w:spacing w:val="-1"/>
        </w:rPr>
        <w:t xml:space="preserve"> </w:t>
      </w:r>
      <w:bookmarkEnd w:id="29"/>
      <w:r>
        <w:t>Requirements</w:t>
      </w:r>
    </w:p>
    <w:p w14:paraId="34A561C3" w14:textId="77777777" w:rsidR="00CB2410" w:rsidRDefault="00CB2410">
      <w:pPr>
        <w:pStyle w:val="BodyText"/>
        <w:spacing w:before="9"/>
        <w:rPr>
          <w:b/>
          <w:sz w:val="21"/>
        </w:rPr>
      </w:pPr>
    </w:p>
    <w:p w14:paraId="47A43F92" w14:textId="77777777" w:rsidR="00CB2410" w:rsidRDefault="0073684C" w:rsidP="00111178">
      <w:pPr>
        <w:pStyle w:val="ListParagraph"/>
        <w:numPr>
          <w:ilvl w:val="2"/>
          <w:numId w:val="15"/>
        </w:numPr>
        <w:tabs>
          <w:tab w:val="left" w:pos="1827"/>
        </w:tabs>
        <w:ind w:right="835"/>
        <w:jc w:val="both"/>
      </w:pPr>
      <w:r>
        <w:t>A proposer may withdraw a proposal any time prior to the final due date and time by written notification, signed by an authorized agent, to the contact person identified in Section 6.A above. The proposal may thereafter be resubmitted, but not after the final due date and time. Modifications offered in any other manner, oral or written, will not be considered. DASNY will not be liable for any costs incurred by a proposer in the preparation and production of a proposal and/or an</w:t>
      </w:r>
      <w:r>
        <w:rPr>
          <w:spacing w:val="-5"/>
        </w:rPr>
        <w:t xml:space="preserve"> </w:t>
      </w:r>
      <w:r>
        <w:t>interview.</w:t>
      </w:r>
    </w:p>
    <w:p w14:paraId="032793B1" w14:textId="77777777" w:rsidR="00CB2410" w:rsidRDefault="00CB2410">
      <w:pPr>
        <w:pStyle w:val="BodyText"/>
      </w:pPr>
    </w:p>
    <w:p w14:paraId="2059A400" w14:textId="2F84FEB6" w:rsidR="00CB2410" w:rsidRDefault="0073684C" w:rsidP="00111178">
      <w:pPr>
        <w:pStyle w:val="ListParagraph"/>
        <w:numPr>
          <w:ilvl w:val="2"/>
          <w:numId w:val="15"/>
        </w:numPr>
        <w:tabs>
          <w:tab w:val="left" w:pos="1830"/>
        </w:tabs>
        <w:spacing w:before="1"/>
        <w:ind w:left="1829" w:right="835"/>
        <w:jc w:val="both"/>
      </w:pPr>
      <w:r>
        <w:lastRenderedPageBreak/>
        <w:t xml:space="preserve">If a proposer discovers an ambiguity, conflict, discrepancy, omission or other error in this RFP, </w:t>
      </w:r>
      <w:r w:rsidR="00991EEE">
        <w:t>the Proposer</w:t>
      </w:r>
      <w:r>
        <w:t xml:space="preserve"> should immediately notify the contact person identified in Section 6.A above. Notice of such error or omission should be submitted prior to the final due date and time for submission of proposals. Modifications shall be made by addenda to this RFP. Such clarifications shall be posted on DASNY’s</w:t>
      </w:r>
      <w:r>
        <w:rPr>
          <w:spacing w:val="-5"/>
        </w:rPr>
        <w:t xml:space="preserve"> </w:t>
      </w:r>
      <w:r>
        <w:t>website.</w:t>
      </w:r>
    </w:p>
    <w:p w14:paraId="29F55E68" w14:textId="77777777" w:rsidR="00CB2410" w:rsidRDefault="00CB2410">
      <w:pPr>
        <w:pStyle w:val="BodyText"/>
      </w:pPr>
    </w:p>
    <w:p w14:paraId="4533946C" w14:textId="6D05A88C" w:rsidR="00CB2410" w:rsidRDefault="0073684C" w:rsidP="00111178">
      <w:pPr>
        <w:pStyle w:val="ListParagraph"/>
        <w:numPr>
          <w:ilvl w:val="2"/>
          <w:numId w:val="15"/>
        </w:numPr>
        <w:tabs>
          <w:tab w:val="left" w:pos="1826"/>
        </w:tabs>
        <w:ind w:left="1825" w:right="834"/>
        <w:jc w:val="both"/>
      </w:pPr>
      <w:r>
        <w:t xml:space="preserve">By responding to this RFP, </w:t>
      </w:r>
      <w:r w:rsidR="00991EEE">
        <w:t>the Proposer</w:t>
      </w:r>
      <w:r>
        <w:t xml:space="preserve"> indicates its acceptance of the provisions and conditions enumerated in this RFP. </w:t>
      </w:r>
      <w:r w:rsidR="00991EEE">
        <w:t>The Proposer</w:t>
      </w:r>
      <w:r>
        <w:t xml:space="preserve"> warrants and affirms that the terms of this RFP, and any resultant agreement, do not violate any contracts or agreements to which it is a party, and that its other contractual obligations will not adversely influence its capabilities to perform under the</w:t>
      </w:r>
      <w:r>
        <w:rPr>
          <w:spacing w:val="-2"/>
        </w:rPr>
        <w:t xml:space="preserve"> </w:t>
      </w:r>
      <w:r>
        <w:t>contract.</w:t>
      </w:r>
    </w:p>
    <w:p w14:paraId="66D1C880" w14:textId="77777777" w:rsidR="00CB2410" w:rsidRDefault="00CB2410">
      <w:pPr>
        <w:pStyle w:val="BodyText"/>
        <w:spacing w:before="1"/>
      </w:pPr>
    </w:p>
    <w:p w14:paraId="1905CB77" w14:textId="77777777" w:rsidR="00CB2410" w:rsidRDefault="0073684C" w:rsidP="00111178">
      <w:pPr>
        <w:pStyle w:val="Heading5"/>
        <w:numPr>
          <w:ilvl w:val="1"/>
          <w:numId w:val="15"/>
        </w:numPr>
        <w:tabs>
          <w:tab w:val="left" w:pos="1470"/>
        </w:tabs>
      </w:pPr>
      <w:bookmarkStart w:id="30" w:name="_TOC_250017"/>
      <w:r>
        <w:t>DASNY’s</w:t>
      </w:r>
      <w:r>
        <w:rPr>
          <w:spacing w:val="-1"/>
        </w:rPr>
        <w:t xml:space="preserve"> </w:t>
      </w:r>
      <w:bookmarkEnd w:id="30"/>
      <w:r>
        <w:t>Requirements</w:t>
      </w:r>
    </w:p>
    <w:p w14:paraId="0E5B5C77" w14:textId="77777777" w:rsidR="00CB2410" w:rsidRDefault="00CB2410">
      <w:pPr>
        <w:pStyle w:val="BodyText"/>
        <w:spacing w:before="11"/>
        <w:rPr>
          <w:b/>
          <w:sz w:val="21"/>
        </w:rPr>
      </w:pPr>
    </w:p>
    <w:p w14:paraId="61F6F89A" w14:textId="7B3D29B4" w:rsidR="00CB2410" w:rsidRDefault="0073684C" w:rsidP="00111178">
      <w:pPr>
        <w:pStyle w:val="ListParagraph"/>
        <w:numPr>
          <w:ilvl w:val="2"/>
          <w:numId w:val="15"/>
        </w:numPr>
        <w:tabs>
          <w:tab w:val="left" w:pos="1830"/>
        </w:tabs>
        <w:ind w:left="1829" w:right="836"/>
        <w:jc w:val="both"/>
      </w:pPr>
      <w:r>
        <w:t xml:space="preserve">By submitting a proposal, </w:t>
      </w:r>
      <w:r w:rsidR="00991EEE">
        <w:t>the Proposer</w:t>
      </w:r>
      <w:r>
        <w:t xml:space="preserve"> covenants that it will not make any claims or have any right to damages because of any misinterpretation or misunderstanding of the specifications or because of </w:t>
      </w:r>
      <w:r w:rsidR="000B6C27">
        <w:t xml:space="preserve">a </w:t>
      </w:r>
      <w:r>
        <w:t>lack of</w:t>
      </w:r>
      <w:r>
        <w:rPr>
          <w:spacing w:val="-3"/>
        </w:rPr>
        <w:t xml:space="preserve"> </w:t>
      </w:r>
      <w:r>
        <w:t>information.</w:t>
      </w:r>
    </w:p>
    <w:p w14:paraId="5AAC0EB3" w14:textId="77777777" w:rsidR="00CB2410" w:rsidRDefault="00CB2410">
      <w:pPr>
        <w:pStyle w:val="BodyText"/>
      </w:pPr>
    </w:p>
    <w:p w14:paraId="15BCD24E" w14:textId="1C599A38" w:rsidR="00CB2410" w:rsidRDefault="0073684C" w:rsidP="00111178">
      <w:pPr>
        <w:pStyle w:val="ListParagraph"/>
        <w:numPr>
          <w:ilvl w:val="2"/>
          <w:numId w:val="15"/>
        </w:numPr>
        <w:tabs>
          <w:tab w:val="left" w:pos="1830"/>
        </w:tabs>
        <w:ind w:left="1829" w:right="837"/>
        <w:jc w:val="both"/>
      </w:pPr>
      <w:r>
        <w:t xml:space="preserve">DASNY shall not be obligated for any cost incurred by </w:t>
      </w:r>
      <w:r w:rsidR="00991EEE">
        <w:t>the Proposer</w:t>
      </w:r>
      <w:r>
        <w:t xml:space="preserve"> in proposal preparation or in activities related to the review of this RFP or any interview</w:t>
      </w:r>
      <w:r w:rsidR="0031099E">
        <w:t xml:space="preserve"> or site visit</w:t>
      </w:r>
      <w:r>
        <w:rPr>
          <w:spacing w:val="-15"/>
        </w:rPr>
        <w:t xml:space="preserve"> </w:t>
      </w:r>
      <w:r>
        <w:t>costs.</w:t>
      </w:r>
    </w:p>
    <w:p w14:paraId="07DCB5AF" w14:textId="77777777" w:rsidR="00CB2410" w:rsidRDefault="00CB2410">
      <w:pPr>
        <w:pStyle w:val="BodyText"/>
        <w:spacing w:before="11"/>
        <w:rPr>
          <w:sz w:val="21"/>
        </w:rPr>
      </w:pPr>
    </w:p>
    <w:p w14:paraId="3932A8A8" w14:textId="77777777" w:rsidR="00CB2410" w:rsidRDefault="0073684C" w:rsidP="00111178">
      <w:pPr>
        <w:pStyle w:val="ListParagraph"/>
        <w:numPr>
          <w:ilvl w:val="2"/>
          <w:numId w:val="15"/>
        </w:numPr>
        <w:tabs>
          <w:tab w:val="left" w:pos="1830"/>
        </w:tabs>
        <w:ind w:left="1829" w:right="836"/>
        <w:jc w:val="both"/>
      </w:pPr>
      <w:r>
        <w:t>Other than the contact person identified in Section 4.A above, or designee(s), prospective proposers shall not approach DASNY employees during the period of this RFP process about any matters related to this RFP or any proposals submitted pursuant thereto.</w:t>
      </w:r>
    </w:p>
    <w:p w14:paraId="677D03B4" w14:textId="77777777" w:rsidR="00CB2410" w:rsidRDefault="00CB2410">
      <w:pPr>
        <w:pStyle w:val="BodyText"/>
        <w:spacing w:before="1"/>
      </w:pPr>
    </w:p>
    <w:p w14:paraId="420405F4" w14:textId="21FAA7DD" w:rsidR="00CB2410" w:rsidRDefault="0073684C" w:rsidP="00111178">
      <w:pPr>
        <w:pStyle w:val="Heading5"/>
        <w:numPr>
          <w:ilvl w:val="1"/>
          <w:numId w:val="15"/>
        </w:numPr>
        <w:tabs>
          <w:tab w:val="left" w:pos="1470"/>
        </w:tabs>
        <w:ind w:hanging="364"/>
      </w:pPr>
      <w:bookmarkStart w:id="31" w:name="_TOC_250016"/>
      <w:r>
        <w:t>DASNY’s Rights and</w:t>
      </w:r>
      <w:r>
        <w:rPr>
          <w:spacing w:val="-1"/>
        </w:rPr>
        <w:t xml:space="preserve"> </w:t>
      </w:r>
      <w:bookmarkEnd w:id="31"/>
      <w:r>
        <w:t>Prerogatives</w:t>
      </w:r>
    </w:p>
    <w:p w14:paraId="2F653B42" w14:textId="77777777" w:rsidR="00CB2410" w:rsidRDefault="00CB2410">
      <w:pPr>
        <w:pStyle w:val="BodyText"/>
        <w:spacing w:before="11"/>
        <w:rPr>
          <w:b/>
          <w:sz w:val="21"/>
        </w:rPr>
      </w:pPr>
    </w:p>
    <w:p w14:paraId="599F0FBE" w14:textId="77777777" w:rsidR="00CB2410" w:rsidRDefault="0073684C">
      <w:pPr>
        <w:pStyle w:val="BodyText"/>
        <w:ind w:left="1465"/>
      </w:pPr>
      <w:r>
        <w:t>DASNY reserves the right to exercise the following prerogatives:</w:t>
      </w:r>
    </w:p>
    <w:p w14:paraId="462BD1C7" w14:textId="77777777" w:rsidR="00CB2410" w:rsidRDefault="00CB2410">
      <w:pPr>
        <w:pStyle w:val="BodyText"/>
        <w:spacing w:before="1"/>
      </w:pPr>
    </w:p>
    <w:p w14:paraId="1A1B8C66" w14:textId="77777777" w:rsidR="00CB2410" w:rsidRDefault="0073684C" w:rsidP="00111178">
      <w:pPr>
        <w:pStyle w:val="ListParagraph"/>
        <w:numPr>
          <w:ilvl w:val="0"/>
          <w:numId w:val="14"/>
        </w:numPr>
        <w:tabs>
          <w:tab w:val="left" w:pos="1919"/>
          <w:tab w:val="left" w:pos="1920"/>
        </w:tabs>
        <w:spacing w:line="269" w:lineRule="exact"/>
      </w:pPr>
      <w:r>
        <w:t>To accept or reject any or all proposals and amend, modify or withdraw this</w:t>
      </w:r>
      <w:r>
        <w:rPr>
          <w:spacing w:val="-11"/>
        </w:rPr>
        <w:t xml:space="preserve"> </w:t>
      </w:r>
      <w:r>
        <w:t>RFP.</w:t>
      </w:r>
    </w:p>
    <w:p w14:paraId="2DE5D503" w14:textId="77777777" w:rsidR="00CB2410" w:rsidRDefault="0073684C" w:rsidP="00111178">
      <w:pPr>
        <w:pStyle w:val="ListParagraph"/>
        <w:numPr>
          <w:ilvl w:val="0"/>
          <w:numId w:val="14"/>
        </w:numPr>
        <w:tabs>
          <w:tab w:val="left" w:pos="1919"/>
          <w:tab w:val="left" w:pos="1920"/>
        </w:tabs>
        <w:spacing w:line="268" w:lineRule="exact"/>
      </w:pPr>
      <w:r>
        <w:t>To correct any arithmetic errors in the</w:t>
      </w:r>
      <w:r>
        <w:rPr>
          <w:spacing w:val="-2"/>
        </w:rPr>
        <w:t xml:space="preserve"> </w:t>
      </w:r>
      <w:r>
        <w:t>proposals.</w:t>
      </w:r>
    </w:p>
    <w:p w14:paraId="65299128" w14:textId="77777777" w:rsidR="00CB2410" w:rsidRDefault="0073684C" w:rsidP="00111178">
      <w:pPr>
        <w:pStyle w:val="ListParagraph"/>
        <w:numPr>
          <w:ilvl w:val="0"/>
          <w:numId w:val="14"/>
        </w:numPr>
        <w:tabs>
          <w:tab w:val="left" w:pos="1920"/>
        </w:tabs>
        <w:spacing w:before="1" w:line="237" w:lineRule="auto"/>
        <w:ind w:right="837"/>
        <w:jc w:val="both"/>
      </w:pPr>
      <w:r>
        <w:t>To change the proposal’s due date upon appropriate notification to all</w:t>
      </w:r>
      <w:r>
        <w:rPr>
          <w:spacing w:val="35"/>
        </w:rPr>
        <w:t xml:space="preserve"> </w:t>
      </w:r>
      <w:r>
        <w:t>prospective proposers.</w:t>
      </w:r>
    </w:p>
    <w:p w14:paraId="06B286CC" w14:textId="347E1F06" w:rsidR="00CB2410" w:rsidRDefault="0073684C" w:rsidP="00111178">
      <w:pPr>
        <w:pStyle w:val="ListParagraph"/>
        <w:numPr>
          <w:ilvl w:val="0"/>
          <w:numId w:val="14"/>
        </w:numPr>
        <w:tabs>
          <w:tab w:val="left" w:pos="1920"/>
        </w:tabs>
        <w:spacing w:before="4" w:line="237" w:lineRule="auto"/>
        <w:ind w:right="835"/>
        <w:jc w:val="both"/>
      </w:pPr>
      <w:r>
        <w:t xml:space="preserve">To accept or reject any of </w:t>
      </w:r>
      <w:r w:rsidR="00991EEE">
        <w:t>the Proposer</w:t>
      </w:r>
      <w:r>
        <w:t>’s employees assigned to provide services on this project and to require their replacement at any</w:t>
      </w:r>
      <w:r>
        <w:rPr>
          <w:spacing w:val="-3"/>
        </w:rPr>
        <w:t xml:space="preserve"> </w:t>
      </w:r>
      <w:r>
        <w:t>time.</w:t>
      </w:r>
    </w:p>
    <w:p w14:paraId="09E9FCBB" w14:textId="6F8F5BD0" w:rsidR="00CB2410" w:rsidRDefault="0073684C" w:rsidP="00111178">
      <w:pPr>
        <w:pStyle w:val="ListParagraph"/>
        <w:numPr>
          <w:ilvl w:val="0"/>
          <w:numId w:val="14"/>
        </w:numPr>
        <w:tabs>
          <w:tab w:val="left" w:pos="1919"/>
        </w:tabs>
        <w:spacing w:before="1"/>
        <w:ind w:left="1918" w:right="835" w:hanging="449"/>
        <w:jc w:val="both"/>
      </w:pPr>
      <w:r>
        <w:t xml:space="preserve">To waive or modify any irregularities in proposals received after prior notification to </w:t>
      </w:r>
      <w:r w:rsidR="00991EEE">
        <w:t>the Proposer</w:t>
      </w:r>
      <w:r>
        <w:t xml:space="preserve">. This will in no way modify the RFP documents or excuse </w:t>
      </w:r>
      <w:r w:rsidR="00991EEE">
        <w:t>the Proposer</w:t>
      </w:r>
      <w:r>
        <w:t xml:space="preserve"> from full compliance with its</w:t>
      </w:r>
      <w:r>
        <w:rPr>
          <w:spacing w:val="-1"/>
        </w:rPr>
        <w:t xml:space="preserve"> </w:t>
      </w:r>
      <w:r>
        <w:t>requirements.</w:t>
      </w:r>
    </w:p>
    <w:p w14:paraId="70914362" w14:textId="77777777" w:rsidR="00CB2410" w:rsidRDefault="0073684C" w:rsidP="00111178">
      <w:pPr>
        <w:pStyle w:val="ListParagraph"/>
        <w:numPr>
          <w:ilvl w:val="0"/>
          <w:numId w:val="14"/>
        </w:numPr>
        <w:tabs>
          <w:tab w:val="left" w:pos="1919"/>
        </w:tabs>
        <w:spacing w:before="1" w:line="237" w:lineRule="auto"/>
        <w:ind w:left="1918" w:right="835" w:hanging="449"/>
        <w:jc w:val="both"/>
      </w:pPr>
      <w:r>
        <w:t>To consider modifications to proposals at any time before the award is made, if such action is in the best interest of</w:t>
      </w:r>
      <w:r>
        <w:rPr>
          <w:spacing w:val="-2"/>
        </w:rPr>
        <w:t xml:space="preserve"> </w:t>
      </w:r>
      <w:r>
        <w:t>DASNY.</w:t>
      </w:r>
    </w:p>
    <w:p w14:paraId="0FD30250" w14:textId="5E785F34" w:rsidR="00CB2410" w:rsidRDefault="0073684C" w:rsidP="00111178">
      <w:pPr>
        <w:pStyle w:val="ListParagraph"/>
        <w:numPr>
          <w:ilvl w:val="0"/>
          <w:numId w:val="14"/>
        </w:numPr>
        <w:tabs>
          <w:tab w:val="left" w:pos="1918"/>
          <w:tab w:val="left" w:pos="1919"/>
        </w:tabs>
        <w:spacing w:before="2"/>
        <w:ind w:left="1918" w:hanging="449"/>
      </w:pPr>
      <w:r>
        <w:t xml:space="preserve">To interview proposers </w:t>
      </w:r>
      <w:r w:rsidR="00747496">
        <w:t>and conduct onsite visit</w:t>
      </w:r>
      <w:r w:rsidR="00743FDC">
        <w:t>s</w:t>
      </w:r>
      <w:r w:rsidR="00747496">
        <w:t xml:space="preserve"> </w:t>
      </w:r>
      <w:r>
        <w:t>prior to</w:t>
      </w:r>
      <w:r>
        <w:rPr>
          <w:spacing w:val="-2"/>
        </w:rPr>
        <w:t xml:space="preserve"> </w:t>
      </w:r>
      <w:r>
        <w:t>selection.</w:t>
      </w:r>
    </w:p>
    <w:p w14:paraId="4FBF090C" w14:textId="0D0C1AD1" w:rsidR="00CB2410" w:rsidRDefault="0073684C" w:rsidP="00111178">
      <w:pPr>
        <w:pStyle w:val="ListParagraph"/>
        <w:numPr>
          <w:ilvl w:val="0"/>
          <w:numId w:val="14"/>
        </w:numPr>
        <w:tabs>
          <w:tab w:val="left" w:pos="1920"/>
        </w:tabs>
        <w:spacing w:before="88" w:line="237" w:lineRule="auto"/>
        <w:ind w:right="836" w:hanging="449"/>
        <w:jc w:val="both"/>
      </w:pPr>
      <w:r>
        <w:t xml:space="preserve">To reject any proposal containing false or misleading statements or that provides references that do not support an attribute or condition claimed by </w:t>
      </w:r>
      <w:r w:rsidR="00991EEE">
        <w:t>the Proposer</w:t>
      </w:r>
      <w:r>
        <w:t>.</w:t>
      </w:r>
    </w:p>
    <w:p w14:paraId="6ECAEB59" w14:textId="77777777" w:rsidR="00CB2410" w:rsidRDefault="0073684C" w:rsidP="00111178">
      <w:pPr>
        <w:pStyle w:val="ListParagraph"/>
        <w:numPr>
          <w:ilvl w:val="0"/>
          <w:numId w:val="14"/>
        </w:numPr>
        <w:tabs>
          <w:tab w:val="left" w:pos="1920"/>
        </w:tabs>
        <w:spacing w:before="2"/>
        <w:ind w:right="835" w:hanging="449"/>
        <w:jc w:val="both"/>
      </w:pPr>
      <w:r>
        <w:t>To negotiate the terms of the proposal with the selected proposer prior to commencing services. If negotiations cannot be concluded successfully with any selected proposer(s), DASNY may negotiate with other</w:t>
      </w:r>
      <w:r>
        <w:rPr>
          <w:spacing w:val="-5"/>
        </w:rPr>
        <w:t xml:space="preserve"> </w:t>
      </w:r>
      <w:r>
        <w:t>proposers.</w:t>
      </w:r>
    </w:p>
    <w:p w14:paraId="67BB832C" w14:textId="4F9973DD" w:rsidR="007051C8" w:rsidRDefault="007051C8" w:rsidP="007051C8">
      <w:pPr>
        <w:tabs>
          <w:tab w:val="left" w:pos="1920"/>
        </w:tabs>
        <w:ind w:right="833"/>
        <w:jc w:val="both"/>
      </w:pPr>
    </w:p>
    <w:p w14:paraId="4CFEB2B0" w14:textId="44F98941" w:rsidR="007051C8" w:rsidRDefault="007051C8" w:rsidP="0097209B">
      <w:pPr>
        <w:tabs>
          <w:tab w:val="left" w:pos="1920"/>
        </w:tabs>
        <w:ind w:left="1080" w:right="833"/>
        <w:jc w:val="both"/>
        <w:rPr>
          <w:b/>
          <w:bCs/>
        </w:rPr>
      </w:pPr>
      <w:r w:rsidRPr="00645930">
        <w:rPr>
          <w:b/>
          <w:bCs/>
        </w:rPr>
        <w:t xml:space="preserve">D. </w:t>
      </w:r>
      <w:r w:rsidR="0097209B">
        <w:rPr>
          <w:b/>
          <w:bCs/>
        </w:rPr>
        <w:t xml:space="preserve">  </w:t>
      </w:r>
      <w:r w:rsidRPr="00645930">
        <w:rPr>
          <w:b/>
          <w:bCs/>
        </w:rPr>
        <w:t>Contractual Requirements</w:t>
      </w:r>
    </w:p>
    <w:p w14:paraId="53269EAA" w14:textId="7DC93C75" w:rsidR="007051C8" w:rsidRDefault="007051C8" w:rsidP="007051C8">
      <w:pPr>
        <w:tabs>
          <w:tab w:val="left" w:pos="1920"/>
        </w:tabs>
        <w:ind w:left="720" w:right="833"/>
        <w:jc w:val="both"/>
        <w:rPr>
          <w:b/>
          <w:bCs/>
        </w:rPr>
      </w:pPr>
    </w:p>
    <w:p w14:paraId="2B0C9BD2" w14:textId="77777777" w:rsidR="007051C8" w:rsidRPr="00645930" w:rsidRDefault="007051C8" w:rsidP="00111178">
      <w:pPr>
        <w:numPr>
          <w:ilvl w:val="0"/>
          <w:numId w:val="30"/>
        </w:numPr>
        <w:tabs>
          <w:tab w:val="left" w:pos="1920"/>
        </w:tabs>
        <w:ind w:right="833"/>
        <w:rPr>
          <w:u w:val="single"/>
        </w:rPr>
      </w:pPr>
      <w:r>
        <w:rPr>
          <w:b/>
          <w:bCs/>
        </w:rPr>
        <w:tab/>
      </w:r>
      <w:r w:rsidRPr="00645930">
        <w:rPr>
          <w:u w:val="single"/>
        </w:rPr>
        <w:t>Contract or Engagement Letter</w:t>
      </w:r>
    </w:p>
    <w:p w14:paraId="1DC29717" w14:textId="77777777" w:rsidR="007051C8" w:rsidRPr="00645930" w:rsidRDefault="007051C8" w:rsidP="007051C8">
      <w:pPr>
        <w:tabs>
          <w:tab w:val="left" w:pos="1920"/>
        </w:tabs>
        <w:ind w:left="720" w:right="833"/>
        <w:jc w:val="both"/>
      </w:pPr>
    </w:p>
    <w:p w14:paraId="4D2B11FD" w14:textId="77777777" w:rsidR="007051C8" w:rsidRPr="007D6E91" w:rsidRDefault="007051C8" w:rsidP="00111178">
      <w:pPr>
        <w:numPr>
          <w:ilvl w:val="0"/>
          <w:numId w:val="28"/>
        </w:numPr>
        <w:tabs>
          <w:tab w:val="left" w:pos="1920"/>
        </w:tabs>
        <w:ind w:right="833"/>
        <w:jc w:val="both"/>
      </w:pPr>
      <w:r w:rsidRPr="007D6E91">
        <w:t xml:space="preserve">By submitting a proposal, the successful proposer agrees to reference the RFP as </w:t>
      </w:r>
      <w:r w:rsidRPr="007D6E91">
        <w:lastRenderedPageBreak/>
        <w:t>part of the resulting contract.</w:t>
      </w:r>
    </w:p>
    <w:p w14:paraId="61C9736A" w14:textId="7E4349A1" w:rsidR="00F61AF2" w:rsidRPr="0097209B" w:rsidRDefault="007051C8" w:rsidP="00F61AF2">
      <w:pPr>
        <w:numPr>
          <w:ilvl w:val="0"/>
          <w:numId w:val="28"/>
        </w:numPr>
        <w:tabs>
          <w:tab w:val="left" w:pos="1920"/>
        </w:tabs>
        <w:ind w:right="833"/>
        <w:jc w:val="both"/>
        <w:rPr>
          <w:b/>
        </w:rPr>
      </w:pPr>
      <w:r w:rsidRPr="007D6E91">
        <w:t>DASNY may award a contract or engagement letter for any or all parts of a proposal and may negotiate terms and conditions consistent with the RFP</w:t>
      </w:r>
      <w:r w:rsidR="00F61AF2" w:rsidRPr="007D6E91">
        <w:t xml:space="preserve">. </w:t>
      </w:r>
      <w:r w:rsidR="0097209B" w:rsidRPr="0097209B">
        <w:rPr>
          <w:b/>
        </w:rPr>
        <w:t>(See sample contract attached).</w:t>
      </w:r>
    </w:p>
    <w:p w14:paraId="191D2E14" w14:textId="03C6A860" w:rsidR="007051C8" w:rsidRPr="007D6E91" w:rsidRDefault="007051C8" w:rsidP="00111178">
      <w:pPr>
        <w:numPr>
          <w:ilvl w:val="0"/>
          <w:numId w:val="28"/>
        </w:numPr>
        <w:tabs>
          <w:tab w:val="left" w:pos="1920"/>
        </w:tabs>
        <w:ind w:right="833"/>
        <w:jc w:val="both"/>
      </w:pPr>
      <w:bookmarkStart w:id="32" w:name="_Hlk23926948"/>
      <w:r w:rsidRPr="007D6E91">
        <w:t xml:space="preserve">Procurement selection and award for </w:t>
      </w:r>
      <w:r w:rsidR="0080427B" w:rsidRPr="007D6E91">
        <w:t xml:space="preserve">services is subject to </w:t>
      </w:r>
      <w:r w:rsidRPr="007D6E91">
        <w:t>negotiation and approval of terms and conditions.</w:t>
      </w:r>
    </w:p>
    <w:bookmarkEnd w:id="32"/>
    <w:p w14:paraId="20222101" w14:textId="24C80F68" w:rsidR="00481C98" w:rsidRPr="00645930" w:rsidRDefault="00481C98" w:rsidP="00111178">
      <w:pPr>
        <w:numPr>
          <w:ilvl w:val="0"/>
          <w:numId w:val="28"/>
        </w:numPr>
        <w:tabs>
          <w:tab w:val="left" w:pos="1920"/>
        </w:tabs>
        <w:ind w:right="833"/>
        <w:jc w:val="both"/>
      </w:pPr>
      <w:r w:rsidRPr="007D6E91">
        <w:t>Any agreement</w:t>
      </w:r>
      <w:r w:rsidRPr="00481C98">
        <w:t xml:space="preserve"> may be terminated by DASNY upon 30 days’ written notice for any reason, or immediately for cause. In the event of such termination, the successful proposer will be entitled to reasonable compensation for acceptable services performed through the date of termination</w:t>
      </w:r>
      <w:r>
        <w:t>.</w:t>
      </w:r>
    </w:p>
    <w:p w14:paraId="0F7D6632" w14:textId="77777777" w:rsidR="007051C8" w:rsidRPr="00645930" w:rsidRDefault="007051C8" w:rsidP="007051C8">
      <w:pPr>
        <w:tabs>
          <w:tab w:val="left" w:pos="1920"/>
        </w:tabs>
        <w:ind w:left="720" w:right="833"/>
        <w:jc w:val="both"/>
        <w:rPr>
          <w:u w:val="single"/>
        </w:rPr>
      </w:pPr>
    </w:p>
    <w:p w14:paraId="58C65717" w14:textId="40C580D6" w:rsidR="007051C8" w:rsidRPr="00645930" w:rsidRDefault="007051C8" w:rsidP="00687466">
      <w:pPr>
        <w:numPr>
          <w:ilvl w:val="0"/>
          <w:numId w:val="30"/>
        </w:numPr>
        <w:ind w:left="2160" w:right="833" w:hanging="720"/>
        <w:jc w:val="both"/>
        <w:rPr>
          <w:u w:val="single"/>
        </w:rPr>
      </w:pPr>
      <w:r w:rsidRPr="00645930">
        <w:rPr>
          <w:u w:val="single"/>
        </w:rPr>
        <w:t>Modification of Contract</w:t>
      </w:r>
      <w:r w:rsidR="00C43662">
        <w:rPr>
          <w:u w:val="single"/>
        </w:rPr>
        <w:t xml:space="preserve"> or Engagement Letter</w:t>
      </w:r>
    </w:p>
    <w:p w14:paraId="4C07FFC5" w14:textId="77777777" w:rsidR="007051C8" w:rsidRPr="00645930" w:rsidRDefault="007051C8" w:rsidP="007051C8">
      <w:pPr>
        <w:tabs>
          <w:tab w:val="left" w:pos="1920"/>
        </w:tabs>
        <w:ind w:left="720" w:right="833"/>
        <w:jc w:val="both"/>
      </w:pPr>
    </w:p>
    <w:p w14:paraId="69EC106A" w14:textId="34134D51" w:rsidR="007051C8" w:rsidRDefault="007051C8" w:rsidP="00111178">
      <w:pPr>
        <w:numPr>
          <w:ilvl w:val="0"/>
          <w:numId w:val="29"/>
        </w:numPr>
        <w:tabs>
          <w:tab w:val="left" w:pos="1920"/>
        </w:tabs>
        <w:ind w:right="833"/>
        <w:jc w:val="both"/>
      </w:pPr>
      <w:r w:rsidRPr="00645930">
        <w:t xml:space="preserve">Any modification to the original contract </w:t>
      </w:r>
      <w:r w:rsidR="00C43662">
        <w:t xml:space="preserve">or engagement letter signed </w:t>
      </w:r>
      <w:r w:rsidRPr="00645930">
        <w:t>between the successful proposer and DASNY will require the mutual consent of the successful proposer and DASNY.</w:t>
      </w:r>
    </w:p>
    <w:p w14:paraId="6389F9EF" w14:textId="77777777" w:rsidR="0097209B" w:rsidRPr="00645930" w:rsidRDefault="0097209B" w:rsidP="006A2C7E">
      <w:pPr>
        <w:tabs>
          <w:tab w:val="left" w:pos="1920"/>
        </w:tabs>
        <w:ind w:left="2340" w:right="833"/>
        <w:jc w:val="both"/>
      </w:pPr>
    </w:p>
    <w:p w14:paraId="203EA945" w14:textId="77777777" w:rsidR="007051C8" w:rsidRPr="00645930" w:rsidRDefault="007051C8" w:rsidP="00687466">
      <w:pPr>
        <w:numPr>
          <w:ilvl w:val="0"/>
          <w:numId w:val="29"/>
        </w:numPr>
        <w:ind w:right="920"/>
        <w:jc w:val="both"/>
      </w:pPr>
      <w:r w:rsidRPr="00645930">
        <w:t>Any contract or amendments thereto will be considered effective only after approval by the appropriate DASNY authorities.</w:t>
      </w:r>
    </w:p>
    <w:p w14:paraId="1EF09216" w14:textId="77777777" w:rsidR="007051C8" w:rsidRPr="00645930" w:rsidRDefault="007051C8" w:rsidP="0097209B">
      <w:pPr>
        <w:ind w:left="1440" w:right="920"/>
        <w:jc w:val="both"/>
      </w:pPr>
    </w:p>
    <w:p w14:paraId="0E211D8D" w14:textId="77777777" w:rsidR="007051C8" w:rsidRPr="00645930" w:rsidRDefault="007051C8" w:rsidP="0097209B">
      <w:pPr>
        <w:numPr>
          <w:ilvl w:val="0"/>
          <w:numId w:val="30"/>
        </w:numPr>
        <w:ind w:left="1440" w:right="920" w:firstLine="0"/>
        <w:jc w:val="both"/>
        <w:rPr>
          <w:u w:val="single"/>
        </w:rPr>
      </w:pPr>
      <w:r w:rsidRPr="00645930">
        <w:rPr>
          <w:u w:val="single"/>
        </w:rPr>
        <w:t>Interpretation</w:t>
      </w:r>
    </w:p>
    <w:p w14:paraId="27776F9C" w14:textId="77777777" w:rsidR="007051C8" w:rsidRPr="00645930" w:rsidRDefault="007051C8" w:rsidP="0097209B">
      <w:pPr>
        <w:ind w:left="1440" w:right="920"/>
        <w:jc w:val="both"/>
      </w:pPr>
    </w:p>
    <w:p w14:paraId="2C016ECB" w14:textId="7736229E" w:rsidR="007051C8" w:rsidRPr="00645930" w:rsidRDefault="007051C8" w:rsidP="0097209B">
      <w:pPr>
        <w:ind w:left="1440" w:right="920"/>
        <w:jc w:val="both"/>
      </w:pPr>
      <w:r>
        <w:tab/>
      </w:r>
      <w:r w:rsidRPr="00645930">
        <w:t xml:space="preserve">The </w:t>
      </w:r>
      <w:r w:rsidR="00B516A3" w:rsidRPr="00645930">
        <w:t xml:space="preserve">contract </w:t>
      </w:r>
      <w:r w:rsidR="00B516A3">
        <w:t>shall</w:t>
      </w:r>
      <w:r w:rsidRPr="00645930">
        <w:t xml:space="preserve"> be construed and interpreted in accordance with</w:t>
      </w:r>
      <w:r w:rsidR="00B516A3">
        <w:t xml:space="preserve"> </w:t>
      </w:r>
      <w:r w:rsidRPr="00645930">
        <w:t xml:space="preserve">the laws of New </w:t>
      </w:r>
      <w:r w:rsidR="00B516A3">
        <w:tab/>
      </w:r>
      <w:r w:rsidRPr="00645930">
        <w:t>York State. New York State shall be the forum for disputes.</w:t>
      </w:r>
    </w:p>
    <w:p w14:paraId="4E042149" w14:textId="77777777" w:rsidR="007051C8" w:rsidRPr="00645930" w:rsidRDefault="007051C8" w:rsidP="0097209B">
      <w:pPr>
        <w:ind w:left="1440" w:right="920"/>
        <w:jc w:val="both"/>
      </w:pPr>
    </w:p>
    <w:p w14:paraId="0F7DC890" w14:textId="11700A52" w:rsidR="007051C8" w:rsidRPr="00645930" w:rsidRDefault="007051C8" w:rsidP="0097209B">
      <w:pPr>
        <w:numPr>
          <w:ilvl w:val="0"/>
          <w:numId w:val="30"/>
        </w:numPr>
        <w:ind w:left="1440" w:right="920" w:firstLine="0"/>
        <w:jc w:val="both"/>
        <w:rPr>
          <w:u w:val="single"/>
        </w:rPr>
      </w:pPr>
      <w:r w:rsidRPr="00645930">
        <w:rPr>
          <w:u w:val="single"/>
        </w:rPr>
        <w:t>Public Announcements</w:t>
      </w:r>
    </w:p>
    <w:p w14:paraId="6783E406" w14:textId="77777777" w:rsidR="007051C8" w:rsidRPr="00645930" w:rsidRDefault="007051C8" w:rsidP="0097209B">
      <w:pPr>
        <w:ind w:left="1440" w:right="920"/>
        <w:jc w:val="both"/>
      </w:pPr>
    </w:p>
    <w:p w14:paraId="49CF9E5C" w14:textId="7554F14B" w:rsidR="007051C8" w:rsidRPr="00645930" w:rsidRDefault="007051C8" w:rsidP="0097209B">
      <w:pPr>
        <w:ind w:left="2160" w:right="920"/>
        <w:jc w:val="both"/>
      </w:pPr>
      <w:r w:rsidRPr="00645930">
        <w:t xml:space="preserve">Upon selection of the successful proposer and contract execution, public announcements </w:t>
      </w:r>
      <w:r>
        <w:tab/>
      </w:r>
      <w:r w:rsidRPr="00645930">
        <w:t xml:space="preserve">or news releases pertaining to the contract shall not be made without prior written consent </w:t>
      </w:r>
      <w:r>
        <w:tab/>
      </w:r>
      <w:r w:rsidRPr="00645930">
        <w:t>of DASNY.</w:t>
      </w:r>
    </w:p>
    <w:p w14:paraId="2F335515" w14:textId="77777777" w:rsidR="00113A3E" w:rsidRDefault="00113A3E" w:rsidP="0097209B">
      <w:pPr>
        <w:ind w:left="1440" w:right="920"/>
        <w:jc w:val="both"/>
        <w:rPr>
          <w:b/>
          <w:bCs/>
        </w:rPr>
      </w:pPr>
    </w:p>
    <w:p w14:paraId="5BAE151D" w14:textId="10267A6D" w:rsidR="007051C8" w:rsidRPr="00645930" w:rsidRDefault="007051C8" w:rsidP="0097209B">
      <w:pPr>
        <w:ind w:left="1440" w:right="920"/>
        <w:jc w:val="both"/>
        <w:rPr>
          <w:b/>
          <w:bCs/>
        </w:rPr>
      </w:pPr>
      <w:r w:rsidRPr="00645930">
        <w:rPr>
          <w:b/>
          <w:bCs/>
        </w:rPr>
        <w:t xml:space="preserve">E. </w:t>
      </w:r>
      <w:r w:rsidRPr="00645930">
        <w:rPr>
          <w:b/>
          <w:bCs/>
          <w:u w:val="single"/>
        </w:rPr>
        <w:t>Negotiation</w:t>
      </w:r>
    </w:p>
    <w:p w14:paraId="62654896" w14:textId="0734EDF8" w:rsidR="007051C8" w:rsidRDefault="007051C8" w:rsidP="0097209B">
      <w:pPr>
        <w:ind w:left="1440" w:right="920"/>
        <w:jc w:val="both"/>
      </w:pPr>
      <w:r>
        <w:tab/>
      </w:r>
    </w:p>
    <w:p w14:paraId="6835DBA0" w14:textId="77777777" w:rsidR="0097209B" w:rsidRDefault="0097209B" w:rsidP="0097209B">
      <w:pPr>
        <w:ind w:left="1440" w:right="920"/>
        <w:jc w:val="both"/>
      </w:pPr>
      <w:r>
        <w:t xml:space="preserve">    </w:t>
      </w:r>
      <w:r w:rsidR="007051C8" w:rsidRPr="007051C8">
        <w:t xml:space="preserve">After completion of the selection process, DASNY will commence finalization of the scope </w:t>
      </w:r>
      <w:r>
        <w:t xml:space="preserve">       </w:t>
      </w:r>
    </w:p>
    <w:p w14:paraId="0E53B055" w14:textId="58B8C639" w:rsidR="007051C8" w:rsidRDefault="0097209B" w:rsidP="0097209B">
      <w:pPr>
        <w:ind w:left="1440" w:right="920"/>
        <w:jc w:val="both"/>
      </w:pPr>
      <w:r>
        <w:t xml:space="preserve">    </w:t>
      </w:r>
      <w:r w:rsidR="007051C8" w:rsidRPr="007051C8">
        <w:t xml:space="preserve">of services and fee negotiations with the selected </w:t>
      </w:r>
      <w:r w:rsidR="00B516A3">
        <w:t>proposer</w:t>
      </w:r>
      <w:r w:rsidR="007051C8" w:rsidRPr="007051C8">
        <w:t xml:space="preserve">(s). </w:t>
      </w:r>
    </w:p>
    <w:p w14:paraId="6C23E93F" w14:textId="1C432DC8" w:rsidR="007051C8" w:rsidRDefault="007051C8" w:rsidP="0097209B">
      <w:pPr>
        <w:ind w:left="1440" w:right="920"/>
        <w:jc w:val="both"/>
      </w:pPr>
      <w:r>
        <w:tab/>
      </w:r>
    </w:p>
    <w:p w14:paraId="58400E1F" w14:textId="68E4BCB1" w:rsidR="007051C8" w:rsidRPr="00645930" w:rsidRDefault="007051C8" w:rsidP="0097209B">
      <w:pPr>
        <w:ind w:left="1440" w:right="920"/>
        <w:jc w:val="both"/>
        <w:rPr>
          <w:b/>
          <w:bCs/>
        </w:rPr>
      </w:pPr>
      <w:r w:rsidRPr="00645930">
        <w:rPr>
          <w:b/>
          <w:bCs/>
        </w:rPr>
        <w:t xml:space="preserve">F. </w:t>
      </w:r>
      <w:r w:rsidRPr="00645930">
        <w:rPr>
          <w:b/>
          <w:bCs/>
          <w:u w:val="single"/>
        </w:rPr>
        <w:t>Notification</w:t>
      </w:r>
    </w:p>
    <w:p w14:paraId="1499F2C0" w14:textId="1943A50E" w:rsidR="007051C8" w:rsidRDefault="007051C8" w:rsidP="0097209B">
      <w:pPr>
        <w:ind w:left="1440" w:right="920"/>
        <w:jc w:val="both"/>
      </w:pPr>
      <w:r>
        <w:tab/>
      </w:r>
    </w:p>
    <w:p w14:paraId="531FB64B" w14:textId="182B911F" w:rsidR="007051C8" w:rsidRDefault="007051C8" w:rsidP="0097209B">
      <w:pPr>
        <w:ind w:left="1710" w:right="920"/>
        <w:jc w:val="both"/>
      </w:pPr>
      <w:r w:rsidRPr="007051C8">
        <w:t xml:space="preserve">Upon completion of the </w:t>
      </w:r>
      <w:r w:rsidR="00572888">
        <w:t>negotiation</w:t>
      </w:r>
      <w:r w:rsidR="00743FDC">
        <w:t xml:space="preserve"> </w:t>
      </w:r>
      <w:r w:rsidRPr="007051C8">
        <w:t xml:space="preserve">process, DASNY will notify all </w:t>
      </w:r>
      <w:r w:rsidR="00B516A3">
        <w:t>proposer</w:t>
      </w:r>
      <w:r w:rsidRPr="007051C8">
        <w:t>s of its decision. Notification will be sent to the primary contact only. Shortly after notification the selected firm(s) will be posted on DASNY’s website</w:t>
      </w:r>
    </w:p>
    <w:p w14:paraId="7965B2B2" w14:textId="1EBE518E" w:rsidR="00CB2410" w:rsidRDefault="00CB2410" w:rsidP="0097209B">
      <w:pPr>
        <w:pStyle w:val="BodyText"/>
        <w:spacing w:before="8"/>
        <w:ind w:left="1710" w:right="920" w:hanging="270"/>
        <w:jc w:val="both"/>
        <w:rPr>
          <w:sz w:val="21"/>
        </w:rPr>
      </w:pPr>
    </w:p>
    <w:p w14:paraId="4CBBBA91" w14:textId="3AF755B2" w:rsidR="00347954" w:rsidRPr="00F61AF2" w:rsidRDefault="00347954" w:rsidP="0097209B">
      <w:pPr>
        <w:pStyle w:val="BodyText"/>
        <w:spacing w:before="8"/>
        <w:ind w:left="1080" w:right="920"/>
        <w:jc w:val="both"/>
        <w:rPr>
          <w:b/>
        </w:rPr>
      </w:pPr>
      <w:r w:rsidRPr="00F61AF2">
        <w:rPr>
          <w:b/>
        </w:rPr>
        <w:t xml:space="preserve">Section 8. </w:t>
      </w:r>
      <w:r w:rsidRPr="00F61AF2">
        <w:rPr>
          <w:b/>
          <w:u w:val="single"/>
        </w:rPr>
        <w:t>Vendor Integrity</w:t>
      </w:r>
    </w:p>
    <w:p w14:paraId="58F12D55" w14:textId="77777777" w:rsidR="00347954" w:rsidRPr="00F61AF2" w:rsidRDefault="00347954" w:rsidP="0097209B">
      <w:pPr>
        <w:pStyle w:val="BodyText"/>
        <w:spacing w:before="8"/>
        <w:ind w:left="1440" w:right="920"/>
        <w:jc w:val="both"/>
      </w:pPr>
    </w:p>
    <w:p w14:paraId="3764FBDB" w14:textId="0E073843" w:rsidR="00347954" w:rsidRPr="00F61AF2" w:rsidRDefault="00347954" w:rsidP="0097209B">
      <w:pPr>
        <w:pStyle w:val="Default"/>
        <w:ind w:left="1440" w:right="920"/>
        <w:jc w:val="both"/>
        <w:rPr>
          <w:sz w:val="22"/>
          <w:szCs w:val="22"/>
        </w:rPr>
      </w:pPr>
      <w:r w:rsidRPr="00F61AF2">
        <w:rPr>
          <w:sz w:val="22"/>
          <w:szCs w:val="22"/>
        </w:rPr>
        <w:t>As a public entity, DASNY may only contract with entities that are determined to be responsive and responsible and said entities are required to maintain responsibility throughout the term of the services being provided.  Proposers shall submit a Vendor Responsibility Questionnaire (“VRQ”) which is designed to provide information to assess a proposed vendor’s responsibility to conduct business in New York State.  All VRQ</w:t>
      </w:r>
      <w:r w:rsidR="00550977">
        <w:rPr>
          <w:sz w:val="22"/>
          <w:szCs w:val="22"/>
        </w:rPr>
        <w:t>s</w:t>
      </w:r>
      <w:r w:rsidRPr="00F61AF2">
        <w:rPr>
          <w:sz w:val="22"/>
          <w:szCs w:val="22"/>
        </w:rPr>
        <w:t xml:space="preserve"> shall be reviewed in accordance with applicable law, policy, rules, regulations and guidelines, including without limitation Executive Order Nos. 125, 170.1 and 192;  </w:t>
      </w:r>
    </w:p>
    <w:p w14:paraId="381EE291" w14:textId="77777777" w:rsidR="00347954" w:rsidRPr="00F61AF2" w:rsidRDefault="00347954" w:rsidP="0097209B">
      <w:pPr>
        <w:pStyle w:val="Default"/>
        <w:ind w:left="1440" w:right="920"/>
        <w:jc w:val="both"/>
        <w:rPr>
          <w:sz w:val="22"/>
          <w:szCs w:val="22"/>
        </w:rPr>
      </w:pPr>
      <w:r w:rsidRPr="00F61AF2">
        <w:rPr>
          <w:sz w:val="22"/>
          <w:szCs w:val="22"/>
        </w:rPr>
        <w:t xml:space="preserve"> </w:t>
      </w:r>
    </w:p>
    <w:p w14:paraId="13E69EA2" w14:textId="1A332641" w:rsidR="00347954" w:rsidRPr="00AE6884" w:rsidRDefault="00347954" w:rsidP="0097209B">
      <w:pPr>
        <w:widowControl/>
        <w:overflowPunct w:val="0"/>
        <w:autoSpaceDE/>
        <w:autoSpaceDN/>
        <w:adjustRightInd w:val="0"/>
        <w:ind w:left="1440" w:right="920"/>
        <w:contextualSpacing/>
        <w:jc w:val="both"/>
        <w:textAlignment w:val="baseline"/>
        <w:rPr>
          <w:rFonts w:eastAsia="Times New Roman"/>
        </w:rPr>
      </w:pPr>
      <w:r w:rsidRPr="00F61AF2">
        <w:rPr>
          <w:rFonts w:eastAsia="Times New Roman"/>
        </w:rPr>
        <w:lastRenderedPageBreak/>
        <w:t xml:space="preserve">DASNY </w:t>
      </w:r>
      <w:r w:rsidR="00550977">
        <w:rPr>
          <w:rFonts w:eastAsia="Times New Roman"/>
        </w:rPr>
        <w:t>requires</w:t>
      </w:r>
      <w:r w:rsidRPr="00F61AF2">
        <w:rPr>
          <w:rFonts w:eastAsia="Times New Roman"/>
        </w:rPr>
        <w:t xml:space="preserve"> vendors </w:t>
      </w:r>
      <w:r w:rsidR="00550977">
        <w:rPr>
          <w:rFonts w:eastAsia="Times New Roman"/>
        </w:rPr>
        <w:t xml:space="preserve">to </w:t>
      </w:r>
      <w:r w:rsidRPr="00F61AF2">
        <w:rPr>
          <w:rFonts w:eastAsia="Times New Roman"/>
        </w:rPr>
        <w:t xml:space="preserve">file the VRQ online via the New York State VendRep System (the “System”).  To enroll in and use the System, see the System Instructions at </w:t>
      </w:r>
      <w:hyperlink r:id="rId18" w:history="1">
        <w:r w:rsidRPr="00F61AF2">
          <w:rPr>
            <w:rFonts w:eastAsia="Times New Roman"/>
            <w:color w:val="0000FF"/>
            <w:u w:val="single"/>
          </w:rPr>
          <w:t>http://www.osc.state.ny.us/vendrep/vendor_index.htm</w:t>
        </w:r>
      </w:hyperlink>
      <w:r w:rsidRPr="00F61AF2">
        <w:rPr>
          <w:rFonts w:eastAsia="Times New Roman"/>
        </w:rPr>
        <w:t xml:space="preserve"> or go directly to the VendRep System online at  </w:t>
      </w:r>
      <w:hyperlink r:id="rId19" w:history="1">
        <w:r w:rsidRPr="00F61AF2">
          <w:rPr>
            <w:rFonts w:eastAsia="Times New Roman"/>
            <w:color w:val="0000FF"/>
            <w:u w:val="single"/>
          </w:rPr>
          <w:t>https://portal.osc.state.ny.us</w:t>
        </w:r>
      </w:hyperlink>
      <w:r w:rsidRPr="00F61AF2">
        <w:rPr>
          <w:rFonts w:eastAsia="Times New Roman"/>
        </w:rPr>
        <w:t xml:space="preserve">.  </w:t>
      </w:r>
      <w:r w:rsidRPr="00F61AF2">
        <w:rPr>
          <w:rFonts w:eastAsia="Times New Roman"/>
          <w:b/>
        </w:rPr>
        <w:t>Proposers must provide their New York State Vendor Identification Number when enrolling</w:t>
      </w:r>
      <w:r w:rsidRPr="00F61AF2">
        <w:rPr>
          <w:rFonts w:eastAsia="Times New Roman"/>
        </w:rPr>
        <w:t xml:space="preserve">.  To request assignment of a Vendor ID or for System assistance, contact the Office of the State Comptroller’s (“OSC”) Help Desk at 866-370-4672 or 518- 408-4672 or by email at </w:t>
      </w:r>
      <w:hyperlink r:id="rId20" w:history="1">
        <w:r w:rsidRPr="00F61AF2">
          <w:rPr>
            <w:rFonts w:eastAsia="Times New Roman"/>
            <w:color w:val="0000FF"/>
            <w:u w:val="single"/>
          </w:rPr>
          <w:t>ciohelpdesk@osc.state.ny.us</w:t>
        </w:r>
      </w:hyperlink>
      <w:r w:rsidRPr="00F61AF2">
        <w:rPr>
          <w:rFonts w:eastAsia="Times New Roman"/>
        </w:rPr>
        <w:t xml:space="preserve">.  </w:t>
      </w:r>
    </w:p>
    <w:p w14:paraId="064B6A77" w14:textId="77777777" w:rsidR="00AD3602" w:rsidRDefault="00AD3602" w:rsidP="0097209B">
      <w:pPr>
        <w:pStyle w:val="BodyText"/>
        <w:spacing w:before="8"/>
        <w:ind w:left="1440" w:right="920"/>
        <w:jc w:val="both"/>
        <w:rPr>
          <w:sz w:val="21"/>
        </w:rPr>
      </w:pPr>
    </w:p>
    <w:p w14:paraId="4D854C14" w14:textId="4E9BDEB6" w:rsidR="00CB2410" w:rsidRDefault="0073684C" w:rsidP="0097209B">
      <w:pPr>
        <w:pStyle w:val="Heading5"/>
        <w:ind w:left="1080" w:right="920"/>
        <w:jc w:val="both"/>
      </w:pPr>
      <w:bookmarkStart w:id="33" w:name="_TOC_250015"/>
      <w:r>
        <w:t xml:space="preserve">Section </w:t>
      </w:r>
      <w:r w:rsidR="00347954">
        <w:t>9</w:t>
      </w:r>
      <w:r>
        <w:t xml:space="preserve">. </w:t>
      </w:r>
      <w:bookmarkEnd w:id="33"/>
      <w:r>
        <w:rPr>
          <w:u w:val="thick"/>
        </w:rPr>
        <w:t>Term of Engagement</w:t>
      </w:r>
    </w:p>
    <w:p w14:paraId="0DC46706" w14:textId="77777777" w:rsidR="00CB2410" w:rsidRDefault="00CB2410" w:rsidP="0097209B">
      <w:pPr>
        <w:pStyle w:val="BodyText"/>
        <w:spacing w:before="10"/>
        <w:ind w:left="1440" w:right="920"/>
        <w:jc w:val="both"/>
        <w:rPr>
          <w:b/>
          <w:sz w:val="13"/>
        </w:rPr>
      </w:pPr>
    </w:p>
    <w:p w14:paraId="48EFDBB6" w14:textId="0A1289F9" w:rsidR="00481C98" w:rsidRPr="00481C98" w:rsidRDefault="00481C98" w:rsidP="0097209B">
      <w:pPr>
        <w:pStyle w:val="BodyText"/>
        <w:spacing w:before="93"/>
        <w:ind w:left="1440" w:right="920"/>
        <w:jc w:val="both"/>
      </w:pPr>
      <w:r w:rsidRPr="00481C98">
        <w:t xml:space="preserve">Among the proposals received, DASNY intends to select one or more banks to provide banking services as identified in this RFP. Bank(s) selected by the Evaluation Committee to be engaged by DASNY will result in a contract </w:t>
      </w:r>
      <w:r w:rsidR="00C75FA6">
        <w:t xml:space="preserve">or engagement letter </w:t>
      </w:r>
      <w:r w:rsidRPr="00481C98">
        <w:t>and may need to be approved by the DASNY Board.</w:t>
      </w:r>
    </w:p>
    <w:p w14:paraId="42B0F6CB" w14:textId="3F465F57" w:rsidR="00CB2410" w:rsidRDefault="0073684C" w:rsidP="0097209B">
      <w:pPr>
        <w:pStyle w:val="BodyText"/>
        <w:spacing w:before="93"/>
        <w:ind w:left="1440" w:right="834"/>
        <w:jc w:val="both"/>
      </w:pPr>
      <w:r>
        <w:t xml:space="preserve">The engagement term will run for </w:t>
      </w:r>
      <w:r w:rsidR="00CB3326">
        <w:t>either</w:t>
      </w:r>
      <w:r w:rsidR="001719CE">
        <w:t xml:space="preserve"> </w:t>
      </w:r>
      <w:r>
        <w:t xml:space="preserve">an initial </w:t>
      </w:r>
      <w:r w:rsidR="001719CE">
        <w:t>three</w:t>
      </w:r>
      <w:r w:rsidR="00275845">
        <w:t xml:space="preserve"> or five</w:t>
      </w:r>
      <w:r>
        <w:t>-year period</w:t>
      </w:r>
      <w:r w:rsidR="001719CE">
        <w:t xml:space="preserve"> with</w:t>
      </w:r>
      <w:r w:rsidR="00AE40DA">
        <w:t xml:space="preserve"> two </w:t>
      </w:r>
      <w:r w:rsidR="00165164">
        <w:t>one-year</w:t>
      </w:r>
      <w:r w:rsidR="00AE40DA">
        <w:t xml:space="preserve"> renewal options</w:t>
      </w:r>
      <w:r>
        <w:t>. DASNY may exercise its option</w:t>
      </w:r>
      <w:r w:rsidR="00F32A87">
        <w:t>s</w:t>
      </w:r>
      <w:r>
        <w:t xml:space="preserve"> to extend the </w:t>
      </w:r>
      <w:r w:rsidR="00B8295B">
        <w:t>term</w:t>
      </w:r>
      <w:r w:rsidR="00FF02F8">
        <w:t xml:space="preserve"> </w:t>
      </w:r>
      <w:r>
        <w:t xml:space="preserve">for up to </w:t>
      </w:r>
      <w:r w:rsidR="00FF02F8">
        <w:t xml:space="preserve">2 </w:t>
      </w:r>
      <w:r>
        <w:t>one</w:t>
      </w:r>
      <w:r w:rsidR="00165164">
        <w:t>-</w:t>
      </w:r>
      <w:r w:rsidR="004655A6">
        <w:t>y</w:t>
      </w:r>
      <w:r>
        <w:t>ear</w:t>
      </w:r>
      <w:r w:rsidR="004655A6">
        <w:t xml:space="preserve"> renewal periods</w:t>
      </w:r>
      <w:r>
        <w:t xml:space="preserve"> at management’s discretion.</w:t>
      </w:r>
    </w:p>
    <w:p w14:paraId="19F8AAA2" w14:textId="54EBCDAE" w:rsidR="00CB2410" w:rsidRDefault="00CB2410" w:rsidP="0097209B">
      <w:pPr>
        <w:pStyle w:val="BodyText"/>
        <w:spacing w:before="1"/>
        <w:ind w:right="834"/>
        <w:jc w:val="both"/>
      </w:pPr>
    </w:p>
    <w:p w14:paraId="753E74CF" w14:textId="5E95944F" w:rsidR="00AA1291" w:rsidRDefault="00AA1291">
      <w:pPr>
        <w:pStyle w:val="BodyText"/>
        <w:spacing w:before="1"/>
      </w:pPr>
    </w:p>
    <w:p w14:paraId="2B678FD0" w14:textId="3F04F4BB" w:rsidR="00306EC9" w:rsidRDefault="00306EC9">
      <w:pPr>
        <w:pStyle w:val="BodyText"/>
        <w:spacing w:before="1"/>
      </w:pPr>
    </w:p>
    <w:p w14:paraId="3C2D7F6D" w14:textId="387E5C1A" w:rsidR="00306EC9" w:rsidRDefault="00306EC9">
      <w:pPr>
        <w:pStyle w:val="BodyText"/>
        <w:spacing w:before="1"/>
      </w:pPr>
    </w:p>
    <w:p w14:paraId="62A033AD" w14:textId="36EB52B5" w:rsidR="00306EC9" w:rsidRDefault="00306EC9">
      <w:pPr>
        <w:pStyle w:val="BodyText"/>
        <w:spacing w:before="1"/>
      </w:pPr>
    </w:p>
    <w:p w14:paraId="7CD0C1F1" w14:textId="6FAD32BC" w:rsidR="00306EC9" w:rsidRDefault="00306EC9">
      <w:pPr>
        <w:pStyle w:val="BodyText"/>
        <w:spacing w:before="1"/>
      </w:pPr>
    </w:p>
    <w:p w14:paraId="62803D9F" w14:textId="6CC8E92E" w:rsidR="00306EC9" w:rsidRDefault="00306EC9">
      <w:pPr>
        <w:pStyle w:val="BodyText"/>
        <w:spacing w:before="1"/>
      </w:pPr>
    </w:p>
    <w:p w14:paraId="72A6838B" w14:textId="791152D2" w:rsidR="00306EC9" w:rsidRDefault="00306EC9">
      <w:pPr>
        <w:pStyle w:val="BodyText"/>
        <w:spacing w:before="1"/>
      </w:pPr>
    </w:p>
    <w:p w14:paraId="28A32EB6" w14:textId="42529EA8" w:rsidR="00306EC9" w:rsidRDefault="0097209B">
      <w:pPr>
        <w:pStyle w:val="BodyText"/>
        <w:spacing w:before="1"/>
      </w:pPr>
      <w:r>
        <w:tab/>
      </w:r>
      <w:r>
        <w:tab/>
      </w:r>
      <w:r>
        <w:tab/>
      </w:r>
      <w:r>
        <w:tab/>
      </w:r>
      <w:r>
        <w:tab/>
        <w:t>(</w:t>
      </w:r>
      <w:r w:rsidR="00783D84">
        <w:t>T</w:t>
      </w:r>
      <w:r>
        <w:t>his section intentionally left blank)</w:t>
      </w:r>
    </w:p>
    <w:p w14:paraId="1F82748B" w14:textId="6ABDAC6B" w:rsidR="00306EC9" w:rsidRDefault="00306EC9">
      <w:pPr>
        <w:pStyle w:val="BodyText"/>
        <w:spacing w:before="1"/>
      </w:pPr>
    </w:p>
    <w:p w14:paraId="098C805B" w14:textId="77777777" w:rsidR="00306EC9" w:rsidRDefault="00306EC9">
      <w:pPr>
        <w:pStyle w:val="BodyText"/>
        <w:spacing w:before="1"/>
      </w:pPr>
    </w:p>
    <w:p w14:paraId="360CC29E" w14:textId="1DC3AD14" w:rsidR="00AA1291" w:rsidRDefault="00AA1291">
      <w:pPr>
        <w:pStyle w:val="BodyText"/>
        <w:spacing w:before="1"/>
      </w:pPr>
    </w:p>
    <w:p w14:paraId="76D399C0" w14:textId="2EBE5183" w:rsidR="00572888" w:rsidRDefault="00572888">
      <w:pPr>
        <w:pStyle w:val="BodyText"/>
        <w:spacing w:before="1"/>
      </w:pPr>
    </w:p>
    <w:p w14:paraId="2CC692B6" w14:textId="58F70BAF" w:rsidR="00572888" w:rsidRDefault="00572888">
      <w:pPr>
        <w:pStyle w:val="BodyText"/>
        <w:spacing w:before="1"/>
      </w:pPr>
    </w:p>
    <w:p w14:paraId="188821ED" w14:textId="398A4369" w:rsidR="00572888" w:rsidRDefault="00572888">
      <w:pPr>
        <w:pStyle w:val="BodyText"/>
        <w:spacing w:before="1"/>
      </w:pPr>
    </w:p>
    <w:p w14:paraId="748300B0" w14:textId="77777777" w:rsidR="00113A3E" w:rsidRDefault="00113A3E">
      <w:pPr>
        <w:pStyle w:val="Heading5"/>
        <w:jc w:val="both"/>
      </w:pPr>
      <w:bookmarkStart w:id="34" w:name="_TOC_250014"/>
    </w:p>
    <w:p w14:paraId="003950E6" w14:textId="77777777" w:rsidR="00113A3E" w:rsidRDefault="00113A3E">
      <w:pPr>
        <w:pStyle w:val="Heading5"/>
        <w:jc w:val="both"/>
      </w:pPr>
    </w:p>
    <w:p w14:paraId="284F1755" w14:textId="77777777" w:rsidR="00113A3E" w:rsidRDefault="00113A3E">
      <w:pPr>
        <w:pStyle w:val="Heading5"/>
        <w:jc w:val="both"/>
      </w:pPr>
    </w:p>
    <w:p w14:paraId="6FCC740B" w14:textId="77777777" w:rsidR="00113A3E" w:rsidRDefault="00113A3E">
      <w:pPr>
        <w:pStyle w:val="Heading5"/>
        <w:jc w:val="both"/>
      </w:pPr>
    </w:p>
    <w:p w14:paraId="5F52EE00" w14:textId="77777777" w:rsidR="00113A3E" w:rsidRDefault="00113A3E">
      <w:pPr>
        <w:pStyle w:val="Heading5"/>
        <w:jc w:val="both"/>
      </w:pPr>
    </w:p>
    <w:p w14:paraId="7C1FCE6B" w14:textId="77777777" w:rsidR="00113A3E" w:rsidRDefault="00113A3E">
      <w:pPr>
        <w:pStyle w:val="Heading5"/>
        <w:jc w:val="both"/>
      </w:pPr>
    </w:p>
    <w:p w14:paraId="665F894E" w14:textId="77777777" w:rsidR="00113A3E" w:rsidRDefault="00113A3E">
      <w:pPr>
        <w:pStyle w:val="Heading5"/>
        <w:jc w:val="both"/>
      </w:pPr>
    </w:p>
    <w:p w14:paraId="3A30A589" w14:textId="77777777" w:rsidR="00113A3E" w:rsidRDefault="00113A3E">
      <w:pPr>
        <w:pStyle w:val="Heading5"/>
        <w:jc w:val="both"/>
      </w:pPr>
    </w:p>
    <w:p w14:paraId="1CCD1D74" w14:textId="77777777" w:rsidR="00113A3E" w:rsidRDefault="00113A3E">
      <w:pPr>
        <w:pStyle w:val="Heading5"/>
        <w:jc w:val="both"/>
      </w:pPr>
    </w:p>
    <w:p w14:paraId="1D79447C" w14:textId="77777777" w:rsidR="00113A3E" w:rsidRDefault="00113A3E">
      <w:pPr>
        <w:pStyle w:val="Heading5"/>
        <w:jc w:val="both"/>
      </w:pPr>
    </w:p>
    <w:p w14:paraId="011FB7CA" w14:textId="77777777" w:rsidR="00113A3E" w:rsidRDefault="00113A3E">
      <w:pPr>
        <w:pStyle w:val="Heading5"/>
        <w:jc w:val="both"/>
      </w:pPr>
    </w:p>
    <w:p w14:paraId="2CBBB1B4" w14:textId="77777777" w:rsidR="00113A3E" w:rsidRDefault="00113A3E">
      <w:pPr>
        <w:pStyle w:val="Heading5"/>
        <w:jc w:val="both"/>
      </w:pPr>
    </w:p>
    <w:p w14:paraId="20B0F734" w14:textId="77777777" w:rsidR="00113A3E" w:rsidRDefault="00113A3E">
      <w:pPr>
        <w:pStyle w:val="Heading5"/>
        <w:jc w:val="both"/>
      </w:pPr>
    </w:p>
    <w:p w14:paraId="1A8FCEA7" w14:textId="77777777" w:rsidR="00113A3E" w:rsidRDefault="00113A3E">
      <w:pPr>
        <w:pStyle w:val="Heading5"/>
        <w:jc w:val="both"/>
      </w:pPr>
    </w:p>
    <w:p w14:paraId="4D0DA2D3" w14:textId="77777777" w:rsidR="00113A3E" w:rsidRDefault="00113A3E">
      <w:pPr>
        <w:pStyle w:val="Heading5"/>
        <w:jc w:val="both"/>
      </w:pPr>
    </w:p>
    <w:p w14:paraId="019966A2" w14:textId="77777777" w:rsidR="00113A3E" w:rsidRDefault="00113A3E">
      <w:pPr>
        <w:pStyle w:val="Heading5"/>
        <w:jc w:val="both"/>
      </w:pPr>
    </w:p>
    <w:p w14:paraId="0E2D09AB" w14:textId="77777777" w:rsidR="00113A3E" w:rsidRDefault="00113A3E">
      <w:pPr>
        <w:pStyle w:val="Heading5"/>
        <w:jc w:val="both"/>
      </w:pPr>
    </w:p>
    <w:p w14:paraId="42FDD940" w14:textId="77777777" w:rsidR="00113A3E" w:rsidRDefault="00113A3E">
      <w:pPr>
        <w:pStyle w:val="Heading5"/>
        <w:jc w:val="both"/>
      </w:pPr>
    </w:p>
    <w:p w14:paraId="30E92D5F" w14:textId="77777777" w:rsidR="00113A3E" w:rsidRDefault="00113A3E">
      <w:pPr>
        <w:pStyle w:val="Heading5"/>
        <w:jc w:val="both"/>
      </w:pPr>
    </w:p>
    <w:p w14:paraId="1A34D95A" w14:textId="77777777" w:rsidR="00113A3E" w:rsidRDefault="00113A3E">
      <w:pPr>
        <w:pStyle w:val="Heading5"/>
        <w:jc w:val="both"/>
      </w:pPr>
    </w:p>
    <w:p w14:paraId="73B6B701" w14:textId="670B5B77" w:rsidR="00CB2410" w:rsidRDefault="00030147">
      <w:pPr>
        <w:pStyle w:val="Heading5"/>
        <w:jc w:val="both"/>
        <w:rPr>
          <w:u w:val="single"/>
        </w:rPr>
      </w:pPr>
      <w:r>
        <w:lastRenderedPageBreak/>
        <w:t>Sectio</w:t>
      </w:r>
      <w:r w:rsidR="0073684C">
        <w:t xml:space="preserve">n </w:t>
      </w:r>
      <w:r w:rsidR="004F6021">
        <w:t>10</w:t>
      </w:r>
      <w:r w:rsidR="0073684C">
        <w:t xml:space="preserve">. </w:t>
      </w:r>
      <w:bookmarkEnd w:id="34"/>
      <w:r w:rsidR="0073684C" w:rsidRPr="007C1E71">
        <w:rPr>
          <w:u w:val="single"/>
        </w:rPr>
        <w:t>Items to be Completed and Returned</w:t>
      </w:r>
    </w:p>
    <w:p w14:paraId="5BD025DA" w14:textId="77777777" w:rsidR="00F61AF2" w:rsidRDefault="00F61AF2">
      <w:pPr>
        <w:pStyle w:val="Heading5"/>
        <w:jc w:val="both"/>
        <w:rPr>
          <w:u w:val="single"/>
        </w:rPr>
      </w:pPr>
    </w:p>
    <w:p w14:paraId="3E0E2938" w14:textId="77777777" w:rsidR="00F61AF2" w:rsidRDefault="00F61AF2" w:rsidP="00F61AF2">
      <w:pPr>
        <w:pStyle w:val="Heading5"/>
        <w:jc w:val="both"/>
      </w:pPr>
      <w:r>
        <w:t>Each Proposer should submit their proposals in the order and sections identified below.</w:t>
      </w:r>
    </w:p>
    <w:p w14:paraId="1ECF69FA" w14:textId="77777777" w:rsidR="00F61AF2" w:rsidRDefault="00F61AF2">
      <w:pPr>
        <w:pStyle w:val="Heading5"/>
        <w:jc w:val="both"/>
        <w:rPr>
          <w:u w:val="single"/>
        </w:rPr>
      </w:pPr>
    </w:p>
    <w:p w14:paraId="79F80254" w14:textId="491F8B8C" w:rsidR="005A5A5A" w:rsidRPr="003421A9" w:rsidRDefault="00A53B31" w:rsidP="00111178">
      <w:pPr>
        <w:widowControl/>
        <w:numPr>
          <w:ilvl w:val="0"/>
          <w:numId w:val="54"/>
        </w:numPr>
        <w:tabs>
          <w:tab w:val="left" w:pos="450"/>
        </w:tabs>
        <w:overflowPunct w:val="0"/>
        <w:autoSpaceDE/>
        <w:autoSpaceDN/>
        <w:adjustRightInd w:val="0"/>
        <w:spacing w:after="120"/>
        <w:contextualSpacing/>
        <w:textAlignment w:val="baseline"/>
        <w:rPr>
          <w:rFonts w:eastAsia="Times New Roman"/>
          <w:b/>
          <w:bCs/>
          <w:spacing w:val="-2"/>
        </w:rPr>
      </w:pPr>
      <w:r w:rsidRPr="003421A9">
        <w:rPr>
          <w:b/>
          <w:bCs/>
          <w:iCs/>
        </w:rPr>
        <w:t>A</w:t>
      </w:r>
      <w:bookmarkStart w:id="35" w:name="_TOC_250013"/>
      <w:bookmarkEnd w:id="35"/>
      <w:r w:rsidR="005A5A5A" w:rsidRPr="003421A9">
        <w:rPr>
          <w:rFonts w:eastAsia="Times New Roman"/>
          <w:b/>
          <w:bCs/>
          <w:spacing w:val="-2"/>
        </w:rPr>
        <w:t xml:space="preserve"> – </w:t>
      </w:r>
      <w:r w:rsidRPr="003421A9">
        <w:rPr>
          <w:rFonts w:eastAsia="Times New Roman"/>
          <w:b/>
          <w:bCs/>
          <w:spacing w:val="-2"/>
        </w:rPr>
        <w:t>Application Coversheet</w:t>
      </w:r>
      <w:r w:rsidR="005A5A5A" w:rsidRPr="003421A9">
        <w:rPr>
          <w:rFonts w:eastAsia="Times New Roman"/>
          <w:b/>
          <w:bCs/>
          <w:spacing w:val="-2"/>
        </w:rPr>
        <w:t xml:space="preserve"> </w:t>
      </w:r>
      <w:r w:rsidR="005A5A5A" w:rsidRPr="003421A9">
        <w:rPr>
          <w:rFonts w:eastAsia="Times New Roman"/>
          <w:b/>
          <w:bCs/>
          <w:spacing w:val="-2"/>
        </w:rPr>
        <w:tab/>
      </w:r>
    </w:p>
    <w:p w14:paraId="39AE8D9C" w14:textId="11BE869C" w:rsidR="00A53B31" w:rsidRDefault="00A53B31" w:rsidP="00111178">
      <w:pPr>
        <w:widowControl/>
        <w:numPr>
          <w:ilvl w:val="0"/>
          <w:numId w:val="54"/>
        </w:numPr>
        <w:tabs>
          <w:tab w:val="left" w:pos="450"/>
        </w:tabs>
        <w:overflowPunct w:val="0"/>
        <w:autoSpaceDE/>
        <w:autoSpaceDN/>
        <w:adjustRightInd w:val="0"/>
        <w:spacing w:after="120"/>
        <w:contextualSpacing/>
        <w:textAlignment w:val="baseline"/>
        <w:rPr>
          <w:rFonts w:eastAsia="Times New Roman"/>
          <w:b/>
          <w:bCs/>
          <w:spacing w:val="-2"/>
        </w:rPr>
      </w:pPr>
      <w:r w:rsidRPr="003421A9">
        <w:rPr>
          <w:rFonts w:eastAsia="Times New Roman"/>
          <w:b/>
          <w:bCs/>
          <w:spacing w:val="-2"/>
        </w:rPr>
        <w:t xml:space="preserve">B – Mandatory Qualifications </w:t>
      </w:r>
      <w:r w:rsidRPr="003421A9">
        <w:rPr>
          <w:rFonts w:eastAsia="Times New Roman"/>
          <w:b/>
          <w:bCs/>
          <w:spacing w:val="-2"/>
        </w:rPr>
        <w:tab/>
      </w:r>
    </w:p>
    <w:p w14:paraId="553ED507" w14:textId="3F9DDBF1" w:rsidR="00137497" w:rsidRPr="003421A9" w:rsidRDefault="00137497" w:rsidP="00111178">
      <w:pPr>
        <w:widowControl/>
        <w:numPr>
          <w:ilvl w:val="0"/>
          <w:numId w:val="54"/>
        </w:numPr>
        <w:tabs>
          <w:tab w:val="left" w:pos="450"/>
        </w:tabs>
        <w:overflowPunct w:val="0"/>
        <w:autoSpaceDE/>
        <w:autoSpaceDN/>
        <w:adjustRightInd w:val="0"/>
        <w:spacing w:after="120"/>
        <w:contextualSpacing/>
        <w:textAlignment w:val="baseline"/>
        <w:rPr>
          <w:rFonts w:eastAsia="Times New Roman"/>
          <w:b/>
          <w:bCs/>
          <w:spacing w:val="-2"/>
        </w:rPr>
      </w:pPr>
      <w:r>
        <w:rPr>
          <w:rFonts w:eastAsia="Times New Roman"/>
          <w:b/>
          <w:bCs/>
          <w:spacing w:val="-2"/>
        </w:rPr>
        <w:t>C</w:t>
      </w:r>
      <w:r w:rsidRPr="003421A9">
        <w:rPr>
          <w:rFonts w:eastAsia="Times New Roman"/>
          <w:b/>
          <w:bCs/>
          <w:spacing w:val="-2"/>
        </w:rPr>
        <w:t xml:space="preserve"> – </w:t>
      </w:r>
      <w:r w:rsidR="00E05F23">
        <w:rPr>
          <w:rFonts w:eastAsia="Times New Roman"/>
          <w:b/>
          <w:bCs/>
          <w:spacing w:val="-2"/>
        </w:rPr>
        <w:t>Bank Experience</w:t>
      </w:r>
    </w:p>
    <w:p w14:paraId="0F99BB9A" w14:textId="36E5163F" w:rsidR="00137497" w:rsidRPr="003421A9" w:rsidRDefault="00137497" w:rsidP="00111178">
      <w:pPr>
        <w:widowControl/>
        <w:numPr>
          <w:ilvl w:val="0"/>
          <w:numId w:val="54"/>
        </w:numPr>
        <w:tabs>
          <w:tab w:val="left" w:pos="450"/>
        </w:tabs>
        <w:overflowPunct w:val="0"/>
        <w:autoSpaceDE/>
        <w:autoSpaceDN/>
        <w:adjustRightInd w:val="0"/>
        <w:spacing w:after="120"/>
        <w:contextualSpacing/>
        <w:textAlignment w:val="baseline"/>
        <w:rPr>
          <w:rFonts w:eastAsia="Times New Roman"/>
          <w:b/>
          <w:bCs/>
          <w:spacing w:val="-2"/>
        </w:rPr>
      </w:pPr>
      <w:r>
        <w:rPr>
          <w:rFonts w:eastAsia="Times New Roman"/>
          <w:b/>
          <w:bCs/>
          <w:spacing w:val="-2"/>
        </w:rPr>
        <w:t>D</w:t>
      </w:r>
      <w:r w:rsidRPr="003421A9">
        <w:rPr>
          <w:rFonts w:eastAsia="Times New Roman"/>
          <w:b/>
          <w:bCs/>
          <w:spacing w:val="-2"/>
        </w:rPr>
        <w:t xml:space="preserve"> – </w:t>
      </w:r>
      <w:r w:rsidR="005F0590">
        <w:rPr>
          <w:rFonts w:eastAsia="Times New Roman"/>
          <w:b/>
          <w:bCs/>
          <w:spacing w:val="-2"/>
        </w:rPr>
        <w:t xml:space="preserve">Banking </w:t>
      </w:r>
      <w:r>
        <w:rPr>
          <w:rFonts w:eastAsia="Times New Roman"/>
          <w:b/>
          <w:bCs/>
          <w:spacing w:val="-2"/>
        </w:rPr>
        <w:t>Services</w:t>
      </w:r>
    </w:p>
    <w:p w14:paraId="3438D447" w14:textId="3730B369" w:rsidR="00043DED" w:rsidRPr="003421A9" w:rsidRDefault="00043DED" w:rsidP="00043DED">
      <w:pPr>
        <w:widowControl/>
        <w:numPr>
          <w:ilvl w:val="0"/>
          <w:numId w:val="54"/>
        </w:numPr>
        <w:tabs>
          <w:tab w:val="left" w:pos="450"/>
        </w:tabs>
        <w:overflowPunct w:val="0"/>
        <w:autoSpaceDE/>
        <w:autoSpaceDN/>
        <w:adjustRightInd w:val="0"/>
        <w:spacing w:after="120"/>
        <w:contextualSpacing/>
        <w:textAlignment w:val="baseline"/>
        <w:rPr>
          <w:rFonts w:eastAsia="Times New Roman"/>
          <w:b/>
          <w:bCs/>
          <w:spacing w:val="-2"/>
        </w:rPr>
      </w:pPr>
      <w:r>
        <w:rPr>
          <w:rFonts w:eastAsia="Times New Roman"/>
          <w:b/>
          <w:bCs/>
          <w:spacing w:val="-2"/>
        </w:rPr>
        <w:t>E</w:t>
      </w:r>
      <w:r w:rsidRPr="003421A9">
        <w:rPr>
          <w:rFonts w:eastAsia="Times New Roman"/>
          <w:b/>
          <w:bCs/>
          <w:spacing w:val="-2"/>
        </w:rPr>
        <w:t xml:space="preserve"> – </w:t>
      </w:r>
      <w:r>
        <w:rPr>
          <w:rFonts w:eastAsia="Times New Roman"/>
          <w:b/>
          <w:bCs/>
          <w:spacing w:val="-2"/>
        </w:rPr>
        <w:t xml:space="preserve">Technology </w:t>
      </w:r>
      <w:r w:rsidR="00A07694">
        <w:rPr>
          <w:rFonts w:eastAsia="Times New Roman"/>
          <w:b/>
          <w:bCs/>
          <w:spacing w:val="-2"/>
        </w:rPr>
        <w:t>Enhance</w:t>
      </w:r>
      <w:r>
        <w:rPr>
          <w:rFonts w:eastAsia="Times New Roman"/>
          <w:b/>
          <w:bCs/>
          <w:spacing w:val="-2"/>
        </w:rPr>
        <w:t>ments</w:t>
      </w:r>
    </w:p>
    <w:p w14:paraId="03346DB5" w14:textId="481D6E82" w:rsidR="00043DED" w:rsidRPr="003421A9" w:rsidRDefault="00043DED" w:rsidP="00043DED">
      <w:pPr>
        <w:widowControl/>
        <w:numPr>
          <w:ilvl w:val="0"/>
          <w:numId w:val="54"/>
        </w:numPr>
        <w:tabs>
          <w:tab w:val="left" w:pos="450"/>
        </w:tabs>
        <w:overflowPunct w:val="0"/>
        <w:autoSpaceDE/>
        <w:autoSpaceDN/>
        <w:adjustRightInd w:val="0"/>
        <w:spacing w:after="120"/>
        <w:contextualSpacing/>
        <w:textAlignment w:val="baseline"/>
        <w:rPr>
          <w:rFonts w:eastAsia="Times New Roman"/>
          <w:b/>
          <w:bCs/>
          <w:spacing w:val="-2"/>
        </w:rPr>
      </w:pPr>
      <w:r>
        <w:rPr>
          <w:rFonts w:eastAsia="Times New Roman"/>
          <w:b/>
          <w:bCs/>
          <w:spacing w:val="-2"/>
        </w:rPr>
        <w:t>F</w:t>
      </w:r>
      <w:r w:rsidRPr="003421A9">
        <w:rPr>
          <w:rFonts w:eastAsia="Times New Roman"/>
          <w:b/>
          <w:bCs/>
          <w:spacing w:val="-2"/>
        </w:rPr>
        <w:t xml:space="preserve"> – </w:t>
      </w:r>
      <w:r>
        <w:rPr>
          <w:rFonts w:eastAsia="Times New Roman"/>
          <w:b/>
          <w:bCs/>
          <w:spacing w:val="-2"/>
        </w:rPr>
        <w:t>Cyber Security</w:t>
      </w:r>
      <w:r w:rsidR="00A07694">
        <w:rPr>
          <w:rFonts w:eastAsia="Times New Roman"/>
          <w:b/>
          <w:bCs/>
          <w:spacing w:val="-2"/>
        </w:rPr>
        <w:t xml:space="preserve"> </w:t>
      </w:r>
    </w:p>
    <w:p w14:paraId="0D6157ED" w14:textId="08D8666F" w:rsidR="00043DED" w:rsidRPr="003421A9" w:rsidRDefault="00043DED" w:rsidP="00043DED">
      <w:pPr>
        <w:widowControl/>
        <w:numPr>
          <w:ilvl w:val="0"/>
          <w:numId w:val="54"/>
        </w:numPr>
        <w:tabs>
          <w:tab w:val="left" w:pos="450"/>
        </w:tabs>
        <w:overflowPunct w:val="0"/>
        <w:autoSpaceDE/>
        <w:autoSpaceDN/>
        <w:adjustRightInd w:val="0"/>
        <w:spacing w:after="120"/>
        <w:contextualSpacing/>
        <w:textAlignment w:val="baseline"/>
        <w:rPr>
          <w:rFonts w:eastAsia="Times New Roman"/>
          <w:b/>
          <w:bCs/>
          <w:spacing w:val="-2"/>
        </w:rPr>
      </w:pPr>
      <w:r>
        <w:rPr>
          <w:rFonts w:eastAsia="Times New Roman"/>
          <w:b/>
          <w:bCs/>
          <w:spacing w:val="-2"/>
        </w:rPr>
        <w:t>G</w:t>
      </w:r>
      <w:r w:rsidRPr="003421A9">
        <w:rPr>
          <w:rFonts w:eastAsia="Times New Roman"/>
          <w:b/>
          <w:bCs/>
          <w:spacing w:val="-2"/>
        </w:rPr>
        <w:t xml:space="preserve"> – </w:t>
      </w:r>
      <w:r>
        <w:rPr>
          <w:rFonts w:eastAsia="Times New Roman"/>
          <w:b/>
          <w:bCs/>
          <w:spacing w:val="-2"/>
        </w:rPr>
        <w:t>Business Resiliency/Business Continuity</w:t>
      </w:r>
    </w:p>
    <w:p w14:paraId="1750BE2F" w14:textId="255E1C26" w:rsidR="005A5A5A" w:rsidRPr="003421A9" w:rsidRDefault="00043DED" w:rsidP="00111178">
      <w:pPr>
        <w:widowControl/>
        <w:numPr>
          <w:ilvl w:val="0"/>
          <w:numId w:val="54"/>
        </w:numPr>
        <w:tabs>
          <w:tab w:val="left" w:pos="450"/>
        </w:tabs>
        <w:overflowPunct w:val="0"/>
        <w:autoSpaceDE/>
        <w:autoSpaceDN/>
        <w:adjustRightInd w:val="0"/>
        <w:spacing w:after="120"/>
        <w:contextualSpacing/>
        <w:textAlignment w:val="baseline"/>
        <w:rPr>
          <w:rFonts w:eastAsia="Times New Roman"/>
          <w:b/>
          <w:bCs/>
          <w:spacing w:val="-2"/>
        </w:rPr>
      </w:pPr>
      <w:r>
        <w:rPr>
          <w:rFonts w:eastAsia="Times New Roman"/>
          <w:b/>
          <w:bCs/>
          <w:spacing w:val="-2"/>
        </w:rPr>
        <w:t>H</w:t>
      </w:r>
      <w:r w:rsidR="005A5A5A" w:rsidRPr="003421A9">
        <w:rPr>
          <w:rFonts w:eastAsia="Times New Roman"/>
          <w:b/>
          <w:bCs/>
          <w:spacing w:val="-2"/>
        </w:rPr>
        <w:t xml:space="preserve"> – Fee Schedule –</w:t>
      </w:r>
      <w:r w:rsidR="00AA1291">
        <w:rPr>
          <w:rFonts w:eastAsia="Times New Roman"/>
          <w:b/>
          <w:bCs/>
          <w:spacing w:val="-2"/>
        </w:rPr>
        <w:t>Banking</w:t>
      </w:r>
      <w:r w:rsidR="00A53B31" w:rsidRPr="003421A9">
        <w:rPr>
          <w:rFonts w:eastAsia="Times New Roman"/>
          <w:b/>
          <w:bCs/>
          <w:spacing w:val="-2"/>
        </w:rPr>
        <w:t xml:space="preserve"> Services</w:t>
      </w:r>
    </w:p>
    <w:p w14:paraId="1DB420F1" w14:textId="5F53C3EB" w:rsidR="00137497" w:rsidRPr="003421A9" w:rsidRDefault="00113A3E" w:rsidP="00111178">
      <w:pPr>
        <w:widowControl/>
        <w:numPr>
          <w:ilvl w:val="0"/>
          <w:numId w:val="54"/>
        </w:numPr>
        <w:tabs>
          <w:tab w:val="left" w:pos="450"/>
        </w:tabs>
        <w:overflowPunct w:val="0"/>
        <w:autoSpaceDE/>
        <w:autoSpaceDN/>
        <w:adjustRightInd w:val="0"/>
        <w:spacing w:after="120"/>
        <w:contextualSpacing/>
        <w:textAlignment w:val="baseline"/>
        <w:rPr>
          <w:rFonts w:eastAsia="Times New Roman"/>
          <w:b/>
          <w:bCs/>
          <w:spacing w:val="-2"/>
        </w:rPr>
      </w:pPr>
      <w:r>
        <w:rPr>
          <w:rFonts w:eastAsia="Times New Roman"/>
          <w:b/>
          <w:bCs/>
          <w:spacing w:val="-2"/>
        </w:rPr>
        <w:t xml:space="preserve"> </w:t>
      </w:r>
      <w:r w:rsidR="00043DED">
        <w:rPr>
          <w:rFonts w:eastAsia="Times New Roman"/>
          <w:b/>
          <w:bCs/>
          <w:spacing w:val="-2"/>
        </w:rPr>
        <w:t>I</w:t>
      </w:r>
      <w:r w:rsidR="00137497" w:rsidRPr="003421A9">
        <w:rPr>
          <w:rFonts w:eastAsia="Times New Roman"/>
          <w:b/>
          <w:bCs/>
          <w:spacing w:val="-2"/>
        </w:rPr>
        <w:t xml:space="preserve"> – Fee Schedule – Ancillary Services</w:t>
      </w:r>
    </w:p>
    <w:p w14:paraId="2E2447D1" w14:textId="075FF7A1" w:rsidR="005A4EE1" w:rsidRPr="003421A9" w:rsidRDefault="00AA1291" w:rsidP="00111178">
      <w:pPr>
        <w:widowControl/>
        <w:numPr>
          <w:ilvl w:val="0"/>
          <w:numId w:val="54"/>
        </w:numPr>
        <w:tabs>
          <w:tab w:val="left" w:pos="450"/>
        </w:tabs>
        <w:overflowPunct w:val="0"/>
        <w:autoSpaceDE/>
        <w:autoSpaceDN/>
        <w:adjustRightInd w:val="0"/>
        <w:spacing w:after="120"/>
        <w:contextualSpacing/>
        <w:textAlignment w:val="baseline"/>
        <w:rPr>
          <w:rFonts w:eastAsia="Times New Roman"/>
          <w:b/>
          <w:bCs/>
          <w:spacing w:val="-2"/>
        </w:rPr>
      </w:pPr>
      <w:r>
        <w:rPr>
          <w:rFonts w:eastAsia="Times New Roman"/>
          <w:b/>
          <w:bCs/>
          <w:spacing w:val="-2"/>
        </w:rPr>
        <w:t>J</w:t>
      </w:r>
      <w:r w:rsidR="005A4EE1" w:rsidRPr="003421A9">
        <w:rPr>
          <w:rFonts w:eastAsia="Times New Roman"/>
          <w:b/>
          <w:bCs/>
          <w:spacing w:val="-2"/>
        </w:rPr>
        <w:t xml:space="preserve"> – </w:t>
      </w:r>
      <w:r w:rsidR="008F0974" w:rsidRPr="003421A9">
        <w:rPr>
          <w:rFonts w:eastAsia="Times New Roman"/>
          <w:b/>
          <w:bCs/>
          <w:spacing w:val="-2"/>
        </w:rPr>
        <w:t>Certification Concerning Independent Proposal</w:t>
      </w:r>
    </w:p>
    <w:p w14:paraId="5F0A6DD4" w14:textId="50496543" w:rsidR="005A4EE1" w:rsidRPr="003421A9" w:rsidRDefault="00AA1291" w:rsidP="00111178">
      <w:pPr>
        <w:widowControl/>
        <w:numPr>
          <w:ilvl w:val="0"/>
          <w:numId w:val="54"/>
        </w:numPr>
        <w:tabs>
          <w:tab w:val="left" w:pos="450"/>
        </w:tabs>
        <w:overflowPunct w:val="0"/>
        <w:autoSpaceDE/>
        <w:autoSpaceDN/>
        <w:adjustRightInd w:val="0"/>
        <w:spacing w:after="120"/>
        <w:contextualSpacing/>
        <w:textAlignment w:val="baseline"/>
        <w:rPr>
          <w:rFonts w:eastAsia="Times New Roman"/>
          <w:b/>
          <w:bCs/>
          <w:spacing w:val="-2"/>
        </w:rPr>
      </w:pPr>
      <w:r>
        <w:rPr>
          <w:rFonts w:eastAsia="Times New Roman"/>
          <w:b/>
          <w:bCs/>
          <w:spacing w:val="-2"/>
        </w:rPr>
        <w:t>K</w:t>
      </w:r>
      <w:r w:rsidR="00137497">
        <w:rPr>
          <w:rFonts w:eastAsia="Times New Roman"/>
          <w:b/>
          <w:bCs/>
          <w:spacing w:val="-2"/>
        </w:rPr>
        <w:t xml:space="preserve"> </w:t>
      </w:r>
      <w:r w:rsidR="00137497" w:rsidRPr="003421A9">
        <w:rPr>
          <w:rFonts w:eastAsia="Times New Roman"/>
          <w:b/>
          <w:bCs/>
          <w:spacing w:val="-2"/>
        </w:rPr>
        <w:t xml:space="preserve">– </w:t>
      </w:r>
      <w:r w:rsidRPr="003421A9">
        <w:rPr>
          <w:rFonts w:eastAsia="Times New Roman"/>
          <w:b/>
          <w:bCs/>
          <w:spacing w:val="-2"/>
        </w:rPr>
        <w:t>Certification Regarding</w:t>
      </w:r>
      <w:r w:rsidR="008F0974" w:rsidRPr="003421A9">
        <w:rPr>
          <w:rFonts w:eastAsia="Times New Roman"/>
          <w:b/>
          <w:bCs/>
          <w:spacing w:val="-2"/>
        </w:rPr>
        <w:t xml:space="preserve"> Audit</w:t>
      </w:r>
    </w:p>
    <w:p w14:paraId="0F9CBE2F" w14:textId="2ABE9F72" w:rsidR="005A5A5A" w:rsidRPr="005C4BDD" w:rsidRDefault="00AA1291" w:rsidP="00111178">
      <w:pPr>
        <w:widowControl/>
        <w:numPr>
          <w:ilvl w:val="0"/>
          <w:numId w:val="54"/>
        </w:numPr>
        <w:tabs>
          <w:tab w:val="left" w:pos="450"/>
        </w:tabs>
        <w:overflowPunct w:val="0"/>
        <w:autoSpaceDE/>
        <w:autoSpaceDN/>
        <w:adjustRightInd w:val="0"/>
        <w:spacing w:after="120"/>
        <w:contextualSpacing/>
        <w:textAlignment w:val="baseline"/>
        <w:rPr>
          <w:rFonts w:eastAsia="Times New Roman"/>
          <w:b/>
          <w:bCs/>
          <w:spacing w:val="-2"/>
        </w:rPr>
      </w:pPr>
      <w:r w:rsidRPr="005C4BDD">
        <w:rPr>
          <w:rFonts w:eastAsia="Times New Roman"/>
          <w:b/>
          <w:bCs/>
          <w:spacing w:val="-2"/>
        </w:rPr>
        <w:t>L</w:t>
      </w:r>
      <w:r w:rsidR="005A5A5A" w:rsidRPr="005C4BDD">
        <w:rPr>
          <w:rFonts w:eastAsia="Times New Roman"/>
          <w:b/>
          <w:bCs/>
          <w:spacing w:val="-2"/>
        </w:rPr>
        <w:t xml:space="preserve"> –</w:t>
      </w:r>
      <w:r w:rsidR="00DA7C25" w:rsidRPr="005C4BDD">
        <w:rPr>
          <w:rFonts w:eastAsia="Times New Roman"/>
          <w:b/>
          <w:bCs/>
          <w:spacing w:val="-2"/>
        </w:rPr>
        <w:t xml:space="preserve"> Procurement Lobbying Law</w:t>
      </w:r>
      <w:r w:rsidR="005A5A5A" w:rsidRPr="005C4BDD">
        <w:rPr>
          <w:rFonts w:eastAsia="Times New Roman"/>
          <w:b/>
          <w:bCs/>
          <w:spacing w:val="-2"/>
        </w:rPr>
        <w:tab/>
      </w:r>
    </w:p>
    <w:p w14:paraId="5D01C940" w14:textId="1B1FA426" w:rsidR="00DA7C25" w:rsidRPr="00DB6AE6" w:rsidRDefault="00AA1291" w:rsidP="002E1BF2">
      <w:pPr>
        <w:widowControl/>
        <w:numPr>
          <w:ilvl w:val="0"/>
          <w:numId w:val="54"/>
        </w:numPr>
        <w:tabs>
          <w:tab w:val="left" w:pos="450"/>
        </w:tabs>
        <w:overflowPunct w:val="0"/>
        <w:autoSpaceDE/>
        <w:autoSpaceDN/>
        <w:adjustRightInd w:val="0"/>
        <w:spacing w:before="10" w:after="120"/>
        <w:contextualSpacing/>
        <w:textAlignment w:val="baseline"/>
        <w:rPr>
          <w:b/>
          <w:bCs/>
          <w:sz w:val="21"/>
        </w:rPr>
      </w:pPr>
      <w:r w:rsidRPr="00DB6AE6">
        <w:rPr>
          <w:rFonts w:eastAsia="Times New Roman"/>
          <w:b/>
          <w:bCs/>
          <w:spacing w:val="-2"/>
        </w:rPr>
        <w:t>M</w:t>
      </w:r>
      <w:r w:rsidR="00A53B31" w:rsidRPr="00DB6AE6">
        <w:rPr>
          <w:rFonts w:eastAsia="Times New Roman"/>
          <w:b/>
          <w:bCs/>
          <w:spacing w:val="-2"/>
        </w:rPr>
        <w:t xml:space="preserve"> –</w:t>
      </w:r>
      <w:r w:rsidR="008F0974" w:rsidRPr="00DB6AE6">
        <w:rPr>
          <w:rFonts w:eastAsia="Times New Roman"/>
          <w:b/>
          <w:bCs/>
          <w:spacing w:val="-2"/>
        </w:rPr>
        <w:t>NYS Vendor Responsibility Questionnaire For-Profit Business Entity (Non-Construction)</w:t>
      </w:r>
    </w:p>
    <w:p w14:paraId="2A575A52" w14:textId="136FE189" w:rsidR="00DA7C25" w:rsidRPr="005C4BDD" w:rsidRDefault="00B43C36" w:rsidP="00111178">
      <w:pPr>
        <w:widowControl/>
        <w:numPr>
          <w:ilvl w:val="0"/>
          <w:numId w:val="54"/>
        </w:numPr>
        <w:tabs>
          <w:tab w:val="left" w:pos="450"/>
        </w:tabs>
        <w:overflowPunct w:val="0"/>
        <w:autoSpaceDE/>
        <w:autoSpaceDN/>
        <w:adjustRightInd w:val="0"/>
        <w:spacing w:before="10" w:after="120"/>
        <w:contextualSpacing/>
        <w:textAlignment w:val="baseline"/>
        <w:rPr>
          <w:b/>
          <w:bCs/>
          <w:sz w:val="21"/>
        </w:rPr>
      </w:pPr>
      <w:r>
        <w:rPr>
          <w:rFonts w:eastAsia="Times New Roman"/>
          <w:b/>
          <w:bCs/>
          <w:spacing w:val="-2"/>
        </w:rPr>
        <w:t>N</w:t>
      </w:r>
      <w:r w:rsidR="00DA7C25" w:rsidRPr="005C4BDD">
        <w:rPr>
          <w:rFonts w:eastAsia="Times New Roman"/>
          <w:b/>
          <w:bCs/>
          <w:spacing w:val="-2"/>
        </w:rPr>
        <w:t xml:space="preserve"> – </w:t>
      </w:r>
      <w:r w:rsidR="005B799C" w:rsidRPr="005C4BDD">
        <w:rPr>
          <w:rFonts w:eastAsia="Times New Roman"/>
          <w:b/>
          <w:bCs/>
          <w:spacing w:val="-2"/>
        </w:rPr>
        <w:t>Code of Business Ethics- Certification</w:t>
      </w:r>
    </w:p>
    <w:p w14:paraId="770783A6" w14:textId="2354B2BA" w:rsidR="00DA7C25" w:rsidRPr="005C4BDD" w:rsidRDefault="00B43C36" w:rsidP="00111178">
      <w:pPr>
        <w:widowControl/>
        <w:numPr>
          <w:ilvl w:val="0"/>
          <w:numId w:val="54"/>
        </w:numPr>
        <w:tabs>
          <w:tab w:val="left" w:pos="450"/>
        </w:tabs>
        <w:overflowPunct w:val="0"/>
        <w:autoSpaceDE/>
        <w:autoSpaceDN/>
        <w:adjustRightInd w:val="0"/>
        <w:spacing w:before="10" w:after="120"/>
        <w:contextualSpacing/>
        <w:textAlignment w:val="baseline"/>
        <w:rPr>
          <w:b/>
          <w:bCs/>
          <w:sz w:val="21"/>
        </w:rPr>
      </w:pPr>
      <w:r>
        <w:rPr>
          <w:rFonts w:eastAsia="Times New Roman"/>
          <w:b/>
          <w:bCs/>
          <w:spacing w:val="-2"/>
        </w:rPr>
        <w:t>O</w:t>
      </w:r>
      <w:r w:rsidR="00DA7C25" w:rsidRPr="005C4BDD">
        <w:rPr>
          <w:rFonts w:eastAsia="Times New Roman"/>
          <w:b/>
          <w:bCs/>
          <w:spacing w:val="-2"/>
        </w:rPr>
        <w:t xml:space="preserve"> –</w:t>
      </w:r>
      <w:r w:rsidR="005B799C" w:rsidRPr="005C4BDD">
        <w:rPr>
          <w:rFonts w:eastAsia="Times New Roman"/>
          <w:b/>
          <w:bCs/>
          <w:spacing w:val="-2"/>
        </w:rPr>
        <w:t xml:space="preserve"> Certification Regarding Joint Commission on Public Ethics</w:t>
      </w:r>
    </w:p>
    <w:p w14:paraId="3FA95646" w14:textId="16B7CB49" w:rsidR="00DA7C25" w:rsidRPr="005C4BDD" w:rsidRDefault="00B43C36" w:rsidP="00111178">
      <w:pPr>
        <w:widowControl/>
        <w:numPr>
          <w:ilvl w:val="0"/>
          <w:numId w:val="54"/>
        </w:numPr>
        <w:tabs>
          <w:tab w:val="left" w:pos="450"/>
        </w:tabs>
        <w:overflowPunct w:val="0"/>
        <w:autoSpaceDE/>
        <w:autoSpaceDN/>
        <w:adjustRightInd w:val="0"/>
        <w:spacing w:before="10" w:after="120"/>
        <w:contextualSpacing/>
        <w:textAlignment w:val="baseline"/>
        <w:rPr>
          <w:b/>
          <w:bCs/>
          <w:sz w:val="21"/>
        </w:rPr>
      </w:pPr>
      <w:r>
        <w:rPr>
          <w:rFonts w:eastAsia="Times New Roman"/>
          <w:b/>
          <w:bCs/>
          <w:spacing w:val="-2"/>
        </w:rPr>
        <w:t>P</w:t>
      </w:r>
      <w:r w:rsidR="00DA7C25" w:rsidRPr="005C4BDD">
        <w:rPr>
          <w:rFonts w:eastAsia="Times New Roman"/>
          <w:b/>
          <w:bCs/>
          <w:spacing w:val="-2"/>
        </w:rPr>
        <w:t xml:space="preserve"> –</w:t>
      </w:r>
      <w:r w:rsidR="005B799C" w:rsidRPr="005C4BDD">
        <w:rPr>
          <w:rFonts w:eastAsia="Times New Roman"/>
          <w:b/>
          <w:bCs/>
          <w:spacing w:val="-2"/>
        </w:rPr>
        <w:t xml:space="preserve"> Diversity Questionnaire</w:t>
      </w:r>
    </w:p>
    <w:p w14:paraId="51953F5B" w14:textId="6E24E3B8" w:rsidR="00B43C36" w:rsidRPr="00306EC9" w:rsidRDefault="00B43C36" w:rsidP="00B43C36">
      <w:pPr>
        <w:widowControl/>
        <w:numPr>
          <w:ilvl w:val="0"/>
          <w:numId w:val="54"/>
        </w:numPr>
        <w:tabs>
          <w:tab w:val="left" w:pos="450"/>
        </w:tabs>
        <w:overflowPunct w:val="0"/>
        <w:autoSpaceDE/>
        <w:autoSpaceDN/>
        <w:adjustRightInd w:val="0"/>
        <w:spacing w:before="10" w:after="120"/>
        <w:contextualSpacing/>
        <w:textAlignment w:val="baseline"/>
        <w:rPr>
          <w:b/>
          <w:bCs/>
          <w:sz w:val="21"/>
        </w:rPr>
      </w:pPr>
      <w:bookmarkStart w:id="36" w:name="_TOC_250012"/>
      <w:bookmarkStart w:id="37" w:name="_TOC_250011"/>
      <w:bookmarkStart w:id="38" w:name="_TOC_250010"/>
      <w:bookmarkStart w:id="39" w:name="_TOC_250009"/>
      <w:bookmarkStart w:id="40" w:name="_TOC_250001"/>
      <w:bookmarkEnd w:id="36"/>
      <w:bookmarkEnd w:id="37"/>
      <w:bookmarkEnd w:id="38"/>
      <w:bookmarkEnd w:id="39"/>
      <w:bookmarkEnd w:id="40"/>
      <w:r>
        <w:rPr>
          <w:rFonts w:eastAsia="Times New Roman"/>
          <w:b/>
          <w:bCs/>
          <w:spacing w:val="-2"/>
        </w:rPr>
        <w:t>Q</w:t>
      </w:r>
      <w:r w:rsidRPr="005C4BDD">
        <w:rPr>
          <w:rFonts w:eastAsia="Times New Roman"/>
          <w:b/>
          <w:bCs/>
          <w:spacing w:val="-2"/>
        </w:rPr>
        <w:t xml:space="preserve"> – </w:t>
      </w:r>
      <w:r>
        <w:rPr>
          <w:rFonts w:eastAsia="Times New Roman"/>
          <w:b/>
          <w:bCs/>
          <w:spacing w:val="-2"/>
        </w:rPr>
        <w:t>References</w:t>
      </w:r>
    </w:p>
    <w:p w14:paraId="225E3DEC" w14:textId="77777777" w:rsidR="0097209B" w:rsidRDefault="0097209B" w:rsidP="0097209B">
      <w:pPr>
        <w:pStyle w:val="ListParagraph"/>
        <w:tabs>
          <w:tab w:val="left" w:pos="2602"/>
        </w:tabs>
        <w:spacing w:before="72"/>
        <w:ind w:left="2020" w:firstLine="0"/>
        <w:rPr>
          <w:b/>
          <w:sz w:val="36"/>
        </w:rPr>
      </w:pPr>
    </w:p>
    <w:p w14:paraId="32B89D07" w14:textId="77777777" w:rsidR="0097209B" w:rsidRDefault="0097209B" w:rsidP="0097209B">
      <w:pPr>
        <w:pStyle w:val="ListParagraph"/>
        <w:tabs>
          <w:tab w:val="left" w:pos="2602"/>
        </w:tabs>
        <w:spacing w:before="72"/>
        <w:ind w:left="2020" w:firstLine="0"/>
        <w:rPr>
          <w:b/>
          <w:sz w:val="36"/>
        </w:rPr>
      </w:pPr>
    </w:p>
    <w:p w14:paraId="404DDE1A" w14:textId="77777777" w:rsidR="0097209B" w:rsidRDefault="0097209B" w:rsidP="0097209B">
      <w:pPr>
        <w:pStyle w:val="ListParagraph"/>
        <w:tabs>
          <w:tab w:val="left" w:pos="2602"/>
        </w:tabs>
        <w:spacing w:before="72"/>
        <w:ind w:left="2020" w:firstLine="0"/>
        <w:rPr>
          <w:b/>
          <w:sz w:val="36"/>
        </w:rPr>
      </w:pPr>
    </w:p>
    <w:p w14:paraId="60F1F438" w14:textId="02708869" w:rsidR="00CB2410" w:rsidRDefault="0097209B" w:rsidP="0097209B">
      <w:pPr>
        <w:pStyle w:val="ListParagraph"/>
        <w:numPr>
          <w:ilvl w:val="0"/>
          <w:numId w:val="89"/>
        </w:numPr>
        <w:tabs>
          <w:tab w:val="left" w:pos="2602"/>
        </w:tabs>
        <w:spacing w:before="72"/>
        <w:rPr>
          <w:b/>
          <w:sz w:val="36"/>
        </w:rPr>
      </w:pPr>
      <w:r>
        <w:rPr>
          <w:b/>
          <w:sz w:val="36"/>
        </w:rPr>
        <w:lastRenderedPageBreak/>
        <w:t xml:space="preserve">     </w:t>
      </w:r>
      <w:r w:rsidR="0073684C">
        <w:rPr>
          <w:b/>
          <w:sz w:val="36"/>
        </w:rPr>
        <w:t>APPLICATION</w:t>
      </w:r>
      <w:r w:rsidR="0073684C">
        <w:rPr>
          <w:b/>
          <w:spacing w:val="-2"/>
          <w:sz w:val="36"/>
        </w:rPr>
        <w:t xml:space="preserve"> </w:t>
      </w:r>
      <w:r w:rsidR="0073684C">
        <w:rPr>
          <w:b/>
          <w:sz w:val="36"/>
        </w:rPr>
        <w:t>COVERSHEET</w:t>
      </w:r>
    </w:p>
    <w:p w14:paraId="648EF192" w14:textId="77777777" w:rsidR="00CB2410" w:rsidRDefault="00CB2410" w:rsidP="00346028">
      <w:pPr>
        <w:pStyle w:val="BodyText"/>
        <w:ind w:hanging="670"/>
        <w:rPr>
          <w:b/>
          <w:sz w:val="20"/>
        </w:rPr>
      </w:pPr>
    </w:p>
    <w:p w14:paraId="5AD66267" w14:textId="77777777" w:rsidR="00CB2410" w:rsidRDefault="00CB2410" w:rsidP="00346028">
      <w:pPr>
        <w:pStyle w:val="BodyText"/>
        <w:ind w:hanging="670"/>
        <w:rPr>
          <w:b/>
          <w:sz w:val="20"/>
        </w:rPr>
      </w:pPr>
    </w:p>
    <w:p w14:paraId="032CD7B4" w14:textId="77777777" w:rsidR="005B799C" w:rsidRPr="005B799C" w:rsidRDefault="005B799C" w:rsidP="00346028">
      <w:pPr>
        <w:pStyle w:val="BodyText"/>
        <w:ind w:left="1440" w:hanging="670"/>
        <w:rPr>
          <w:b/>
          <w:iCs/>
          <w:sz w:val="24"/>
          <w:szCs w:val="24"/>
          <w:u w:val="single"/>
        </w:rPr>
      </w:pPr>
      <w:r w:rsidRPr="005B799C">
        <w:rPr>
          <w:b/>
          <w:iCs/>
          <w:sz w:val="24"/>
          <w:szCs w:val="24"/>
          <w:u w:val="single"/>
        </w:rPr>
        <w:t>Attach this form to the top of your proposal.</w:t>
      </w:r>
    </w:p>
    <w:p w14:paraId="6A5BD461" w14:textId="3823AD8E" w:rsidR="005B799C" w:rsidRDefault="005B799C" w:rsidP="00346028">
      <w:pPr>
        <w:pStyle w:val="BodyText"/>
        <w:ind w:left="1440" w:hanging="670"/>
        <w:rPr>
          <w:b/>
          <w:sz w:val="20"/>
        </w:rPr>
      </w:pPr>
    </w:p>
    <w:p w14:paraId="4BC5F255" w14:textId="77777777" w:rsidR="005B799C" w:rsidRPr="005B799C" w:rsidRDefault="005B799C" w:rsidP="00346028">
      <w:pPr>
        <w:pStyle w:val="BodyText"/>
        <w:ind w:left="1440" w:hanging="670"/>
        <w:rPr>
          <w:b/>
          <w:sz w:val="20"/>
        </w:rPr>
      </w:pPr>
    </w:p>
    <w:p w14:paraId="5FEF6BB9" w14:textId="77777777" w:rsidR="005B799C" w:rsidRPr="005B799C" w:rsidRDefault="005B799C" w:rsidP="00346028">
      <w:pPr>
        <w:pStyle w:val="BodyText"/>
        <w:ind w:left="1440" w:hanging="670"/>
        <w:rPr>
          <w:bCs/>
        </w:rPr>
      </w:pPr>
      <w:r w:rsidRPr="005B799C">
        <w:rPr>
          <w:bCs/>
        </w:rPr>
        <w:t>APPLYING FOR:    Commercial Banking and Custodial Services</w:t>
      </w:r>
    </w:p>
    <w:p w14:paraId="7F048AEB" w14:textId="77777777" w:rsidR="005B799C" w:rsidRPr="005B799C" w:rsidRDefault="005B799C" w:rsidP="00346028">
      <w:pPr>
        <w:pStyle w:val="BodyText"/>
        <w:ind w:left="1440" w:hanging="670"/>
        <w:rPr>
          <w:bCs/>
        </w:rPr>
      </w:pPr>
      <w:r w:rsidRPr="005B799C">
        <w:rPr>
          <w:bCs/>
        </w:rPr>
        <w:t>DATE OF APPLICATION:  ____________________________________________</w:t>
      </w:r>
    </w:p>
    <w:p w14:paraId="6C525D18" w14:textId="77777777" w:rsidR="005B799C" w:rsidRPr="005B799C" w:rsidRDefault="005B799C" w:rsidP="00346028">
      <w:pPr>
        <w:pStyle w:val="BodyText"/>
        <w:ind w:left="1440" w:hanging="670"/>
        <w:rPr>
          <w:bCs/>
        </w:rPr>
      </w:pPr>
    </w:p>
    <w:p w14:paraId="2ECA4826" w14:textId="77777777" w:rsidR="005B799C" w:rsidRPr="005B799C" w:rsidRDefault="005B799C" w:rsidP="00346028">
      <w:pPr>
        <w:pStyle w:val="BodyText"/>
        <w:ind w:left="1440" w:hanging="670"/>
        <w:rPr>
          <w:bCs/>
        </w:rPr>
      </w:pPr>
      <w:r w:rsidRPr="005B799C">
        <w:rPr>
          <w:bCs/>
        </w:rPr>
        <w:t>GENERAL INFORMATION ON FIRM:</w:t>
      </w:r>
    </w:p>
    <w:p w14:paraId="213E98F9" w14:textId="77777777" w:rsidR="005B799C" w:rsidRPr="005B799C" w:rsidRDefault="005B799C" w:rsidP="00346028">
      <w:pPr>
        <w:pStyle w:val="BodyText"/>
        <w:ind w:left="1440" w:hanging="670"/>
        <w:rPr>
          <w:bCs/>
        </w:rPr>
      </w:pPr>
      <w:r w:rsidRPr="005B799C">
        <w:rPr>
          <w:bCs/>
        </w:rPr>
        <w:t>Legal Name of Firm: ___________________________________________________________________</w:t>
      </w:r>
    </w:p>
    <w:p w14:paraId="797F40A6" w14:textId="77777777" w:rsidR="005B799C" w:rsidRPr="005B799C" w:rsidRDefault="005B799C" w:rsidP="00346028">
      <w:pPr>
        <w:pStyle w:val="BodyText"/>
        <w:ind w:left="1440" w:hanging="670"/>
        <w:rPr>
          <w:bCs/>
        </w:rPr>
      </w:pPr>
      <w:r w:rsidRPr="005B799C">
        <w:rPr>
          <w:bCs/>
        </w:rPr>
        <w:t xml:space="preserve">Firm’s Mailing Address: </w:t>
      </w:r>
      <w:r w:rsidRPr="005B799C">
        <w:rPr>
          <w:bCs/>
        </w:rPr>
        <w:tab/>
        <w:t>_______________________________________________________________</w:t>
      </w:r>
    </w:p>
    <w:p w14:paraId="21E0295A" w14:textId="77777777" w:rsidR="005B799C" w:rsidRPr="005B799C" w:rsidRDefault="005B799C" w:rsidP="00346028">
      <w:pPr>
        <w:pStyle w:val="BodyText"/>
        <w:ind w:left="1440" w:hanging="670"/>
        <w:rPr>
          <w:bCs/>
        </w:rPr>
      </w:pPr>
      <w:r w:rsidRPr="005B799C">
        <w:rPr>
          <w:bCs/>
        </w:rPr>
        <w:tab/>
        <w:t xml:space="preserve"> _______________________________________________________________</w:t>
      </w:r>
    </w:p>
    <w:p w14:paraId="2F9F1DB7" w14:textId="77777777" w:rsidR="005B799C" w:rsidRPr="005B799C" w:rsidRDefault="005B799C" w:rsidP="00346028">
      <w:pPr>
        <w:pStyle w:val="BodyText"/>
        <w:ind w:left="1440" w:hanging="670"/>
        <w:rPr>
          <w:bCs/>
        </w:rPr>
      </w:pPr>
      <w:r w:rsidRPr="005B799C">
        <w:rPr>
          <w:bCs/>
        </w:rPr>
        <w:t>Firm’s Main Telephone Number (including area code): ________________________________________</w:t>
      </w:r>
    </w:p>
    <w:p w14:paraId="0643BBEB" w14:textId="77777777" w:rsidR="005B799C" w:rsidRPr="005B799C" w:rsidRDefault="005B799C" w:rsidP="00346028">
      <w:pPr>
        <w:pStyle w:val="BodyText"/>
        <w:ind w:left="1440" w:hanging="670"/>
        <w:rPr>
          <w:bCs/>
        </w:rPr>
      </w:pPr>
      <w:r w:rsidRPr="005B799C">
        <w:rPr>
          <w:bCs/>
        </w:rPr>
        <w:t>Federal Tax ID Number: _________________________________________________________________</w:t>
      </w:r>
    </w:p>
    <w:p w14:paraId="6F8CCFF4" w14:textId="77777777" w:rsidR="005B799C" w:rsidRPr="005B799C" w:rsidRDefault="005B799C" w:rsidP="00346028">
      <w:pPr>
        <w:pStyle w:val="BodyText"/>
        <w:ind w:left="1440" w:hanging="670"/>
        <w:rPr>
          <w:bCs/>
        </w:rPr>
      </w:pPr>
      <w:r w:rsidRPr="005B799C">
        <w:rPr>
          <w:bCs/>
        </w:rPr>
        <w:t>MWBE Registration Number (if applicable</w:t>
      </w:r>
      <w:proofErr w:type="gramStart"/>
      <w:r w:rsidRPr="005B799C">
        <w:rPr>
          <w:bCs/>
        </w:rPr>
        <w:t>):_</w:t>
      </w:r>
      <w:proofErr w:type="gramEnd"/>
      <w:r w:rsidRPr="005B799C">
        <w:rPr>
          <w:bCs/>
        </w:rPr>
        <w:t>________________________________________________</w:t>
      </w:r>
    </w:p>
    <w:p w14:paraId="0812BC94" w14:textId="77777777" w:rsidR="005B799C" w:rsidRPr="005B799C" w:rsidRDefault="005B799C" w:rsidP="00346028">
      <w:pPr>
        <w:pStyle w:val="BodyText"/>
        <w:ind w:left="1440" w:hanging="670"/>
        <w:rPr>
          <w:bCs/>
        </w:rPr>
      </w:pPr>
    </w:p>
    <w:p w14:paraId="51D933D6" w14:textId="77777777" w:rsidR="005B799C" w:rsidRPr="005B799C" w:rsidRDefault="005B799C" w:rsidP="00346028">
      <w:pPr>
        <w:pStyle w:val="BodyText"/>
        <w:ind w:left="1440" w:hanging="670"/>
        <w:rPr>
          <w:bCs/>
        </w:rPr>
      </w:pPr>
      <w:r w:rsidRPr="005B799C">
        <w:rPr>
          <w:bCs/>
        </w:rPr>
        <w:t>MAIN CONTACT INFORMATION FOR THIS PROPOSAL:</w:t>
      </w:r>
    </w:p>
    <w:p w14:paraId="14A669D1" w14:textId="77777777" w:rsidR="005B799C" w:rsidRPr="005B799C" w:rsidRDefault="005B799C" w:rsidP="00346028">
      <w:pPr>
        <w:pStyle w:val="BodyText"/>
        <w:ind w:left="1440" w:hanging="670"/>
        <w:rPr>
          <w:bCs/>
        </w:rPr>
      </w:pPr>
      <w:r w:rsidRPr="005B799C">
        <w:rPr>
          <w:bCs/>
        </w:rPr>
        <w:t>Please list the individual that will be the main contact regarding this proposal:</w:t>
      </w:r>
    </w:p>
    <w:p w14:paraId="4F363EEE" w14:textId="77777777" w:rsidR="005B799C" w:rsidRPr="005B799C" w:rsidRDefault="005B799C" w:rsidP="00346028">
      <w:pPr>
        <w:pStyle w:val="BodyText"/>
        <w:ind w:left="1440" w:hanging="670"/>
        <w:rPr>
          <w:bCs/>
        </w:rPr>
      </w:pPr>
      <w:r w:rsidRPr="005B799C">
        <w:rPr>
          <w:bCs/>
        </w:rPr>
        <w:t>Contact Name:  __________________________________________________________________</w:t>
      </w:r>
    </w:p>
    <w:p w14:paraId="6F191FA7" w14:textId="77777777" w:rsidR="005B799C" w:rsidRPr="005B799C" w:rsidRDefault="005B799C" w:rsidP="00346028">
      <w:pPr>
        <w:pStyle w:val="BodyText"/>
        <w:ind w:left="1440" w:hanging="670"/>
        <w:rPr>
          <w:bCs/>
        </w:rPr>
      </w:pPr>
      <w:r w:rsidRPr="005B799C">
        <w:rPr>
          <w:bCs/>
        </w:rPr>
        <w:t>Title: ___________________________________________________________________________</w:t>
      </w:r>
    </w:p>
    <w:p w14:paraId="31E038CA" w14:textId="77777777" w:rsidR="005B799C" w:rsidRPr="005B799C" w:rsidRDefault="005B799C" w:rsidP="00346028">
      <w:pPr>
        <w:pStyle w:val="BodyText"/>
        <w:ind w:left="1440" w:hanging="670"/>
        <w:rPr>
          <w:bCs/>
        </w:rPr>
      </w:pPr>
      <w:r w:rsidRPr="005B799C">
        <w:rPr>
          <w:bCs/>
        </w:rPr>
        <w:t>Contact Telephone Number (including area code):  _______________________________________</w:t>
      </w:r>
    </w:p>
    <w:p w14:paraId="01EF5F40" w14:textId="77777777" w:rsidR="005B799C" w:rsidRPr="005B799C" w:rsidRDefault="005B799C" w:rsidP="00346028">
      <w:pPr>
        <w:pStyle w:val="BodyText"/>
        <w:ind w:left="1440" w:hanging="670"/>
        <w:rPr>
          <w:bCs/>
        </w:rPr>
      </w:pPr>
      <w:r w:rsidRPr="005B799C">
        <w:rPr>
          <w:bCs/>
        </w:rPr>
        <w:t>Contact E-mail Address:  ____________________________________________________________</w:t>
      </w:r>
    </w:p>
    <w:p w14:paraId="4595EDD5" w14:textId="2CB80EDF" w:rsidR="005B799C" w:rsidRPr="005B799C" w:rsidRDefault="005B799C" w:rsidP="00346028">
      <w:pPr>
        <w:pStyle w:val="BodyText"/>
        <w:ind w:left="1440" w:hanging="670"/>
        <w:rPr>
          <w:bCs/>
        </w:rPr>
      </w:pPr>
      <w:r w:rsidRPr="005B799C">
        <w:rPr>
          <w:bCs/>
        </w:rPr>
        <w:t>IMARY STAFF PERSON(S):</w:t>
      </w:r>
    </w:p>
    <w:p w14:paraId="23D1D574" w14:textId="0FB7BD0F" w:rsidR="005B799C" w:rsidRPr="005B799C" w:rsidRDefault="00EB47D1" w:rsidP="00346028">
      <w:pPr>
        <w:pStyle w:val="BodyText"/>
        <w:ind w:left="810" w:hanging="580"/>
        <w:rPr>
          <w:bCs/>
        </w:rPr>
      </w:pPr>
      <w:r>
        <w:rPr>
          <w:bCs/>
        </w:rPr>
        <w:t xml:space="preserve">         </w:t>
      </w:r>
      <w:r w:rsidR="005B799C" w:rsidRPr="005B799C">
        <w:rPr>
          <w:bCs/>
        </w:rPr>
        <w:t>Please list the primary staff person(s) who will provide services relating to DASNY. Attach additional sheets if necessary.</w:t>
      </w:r>
    </w:p>
    <w:p w14:paraId="43F68B26" w14:textId="77777777" w:rsidR="005B799C" w:rsidRPr="005B799C" w:rsidRDefault="005B799C" w:rsidP="00346028">
      <w:pPr>
        <w:pStyle w:val="BodyText"/>
        <w:ind w:left="1440" w:hanging="670"/>
        <w:rPr>
          <w:bCs/>
        </w:rPr>
      </w:pPr>
    </w:p>
    <w:p w14:paraId="6444F9A2" w14:textId="77777777" w:rsidR="005B799C" w:rsidRPr="005B799C" w:rsidRDefault="005B799C" w:rsidP="00346028">
      <w:pPr>
        <w:pStyle w:val="BodyText"/>
        <w:ind w:left="1440" w:hanging="670"/>
        <w:rPr>
          <w:bCs/>
          <w:i/>
        </w:rPr>
      </w:pPr>
      <w:r w:rsidRPr="005B799C">
        <w:rPr>
          <w:bCs/>
          <w:i/>
        </w:rPr>
        <w:t>Contact #1</w:t>
      </w:r>
    </w:p>
    <w:p w14:paraId="4529AAF8" w14:textId="77777777" w:rsidR="005B799C" w:rsidRPr="005B799C" w:rsidRDefault="005B799C" w:rsidP="00346028">
      <w:pPr>
        <w:pStyle w:val="BodyText"/>
        <w:ind w:left="1440" w:hanging="670"/>
        <w:rPr>
          <w:bCs/>
        </w:rPr>
      </w:pPr>
      <w:r w:rsidRPr="005B799C">
        <w:rPr>
          <w:bCs/>
        </w:rPr>
        <w:t>Contact Name:  __________________________________________________________________</w:t>
      </w:r>
    </w:p>
    <w:p w14:paraId="6A90D43E" w14:textId="77777777" w:rsidR="005B799C" w:rsidRPr="005B799C" w:rsidRDefault="005B799C" w:rsidP="00346028">
      <w:pPr>
        <w:pStyle w:val="BodyText"/>
        <w:ind w:left="1440" w:hanging="670"/>
        <w:rPr>
          <w:bCs/>
        </w:rPr>
      </w:pPr>
      <w:r w:rsidRPr="005B799C">
        <w:rPr>
          <w:bCs/>
        </w:rPr>
        <w:t>Title: ___________________________________________________________________________</w:t>
      </w:r>
    </w:p>
    <w:p w14:paraId="512B3ACB" w14:textId="77777777" w:rsidR="005B799C" w:rsidRPr="005B799C" w:rsidRDefault="005B799C" w:rsidP="00346028">
      <w:pPr>
        <w:pStyle w:val="BodyText"/>
        <w:ind w:left="1440" w:hanging="670"/>
        <w:rPr>
          <w:bCs/>
        </w:rPr>
      </w:pPr>
      <w:r w:rsidRPr="005B799C">
        <w:rPr>
          <w:bCs/>
        </w:rPr>
        <w:t>Contact Telephone Number (including area code):  _______________________________________</w:t>
      </w:r>
    </w:p>
    <w:p w14:paraId="027B69A6" w14:textId="77777777" w:rsidR="005B799C" w:rsidRPr="005B799C" w:rsidRDefault="005B799C" w:rsidP="00346028">
      <w:pPr>
        <w:pStyle w:val="BodyText"/>
        <w:ind w:left="1440" w:hanging="670"/>
        <w:rPr>
          <w:bCs/>
        </w:rPr>
      </w:pPr>
      <w:r w:rsidRPr="005B799C">
        <w:rPr>
          <w:bCs/>
        </w:rPr>
        <w:t>Contact E-mail Address:  ____________________________________________________________</w:t>
      </w:r>
    </w:p>
    <w:p w14:paraId="5390A7FF" w14:textId="77777777" w:rsidR="005B799C" w:rsidRPr="005B799C" w:rsidRDefault="005B799C" w:rsidP="00346028">
      <w:pPr>
        <w:pStyle w:val="BodyText"/>
        <w:ind w:left="1440" w:hanging="670"/>
        <w:rPr>
          <w:bCs/>
        </w:rPr>
      </w:pPr>
    </w:p>
    <w:p w14:paraId="6F89BF4C" w14:textId="77777777" w:rsidR="005B799C" w:rsidRPr="005B799C" w:rsidRDefault="005B799C" w:rsidP="00346028">
      <w:pPr>
        <w:pStyle w:val="BodyText"/>
        <w:ind w:left="1440" w:hanging="670"/>
        <w:rPr>
          <w:bCs/>
          <w:i/>
        </w:rPr>
      </w:pPr>
      <w:r w:rsidRPr="005B799C">
        <w:rPr>
          <w:bCs/>
          <w:i/>
        </w:rPr>
        <w:t>Contact #2</w:t>
      </w:r>
    </w:p>
    <w:p w14:paraId="127CB967" w14:textId="77777777" w:rsidR="005B799C" w:rsidRPr="005B799C" w:rsidRDefault="005B799C" w:rsidP="00346028">
      <w:pPr>
        <w:pStyle w:val="BodyText"/>
        <w:ind w:left="1440" w:hanging="670"/>
        <w:rPr>
          <w:bCs/>
        </w:rPr>
      </w:pPr>
      <w:r w:rsidRPr="005B799C">
        <w:rPr>
          <w:bCs/>
        </w:rPr>
        <w:t>Contact Name:  __________________________________________________________________</w:t>
      </w:r>
    </w:p>
    <w:p w14:paraId="55E16262" w14:textId="77777777" w:rsidR="005B799C" w:rsidRPr="005B799C" w:rsidRDefault="005B799C" w:rsidP="00346028">
      <w:pPr>
        <w:pStyle w:val="BodyText"/>
        <w:ind w:left="1440" w:hanging="670"/>
        <w:rPr>
          <w:bCs/>
        </w:rPr>
      </w:pPr>
      <w:r w:rsidRPr="005B799C">
        <w:rPr>
          <w:bCs/>
        </w:rPr>
        <w:t>Title: ___________________________________________________________________________</w:t>
      </w:r>
    </w:p>
    <w:p w14:paraId="42882BC2" w14:textId="77777777" w:rsidR="005B799C" w:rsidRPr="005B799C" w:rsidRDefault="005B799C" w:rsidP="00346028">
      <w:pPr>
        <w:pStyle w:val="BodyText"/>
        <w:ind w:left="1440" w:hanging="670"/>
        <w:rPr>
          <w:bCs/>
        </w:rPr>
      </w:pPr>
      <w:r w:rsidRPr="005B799C">
        <w:rPr>
          <w:bCs/>
        </w:rPr>
        <w:t>Contact Telephone Number (including area code):  _______________________________________</w:t>
      </w:r>
    </w:p>
    <w:p w14:paraId="7D03895D" w14:textId="77777777" w:rsidR="005B799C" w:rsidRPr="005B799C" w:rsidRDefault="005B799C" w:rsidP="00346028">
      <w:pPr>
        <w:pStyle w:val="BodyText"/>
        <w:ind w:left="1440" w:hanging="670"/>
        <w:rPr>
          <w:bCs/>
        </w:rPr>
      </w:pPr>
      <w:r w:rsidRPr="005B799C">
        <w:rPr>
          <w:bCs/>
        </w:rPr>
        <w:t>Contact E-mail Address:  ____________________________________________________________</w:t>
      </w:r>
    </w:p>
    <w:p w14:paraId="0BB9B777" w14:textId="77777777" w:rsidR="005B799C" w:rsidRPr="005B799C" w:rsidRDefault="005B799C" w:rsidP="00346028">
      <w:pPr>
        <w:pStyle w:val="BodyText"/>
        <w:ind w:left="1440" w:hanging="670"/>
        <w:rPr>
          <w:bCs/>
        </w:rPr>
      </w:pPr>
    </w:p>
    <w:p w14:paraId="6EBFFB50" w14:textId="77777777" w:rsidR="005B799C" w:rsidRPr="005B799C" w:rsidRDefault="005B799C" w:rsidP="00346028">
      <w:pPr>
        <w:pStyle w:val="BodyText"/>
        <w:ind w:left="1440" w:hanging="670"/>
        <w:rPr>
          <w:bCs/>
          <w:i/>
        </w:rPr>
      </w:pPr>
      <w:r w:rsidRPr="005B799C">
        <w:rPr>
          <w:bCs/>
          <w:i/>
        </w:rPr>
        <w:t>Contact #3</w:t>
      </w:r>
    </w:p>
    <w:p w14:paraId="561916E9" w14:textId="77777777" w:rsidR="005B799C" w:rsidRPr="005B799C" w:rsidRDefault="005B799C" w:rsidP="00346028">
      <w:pPr>
        <w:pStyle w:val="BodyText"/>
        <w:ind w:left="1440" w:hanging="670"/>
        <w:rPr>
          <w:bCs/>
        </w:rPr>
      </w:pPr>
      <w:r w:rsidRPr="005B799C">
        <w:rPr>
          <w:bCs/>
        </w:rPr>
        <w:t>Contact Name:  __________________________________________________________________</w:t>
      </w:r>
    </w:p>
    <w:p w14:paraId="1B90C363" w14:textId="77777777" w:rsidR="005B799C" w:rsidRPr="005B799C" w:rsidRDefault="005B799C" w:rsidP="00346028">
      <w:pPr>
        <w:pStyle w:val="BodyText"/>
        <w:ind w:left="1440" w:hanging="670"/>
        <w:rPr>
          <w:bCs/>
        </w:rPr>
      </w:pPr>
      <w:r w:rsidRPr="005B799C">
        <w:rPr>
          <w:bCs/>
        </w:rPr>
        <w:t>Title: ___________________________________________________________________________</w:t>
      </w:r>
    </w:p>
    <w:p w14:paraId="1BA45F2B" w14:textId="77777777" w:rsidR="005B799C" w:rsidRPr="005B799C" w:rsidRDefault="005B799C" w:rsidP="00346028">
      <w:pPr>
        <w:pStyle w:val="BodyText"/>
        <w:ind w:left="1440" w:hanging="670"/>
        <w:rPr>
          <w:bCs/>
        </w:rPr>
      </w:pPr>
      <w:r w:rsidRPr="005B799C">
        <w:rPr>
          <w:bCs/>
        </w:rPr>
        <w:t>Contact Telephone Number (including area code):  _______________________________________</w:t>
      </w:r>
    </w:p>
    <w:p w14:paraId="0BE3C2ED" w14:textId="77777777" w:rsidR="005B799C" w:rsidRPr="005B799C" w:rsidRDefault="005B799C" w:rsidP="00346028">
      <w:pPr>
        <w:pStyle w:val="BodyText"/>
        <w:ind w:left="1440" w:hanging="670"/>
        <w:rPr>
          <w:bCs/>
        </w:rPr>
      </w:pPr>
      <w:r w:rsidRPr="005B799C">
        <w:rPr>
          <w:bCs/>
        </w:rPr>
        <w:t>Contact E-mail Address:  ____________________________________________________________</w:t>
      </w:r>
    </w:p>
    <w:p w14:paraId="1E95C735" w14:textId="77777777" w:rsidR="00CB2410" w:rsidRDefault="00CB2410" w:rsidP="00346028">
      <w:pPr>
        <w:ind w:left="2460" w:hanging="670"/>
        <w:sectPr w:rsidR="00CB2410">
          <w:pgSz w:w="12240" w:h="15840"/>
          <w:pgMar w:top="1440" w:right="460" w:bottom="720" w:left="420" w:header="0" w:footer="522" w:gutter="0"/>
          <w:cols w:space="720"/>
        </w:sectPr>
      </w:pPr>
    </w:p>
    <w:p w14:paraId="1C5571D5" w14:textId="4CE6929D" w:rsidR="005B799C" w:rsidRPr="0097209B" w:rsidRDefault="0097209B" w:rsidP="0097209B">
      <w:pPr>
        <w:tabs>
          <w:tab w:val="left" w:pos="2602"/>
        </w:tabs>
        <w:spacing w:before="72"/>
        <w:ind w:left="1660"/>
        <w:rPr>
          <w:b/>
          <w:sz w:val="36"/>
        </w:rPr>
      </w:pPr>
      <w:r>
        <w:rPr>
          <w:b/>
          <w:sz w:val="36"/>
        </w:rPr>
        <w:lastRenderedPageBreak/>
        <w:t>B.</w:t>
      </w:r>
      <w:r w:rsidR="00DA0EE4" w:rsidRPr="0097209B">
        <w:rPr>
          <w:b/>
          <w:sz w:val="36"/>
        </w:rPr>
        <w:tab/>
      </w:r>
      <w:r w:rsidR="00BB4764" w:rsidRPr="0097209B">
        <w:rPr>
          <w:b/>
          <w:sz w:val="36"/>
        </w:rPr>
        <w:t xml:space="preserve"> </w:t>
      </w:r>
      <w:r w:rsidR="005B799C" w:rsidRPr="0097209B">
        <w:rPr>
          <w:b/>
          <w:sz w:val="36"/>
        </w:rPr>
        <w:t>MANDATORY QUALIFICATIONS</w:t>
      </w:r>
    </w:p>
    <w:p w14:paraId="481E7E2D" w14:textId="77777777" w:rsidR="005B799C" w:rsidRDefault="005B799C" w:rsidP="005B799C">
      <w:pPr>
        <w:pStyle w:val="ListParagraph"/>
        <w:tabs>
          <w:tab w:val="left" w:pos="2602"/>
        </w:tabs>
        <w:spacing w:before="72"/>
        <w:ind w:left="2601" w:firstLine="0"/>
        <w:rPr>
          <w:b/>
          <w:sz w:val="36"/>
        </w:rPr>
      </w:pPr>
    </w:p>
    <w:p w14:paraId="55F200E0" w14:textId="25B6824B" w:rsidR="005B799C" w:rsidRPr="005B799C" w:rsidRDefault="00991EEE" w:rsidP="0097209B">
      <w:pPr>
        <w:widowControl/>
        <w:numPr>
          <w:ilvl w:val="3"/>
          <w:numId w:val="26"/>
        </w:numPr>
        <w:tabs>
          <w:tab w:val="clear" w:pos="3240"/>
          <w:tab w:val="num" w:pos="5400"/>
        </w:tabs>
        <w:overflowPunct w:val="0"/>
        <w:adjustRightInd w:val="0"/>
        <w:ind w:left="1080" w:right="560"/>
        <w:contextualSpacing/>
        <w:jc w:val="both"/>
        <w:textAlignment w:val="baseline"/>
        <w:rPr>
          <w:rFonts w:eastAsia="Times New Roman"/>
          <w:bCs/>
          <w:color w:val="000000"/>
        </w:rPr>
      </w:pPr>
      <w:r>
        <w:rPr>
          <w:rFonts w:eastAsia="Times New Roman"/>
          <w:bCs/>
          <w:color w:val="000000"/>
        </w:rPr>
        <w:t>The Proposer</w:t>
      </w:r>
      <w:r w:rsidR="005B799C" w:rsidRPr="005B799C">
        <w:rPr>
          <w:rFonts w:eastAsia="Times New Roman"/>
          <w:bCs/>
          <w:color w:val="000000"/>
        </w:rPr>
        <w:t xml:space="preserve"> is a member of the Federal Reserve Bank or maintains accounts with member banks, is a New York State or Federally chartered commercial bank and is authorized to do business in New York State.</w:t>
      </w:r>
    </w:p>
    <w:p w14:paraId="4018781B" w14:textId="77777777" w:rsidR="005B799C" w:rsidRPr="005B799C" w:rsidRDefault="005B799C" w:rsidP="0097209B">
      <w:pPr>
        <w:widowControl/>
        <w:overflowPunct w:val="0"/>
        <w:adjustRightInd w:val="0"/>
        <w:ind w:left="1080" w:right="560"/>
        <w:jc w:val="both"/>
        <w:textAlignment w:val="baseline"/>
        <w:rPr>
          <w:rFonts w:eastAsia="Times New Roman"/>
          <w:bCs/>
          <w:color w:val="000000"/>
        </w:rPr>
      </w:pPr>
      <w:r w:rsidRPr="005B799C">
        <w:rPr>
          <w:rFonts w:eastAsia="Times New Roman"/>
          <w:bCs/>
          <w:color w:val="000000"/>
        </w:rPr>
        <w:t xml:space="preserve">[ </w:t>
      </w:r>
      <w:proofErr w:type="gramStart"/>
      <w:r w:rsidRPr="005B799C">
        <w:rPr>
          <w:rFonts w:eastAsia="Times New Roman"/>
          <w:bCs/>
          <w:color w:val="000000"/>
        </w:rPr>
        <w:t xml:space="preserve">  ]</w:t>
      </w:r>
      <w:proofErr w:type="gramEnd"/>
      <w:r w:rsidRPr="005B799C">
        <w:rPr>
          <w:rFonts w:eastAsia="Times New Roman"/>
          <w:bCs/>
          <w:color w:val="000000"/>
        </w:rPr>
        <w:t xml:space="preserve"> Yes           [   ] No </w:t>
      </w:r>
    </w:p>
    <w:p w14:paraId="05C46F6A" w14:textId="77777777" w:rsidR="005B799C" w:rsidRPr="005B799C" w:rsidRDefault="005B799C" w:rsidP="0097209B">
      <w:pPr>
        <w:widowControl/>
        <w:overflowPunct w:val="0"/>
        <w:adjustRightInd w:val="0"/>
        <w:ind w:left="720" w:right="560"/>
        <w:jc w:val="both"/>
        <w:textAlignment w:val="baseline"/>
        <w:rPr>
          <w:rFonts w:eastAsia="Times New Roman"/>
          <w:bCs/>
          <w:color w:val="000000"/>
        </w:rPr>
      </w:pPr>
    </w:p>
    <w:p w14:paraId="5BF2F38C" w14:textId="77777777" w:rsidR="005B799C" w:rsidRPr="005B799C" w:rsidRDefault="005B799C" w:rsidP="0097209B">
      <w:pPr>
        <w:widowControl/>
        <w:overflowPunct w:val="0"/>
        <w:adjustRightInd w:val="0"/>
        <w:ind w:left="720" w:right="560" w:firstLine="360"/>
        <w:jc w:val="both"/>
        <w:textAlignment w:val="baseline"/>
        <w:rPr>
          <w:rFonts w:eastAsia="Times New Roman"/>
          <w:bCs/>
          <w:color w:val="000000"/>
        </w:rPr>
      </w:pPr>
      <w:r w:rsidRPr="005B799C">
        <w:rPr>
          <w:rFonts w:eastAsia="Times New Roman"/>
          <w:bCs/>
          <w:color w:val="000000"/>
        </w:rPr>
        <w:t>(Check boxes that are applicable)</w:t>
      </w:r>
    </w:p>
    <w:p w14:paraId="12762AFD" w14:textId="77777777" w:rsidR="005B799C" w:rsidRPr="005B799C" w:rsidRDefault="005B799C" w:rsidP="0097209B">
      <w:pPr>
        <w:widowControl/>
        <w:overflowPunct w:val="0"/>
        <w:adjustRightInd w:val="0"/>
        <w:ind w:right="560"/>
        <w:jc w:val="both"/>
        <w:textAlignment w:val="baseline"/>
        <w:rPr>
          <w:rFonts w:eastAsia="Times New Roman"/>
          <w:bCs/>
          <w:color w:val="000000"/>
        </w:rPr>
      </w:pPr>
    </w:p>
    <w:p w14:paraId="5A5BD951" w14:textId="77777777" w:rsidR="005B799C" w:rsidRPr="005B799C" w:rsidRDefault="005B799C" w:rsidP="0097209B">
      <w:pPr>
        <w:widowControl/>
        <w:overflowPunct w:val="0"/>
        <w:adjustRightInd w:val="0"/>
        <w:ind w:left="720" w:right="560" w:firstLine="360"/>
        <w:jc w:val="both"/>
        <w:textAlignment w:val="baseline"/>
        <w:rPr>
          <w:rFonts w:eastAsia="Times New Roman"/>
          <w:bCs/>
          <w:color w:val="000000"/>
        </w:rPr>
      </w:pPr>
      <w:r w:rsidRPr="005B799C">
        <w:rPr>
          <w:rFonts w:eastAsia="Times New Roman"/>
          <w:bCs/>
          <w:color w:val="000000"/>
        </w:rPr>
        <w:t xml:space="preserve">[ </w:t>
      </w:r>
      <w:proofErr w:type="gramStart"/>
      <w:r w:rsidRPr="005B799C">
        <w:rPr>
          <w:rFonts w:eastAsia="Times New Roman"/>
          <w:bCs/>
          <w:color w:val="000000"/>
        </w:rPr>
        <w:t xml:space="preserve">  ]</w:t>
      </w:r>
      <w:proofErr w:type="gramEnd"/>
      <w:r w:rsidRPr="005B799C">
        <w:rPr>
          <w:rFonts w:eastAsia="Times New Roman"/>
          <w:bCs/>
          <w:color w:val="000000"/>
        </w:rPr>
        <w:t xml:space="preserve"> Member of Federal Reserve Bank </w:t>
      </w:r>
      <w:r w:rsidRPr="005B799C">
        <w:rPr>
          <w:rFonts w:eastAsia="Times New Roman"/>
          <w:bCs/>
          <w:color w:val="000000"/>
        </w:rPr>
        <w:tab/>
        <w:t xml:space="preserve">OR </w:t>
      </w:r>
      <w:r w:rsidRPr="005B799C">
        <w:rPr>
          <w:rFonts w:eastAsia="Times New Roman"/>
          <w:bCs/>
          <w:color w:val="000000"/>
        </w:rPr>
        <w:tab/>
        <w:t xml:space="preserve">    [   ] Maintain accounts with member banks </w:t>
      </w:r>
    </w:p>
    <w:p w14:paraId="10ACD51E" w14:textId="77777777" w:rsidR="005B799C" w:rsidRPr="005B799C" w:rsidRDefault="005B799C" w:rsidP="0097209B">
      <w:pPr>
        <w:widowControl/>
        <w:overflowPunct w:val="0"/>
        <w:adjustRightInd w:val="0"/>
        <w:ind w:left="720" w:right="560" w:firstLine="360"/>
        <w:jc w:val="both"/>
        <w:textAlignment w:val="baseline"/>
        <w:rPr>
          <w:rFonts w:eastAsia="Times New Roman"/>
          <w:bCs/>
          <w:color w:val="000000"/>
        </w:rPr>
      </w:pPr>
      <w:r w:rsidRPr="005B799C">
        <w:rPr>
          <w:rFonts w:eastAsia="Times New Roman"/>
          <w:bCs/>
          <w:color w:val="000000"/>
        </w:rPr>
        <w:t xml:space="preserve">[ </w:t>
      </w:r>
      <w:proofErr w:type="gramStart"/>
      <w:r w:rsidRPr="005B799C">
        <w:rPr>
          <w:rFonts w:eastAsia="Times New Roman"/>
          <w:bCs/>
          <w:color w:val="000000"/>
        </w:rPr>
        <w:t xml:space="preserve">  ]</w:t>
      </w:r>
      <w:proofErr w:type="gramEnd"/>
      <w:r w:rsidRPr="005B799C">
        <w:rPr>
          <w:rFonts w:eastAsia="Times New Roman"/>
          <w:bCs/>
          <w:color w:val="000000"/>
        </w:rPr>
        <w:t xml:space="preserve"> New York State chartered </w:t>
      </w:r>
      <w:r w:rsidRPr="005B799C">
        <w:rPr>
          <w:rFonts w:eastAsia="Times New Roman"/>
          <w:bCs/>
          <w:color w:val="000000"/>
        </w:rPr>
        <w:tab/>
      </w:r>
      <w:r w:rsidRPr="005B799C">
        <w:rPr>
          <w:rFonts w:eastAsia="Times New Roman"/>
          <w:bCs/>
          <w:color w:val="000000"/>
        </w:rPr>
        <w:tab/>
        <w:t xml:space="preserve">OR </w:t>
      </w:r>
      <w:r w:rsidRPr="005B799C">
        <w:rPr>
          <w:rFonts w:eastAsia="Times New Roman"/>
          <w:bCs/>
          <w:color w:val="000000"/>
        </w:rPr>
        <w:tab/>
        <w:t xml:space="preserve">    [   ] Federally chartered </w:t>
      </w:r>
    </w:p>
    <w:p w14:paraId="51788776" w14:textId="017DFFAB" w:rsidR="005B799C" w:rsidRPr="005B799C" w:rsidRDefault="005B799C" w:rsidP="0097209B">
      <w:pPr>
        <w:widowControl/>
        <w:overflowPunct w:val="0"/>
        <w:adjustRightInd w:val="0"/>
        <w:ind w:left="720" w:right="560" w:firstLine="360"/>
        <w:jc w:val="both"/>
        <w:textAlignment w:val="baseline"/>
        <w:rPr>
          <w:rFonts w:eastAsia="Times New Roman"/>
          <w:bCs/>
          <w:color w:val="000000"/>
        </w:rPr>
      </w:pPr>
      <w:r w:rsidRPr="005B799C">
        <w:rPr>
          <w:rFonts w:eastAsia="Times New Roman"/>
          <w:bCs/>
          <w:color w:val="000000"/>
        </w:rPr>
        <w:t xml:space="preserve">[ </w:t>
      </w:r>
      <w:proofErr w:type="gramStart"/>
      <w:r w:rsidRPr="005B799C">
        <w:rPr>
          <w:rFonts w:eastAsia="Times New Roman"/>
          <w:bCs/>
          <w:color w:val="000000"/>
        </w:rPr>
        <w:t xml:space="preserve">  ]</w:t>
      </w:r>
      <w:proofErr w:type="gramEnd"/>
      <w:r w:rsidRPr="005B799C">
        <w:rPr>
          <w:rFonts w:eastAsia="Times New Roman"/>
          <w:bCs/>
          <w:color w:val="000000"/>
        </w:rPr>
        <w:t xml:space="preserve"> Authorized to do business in NYS </w:t>
      </w:r>
      <w:r w:rsidRPr="005B799C">
        <w:rPr>
          <w:rFonts w:eastAsia="Times New Roman"/>
          <w:bCs/>
          <w:color w:val="000000"/>
        </w:rPr>
        <w:tab/>
      </w:r>
      <w:r w:rsidRPr="005B799C">
        <w:rPr>
          <w:rFonts w:eastAsia="Times New Roman"/>
          <w:bCs/>
          <w:color w:val="000000"/>
        </w:rPr>
        <w:tab/>
        <w:t xml:space="preserve">    </w:t>
      </w:r>
    </w:p>
    <w:p w14:paraId="17F1901D" w14:textId="77777777" w:rsidR="005B799C" w:rsidRPr="005B799C" w:rsidRDefault="005B799C" w:rsidP="0097209B">
      <w:pPr>
        <w:widowControl/>
        <w:overflowPunct w:val="0"/>
        <w:adjustRightInd w:val="0"/>
        <w:ind w:left="720" w:right="560" w:firstLine="360"/>
        <w:jc w:val="both"/>
        <w:textAlignment w:val="baseline"/>
        <w:rPr>
          <w:rFonts w:eastAsia="Times New Roman"/>
          <w:bCs/>
          <w:color w:val="000000"/>
        </w:rPr>
      </w:pPr>
    </w:p>
    <w:p w14:paraId="29325EA3" w14:textId="65B1446C" w:rsidR="005B799C" w:rsidRPr="005B799C" w:rsidRDefault="00991EEE" w:rsidP="0097209B">
      <w:pPr>
        <w:widowControl/>
        <w:numPr>
          <w:ilvl w:val="3"/>
          <w:numId w:val="26"/>
        </w:numPr>
        <w:tabs>
          <w:tab w:val="clear" w:pos="3240"/>
          <w:tab w:val="num" w:pos="5400"/>
        </w:tabs>
        <w:overflowPunct w:val="0"/>
        <w:adjustRightInd w:val="0"/>
        <w:ind w:left="1080" w:right="560"/>
        <w:contextualSpacing/>
        <w:jc w:val="both"/>
        <w:textAlignment w:val="baseline"/>
        <w:rPr>
          <w:rFonts w:eastAsia="Times New Roman"/>
          <w:bCs/>
          <w:color w:val="000000"/>
        </w:rPr>
      </w:pPr>
      <w:r>
        <w:rPr>
          <w:rFonts w:eastAsia="Times New Roman"/>
          <w:bCs/>
          <w:color w:val="000000"/>
        </w:rPr>
        <w:t>The Proposer</w:t>
      </w:r>
      <w:r w:rsidR="005B799C" w:rsidRPr="005B799C">
        <w:rPr>
          <w:rFonts w:eastAsia="Times New Roman"/>
          <w:bCs/>
          <w:color w:val="000000"/>
        </w:rPr>
        <w:t xml:space="preserve"> has a minimum equity capital of $125 million, having unsecured or uncollateralized long term debt obligations, or obligations secured or supported by a letter of credit, contract, agreement or surety bond, which at the time any relationship is entered into, a rating of at least A, without regard to symbols or numbers, by at least one nationally recognized rating organization. </w:t>
      </w:r>
    </w:p>
    <w:p w14:paraId="0C654C3D" w14:textId="77777777" w:rsidR="005B799C" w:rsidRPr="005B799C" w:rsidRDefault="005B799C" w:rsidP="0097209B">
      <w:pPr>
        <w:widowControl/>
        <w:overflowPunct w:val="0"/>
        <w:adjustRightInd w:val="0"/>
        <w:ind w:left="720" w:right="560"/>
        <w:jc w:val="both"/>
        <w:textAlignment w:val="baseline"/>
        <w:rPr>
          <w:rFonts w:eastAsia="Times New Roman"/>
          <w:bCs/>
          <w:color w:val="000000"/>
        </w:rPr>
      </w:pPr>
    </w:p>
    <w:p w14:paraId="252A7C68" w14:textId="77777777" w:rsidR="005B799C" w:rsidRPr="005B799C" w:rsidRDefault="005B799C" w:rsidP="0097209B">
      <w:pPr>
        <w:widowControl/>
        <w:overflowPunct w:val="0"/>
        <w:adjustRightInd w:val="0"/>
        <w:ind w:left="720" w:right="560" w:firstLine="360"/>
        <w:jc w:val="both"/>
        <w:textAlignment w:val="baseline"/>
        <w:rPr>
          <w:rFonts w:eastAsia="Times New Roman"/>
          <w:bCs/>
          <w:color w:val="000000"/>
        </w:rPr>
      </w:pPr>
      <w:r w:rsidRPr="005B799C">
        <w:rPr>
          <w:rFonts w:eastAsia="Times New Roman"/>
          <w:bCs/>
          <w:color w:val="000000"/>
        </w:rPr>
        <w:t xml:space="preserve">[ </w:t>
      </w:r>
      <w:proofErr w:type="gramStart"/>
      <w:r w:rsidRPr="005B799C">
        <w:rPr>
          <w:rFonts w:eastAsia="Times New Roman"/>
          <w:bCs/>
          <w:color w:val="000000"/>
        </w:rPr>
        <w:t xml:space="preserve">  ]</w:t>
      </w:r>
      <w:proofErr w:type="gramEnd"/>
      <w:r w:rsidRPr="005B799C">
        <w:rPr>
          <w:rFonts w:eastAsia="Times New Roman"/>
          <w:bCs/>
          <w:color w:val="000000"/>
        </w:rPr>
        <w:t xml:space="preserve"> Yes           [   ] No</w:t>
      </w:r>
    </w:p>
    <w:p w14:paraId="69F356C1" w14:textId="77777777" w:rsidR="005B799C" w:rsidRPr="005B799C" w:rsidRDefault="005B799C" w:rsidP="0097209B">
      <w:pPr>
        <w:widowControl/>
        <w:overflowPunct w:val="0"/>
        <w:adjustRightInd w:val="0"/>
        <w:ind w:left="720" w:right="560"/>
        <w:jc w:val="both"/>
        <w:textAlignment w:val="baseline"/>
        <w:rPr>
          <w:rFonts w:eastAsia="Times New Roman"/>
          <w:bCs/>
          <w:color w:val="000000"/>
        </w:rPr>
      </w:pPr>
    </w:p>
    <w:p w14:paraId="37541410" w14:textId="2182032F" w:rsidR="005B799C" w:rsidRPr="005B799C" w:rsidRDefault="005B799C" w:rsidP="0097209B">
      <w:pPr>
        <w:widowControl/>
        <w:tabs>
          <w:tab w:val="left" w:pos="360"/>
        </w:tabs>
        <w:overflowPunct w:val="0"/>
        <w:adjustRightInd w:val="0"/>
        <w:ind w:left="1080" w:right="560" w:hanging="360"/>
        <w:jc w:val="both"/>
        <w:textAlignment w:val="baseline"/>
        <w:rPr>
          <w:rFonts w:eastAsia="Times New Roman"/>
          <w:bCs/>
          <w:color w:val="000000"/>
        </w:rPr>
      </w:pPr>
      <w:r w:rsidRPr="005B799C">
        <w:rPr>
          <w:rFonts w:eastAsia="Times New Roman"/>
          <w:bCs/>
          <w:color w:val="000000"/>
        </w:rPr>
        <w:t>3.</w:t>
      </w:r>
      <w:r w:rsidRPr="005B799C">
        <w:rPr>
          <w:rFonts w:eastAsia="Times New Roman"/>
          <w:bCs/>
          <w:color w:val="000000"/>
        </w:rPr>
        <w:tab/>
      </w:r>
      <w:r w:rsidR="00991EEE">
        <w:rPr>
          <w:rFonts w:eastAsia="Times New Roman"/>
          <w:bCs/>
          <w:color w:val="000000"/>
        </w:rPr>
        <w:t>The Proposer</w:t>
      </w:r>
      <w:r w:rsidRPr="005B799C">
        <w:rPr>
          <w:rFonts w:eastAsia="Times New Roman"/>
          <w:bCs/>
          <w:color w:val="000000"/>
        </w:rPr>
        <w:t xml:space="preserve"> is a member of the National Automated Clearing House Association (NACHA</w:t>
      </w:r>
      <w:proofErr w:type="gramStart"/>
      <w:r w:rsidRPr="005B799C">
        <w:rPr>
          <w:rFonts w:eastAsia="Times New Roman"/>
          <w:bCs/>
          <w:color w:val="000000"/>
        </w:rPr>
        <w:t xml:space="preserve">) </w:t>
      </w:r>
      <w:r w:rsidR="00572888">
        <w:rPr>
          <w:rFonts w:eastAsia="Times New Roman"/>
          <w:bCs/>
          <w:color w:val="000000"/>
        </w:rPr>
        <w:t>.</w:t>
      </w:r>
      <w:proofErr w:type="gramEnd"/>
    </w:p>
    <w:p w14:paraId="2F927D82" w14:textId="77777777" w:rsidR="005B799C" w:rsidRPr="005B799C" w:rsidRDefault="005B799C" w:rsidP="0097209B">
      <w:pPr>
        <w:widowControl/>
        <w:overflowPunct w:val="0"/>
        <w:adjustRightInd w:val="0"/>
        <w:ind w:left="720" w:right="560"/>
        <w:jc w:val="both"/>
        <w:textAlignment w:val="baseline"/>
        <w:rPr>
          <w:rFonts w:eastAsia="Times New Roman"/>
          <w:bCs/>
          <w:color w:val="000000"/>
        </w:rPr>
      </w:pPr>
    </w:p>
    <w:p w14:paraId="21E5B9F2" w14:textId="77777777" w:rsidR="005B799C" w:rsidRPr="005B799C" w:rsidRDefault="005B799C" w:rsidP="0097209B">
      <w:pPr>
        <w:widowControl/>
        <w:overflowPunct w:val="0"/>
        <w:adjustRightInd w:val="0"/>
        <w:ind w:left="720" w:right="560" w:firstLine="360"/>
        <w:jc w:val="both"/>
        <w:textAlignment w:val="baseline"/>
        <w:rPr>
          <w:rFonts w:eastAsia="Times New Roman"/>
          <w:bCs/>
          <w:color w:val="000000"/>
        </w:rPr>
      </w:pPr>
      <w:r w:rsidRPr="005B799C">
        <w:rPr>
          <w:rFonts w:eastAsia="Times New Roman"/>
          <w:bCs/>
          <w:color w:val="000000"/>
        </w:rPr>
        <w:t xml:space="preserve">[ </w:t>
      </w:r>
      <w:proofErr w:type="gramStart"/>
      <w:r w:rsidRPr="005B799C">
        <w:rPr>
          <w:rFonts w:eastAsia="Times New Roman"/>
          <w:bCs/>
          <w:color w:val="000000"/>
        </w:rPr>
        <w:t xml:space="preserve">  ]</w:t>
      </w:r>
      <w:proofErr w:type="gramEnd"/>
      <w:r w:rsidRPr="005B799C">
        <w:rPr>
          <w:rFonts w:eastAsia="Times New Roman"/>
          <w:bCs/>
          <w:color w:val="000000"/>
        </w:rPr>
        <w:t xml:space="preserve"> Yes           [   ] No</w:t>
      </w:r>
    </w:p>
    <w:p w14:paraId="051B4AF7" w14:textId="77777777" w:rsidR="005B799C" w:rsidRPr="005B799C" w:rsidRDefault="005B799C" w:rsidP="0097209B">
      <w:pPr>
        <w:widowControl/>
        <w:overflowPunct w:val="0"/>
        <w:adjustRightInd w:val="0"/>
        <w:ind w:left="720" w:right="560" w:firstLine="360"/>
        <w:jc w:val="both"/>
        <w:textAlignment w:val="baseline"/>
        <w:rPr>
          <w:rFonts w:eastAsia="Times New Roman"/>
          <w:bCs/>
          <w:color w:val="000000"/>
        </w:rPr>
      </w:pPr>
    </w:p>
    <w:p w14:paraId="0317953D" w14:textId="13C0F94B" w:rsidR="005B799C" w:rsidRPr="005B799C" w:rsidRDefault="00991EEE" w:rsidP="0097209B">
      <w:pPr>
        <w:widowControl/>
        <w:numPr>
          <w:ilvl w:val="0"/>
          <w:numId w:val="75"/>
        </w:numPr>
        <w:overflowPunct w:val="0"/>
        <w:adjustRightInd w:val="0"/>
        <w:ind w:right="560"/>
        <w:contextualSpacing/>
        <w:jc w:val="both"/>
        <w:textAlignment w:val="baseline"/>
        <w:rPr>
          <w:rFonts w:eastAsia="Times New Roman"/>
          <w:bCs/>
          <w:color w:val="000000"/>
        </w:rPr>
      </w:pPr>
      <w:r>
        <w:rPr>
          <w:rFonts w:eastAsia="Times New Roman"/>
          <w:bCs/>
          <w:color w:val="000000"/>
        </w:rPr>
        <w:t>The Proposer</w:t>
      </w:r>
      <w:r w:rsidR="005B799C" w:rsidRPr="005B799C">
        <w:rPr>
          <w:rFonts w:eastAsia="Times New Roman"/>
          <w:bCs/>
          <w:color w:val="000000"/>
        </w:rPr>
        <w:t xml:space="preserve"> is able to act as an Originating Depository Financial Institution (ODFI) for the direct deposit of payments. </w:t>
      </w:r>
    </w:p>
    <w:p w14:paraId="3AC4FEC8" w14:textId="77777777" w:rsidR="005B799C" w:rsidRPr="005B799C" w:rsidRDefault="005B799C" w:rsidP="0097209B">
      <w:pPr>
        <w:widowControl/>
        <w:overflowPunct w:val="0"/>
        <w:adjustRightInd w:val="0"/>
        <w:ind w:left="720" w:right="560"/>
        <w:jc w:val="both"/>
        <w:textAlignment w:val="baseline"/>
        <w:rPr>
          <w:rFonts w:eastAsia="Times New Roman"/>
          <w:bCs/>
          <w:color w:val="000000"/>
        </w:rPr>
      </w:pPr>
    </w:p>
    <w:p w14:paraId="326F0C49" w14:textId="77777777" w:rsidR="005B799C" w:rsidRPr="005B799C" w:rsidRDefault="005B799C" w:rsidP="0097209B">
      <w:pPr>
        <w:widowControl/>
        <w:overflowPunct w:val="0"/>
        <w:adjustRightInd w:val="0"/>
        <w:ind w:left="720" w:right="560" w:firstLine="360"/>
        <w:jc w:val="both"/>
        <w:textAlignment w:val="baseline"/>
        <w:rPr>
          <w:rFonts w:eastAsia="Times New Roman"/>
          <w:bCs/>
          <w:color w:val="000000"/>
        </w:rPr>
      </w:pPr>
      <w:r w:rsidRPr="005B799C">
        <w:rPr>
          <w:rFonts w:eastAsia="Times New Roman"/>
          <w:bCs/>
          <w:color w:val="000000"/>
        </w:rPr>
        <w:t xml:space="preserve">[ </w:t>
      </w:r>
      <w:proofErr w:type="gramStart"/>
      <w:r w:rsidRPr="005B799C">
        <w:rPr>
          <w:rFonts w:eastAsia="Times New Roman"/>
          <w:bCs/>
          <w:color w:val="000000"/>
        </w:rPr>
        <w:t xml:space="preserve">  ]</w:t>
      </w:r>
      <w:proofErr w:type="gramEnd"/>
      <w:r w:rsidRPr="005B799C">
        <w:rPr>
          <w:rFonts w:eastAsia="Times New Roman"/>
          <w:bCs/>
          <w:color w:val="000000"/>
        </w:rPr>
        <w:t xml:space="preserve"> Yes           [   ] No </w:t>
      </w:r>
    </w:p>
    <w:p w14:paraId="69371DE4" w14:textId="77777777" w:rsidR="005B799C" w:rsidRPr="005B799C" w:rsidRDefault="005B799C" w:rsidP="0097209B">
      <w:pPr>
        <w:widowControl/>
        <w:overflowPunct w:val="0"/>
        <w:adjustRightInd w:val="0"/>
        <w:ind w:left="720" w:right="560"/>
        <w:jc w:val="both"/>
        <w:textAlignment w:val="baseline"/>
        <w:rPr>
          <w:rFonts w:eastAsia="Times New Roman"/>
          <w:bCs/>
          <w:color w:val="000000"/>
        </w:rPr>
      </w:pPr>
    </w:p>
    <w:p w14:paraId="028297B6" w14:textId="6D287634" w:rsidR="005B799C" w:rsidRPr="005B799C" w:rsidRDefault="00991EEE" w:rsidP="0097209B">
      <w:pPr>
        <w:widowControl/>
        <w:numPr>
          <w:ilvl w:val="0"/>
          <w:numId w:val="75"/>
        </w:numPr>
        <w:tabs>
          <w:tab w:val="left" w:pos="360"/>
        </w:tabs>
        <w:overflowPunct w:val="0"/>
        <w:adjustRightInd w:val="0"/>
        <w:ind w:left="1080" w:right="560" w:hanging="360"/>
        <w:contextualSpacing/>
        <w:jc w:val="both"/>
        <w:textAlignment w:val="baseline"/>
        <w:rPr>
          <w:rFonts w:eastAsia="Times New Roman"/>
          <w:bCs/>
          <w:color w:val="000000"/>
        </w:rPr>
      </w:pPr>
      <w:r>
        <w:rPr>
          <w:rFonts w:eastAsia="Times New Roman"/>
          <w:bCs/>
          <w:color w:val="000000"/>
        </w:rPr>
        <w:t>The Proposer</w:t>
      </w:r>
      <w:r w:rsidR="005B799C" w:rsidRPr="005B799C">
        <w:rPr>
          <w:rFonts w:eastAsia="Times New Roman"/>
          <w:bCs/>
          <w:color w:val="000000"/>
        </w:rPr>
        <w:t xml:space="preserve"> is able to perform Federal wire transfers or ACH credits to the Federal government for tax payments in accordance with the Electronic Federal Tax Payments (EFTPS) Guidelines. </w:t>
      </w:r>
    </w:p>
    <w:p w14:paraId="6702D976" w14:textId="77777777" w:rsidR="005B799C" w:rsidRPr="005B799C" w:rsidRDefault="005B799C" w:rsidP="0097209B">
      <w:pPr>
        <w:widowControl/>
        <w:tabs>
          <w:tab w:val="left" w:pos="360"/>
        </w:tabs>
        <w:overflowPunct w:val="0"/>
        <w:adjustRightInd w:val="0"/>
        <w:ind w:left="1080" w:right="560"/>
        <w:jc w:val="both"/>
        <w:textAlignment w:val="baseline"/>
        <w:rPr>
          <w:rFonts w:eastAsia="Times New Roman"/>
          <w:bCs/>
          <w:color w:val="000000"/>
        </w:rPr>
      </w:pPr>
    </w:p>
    <w:p w14:paraId="735D747C" w14:textId="77777777" w:rsidR="005B799C" w:rsidRPr="005B799C" w:rsidRDefault="005B799C" w:rsidP="0097209B">
      <w:pPr>
        <w:widowControl/>
        <w:overflowPunct w:val="0"/>
        <w:adjustRightInd w:val="0"/>
        <w:ind w:left="720" w:right="560" w:firstLine="360"/>
        <w:jc w:val="both"/>
        <w:textAlignment w:val="baseline"/>
        <w:rPr>
          <w:rFonts w:eastAsia="Times New Roman"/>
          <w:bCs/>
          <w:color w:val="000000"/>
        </w:rPr>
      </w:pPr>
      <w:r w:rsidRPr="005B799C">
        <w:rPr>
          <w:rFonts w:eastAsia="Times New Roman"/>
          <w:bCs/>
          <w:color w:val="000000"/>
        </w:rPr>
        <w:t xml:space="preserve">[ </w:t>
      </w:r>
      <w:proofErr w:type="gramStart"/>
      <w:r w:rsidRPr="005B799C">
        <w:rPr>
          <w:rFonts w:eastAsia="Times New Roman"/>
          <w:bCs/>
          <w:color w:val="000000"/>
        </w:rPr>
        <w:t xml:space="preserve">  ]</w:t>
      </w:r>
      <w:proofErr w:type="gramEnd"/>
      <w:r w:rsidRPr="005B799C">
        <w:rPr>
          <w:rFonts w:eastAsia="Times New Roman"/>
          <w:bCs/>
          <w:color w:val="000000"/>
        </w:rPr>
        <w:t xml:space="preserve"> Yes           [   ] No </w:t>
      </w:r>
    </w:p>
    <w:p w14:paraId="634AAA1D" w14:textId="77777777" w:rsidR="005B799C" w:rsidRPr="005B799C" w:rsidRDefault="005B799C" w:rsidP="0097209B">
      <w:pPr>
        <w:widowControl/>
        <w:overflowPunct w:val="0"/>
        <w:adjustRightInd w:val="0"/>
        <w:ind w:left="720" w:right="560" w:firstLine="360"/>
        <w:jc w:val="both"/>
        <w:textAlignment w:val="baseline"/>
        <w:rPr>
          <w:rFonts w:eastAsia="Times New Roman"/>
          <w:bCs/>
          <w:color w:val="000000"/>
        </w:rPr>
      </w:pPr>
    </w:p>
    <w:p w14:paraId="5140AB9D" w14:textId="77777777" w:rsidR="005B799C" w:rsidRPr="005B799C" w:rsidRDefault="005B799C" w:rsidP="0097209B">
      <w:pPr>
        <w:widowControl/>
        <w:overflowPunct w:val="0"/>
        <w:adjustRightInd w:val="0"/>
        <w:ind w:left="720" w:right="560" w:firstLine="360"/>
        <w:jc w:val="both"/>
        <w:textAlignment w:val="baseline"/>
        <w:rPr>
          <w:rFonts w:eastAsia="Times New Roman"/>
          <w:bCs/>
          <w:color w:val="000000"/>
        </w:rPr>
      </w:pPr>
    </w:p>
    <w:p w14:paraId="39048186" w14:textId="4CE60435" w:rsidR="005B799C" w:rsidRDefault="00991EEE" w:rsidP="0097209B">
      <w:pPr>
        <w:widowControl/>
        <w:numPr>
          <w:ilvl w:val="0"/>
          <w:numId w:val="75"/>
        </w:numPr>
        <w:overflowPunct w:val="0"/>
        <w:adjustRightInd w:val="0"/>
        <w:ind w:left="1080" w:right="560" w:hanging="360"/>
        <w:contextualSpacing/>
        <w:jc w:val="both"/>
        <w:textAlignment w:val="baseline"/>
        <w:rPr>
          <w:rFonts w:eastAsia="Times New Roman"/>
          <w:bCs/>
          <w:color w:val="000000"/>
        </w:rPr>
      </w:pPr>
      <w:r>
        <w:rPr>
          <w:rFonts w:eastAsia="Times New Roman"/>
          <w:bCs/>
          <w:color w:val="000000"/>
        </w:rPr>
        <w:t>The Proposer</w:t>
      </w:r>
      <w:r w:rsidR="005B799C" w:rsidRPr="005B799C">
        <w:rPr>
          <w:rFonts w:eastAsia="Times New Roman"/>
          <w:bCs/>
          <w:color w:val="000000"/>
        </w:rPr>
        <w:t xml:space="preserve"> agrees to pledge certain securities or letter of credit facilities as collateral for deposits in accordance with Section 105 of NYS Finance Law and in accordance with DASNY’s Investment Policy and Guidelines</w:t>
      </w:r>
      <w:r w:rsidR="000E25D8">
        <w:rPr>
          <w:rFonts w:eastAsia="Times New Roman"/>
          <w:bCs/>
          <w:color w:val="000000"/>
        </w:rPr>
        <w:t>, see links below;</w:t>
      </w:r>
    </w:p>
    <w:p w14:paraId="12AA4E90" w14:textId="77777777" w:rsidR="000E25D8" w:rsidRDefault="000E25D8" w:rsidP="0097209B">
      <w:pPr>
        <w:widowControl/>
        <w:overflowPunct w:val="0"/>
        <w:adjustRightInd w:val="0"/>
        <w:ind w:left="1080" w:right="560"/>
        <w:contextualSpacing/>
        <w:jc w:val="both"/>
        <w:textAlignment w:val="baseline"/>
        <w:rPr>
          <w:rFonts w:eastAsia="Times New Roman"/>
          <w:bCs/>
          <w:color w:val="000000"/>
        </w:rPr>
      </w:pPr>
    </w:p>
    <w:p w14:paraId="20643AC7" w14:textId="40D1D166" w:rsidR="004557E1" w:rsidRDefault="000E25D8" w:rsidP="0097209B">
      <w:pPr>
        <w:pStyle w:val="BodyText"/>
        <w:spacing w:before="1"/>
        <w:ind w:left="1800" w:right="560"/>
        <w:jc w:val="both"/>
      </w:pPr>
      <w:r>
        <w:t xml:space="preserve">a. </w:t>
      </w:r>
      <w:hyperlink r:id="rId21" w:history="1">
        <w:r w:rsidR="004557E1" w:rsidRPr="0056424F">
          <w:rPr>
            <w:rStyle w:val="Hyperlink"/>
          </w:rPr>
          <w:t>NYS Finance Law Section 105</w:t>
        </w:r>
      </w:hyperlink>
    </w:p>
    <w:p w14:paraId="0EB2ACA6" w14:textId="77777777" w:rsidR="000E25D8" w:rsidRDefault="000E25D8" w:rsidP="0097209B">
      <w:pPr>
        <w:pStyle w:val="BodyText"/>
        <w:spacing w:before="1"/>
        <w:ind w:left="1800" w:right="560"/>
        <w:jc w:val="both"/>
      </w:pPr>
    </w:p>
    <w:p w14:paraId="1ABD3B51" w14:textId="77777777" w:rsidR="008674EF" w:rsidRDefault="000E25D8" w:rsidP="0097209B">
      <w:pPr>
        <w:pStyle w:val="BodyText"/>
        <w:spacing w:before="1"/>
        <w:ind w:left="1800" w:right="560"/>
        <w:jc w:val="both"/>
        <w:rPr>
          <w:rStyle w:val="Hyperlink"/>
        </w:rPr>
      </w:pPr>
      <w:r>
        <w:t xml:space="preserve">b. </w:t>
      </w:r>
      <w:hyperlink r:id="rId22" w:history="1">
        <w:r w:rsidR="004557E1" w:rsidRPr="000E25D8">
          <w:rPr>
            <w:rStyle w:val="Hyperlink"/>
          </w:rPr>
          <w:t>DASNY’s Investment Policy and Guidelines</w:t>
        </w:r>
      </w:hyperlink>
    </w:p>
    <w:p w14:paraId="7CE9C333" w14:textId="25532969" w:rsidR="005B799C" w:rsidRPr="005B799C" w:rsidRDefault="005B799C" w:rsidP="0097209B">
      <w:pPr>
        <w:pStyle w:val="BodyText"/>
        <w:spacing w:before="1"/>
        <w:ind w:right="560"/>
        <w:jc w:val="both"/>
        <w:rPr>
          <w:rFonts w:eastAsia="Times New Roman"/>
          <w:bCs/>
          <w:color w:val="000000"/>
        </w:rPr>
      </w:pPr>
    </w:p>
    <w:p w14:paraId="2EF26D58" w14:textId="412AE5E1" w:rsidR="005B799C" w:rsidRPr="005B799C" w:rsidRDefault="00E7245A" w:rsidP="0097209B">
      <w:pPr>
        <w:widowControl/>
        <w:overflowPunct w:val="0"/>
        <w:adjustRightInd w:val="0"/>
        <w:ind w:left="720" w:right="560" w:firstLine="360"/>
        <w:jc w:val="both"/>
        <w:textAlignment w:val="baseline"/>
        <w:rPr>
          <w:rFonts w:eastAsia="Times New Roman"/>
          <w:bCs/>
          <w:color w:val="000000"/>
        </w:rPr>
      </w:pPr>
      <w:r>
        <w:rPr>
          <w:rFonts w:eastAsia="Times New Roman"/>
          <w:bCs/>
          <w:color w:val="000000"/>
        </w:rPr>
        <w:tab/>
      </w:r>
      <w:r w:rsidR="005B799C" w:rsidRPr="005B799C">
        <w:rPr>
          <w:rFonts w:eastAsia="Times New Roman"/>
          <w:bCs/>
          <w:color w:val="000000"/>
        </w:rPr>
        <w:t xml:space="preserve">[ </w:t>
      </w:r>
      <w:proofErr w:type="gramStart"/>
      <w:r w:rsidR="005B799C" w:rsidRPr="005B799C">
        <w:rPr>
          <w:rFonts w:eastAsia="Times New Roman"/>
          <w:bCs/>
          <w:color w:val="000000"/>
        </w:rPr>
        <w:t xml:space="preserve">  ]</w:t>
      </w:r>
      <w:proofErr w:type="gramEnd"/>
      <w:r w:rsidR="005B799C" w:rsidRPr="005B799C">
        <w:rPr>
          <w:rFonts w:eastAsia="Times New Roman"/>
          <w:bCs/>
          <w:color w:val="000000"/>
        </w:rPr>
        <w:t xml:space="preserve"> Yes           [   ] No </w:t>
      </w:r>
    </w:p>
    <w:p w14:paraId="25599F83" w14:textId="77777777" w:rsidR="005B799C" w:rsidRPr="005B799C" w:rsidRDefault="005B799C" w:rsidP="0097209B">
      <w:pPr>
        <w:widowControl/>
        <w:overflowPunct w:val="0"/>
        <w:adjustRightInd w:val="0"/>
        <w:ind w:left="720" w:right="560" w:firstLine="360"/>
        <w:jc w:val="both"/>
        <w:textAlignment w:val="baseline"/>
        <w:rPr>
          <w:rFonts w:eastAsia="Times New Roman"/>
          <w:bCs/>
          <w:color w:val="000000"/>
        </w:rPr>
      </w:pPr>
    </w:p>
    <w:p w14:paraId="7A49368F" w14:textId="5176A85C" w:rsidR="005B799C" w:rsidRPr="005B799C" w:rsidRDefault="00991EEE" w:rsidP="0097209B">
      <w:pPr>
        <w:widowControl/>
        <w:numPr>
          <w:ilvl w:val="0"/>
          <w:numId w:val="75"/>
        </w:numPr>
        <w:overflowPunct w:val="0"/>
        <w:adjustRightInd w:val="0"/>
        <w:ind w:left="1080" w:right="560" w:hanging="360"/>
        <w:contextualSpacing/>
        <w:jc w:val="both"/>
        <w:textAlignment w:val="baseline"/>
        <w:rPr>
          <w:rFonts w:eastAsia="Times New Roman"/>
          <w:bCs/>
          <w:color w:val="000000"/>
        </w:rPr>
      </w:pPr>
      <w:r>
        <w:rPr>
          <w:rFonts w:eastAsia="Times New Roman"/>
          <w:bCs/>
          <w:color w:val="000000"/>
        </w:rPr>
        <w:t>The Proposer</w:t>
      </w:r>
      <w:r w:rsidR="005B799C" w:rsidRPr="005B799C">
        <w:rPr>
          <w:rFonts w:eastAsia="Times New Roman"/>
          <w:bCs/>
          <w:color w:val="000000"/>
        </w:rPr>
        <w:t xml:space="preserve"> agrees to provide DASNY with pre- and post-audit access to documents, personnel and other information necessary to conduct audits on request during the term of the Agreement and for six years thereafter. </w:t>
      </w:r>
    </w:p>
    <w:p w14:paraId="65BF0136" w14:textId="77777777" w:rsidR="005B799C" w:rsidRPr="005B799C" w:rsidRDefault="005B799C" w:rsidP="0097209B">
      <w:pPr>
        <w:widowControl/>
        <w:overflowPunct w:val="0"/>
        <w:adjustRightInd w:val="0"/>
        <w:ind w:left="720" w:right="560"/>
        <w:jc w:val="both"/>
        <w:textAlignment w:val="baseline"/>
        <w:rPr>
          <w:rFonts w:eastAsia="Times New Roman"/>
          <w:bCs/>
          <w:color w:val="000000"/>
        </w:rPr>
      </w:pPr>
    </w:p>
    <w:p w14:paraId="6B9E58CB" w14:textId="4D272FD0" w:rsidR="005B799C" w:rsidRDefault="005B799C" w:rsidP="0097209B">
      <w:pPr>
        <w:widowControl/>
        <w:tabs>
          <w:tab w:val="left" w:pos="360"/>
          <w:tab w:val="left" w:pos="1440"/>
        </w:tabs>
        <w:overflowPunct w:val="0"/>
        <w:adjustRightInd w:val="0"/>
        <w:ind w:left="720" w:right="560"/>
        <w:jc w:val="both"/>
        <w:textAlignment w:val="baseline"/>
        <w:rPr>
          <w:rFonts w:eastAsia="Times New Roman"/>
          <w:bCs/>
          <w:color w:val="000000"/>
        </w:rPr>
      </w:pPr>
      <w:r w:rsidRPr="005B799C">
        <w:rPr>
          <w:rFonts w:eastAsia="Times New Roman"/>
          <w:bCs/>
          <w:color w:val="000000"/>
        </w:rPr>
        <w:tab/>
        <w:t xml:space="preserve">[ </w:t>
      </w:r>
      <w:proofErr w:type="gramStart"/>
      <w:r w:rsidRPr="005B799C">
        <w:rPr>
          <w:rFonts w:eastAsia="Times New Roman"/>
          <w:bCs/>
          <w:color w:val="000000"/>
        </w:rPr>
        <w:t xml:space="preserve">  ]</w:t>
      </w:r>
      <w:proofErr w:type="gramEnd"/>
      <w:r w:rsidRPr="005B799C">
        <w:rPr>
          <w:rFonts w:eastAsia="Times New Roman"/>
          <w:bCs/>
          <w:color w:val="000000"/>
        </w:rPr>
        <w:t xml:space="preserve"> Yes           [   ] No</w:t>
      </w:r>
    </w:p>
    <w:p w14:paraId="3536BB2F" w14:textId="77777777" w:rsidR="000643A3" w:rsidRDefault="000643A3" w:rsidP="0097209B">
      <w:pPr>
        <w:pStyle w:val="BodyText"/>
        <w:spacing w:before="1"/>
        <w:ind w:left="1890" w:right="560"/>
        <w:jc w:val="both"/>
        <w:rPr>
          <w:rFonts w:eastAsia="Times New Roman"/>
          <w:bCs/>
          <w:color w:val="000000"/>
        </w:rPr>
      </w:pPr>
    </w:p>
    <w:p w14:paraId="19E7CE14" w14:textId="77777777" w:rsidR="000643A3" w:rsidRDefault="000643A3" w:rsidP="000643A3">
      <w:pPr>
        <w:pStyle w:val="BodyText"/>
        <w:spacing w:before="1"/>
        <w:ind w:left="1890"/>
        <w:jc w:val="both"/>
        <w:rPr>
          <w:rFonts w:eastAsia="Times New Roman"/>
          <w:bCs/>
          <w:color w:val="000000"/>
        </w:rPr>
      </w:pPr>
    </w:p>
    <w:p w14:paraId="4C86ECB7" w14:textId="0268749E" w:rsidR="000643A3" w:rsidRDefault="000643A3" w:rsidP="009F4C78">
      <w:pPr>
        <w:pStyle w:val="BodyText"/>
        <w:spacing w:before="1"/>
        <w:ind w:left="720"/>
        <w:jc w:val="both"/>
      </w:pPr>
      <w:r>
        <w:rPr>
          <w:rFonts w:eastAsia="Times New Roman"/>
          <w:bCs/>
          <w:color w:val="000000"/>
        </w:rPr>
        <w:lastRenderedPageBreak/>
        <w:t>8.</w:t>
      </w:r>
      <w:r>
        <w:rPr>
          <w:rFonts w:eastAsia="Times New Roman"/>
          <w:bCs/>
          <w:color w:val="000000"/>
        </w:rPr>
        <w:tab/>
      </w:r>
      <w:r w:rsidR="00991EEE">
        <w:t>The Proposer</w:t>
      </w:r>
      <w:r>
        <w:t xml:space="preserve"> </w:t>
      </w:r>
      <w:r w:rsidR="0017586B">
        <w:t>agrees</w:t>
      </w:r>
      <w:r>
        <w:t xml:space="preserve"> </w:t>
      </w:r>
      <w:r w:rsidR="0017586B">
        <w:t xml:space="preserve">to </w:t>
      </w:r>
      <w:r>
        <w:t>d</w:t>
      </w:r>
      <w:r w:rsidRPr="00645930">
        <w:t>isclose any litigation, administrative proceeding, violation of or investigation</w:t>
      </w:r>
      <w:r>
        <w:t xml:space="preserve"> </w:t>
      </w:r>
      <w:r w:rsidR="0017586B">
        <w:tab/>
      </w:r>
      <w:r w:rsidRPr="00645930">
        <w:t>involving</w:t>
      </w:r>
      <w:r w:rsidR="0017586B">
        <w:t xml:space="preserve"> </w:t>
      </w:r>
      <w:r w:rsidRPr="00645930">
        <w:t>the alleged violation of any federal or state law or regulatory agency rule in</w:t>
      </w:r>
      <w:r>
        <w:t xml:space="preserve"> </w:t>
      </w:r>
      <w:r w:rsidRPr="00645930">
        <w:t xml:space="preserve">which </w:t>
      </w:r>
      <w:r w:rsidR="00991EEE">
        <w:t>the Proposer</w:t>
      </w:r>
      <w:r w:rsidRPr="00645930">
        <w:t xml:space="preserve"> </w:t>
      </w:r>
      <w:r w:rsidR="00BB4764">
        <w:tab/>
      </w:r>
      <w:r w:rsidRPr="00645930">
        <w:t xml:space="preserve">or any individual </w:t>
      </w:r>
      <w:r>
        <w:t>servicing the account</w:t>
      </w:r>
      <w:r w:rsidRPr="00645930">
        <w:t>, were involved, whether currently</w:t>
      </w:r>
      <w:r>
        <w:t xml:space="preserve"> </w:t>
      </w:r>
      <w:r w:rsidRPr="00645930">
        <w:t xml:space="preserve">ongoing or resolved. </w:t>
      </w:r>
      <w:r w:rsidR="00413A80">
        <w:t xml:space="preserve">Attach a </w:t>
      </w:r>
      <w:r w:rsidR="008674EF">
        <w:tab/>
      </w:r>
      <w:r w:rsidR="00413A80">
        <w:t>description that s</w:t>
      </w:r>
      <w:r w:rsidRPr="00645930">
        <w:t>pecif</w:t>
      </w:r>
      <w:r w:rsidR="00413A80">
        <w:t>ies</w:t>
      </w:r>
      <w:r w:rsidRPr="00645930">
        <w:t xml:space="preserve"> the nature o</w:t>
      </w:r>
      <w:r w:rsidR="00E4378A">
        <w:t>f the</w:t>
      </w:r>
      <w:r w:rsidRPr="00645930">
        <w:t xml:space="preserve"> alleged violations and corrective measures undertaken and </w:t>
      </w:r>
      <w:r w:rsidR="008674EF">
        <w:tab/>
      </w:r>
      <w:r w:rsidRPr="00645930">
        <w:t>penalties assessed, if any.</w:t>
      </w:r>
    </w:p>
    <w:p w14:paraId="5FBDA102" w14:textId="3CB931C5" w:rsidR="000643A3" w:rsidRPr="005B799C" w:rsidRDefault="000643A3" w:rsidP="00F61AF2">
      <w:pPr>
        <w:widowControl/>
        <w:tabs>
          <w:tab w:val="left" w:pos="360"/>
          <w:tab w:val="left" w:pos="1440"/>
        </w:tabs>
        <w:overflowPunct w:val="0"/>
        <w:adjustRightInd w:val="0"/>
        <w:textAlignment w:val="baseline"/>
        <w:rPr>
          <w:rFonts w:eastAsia="Times New Roman"/>
          <w:bCs/>
          <w:color w:val="000000"/>
        </w:rPr>
      </w:pPr>
    </w:p>
    <w:p w14:paraId="34C15E54" w14:textId="3D1E43BA" w:rsidR="005B799C" w:rsidRDefault="0017586B" w:rsidP="005B799C">
      <w:pPr>
        <w:widowControl/>
        <w:tabs>
          <w:tab w:val="left" w:pos="360"/>
          <w:tab w:val="left" w:pos="1440"/>
        </w:tabs>
        <w:overflowPunct w:val="0"/>
        <w:adjustRightInd w:val="0"/>
        <w:ind w:left="720"/>
        <w:textAlignment w:val="baseline"/>
        <w:rPr>
          <w:rFonts w:eastAsia="Times New Roman"/>
          <w:bCs/>
          <w:color w:val="000000"/>
        </w:rPr>
      </w:pPr>
      <w:r>
        <w:rPr>
          <w:rFonts w:eastAsia="Times New Roman"/>
          <w:bCs/>
          <w:color w:val="000000"/>
        </w:rPr>
        <w:tab/>
      </w:r>
      <w:r w:rsidRPr="005B799C">
        <w:rPr>
          <w:rFonts w:eastAsia="Times New Roman"/>
          <w:bCs/>
          <w:color w:val="000000"/>
        </w:rPr>
        <w:t xml:space="preserve">[ </w:t>
      </w:r>
      <w:proofErr w:type="gramStart"/>
      <w:r w:rsidRPr="005B799C">
        <w:rPr>
          <w:rFonts w:eastAsia="Times New Roman"/>
          <w:bCs/>
          <w:color w:val="000000"/>
        </w:rPr>
        <w:t xml:space="preserve">  ]</w:t>
      </w:r>
      <w:proofErr w:type="gramEnd"/>
      <w:r w:rsidRPr="005B799C">
        <w:rPr>
          <w:rFonts w:eastAsia="Times New Roman"/>
          <w:bCs/>
          <w:color w:val="000000"/>
        </w:rPr>
        <w:t xml:space="preserve"> Yes           [   ] No</w:t>
      </w:r>
    </w:p>
    <w:p w14:paraId="4D191C66" w14:textId="57634920" w:rsidR="00393BAE" w:rsidRDefault="00393BAE" w:rsidP="005B799C">
      <w:pPr>
        <w:widowControl/>
        <w:tabs>
          <w:tab w:val="left" w:pos="360"/>
          <w:tab w:val="left" w:pos="1440"/>
        </w:tabs>
        <w:overflowPunct w:val="0"/>
        <w:adjustRightInd w:val="0"/>
        <w:ind w:left="720"/>
        <w:textAlignment w:val="baseline"/>
        <w:rPr>
          <w:rFonts w:eastAsia="Times New Roman"/>
          <w:bCs/>
          <w:color w:val="000000"/>
        </w:rPr>
      </w:pPr>
    </w:p>
    <w:p w14:paraId="336814BF" w14:textId="45A4EF45" w:rsidR="00393BAE" w:rsidRDefault="00393BAE" w:rsidP="00393BAE">
      <w:pPr>
        <w:widowControl/>
        <w:tabs>
          <w:tab w:val="left" w:pos="360"/>
          <w:tab w:val="left" w:pos="1440"/>
        </w:tabs>
        <w:overflowPunct w:val="0"/>
        <w:adjustRightInd w:val="0"/>
        <w:ind w:left="720"/>
        <w:textAlignment w:val="baseline"/>
        <w:rPr>
          <w:rFonts w:eastAsia="Times New Roman"/>
          <w:bCs/>
          <w:color w:val="000000"/>
        </w:rPr>
      </w:pPr>
      <w:r>
        <w:rPr>
          <w:rFonts w:eastAsia="Times New Roman"/>
          <w:bCs/>
          <w:color w:val="000000"/>
        </w:rPr>
        <w:t xml:space="preserve">9. </w:t>
      </w:r>
      <w:r w:rsidR="00DA0EE4">
        <w:rPr>
          <w:rFonts w:eastAsia="Times New Roman"/>
          <w:bCs/>
          <w:color w:val="000000"/>
        </w:rPr>
        <w:tab/>
      </w:r>
      <w:r w:rsidRPr="00DA0EE4">
        <w:rPr>
          <w:rFonts w:eastAsia="Times New Roman"/>
          <w:bCs/>
          <w:color w:val="000000"/>
        </w:rPr>
        <w:t>Financial Stability</w:t>
      </w:r>
    </w:p>
    <w:p w14:paraId="7043A111" w14:textId="77777777" w:rsidR="00393BAE" w:rsidRPr="00393BAE" w:rsidRDefault="00393BAE" w:rsidP="00393BAE">
      <w:pPr>
        <w:widowControl/>
        <w:tabs>
          <w:tab w:val="left" w:pos="360"/>
          <w:tab w:val="left" w:pos="1440"/>
        </w:tabs>
        <w:overflowPunct w:val="0"/>
        <w:adjustRightInd w:val="0"/>
        <w:ind w:left="720"/>
        <w:textAlignment w:val="baseline"/>
        <w:rPr>
          <w:rFonts w:eastAsia="Times New Roman"/>
          <w:bCs/>
          <w:color w:val="000000"/>
        </w:rPr>
      </w:pPr>
    </w:p>
    <w:p w14:paraId="3AF0B56F" w14:textId="468DC920" w:rsidR="00393BAE" w:rsidRPr="00393BAE" w:rsidRDefault="00393BAE" w:rsidP="00393BAE">
      <w:pPr>
        <w:widowControl/>
        <w:tabs>
          <w:tab w:val="left" w:pos="360"/>
          <w:tab w:val="left" w:pos="1440"/>
        </w:tabs>
        <w:overflowPunct w:val="0"/>
        <w:adjustRightInd w:val="0"/>
        <w:ind w:left="720"/>
        <w:textAlignment w:val="baseline"/>
        <w:rPr>
          <w:rFonts w:eastAsia="Times New Roman"/>
          <w:bCs/>
          <w:color w:val="000000"/>
        </w:rPr>
      </w:pPr>
      <w:r w:rsidRPr="00393BAE">
        <w:rPr>
          <w:rFonts w:eastAsia="Times New Roman"/>
          <w:bCs/>
          <w:color w:val="000000"/>
        </w:rPr>
        <w:tab/>
        <w:t xml:space="preserve">In order to assess </w:t>
      </w:r>
      <w:r w:rsidR="00991EEE">
        <w:rPr>
          <w:rFonts w:eastAsia="Times New Roman"/>
          <w:bCs/>
          <w:color w:val="000000"/>
        </w:rPr>
        <w:t>the Proposer</w:t>
      </w:r>
      <w:r w:rsidRPr="00393BAE">
        <w:rPr>
          <w:rFonts w:eastAsia="Times New Roman"/>
          <w:bCs/>
          <w:color w:val="000000"/>
        </w:rPr>
        <w:t xml:space="preserve">’s financial stability, </w:t>
      </w:r>
      <w:r w:rsidR="00991EEE">
        <w:rPr>
          <w:rFonts w:eastAsia="Times New Roman"/>
          <w:bCs/>
          <w:color w:val="000000"/>
        </w:rPr>
        <w:t>the Proposer</w:t>
      </w:r>
      <w:r w:rsidRPr="00393BAE">
        <w:rPr>
          <w:rFonts w:eastAsia="Times New Roman"/>
          <w:bCs/>
          <w:color w:val="000000"/>
        </w:rPr>
        <w:t xml:space="preserve"> must provide the following:</w:t>
      </w:r>
    </w:p>
    <w:p w14:paraId="3F6D3931" w14:textId="77777777" w:rsidR="00393BAE" w:rsidRPr="00393BAE" w:rsidRDefault="00393BAE" w:rsidP="00393BAE">
      <w:pPr>
        <w:widowControl/>
        <w:tabs>
          <w:tab w:val="left" w:pos="360"/>
          <w:tab w:val="left" w:pos="1440"/>
        </w:tabs>
        <w:overflowPunct w:val="0"/>
        <w:adjustRightInd w:val="0"/>
        <w:ind w:left="720"/>
        <w:textAlignment w:val="baseline"/>
        <w:rPr>
          <w:rFonts w:eastAsia="Times New Roman"/>
          <w:bCs/>
          <w:color w:val="000000"/>
        </w:rPr>
      </w:pPr>
    </w:p>
    <w:p w14:paraId="5C37ECC8" w14:textId="289CB788" w:rsidR="00393BAE" w:rsidRPr="00393BAE" w:rsidRDefault="00393BAE" w:rsidP="009F4C78">
      <w:pPr>
        <w:widowControl/>
        <w:tabs>
          <w:tab w:val="left" w:pos="360"/>
          <w:tab w:val="left" w:pos="1440"/>
        </w:tabs>
        <w:overflowPunct w:val="0"/>
        <w:adjustRightInd w:val="0"/>
        <w:ind w:left="720"/>
        <w:jc w:val="both"/>
        <w:textAlignment w:val="baseline"/>
        <w:rPr>
          <w:rFonts w:eastAsia="Times New Roman"/>
          <w:bCs/>
          <w:color w:val="000000"/>
        </w:rPr>
      </w:pPr>
      <w:r w:rsidRPr="00393BAE">
        <w:rPr>
          <w:rFonts w:eastAsia="Times New Roman"/>
          <w:bCs/>
          <w:color w:val="000000"/>
        </w:rPr>
        <w:tab/>
        <w:t xml:space="preserve">a. </w:t>
      </w:r>
      <w:r w:rsidRPr="00393BAE">
        <w:rPr>
          <w:rFonts w:eastAsia="Times New Roman"/>
          <w:bCs/>
          <w:color w:val="000000"/>
        </w:rPr>
        <w:tab/>
        <w:t xml:space="preserve">Description of any litigation that </w:t>
      </w:r>
      <w:r w:rsidR="00991EEE">
        <w:rPr>
          <w:rFonts w:eastAsia="Times New Roman"/>
          <w:bCs/>
          <w:color w:val="000000"/>
        </w:rPr>
        <w:t>the Proposer</w:t>
      </w:r>
      <w:r w:rsidRPr="00393BAE">
        <w:rPr>
          <w:rFonts w:eastAsia="Times New Roman"/>
          <w:bCs/>
          <w:color w:val="000000"/>
        </w:rPr>
        <w:t xml:space="preserve"> is currently involved in which may affect </w:t>
      </w:r>
      <w:r w:rsidRPr="00393BAE">
        <w:rPr>
          <w:rFonts w:eastAsia="Times New Roman"/>
          <w:bCs/>
          <w:color w:val="000000"/>
        </w:rPr>
        <w:tab/>
      </w:r>
      <w:r w:rsidRPr="00393BAE">
        <w:rPr>
          <w:rFonts w:eastAsia="Times New Roman"/>
          <w:bCs/>
          <w:color w:val="000000"/>
        </w:rPr>
        <w:tab/>
      </w:r>
      <w:r w:rsidRPr="00393BAE">
        <w:rPr>
          <w:rFonts w:eastAsia="Times New Roman"/>
          <w:bCs/>
          <w:color w:val="000000"/>
        </w:rPr>
        <w:tab/>
        <w:t xml:space="preserve">the financial integrity of </w:t>
      </w:r>
      <w:r w:rsidR="00991EEE">
        <w:rPr>
          <w:rFonts w:eastAsia="Times New Roman"/>
          <w:bCs/>
          <w:color w:val="000000"/>
        </w:rPr>
        <w:t>the Proposer</w:t>
      </w:r>
      <w:r w:rsidRPr="00393BAE">
        <w:rPr>
          <w:rFonts w:eastAsia="Times New Roman"/>
          <w:bCs/>
          <w:color w:val="000000"/>
        </w:rPr>
        <w:t xml:space="preserve"> or its capacity to provide the requested services. </w:t>
      </w:r>
      <w:r w:rsidRPr="00393BAE">
        <w:rPr>
          <w:rFonts w:eastAsia="Times New Roman"/>
          <w:bCs/>
          <w:color w:val="000000"/>
        </w:rPr>
        <w:tab/>
      </w:r>
      <w:r w:rsidRPr="00393BAE">
        <w:rPr>
          <w:rFonts w:eastAsia="Times New Roman"/>
          <w:bCs/>
          <w:color w:val="000000"/>
        </w:rPr>
        <w:tab/>
      </w:r>
      <w:r w:rsidRPr="00393BAE">
        <w:rPr>
          <w:rFonts w:eastAsia="Times New Roman"/>
          <w:bCs/>
          <w:color w:val="000000"/>
        </w:rPr>
        <w:tab/>
        <w:t>If none, please indicate that there are none.</w:t>
      </w:r>
    </w:p>
    <w:p w14:paraId="6883A8A5" w14:textId="77777777" w:rsidR="00393BAE" w:rsidRPr="00393BAE" w:rsidRDefault="00393BAE" w:rsidP="009F4C78">
      <w:pPr>
        <w:widowControl/>
        <w:tabs>
          <w:tab w:val="left" w:pos="360"/>
          <w:tab w:val="left" w:pos="1440"/>
        </w:tabs>
        <w:overflowPunct w:val="0"/>
        <w:adjustRightInd w:val="0"/>
        <w:ind w:left="720"/>
        <w:jc w:val="both"/>
        <w:textAlignment w:val="baseline"/>
        <w:rPr>
          <w:rFonts w:eastAsia="Times New Roman"/>
          <w:bCs/>
          <w:color w:val="000000"/>
        </w:rPr>
      </w:pPr>
    </w:p>
    <w:p w14:paraId="1DE9A2AD" w14:textId="0E761CEA" w:rsidR="00393BAE" w:rsidRPr="00393BAE" w:rsidRDefault="00393BAE" w:rsidP="009F4C78">
      <w:pPr>
        <w:widowControl/>
        <w:tabs>
          <w:tab w:val="left" w:pos="360"/>
          <w:tab w:val="left" w:pos="1440"/>
        </w:tabs>
        <w:overflowPunct w:val="0"/>
        <w:adjustRightInd w:val="0"/>
        <w:ind w:left="720"/>
        <w:jc w:val="both"/>
        <w:textAlignment w:val="baseline"/>
        <w:rPr>
          <w:rFonts w:eastAsia="Times New Roman"/>
          <w:bCs/>
          <w:color w:val="000000"/>
        </w:rPr>
      </w:pPr>
      <w:r w:rsidRPr="00393BAE">
        <w:rPr>
          <w:rFonts w:eastAsia="Times New Roman"/>
          <w:bCs/>
          <w:color w:val="000000"/>
        </w:rPr>
        <w:tab/>
        <w:t xml:space="preserve">b. </w:t>
      </w:r>
      <w:r w:rsidRPr="00393BAE">
        <w:rPr>
          <w:rFonts w:eastAsia="Times New Roman"/>
          <w:bCs/>
          <w:color w:val="000000"/>
        </w:rPr>
        <w:tab/>
      </w:r>
      <w:r w:rsidR="00991EEE">
        <w:rPr>
          <w:rFonts w:eastAsia="Times New Roman"/>
          <w:bCs/>
          <w:color w:val="000000"/>
        </w:rPr>
        <w:t>The Proposer</w:t>
      </w:r>
      <w:r>
        <w:rPr>
          <w:rFonts w:eastAsia="Times New Roman"/>
          <w:bCs/>
          <w:color w:val="000000"/>
        </w:rPr>
        <w:t>’</w:t>
      </w:r>
      <w:r w:rsidRPr="00393BAE">
        <w:rPr>
          <w:rFonts w:eastAsia="Times New Roman"/>
          <w:bCs/>
          <w:color w:val="000000"/>
        </w:rPr>
        <w:t>s audited financial statements for the past two years.</w:t>
      </w:r>
    </w:p>
    <w:p w14:paraId="27128D6F" w14:textId="77777777" w:rsidR="00393BAE" w:rsidRPr="00393BAE" w:rsidRDefault="00393BAE" w:rsidP="009F4C78">
      <w:pPr>
        <w:widowControl/>
        <w:tabs>
          <w:tab w:val="left" w:pos="360"/>
          <w:tab w:val="left" w:pos="1440"/>
        </w:tabs>
        <w:overflowPunct w:val="0"/>
        <w:adjustRightInd w:val="0"/>
        <w:ind w:left="720"/>
        <w:jc w:val="both"/>
        <w:textAlignment w:val="baseline"/>
        <w:rPr>
          <w:rFonts w:eastAsia="Times New Roman"/>
          <w:bCs/>
          <w:color w:val="000000"/>
        </w:rPr>
      </w:pPr>
    </w:p>
    <w:p w14:paraId="0DC892D9" w14:textId="6963A15F" w:rsidR="00393BAE" w:rsidRPr="00393BAE" w:rsidRDefault="00393BAE" w:rsidP="009F4C78">
      <w:pPr>
        <w:widowControl/>
        <w:tabs>
          <w:tab w:val="left" w:pos="360"/>
          <w:tab w:val="left" w:pos="1440"/>
        </w:tabs>
        <w:overflowPunct w:val="0"/>
        <w:adjustRightInd w:val="0"/>
        <w:ind w:left="720"/>
        <w:jc w:val="both"/>
        <w:textAlignment w:val="baseline"/>
        <w:rPr>
          <w:rFonts w:eastAsia="Times New Roman"/>
          <w:bCs/>
          <w:color w:val="000000"/>
        </w:rPr>
      </w:pPr>
      <w:r w:rsidRPr="00393BAE">
        <w:rPr>
          <w:rFonts w:eastAsia="Times New Roman"/>
          <w:bCs/>
          <w:color w:val="000000"/>
        </w:rPr>
        <w:tab/>
        <w:t>c.</w:t>
      </w:r>
      <w:r w:rsidRPr="00393BAE">
        <w:rPr>
          <w:rFonts w:eastAsia="Times New Roman"/>
          <w:bCs/>
          <w:color w:val="000000"/>
        </w:rPr>
        <w:tab/>
        <w:t xml:space="preserve">The current long-term debt ratings of </w:t>
      </w:r>
      <w:r w:rsidR="00991EEE">
        <w:rPr>
          <w:rFonts w:eastAsia="Times New Roman"/>
          <w:bCs/>
          <w:color w:val="000000"/>
        </w:rPr>
        <w:t>the Proposer</w:t>
      </w:r>
      <w:r w:rsidRPr="00393BAE">
        <w:rPr>
          <w:rFonts w:eastAsia="Times New Roman"/>
          <w:bCs/>
          <w:color w:val="000000"/>
        </w:rPr>
        <w:t xml:space="preserve"> as described in Section 2B, </w:t>
      </w:r>
      <w:r w:rsidRPr="00393BAE">
        <w:rPr>
          <w:rFonts w:eastAsia="Times New Roman"/>
          <w:bCs/>
          <w:color w:val="000000"/>
        </w:rPr>
        <w:tab/>
      </w:r>
      <w:r w:rsidRPr="00393BAE">
        <w:rPr>
          <w:rFonts w:eastAsia="Times New Roman"/>
          <w:bCs/>
          <w:color w:val="000000"/>
        </w:rPr>
        <w:tab/>
      </w:r>
      <w:r w:rsidRPr="00393BAE">
        <w:rPr>
          <w:rFonts w:eastAsia="Times New Roman"/>
          <w:bCs/>
          <w:color w:val="000000"/>
        </w:rPr>
        <w:tab/>
      </w:r>
      <w:r w:rsidRPr="00393BAE">
        <w:rPr>
          <w:rFonts w:eastAsia="Times New Roman"/>
          <w:bCs/>
          <w:color w:val="000000"/>
        </w:rPr>
        <w:tab/>
        <w:t xml:space="preserve">Minimum Qualifications. Additionally, please provide the latest financial </w:t>
      </w:r>
      <w:r w:rsidRPr="00393BAE">
        <w:rPr>
          <w:rFonts w:eastAsia="Times New Roman"/>
          <w:bCs/>
          <w:color w:val="000000"/>
        </w:rPr>
        <w:tab/>
      </w:r>
      <w:r w:rsidRPr="00393BAE">
        <w:rPr>
          <w:rFonts w:eastAsia="Times New Roman"/>
          <w:bCs/>
          <w:color w:val="000000"/>
        </w:rPr>
        <w:tab/>
      </w:r>
      <w:r w:rsidRPr="00393BAE">
        <w:rPr>
          <w:rFonts w:eastAsia="Times New Roman"/>
          <w:bCs/>
          <w:color w:val="000000"/>
        </w:rPr>
        <w:tab/>
      </w:r>
      <w:r w:rsidRPr="00393BAE">
        <w:rPr>
          <w:rFonts w:eastAsia="Times New Roman"/>
          <w:bCs/>
          <w:color w:val="000000"/>
        </w:rPr>
        <w:tab/>
      </w:r>
      <w:r w:rsidRPr="00393BAE">
        <w:rPr>
          <w:rFonts w:eastAsia="Times New Roman"/>
          <w:bCs/>
          <w:color w:val="000000"/>
        </w:rPr>
        <w:tab/>
        <w:t xml:space="preserve">strength ratings issued by an outside firm, such as Kroll Bond Ratings </w:t>
      </w:r>
      <w:r w:rsidRPr="00393BAE">
        <w:rPr>
          <w:rFonts w:eastAsia="Times New Roman"/>
          <w:bCs/>
          <w:color w:val="000000"/>
        </w:rPr>
        <w:tab/>
      </w:r>
      <w:r w:rsidRPr="00393BAE">
        <w:rPr>
          <w:rFonts w:eastAsia="Times New Roman"/>
          <w:bCs/>
          <w:color w:val="000000"/>
        </w:rPr>
        <w:tab/>
      </w:r>
      <w:r w:rsidRPr="00393BAE">
        <w:rPr>
          <w:rFonts w:eastAsia="Times New Roman"/>
          <w:bCs/>
          <w:color w:val="000000"/>
        </w:rPr>
        <w:tab/>
      </w:r>
      <w:r w:rsidRPr="00393BAE">
        <w:rPr>
          <w:rFonts w:eastAsia="Times New Roman"/>
          <w:bCs/>
          <w:color w:val="000000"/>
        </w:rPr>
        <w:tab/>
      </w:r>
      <w:r w:rsidRPr="00393BAE">
        <w:rPr>
          <w:rFonts w:eastAsia="Times New Roman"/>
          <w:bCs/>
          <w:color w:val="000000"/>
        </w:rPr>
        <w:tab/>
        <w:t>(formally LACE ratings).</w:t>
      </w:r>
    </w:p>
    <w:p w14:paraId="62B65929" w14:textId="77777777" w:rsidR="00393BAE" w:rsidRPr="00393BAE" w:rsidRDefault="00393BAE" w:rsidP="00393BAE">
      <w:pPr>
        <w:widowControl/>
        <w:tabs>
          <w:tab w:val="left" w:pos="360"/>
          <w:tab w:val="left" w:pos="1440"/>
        </w:tabs>
        <w:overflowPunct w:val="0"/>
        <w:adjustRightInd w:val="0"/>
        <w:ind w:left="720"/>
        <w:textAlignment w:val="baseline"/>
        <w:rPr>
          <w:rFonts w:eastAsia="Times New Roman"/>
          <w:bCs/>
          <w:color w:val="000000"/>
        </w:rPr>
      </w:pPr>
    </w:p>
    <w:p w14:paraId="08875AEE" w14:textId="306A32DF" w:rsidR="00393BAE" w:rsidRPr="00393BAE" w:rsidRDefault="00393BAE" w:rsidP="00393BAE">
      <w:pPr>
        <w:widowControl/>
        <w:tabs>
          <w:tab w:val="left" w:pos="360"/>
          <w:tab w:val="left" w:pos="1440"/>
        </w:tabs>
        <w:overflowPunct w:val="0"/>
        <w:adjustRightInd w:val="0"/>
        <w:ind w:left="720"/>
        <w:textAlignment w:val="baseline"/>
        <w:rPr>
          <w:rFonts w:eastAsia="Times New Roman"/>
          <w:bCs/>
          <w:color w:val="000000"/>
        </w:rPr>
      </w:pPr>
      <w:r>
        <w:rPr>
          <w:rFonts w:eastAsia="Times New Roman"/>
          <w:bCs/>
          <w:color w:val="000000"/>
        </w:rPr>
        <w:tab/>
      </w:r>
      <w:r w:rsidRPr="00393BAE">
        <w:rPr>
          <w:rFonts w:eastAsia="Times New Roman"/>
          <w:bCs/>
          <w:color w:val="000000"/>
        </w:rPr>
        <w:t xml:space="preserve"> d.</w:t>
      </w:r>
      <w:r w:rsidRPr="00393BAE">
        <w:rPr>
          <w:rFonts w:eastAsia="Times New Roman"/>
          <w:bCs/>
          <w:color w:val="000000"/>
        </w:rPr>
        <w:tab/>
        <w:t>FDIC quarterly reports for the past 2 quarters.</w:t>
      </w:r>
    </w:p>
    <w:p w14:paraId="4BB8188E" w14:textId="77777777" w:rsidR="00393BAE" w:rsidRPr="00393BAE" w:rsidRDefault="00393BAE" w:rsidP="00393BAE">
      <w:pPr>
        <w:widowControl/>
        <w:tabs>
          <w:tab w:val="left" w:pos="360"/>
          <w:tab w:val="left" w:pos="1440"/>
        </w:tabs>
        <w:overflowPunct w:val="0"/>
        <w:adjustRightInd w:val="0"/>
        <w:ind w:left="720"/>
        <w:textAlignment w:val="baseline"/>
        <w:rPr>
          <w:rFonts w:eastAsia="Times New Roman"/>
          <w:bCs/>
          <w:color w:val="000000"/>
        </w:rPr>
      </w:pPr>
    </w:p>
    <w:p w14:paraId="16F922D3" w14:textId="29F02284" w:rsidR="00393BAE" w:rsidRDefault="00393BAE" w:rsidP="00393BAE">
      <w:pPr>
        <w:widowControl/>
        <w:tabs>
          <w:tab w:val="left" w:pos="360"/>
          <w:tab w:val="left" w:pos="1440"/>
        </w:tabs>
        <w:overflowPunct w:val="0"/>
        <w:adjustRightInd w:val="0"/>
        <w:ind w:left="720"/>
        <w:textAlignment w:val="baseline"/>
        <w:rPr>
          <w:rFonts w:eastAsia="Times New Roman"/>
          <w:bCs/>
          <w:color w:val="000000"/>
        </w:rPr>
      </w:pPr>
      <w:r>
        <w:rPr>
          <w:rFonts w:eastAsia="Times New Roman"/>
          <w:bCs/>
          <w:color w:val="000000"/>
        </w:rPr>
        <w:tab/>
      </w:r>
      <w:r w:rsidRPr="00393BAE">
        <w:rPr>
          <w:rFonts w:eastAsia="Times New Roman"/>
          <w:bCs/>
          <w:color w:val="000000"/>
        </w:rPr>
        <w:t xml:space="preserve"> e.</w:t>
      </w:r>
      <w:r w:rsidRPr="00393BAE">
        <w:rPr>
          <w:rFonts w:eastAsia="Times New Roman"/>
          <w:bCs/>
          <w:color w:val="000000"/>
        </w:rPr>
        <w:tab/>
        <w:t xml:space="preserve">A description of </w:t>
      </w:r>
      <w:r w:rsidR="00991EEE">
        <w:rPr>
          <w:rFonts w:eastAsia="Times New Roman"/>
          <w:bCs/>
          <w:color w:val="000000"/>
        </w:rPr>
        <w:t>the Proposer</w:t>
      </w:r>
      <w:r w:rsidRPr="00393BAE">
        <w:rPr>
          <w:rFonts w:eastAsia="Times New Roman"/>
          <w:bCs/>
          <w:color w:val="000000"/>
        </w:rPr>
        <w:t>’s capital structure, adequacy and coverage.</w:t>
      </w:r>
    </w:p>
    <w:p w14:paraId="09E6AA10" w14:textId="7116D18B" w:rsidR="0017586B" w:rsidRDefault="0017586B" w:rsidP="005B799C">
      <w:pPr>
        <w:widowControl/>
        <w:tabs>
          <w:tab w:val="left" w:pos="360"/>
          <w:tab w:val="left" w:pos="1440"/>
        </w:tabs>
        <w:overflowPunct w:val="0"/>
        <w:adjustRightInd w:val="0"/>
        <w:ind w:left="720"/>
        <w:textAlignment w:val="baseline"/>
        <w:rPr>
          <w:rFonts w:eastAsia="Times New Roman"/>
          <w:bCs/>
          <w:color w:val="000000"/>
        </w:rPr>
      </w:pPr>
    </w:p>
    <w:p w14:paraId="50345427" w14:textId="77777777" w:rsidR="005B799C" w:rsidRPr="005B799C" w:rsidRDefault="005B799C" w:rsidP="005B799C">
      <w:pPr>
        <w:widowControl/>
        <w:tabs>
          <w:tab w:val="left" w:pos="360"/>
          <w:tab w:val="left" w:pos="1440"/>
        </w:tabs>
        <w:overflowPunct w:val="0"/>
        <w:adjustRightInd w:val="0"/>
        <w:ind w:left="720"/>
        <w:textAlignment w:val="baseline"/>
        <w:rPr>
          <w:rFonts w:eastAsia="Times New Roman"/>
          <w:bCs/>
          <w:color w:val="000000"/>
        </w:rPr>
      </w:pPr>
    </w:p>
    <w:p w14:paraId="028D2AC6" w14:textId="76F6D741" w:rsidR="005B799C" w:rsidRPr="005B799C" w:rsidRDefault="005B799C" w:rsidP="0097209B">
      <w:pPr>
        <w:widowControl/>
        <w:overflowPunct w:val="0"/>
        <w:adjustRightInd w:val="0"/>
        <w:ind w:left="720" w:right="830"/>
        <w:jc w:val="both"/>
        <w:textAlignment w:val="baseline"/>
        <w:rPr>
          <w:rFonts w:eastAsia="Times New Roman"/>
          <w:bCs/>
          <w:color w:val="000000"/>
        </w:rPr>
      </w:pPr>
      <w:r w:rsidRPr="005B799C">
        <w:rPr>
          <w:rFonts w:eastAsia="Times New Roman"/>
          <w:bCs/>
          <w:color w:val="000000"/>
        </w:rPr>
        <w:t xml:space="preserve">By my signature on this, I certify that all information contained above </w:t>
      </w:r>
      <w:r w:rsidR="00DC07DD">
        <w:rPr>
          <w:rFonts w:eastAsia="Times New Roman"/>
          <w:bCs/>
          <w:color w:val="000000"/>
        </w:rPr>
        <w:t xml:space="preserve">and attached </w:t>
      </w:r>
      <w:r w:rsidRPr="005B799C">
        <w:rPr>
          <w:rFonts w:eastAsia="Times New Roman"/>
          <w:bCs/>
          <w:color w:val="000000"/>
        </w:rPr>
        <w:t xml:space="preserve">is true and accurate to the best of my knowledge, and that I am authorized to bind </w:t>
      </w:r>
      <w:r w:rsidR="00991EEE">
        <w:rPr>
          <w:rFonts w:eastAsia="Times New Roman"/>
          <w:bCs/>
          <w:color w:val="000000"/>
        </w:rPr>
        <w:t>the Proposer</w:t>
      </w:r>
      <w:r w:rsidRPr="005B799C">
        <w:rPr>
          <w:rFonts w:eastAsia="Times New Roman"/>
          <w:bCs/>
          <w:color w:val="000000"/>
        </w:rPr>
        <w:t xml:space="preserve"> contractually. </w:t>
      </w:r>
    </w:p>
    <w:p w14:paraId="7CAE8FCB" w14:textId="77777777" w:rsidR="005B799C" w:rsidRPr="005B799C" w:rsidRDefault="005B799C" w:rsidP="0097209B">
      <w:pPr>
        <w:widowControl/>
        <w:overflowPunct w:val="0"/>
        <w:adjustRightInd w:val="0"/>
        <w:ind w:left="720" w:right="830"/>
        <w:jc w:val="both"/>
        <w:textAlignment w:val="baseline"/>
        <w:rPr>
          <w:rFonts w:eastAsia="Times New Roman"/>
          <w:bCs/>
          <w:color w:val="000000"/>
        </w:rPr>
      </w:pPr>
    </w:p>
    <w:p w14:paraId="4FCF62D9" w14:textId="0B550B80" w:rsidR="005B799C" w:rsidRPr="005B799C" w:rsidRDefault="005B799C" w:rsidP="0097209B">
      <w:pPr>
        <w:widowControl/>
        <w:overflowPunct w:val="0"/>
        <w:adjustRightInd w:val="0"/>
        <w:ind w:left="720" w:right="830"/>
        <w:jc w:val="both"/>
        <w:textAlignment w:val="baseline"/>
        <w:rPr>
          <w:rFonts w:eastAsia="Times New Roman"/>
          <w:bCs/>
          <w:color w:val="000000"/>
        </w:rPr>
      </w:pPr>
      <w:r w:rsidRPr="005B799C">
        <w:rPr>
          <w:rFonts w:eastAsia="Times New Roman"/>
          <w:bCs/>
          <w:color w:val="000000"/>
        </w:rPr>
        <w:t xml:space="preserve">In the event of a material adverse change in the financial condition of </w:t>
      </w:r>
      <w:r w:rsidR="00991EEE">
        <w:rPr>
          <w:rFonts w:eastAsia="Times New Roman"/>
          <w:bCs/>
          <w:color w:val="000000"/>
        </w:rPr>
        <w:t>the Proposer</w:t>
      </w:r>
      <w:r w:rsidRPr="005B799C">
        <w:rPr>
          <w:rFonts w:eastAsia="Times New Roman"/>
          <w:bCs/>
          <w:color w:val="000000"/>
        </w:rPr>
        <w:t xml:space="preserve">, we will notify DASNY immediately by telephone and in writing. </w:t>
      </w:r>
    </w:p>
    <w:p w14:paraId="620FF23A" w14:textId="77777777" w:rsidR="005B799C" w:rsidRPr="005B799C" w:rsidRDefault="005B799C" w:rsidP="005B799C">
      <w:pPr>
        <w:widowControl/>
        <w:overflowPunct w:val="0"/>
        <w:adjustRightInd w:val="0"/>
        <w:ind w:left="720"/>
        <w:textAlignment w:val="baseline"/>
        <w:rPr>
          <w:rFonts w:eastAsia="Times New Roman"/>
          <w:bCs/>
          <w:color w:val="000000"/>
        </w:rPr>
      </w:pPr>
    </w:p>
    <w:p w14:paraId="744CA391" w14:textId="77777777" w:rsidR="0097209B" w:rsidRDefault="0097209B" w:rsidP="005B799C">
      <w:pPr>
        <w:widowControl/>
        <w:overflowPunct w:val="0"/>
        <w:adjustRightInd w:val="0"/>
        <w:ind w:left="720"/>
        <w:textAlignment w:val="baseline"/>
        <w:rPr>
          <w:rFonts w:eastAsia="Times New Roman"/>
          <w:bCs/>
          <w:color w:val="000000"/>
        </w:rPr>
      </w:pPr>
    </w:p>
    <w:p w14:paraId="18CC7B48" w14:textId="3DCCC920" w:rsidR="005B799C" w:rsidRPr="005B799C" w:rsidRDefault="005B799C" w:rsidP="005B799C">
      <w:pPr>
        <w:widowControl/>
        <w:overflowPunct w:val="0"/>
        <w:adjustRightInd w:val="0"/>
        <w:ind w:left="720"/>
        <w:textAlignment w:val="baseline"/>
        <w:rPr>
          <w:rFonts w:eastAsia="Times New Roman"/>
          <w:bCs/>
          <w:color w:val="000000"/>
        </w:rPr>
      </w:pPr>
      <w:r w:rsidRPr="005B799C">
        <w:rPr>
          <w:rFonts w:eastAsia="Times New Roman"/>
          <w:bCs/>
          <w:color w:val="000000"/>
        </w:rPr>
        <w:t xml:space="preserve">Signature: ____________________________________________________ </w:t>
      </w:r>
    </w:p>
    <w:p w14:paraId="77A23552" w14:textId="77777777" w:rsidR="005B799C" w:rsidRPr="005B799C" w:rsidRDefault="005B799C" w:rsidP="005B799C">
      <w:pPr>
        <w:widowControl/>
        <w:overflowPunct w:val="0"/>
        <w:adjustRightInd w:val="0"/>
        <w:ind w:left="720"/>
        <w:textAlignment w:val="baseline"/>
        <w:rPr>
          <w:rFonts w:eastAsia="Times New Roman"/>
          <w:bCs/>
          <w:color w:val="000000"/>
        </w:rPr>
      </w:pPr>
    </w:p>
    <w:p w14:paraId="24E48586" w14:textId="77777777" w:rsidR="005B799C" w:rsidRPr="005B799C" w:rsidRDefault="005B799C" w:rsidP="005B799C">
      <w:pPr>
        <w:widowControl/>
        <w:overflowPunct w:val="0"/>
        <w:adjustRightInd w:val="0"/>
        <w:ind w:left="720"/>
        <w:textAlignment w:val="baseline"/>
        <w:rPr>
          <w:rFonts w:eastAsia="Times New Roman"/>
          <w:bCs/>
          <w:color w:val="000000"/>
        </w:rPr>
      </w:pPr>
      <w:r w:rsidRPr="005B799C">
        <w:rPr>
          <w:rFonts w:eastAsia="Times New Roman"/>
          <w:bCs/>
          <w:color w:val="000000"/>
        </w:rPr>
        <w:t xml:space="preserve">Name: _______________________________________________________ </w:t>
      </w:r>
    </w:p>
    <w:p w14:paraId="6DE32D89" w14:textId="77777777" w:rsidR="005B799C" w:rsidRPr="005B799C" w:rsidRDefault="005B799C" w:rsidP="005B799C">
      <w:pPr>
        <w:widowControl/>
        <w:overflowPunct w:val="0"/>
        <w:adjustRightInd w:val="0"/>
        <w:ind w:left="720"/>
        <w:textAlignment w:val="baseline"/>
        <w:rPr>
          <w:rFonts w:eastAsia="Times New Roman"/>
          <w:bCs/>
          <w:color w:val="000000"/>
        </w:rPr>
      </w:pPr>
    </w:p>
    <w:p w14:paraId="3F56C207" w14:textId="77777777" w:rsidR="005B799C" w:rsidRPr="005B799C" w:rsidRDefault="005B799C" w:rsidP="005B799C">
      <w:pPr>
        <w:widowControl/>
        <w:overflowPunct w:val="0"/>
        <w:adjustRightInd w:val="0"/>
        <w:ind w:left="720"/>
        <w:textAlignment w:val="baseline"/>
        <w:rPr>
          <w:rFonts w:eastAsia="Times New Roman"/>
          <w:bCs/>
          <w:color w:val="000000"/>
        </w:rPr>
      </w:pPr>
      <w:r w:rsidRPr="005B799C">
        <w:rPr>
          <w:rFonts w:eastAsia="Times New Roman"/>
          <w:bCs/>
          <w:color w:val="000000"/>
        </w:rPr>
        <w:t>Title: ________________________________________________________</w:t>
      </w:r>
    </w:p>
    <w:p w14:paraId="7E5E57B0" w14:textId="77777777" w:rsidR="005B799C" w:rsidRPr="005B799C" w:rsidRDefault="005B799C" w:rsidP="005B799C">
      <w:pPr>
        <w:widowControl/>
        <w:overflowPunct w:val="0"/>
        <w:adjustRightInd w:val="0"/>
        <w:ind w:left="720"/>
        <w:textAlignment w:val="baseline"/>
        <w:rPr>
          <w:rFonts w:eastAsia="Times New Roman"/>
          <w:bCs/>
          <w:color w:val="000000"/>
        </w:rPr>
      </w:pPr>
    </w:p>
    <w:p w14:paraId="3283EFEC" w14:textId="7C875F04" w:rsidR="00CB2410" w:rsidRDefault="005B799C" w:rsidP="005F0590">
      <w:pPr>
        <w:widowControl/>
        <w:tabs>
          <w:tab w:val="left" w:pos="360"/>
          <w:tab w:val="left" w:pos="1440"/>
        </w:tabs>
        <w:overflowPunct w:val="0"/>
        <w:adjustRightInd w:val="0"/>
        <w:ind w:left="720"/>
        <w:textAlignment w:val="baseline"/>
        <w:sectPr w:rsidR="00CB2410">
          <w:pgSz w:w="12240" w:h="15840"/>
          <w:pgMar w:top="940" w:right="460" w:bottom="720" w:left="420" w:header="0" w:footer="522" w:gutter="0"/>
          <w:cols w:space="720"/>
        </w:sectPr>
      </w:pPr>
      <w:r w:rsidRPr="005B799C">
        <w:rPr>
          <w:rFonts w:eastAsia="Times New Roman"/>
          <w:bCs/>
          <w:color w:val="000000"/>
        </w:rPr>
        <w:t>Date: ________________________________________________________</w:t>
      </w:r>
    </w:p>
    <w:p w14:paraId="3AF138CD" w14:textId="59A166FA" w:rsidR="005F0590" w:rsidRPr="00940102" w:rsidRDefault="00940102" w:rsidP="00940102">
      <w:pPr>
        <w:spacing w:before="72"/>
        <w:ind w:left="1660" w:right="740"/>
        <w:jc w:val="both"/>
        <w:rPr>
          <w:b/>
          <w:sz w:val="36"/>
        </w:rPr>
      </w:pPr>
      <w:r>
        <w:rPr>
          <w:b/>
          <w:sz w:val="36"/>
        </w:rPr>
        <w:lastRenderedPageBreak/>
        <w:t>C.</w:t>
      </w:r>
      <w:r w:rsidR="00DA0EE4" w:rsidRPr="00940102">
        <w:rPr>
          <w:b/>
          <w:sz w:val="36"/>
        </w:rPr>
        <w:tab/>
      </w:r>
      <w:r w:rsidR="004F081D" w:rsidRPr="00940102">
        <w:rPr>
          <w:b/>
          <w:sz w:val="36"/>
        </w:rPr>
        <w:t>BANK EXPERIENCE</w:t>
      </w:r>
    </w:p>
    <w:p w14:paraId="1BDA9D16" w14:textId="3832CDA6" w:rsidR="00B448BC" w:rsidRPr="009F4C78" w:rsidRDefault="006622A2" w:rsidP="0097209B">
      <w:pPr>
        <w:tabs>
          <w:tab w:val="left" w:pos="2602"/>
        </w:tabs>
        <w:spacing w:before="72"/>
        <w:ind w:left="1440" w:right="740"/>
        <w:jc w:val="both"/>
        <w:rPr>
          <w:b/>
          <w:sz w:val="36"/>
        </w:rPr>
      </w:pPr>
      <w:r>
        <w:rPr>
          <w:b/>
          <w:sz w:val="36"/>
        </w:rPr>
        <w:tab/>
      </w:r>
      <w:r w:rsidR="00BD2EB0">
        <w:rPr>
          <w:b/>
          <w:sz w:val="36"/>
        </w:rPr>
        <w:tab/>
      </w:r>
    </w:p>
    <w:p w14:paraId="094895B4" w14:textId="00D5F5D0" w:rsidR="005F0590" w:rsidRDefault="008D143F" w:rsidP="0097209B">
      <w:pPr>
        <w:pStyle w:val="ListParagraph"/>
        <w:numPr>
          <w:ilvl w:val="0"/>
          <w:numId w:val="62"/>
        </w:numPr>
        <w:tabs>
          <w:tab w:val="left" w:pos="2160"/>
        </w:tabs>
        <w:spacing w:before="72"/>
        <w:ind w:left="1440" w:right="740" w:firstLine="0"/>
        <w:jc w:val="both"/>
      </w:pPr>
      <w:r>
        <w:rPr>
          <w:b/>
        </w:rPr>
        <w:t>Banking Services Experience</w:t>
      </w:r>
    </w:p>
    <w:p w14:paraId="0616B514" w14:textId="77777777" w:rsidR="0087521D" w:rsidRDefault="0087521D" w:rsidP="0097209B">
      <w:pPr>
        <w:pStyle w:val="BodyText"/>
        <w:spacing w:before="1"/>
        <w:ind w:left="1440" w:right="740"/>
        <w:jc w:val="both"/>
      </w:pPr>
      <w:r>
        <w:tab/>
      </w:r>
    </w:p>
    <w:p w14:paraId="0D240DDB" w14:textId="0D1F604A" w:rsidR="005F0590" w:rsidRPr="00645930" w:rsidRDefault="0087521D" w:rsidP="0097209B">
      <w:pPr>
        <w:pStyle w:val="BodyText"/>
        <w:spacing w:before="1"/>
        <w:ind w:left="1440" w:right="740"/>
        <w:jc w:val="both"/>
      </w:pPr>
      <w:r>
        <w:tab/>
      </w:r>
      <w:r w:rsidR="005F0590" w:rsidRPr="00645930">
        <w:t xml:space="preserve">Detail </w:t>
      </w:r>
      <w:r w:rsidR="00991EEE">
        <w:t>the Proposer</w:t>
      </w:r>
      <w:r w:rsidR="005F0590" w:rsidRPr="00645930">
        <w:t xml:space="preserve">’s experience with providing banking services to clients with profiles </w:t>
      </w:r>
      <w:r w:rsidR="005F0590">
        <w:tab/>
      </w:r>
      <w:r w:rsidR="005F0590">
        <w:tab/>
      </w:r>
      <w:r w:rsidR="005F0590" w:rsidRPr="00645930">
        <w:t xml:space="preserve">similar to those describing DASNY. </w:t>
      </w:r>
      <w:r w:rsidR="00991EEE">
        <w:t>The Proposer</w:t>
      </w:r>
      <w:r w:rsidR="005F0590" w:rsidRPr="00645930">
        <w:t xml:space="preserve">’s response should include, but not be limited </w:t>
      </w:r>
      <w:r w:rsidR="005606CF">
        <w:tab/>
      </w:r>
      <w:r w:rsidR="005F0590" w:rsidRPr="00645930">
        <w:t>to the following types of</w:t>
      </w:r>
      <w:r w:rsidR="005606CF">
        <w:t xml:space="preserve"> </w:t>
      </w:r>
      <w:r w:rsidR="005F0590" w:rsidRPr="00645930">
        <w:t>information:</w:t>
      </w:r>
    </w:p>
    <w:p w14:paraId="3B344886" w14:textId="77777777" w:rsidR="005F0590" w:rsidRPr="00645930" w:rsidRDefault="005F0590" w:rsidP="0097209B">
      <w:pPr>
        <w:pStyle w:val="BodyText"/>
        <w:spacing w:before="1"/>
        <w:ind w:left="1440" w:right="740"/>
        <w:jc w:val="both"/>
      </w:pPr>
    </w:p>
    <w:p w14:paraId="5FCF1ED6" w14:textId="278BA9E1" w:rsidR="005F0590" w:rsidRDefault="005F0590" w:rsidP="0097209B">
      <w:pPr>
        <w:pStyle w:val="BodyText"/>
        <w:numPr>
          <w:ilvl w:val="1"/>
          <w:numId w:val="77"/>
        </w:numPr>
        <w:spacing w:before="1"/>
        <w:ind w:right="740" w:firstLine="0"/>
        <w:jc w:val="both"/>
      </w:pPr>
      <w:r w:rsidRPr="00645930">
        <w:t xml:space="preserve">A narrative describing </w:t>
      </w:r>
      <w:r w:rsidR="00991EEE">
        <w:t>the Proposer</w:t>
      </w:r>
      <w:r w:rsidRPr="00645930">
        <w:t>’s organizational structure, customer service</w:t>
      </w:r>
      <w:r w:rsidR="00AC20C8">
        <w:t xml:space="preserve"> </w:t>
      </w:r>
      <w:r w:rsidRPr="00645930">
        <w:t xml:space="preserve">philosophy, </w:t>
      </w:r>
      <w:r w:rsidR="0090716B">
        <w:t xml:space="preserve">and </w:t>
      </w:r>
      <w:r w:rsidRPr="00645930">
        <w:t>financial viability</w:t>
      </w:r>
      <w:r w:rsidR="0090716B">
        <w:t xml:space="preserve"> </w:t>
      </w:r>
      <w:r w:rsidRPr="00645930">
        <w:t>emphasizing services provided to similar accounts.</w:t>
      </w:r>
    </w:p>
    <w:p w14:paraId="0F91BA8D" w14:textId="77777777" w:rsidR="0090716B" w:rsidRPr="00645930" w:rsidRDefault="0090716B" w:rsidP="0097209B">
      <w:pPr>
        <w:pStyle w:val="BodyText"/>
        <w:spacing w:before="1"/>
        <w:ind w:left="1440" w:right="740"/>
        <w:jc w:val="both"/>
      </w:pPr>
    </w:p>
    <w:p w14:paraId="29D0562A" w14:textId="1F7CD16E" w:rsidR="005F0590" w:rsidRDefault="0090716B" w:rsidP="0097209B">
      <w:pPr>
        <w:pStyle w:val="BodyText"/>
        <w:spacing w:before="1"/>
        <w:ind w:left="1440" w:right="740"/>
        <w:jc w:val="both"/>
      </w:pPr>
      <w:r>
        <w:t>b.</w:t>
      </w:r>
      <w:r w:rsidR="00A76953">
        <w:t xml:space="preserve"> </w:t>
      </w:r>
      <w:r w:rsidR="005F0590" w:rsidRPr="00645930">
        <w:t xml:space="preserve">Information that will provide a sense of </w:t>
      </w:r>
      <w:r w:rsidR="00991EEE">
        <w:t>the Proposer</w:t>
      </w:r>
      <w:r w:rsidR="005F0590" w:rsidRPr="00645930">
        <w:t>’s market share of governmental clients relative to</w:t>
      </w:r>
      <w:r w:rsidR="005F0590">
        <w:t xml:space="preserve"> </w:t>
      </w:r>
      <w:r w:rsidR="005F0590" w:rsidRPr="00645930">
        <w:t xml:space="preserve">the market in New York State and to </w:t>
      </w:r>
      <w:r w:rsidR="00991EEE">
        <w:t>the Proposer</w:t>
      </w:r>
      <w:r w:rsidR="005F0590" w:rsidRPr="00645930">
        <w:t xml:space="preserve"> based on balance of deposits</w:t>
      </w:r>
      <w:r w:rsidR="004F1EC9">
        <w:t>.</w:t>
      </w:r>
    </w:p>
    <w:p w14:paraId="56290C9B" w14:textId="77777777" w:rsidR="0087521D" w:rsidRPr="00645930" w:rsidRDefault="0087521D" w:rsidP="0097209B">
      <w:pPr>
        <w:pStyle w:val="BodyText"/>
        <w:spacing w:before="1"/>
        <w:ind w:left="1440" w:right="740"/>
        <w:jc w:val="both"/>
      </w:pPr>
    </w:p>
    <w:p w14:paraId="38865AB5" w14:textId="77777777" w:rsidR="005F0590" w:rsidRDefault="005F0590" w:rsidP="0097209B">
      <w:pPr>
        <w:pStyle w:val="BodyText"/>
        <w:spacing w:before="1"/>
        <w:ind w:left="1440" w:right="740"/>
        <w:jc w:val="both"/>
        <w:rPr>
          <w:b/>
          <w:bCs/>
        </w:rPr>
      </w:pPr>
    </w:p>
    <w:p w14:paraId="1552963E" w14:textId="062D1C8B" w:rsidR="005F0590" w:rsidRDefault="005F0590" w:rsidP="0097209B">
      <w:pPr>
        <w:pStyle w:val="BodyText"/>
        <w:numPr>
          <w:ilvl w:val="0"/>
          <w:numId w:val="62"/>
        </w:numPr>
        <w:spacing w:before="1"/>
        <w:ind w:left="1440" w:right="740" w:firstLine="0"/>
        <w:jc w:val="both"/>
        <w:rPr>
          <w:b/>
          <w:bCs/>
        </w:rPr>
      </w:pPr>
      <w:r>
        <w:rPr>
          <w:b/>
          <w:bCs/>
        </w:rPr>
        <w:t>Staffing</w:t>
      </w:r>
    </w:p>
    <w:p w14:paraId="56709C61" w14:textId="77777777" w:rsidR="005F0590" w:rsidRPr="00645930" w:rsidRDefault="005F0590" w:rsidP="0097209B">
      <w:pPr>
        <w:pStyle w:val="BodyText"/>
        <w:spacing w:before="1"/>
        <w:ind w:left="1440" w:right="740"/>
        <w:jc w:val="both"/>
      </w:pPr>
    </w:p>
    <w:p w14:paraId="392C0BC8" w14:textId="1F13A406" w:rsidR="005F0590" w:rsidRPr="00645930" w:rsidRDefault="00991EEE" w:rsidP="0097209B">
      <w:pPr>
        <w:pStyle w:val="BodyText"/>
        <w:spacing w:before="1"/>
        <w:ind w:left="1440" w:right="740"/>
        <w:jc w:val="both"/>
      </w:pPr>
      <w:r>
        <w:t>The Proposer</w:t>
      </w:r>
      <w:r w:rsidR="005F0590" w:rsidRPr="00645930">
        <w:t xml:space="preserve"> shall </w:t>
      </w:r>
      <w:r w:rsidR="00606A82">
        <w:t>state</w:t>
      </w:r>
      <w:r w:rsidR="00606A82" w:rsidRPr="00645930">
        <w:t xml:space="preserve"> </w:t>
      </w:r>
      <w:r w:rsidR="005F0590" w:rsidRPr="00645930">
        <w:t xml:space="preserve">that individuals that are fully capable and qualified of performing this assignment hereunder will perform the services. If an individual named in the response to this RFP becomes unavailable or is deemed unsatisfactory at the discretion of DASNY, </w:t>
      </w:r>
      <w:r>
        <w:t>the Proposer</w:t>
      </w:r>
      <w:r w:rsidR="005F0590" w:rsidRPr="00645930">
        <w:t xml:space="preserve"> shall substitute a person with at least equal or greater skill and experience as the person replaced. DASNY reserves the right to reject any such substitute individual.</w:t>
      </w:r>
    </w:p>
    <w:p w14:paraId="69CCC9A0" w14:textId="77777777" w:rsidR="005F0590" w:rsidRPr="00645930" w:rsidRDefault="005F0590" w:rsidP="0097209B">
      <w:pPr>
        <w:pStyle w:val="BodyText"/>
        <w:spacing w:before="1"/>
        <w:ind w:left="1440" w:right="740"/>
        <w:jc w:val="both"/>
      </w:pPr>
    </w:p>
    <w:p w14:paraId="705FF463" w14:textId="47EC0139" w:rsidR="005F0590" w:rsidRPr="00645930" w:rsidRDefault="005F0590" w:rsidP="0097209B">
      <w:pPr>
        <w:pStyle w:val="BodyText"/>
        <w:spacing w:before="1"/>
        <w:ind w:left="1440" w:right="740"/>
        <w:jc w:val="both"/>
      </w:pPr>
      <w:r w:rsidRPr="00645930">
        <w:t xml:space="preserve">Provide </w:t>
      </w:r>
      <w:r w:rsidR="00991EEE">
        <w:t>the Proposer</w:t>
      </w:r>
      <w:r w:rsidRPr="00645930">
        <w:t xml:space="preserve">’s staffing plan for development, implementation (testing and conversion), training and continuous support of </w:t>
      </w:r>
      <w:r w:rsidR="00991EEE">
        <w:t xml:space="preserve">the </w:t>
      </w:r>
      <w:r w:rsidR="00A76953">
        <w:t>banking</w:t>
      </w:r>
      <w:r w:rsidRPr="00645930">
        <w:t xml:space="preserve"> services. </w:t>
      </w:r>
      <w:r w:rsidR="00991EEE">
        <w:t>The Proposer</w:t>
      </w:r>
      <w:r w:rsidRPr="00645930">
        <w:t>’s response should include, but not be limited to the following information:</w:t>
      </w:r>
    </w:p>
    <w:p w14:paraId="2C2F5E12" w14:textId="77777777" w:rsidR="005F0590" w:rsidRPr="00645930" w:rsidRDefault="005F0590" w:rsidP="0097209B">
      <w:pPr>
        <w:pStyle w:val="BodyText"/>
        <w:spacing w:before="1"/>
        <w:ind w:left="1440" w:right="740"/>
        <w:jc w:val="both"/>
      </w:pPr>
    </w:p>
    <w:p w14:paraId="06085678" w14:textId="43F7D374" w:rsidR="00FE1B25" w:rsidRDefault="005F0590" w:rsidP="0097209B">
      <w:pPr>
        <w:pStyle w:val="BodyText"/>
        <w:numPr>
          <w:ilvl w:val="0"/>
          <w:numId w:val="87"/>
        </w:numPr>
        <w:spacing w:before="1"/>
        <w:ind w:left="1440" w:right="740" w:firstLine="0"/>
        <w:jc w:val="both"/>
      </w:pPr>
      <w:r w:rsidRPr="00645930">
        <w:t>The names, titles, responsibilities, resumes and summary of qualifications including years of experience</w:t>
      </w:r>
      <w:r w:rsidR="00FE1B25">
        <w:t>;</w:t>
      </w:r>
    </w:p>
    <w:p w14:paraId="3038A5CB" w14:textId="423F7DB1" w:rsidR="005F0590" w:rsidRDefault="005336B0" w:rsidP="0097209B">
      <w:pPr>
        <w:pStyle w:val="BodyText"/>
        <w:numPr>
          <w:ilvl w:val="0"/>
          <w:numId w:val="87"/>
        </w:numPr>
        <w:spacing w:before="1"/>
        <w:ind w:left="1440" w:right="740" w:firstLine="0"/>
        <w:jc w:val="both"/>
      </w:pPr>
      <w:r>
        <w:t>I</w:t>
      </w:r>
      <w:r w:rsidR="005F0590" w:rsidRPr="00645930">
        <w:t>nclude an organization outline or chart which shows the reporting structure of the individuals liste</w:t>
      </w:r>
      <w:r w:rsidR="005F0590">
        <w:t>d.</w:t>
      </w:r>
    </w:p>
    <w:p w14:paraId="701A269B" w14:textId="77777777" w:rsidR="008F1A28" w:rsidRPr="00645930" w:rsidRDefault="008F1A28" w:rsidP="0097209B">
      <w:pPr>
        <w:pStyle w:val="BodyText"/>
        <w:spacing w:before="1"/>
        <w:ind w:left="2520"/>
        <w:jc w:val="both"/>
      </w:pPr>
    </w:p>
    <w:p w14:paraId="083D1AA4" w14:textId="77777777" w:rsidR="005F0590" w:rsidRPr="00645930" w:rsidRDefault="005F0590" w:rsidP="005F0590">
      <w:pPr>
        <w:pStyle w:val="BodyText"/>
        <w:spacing w:before="1"/>
        <w:ind w:left="2790"/>
        <w:jc w:val="both"/>
      </w:pPr>
    </w:p>
    <w:p w14:paraId="63BADFC0" w14:textId="77777777" w:rsidR="005F0590" w:rsidRPr="00645930" w:rsidRDefault="005F0590" w:rsidP="005F0590">
      <w:pPr>
        <w:pStyle w:val="BodyText"/>
        <w:spacing w:before="1"/>
        <w:ind w:left="1440"/>
        <w:jc w:val="both"/>
      </w:pPr>
    </w:p>
    <w:p w14:paraId="7BD1FC70" w14:textId="7B94735C" w:rsidR="005F0590" w:rsidRDefault="005F0590" w:rsidP="009F4C78">
      <w:pPr>
        <w:pStyle w:val="BodyText"/>
        <w:spacing w:before="1"/>
        <w:ind w:left="1440"/>
        <w:jc w:val="both"/>
      </w:pPr>
    </w:p>
    <w:p w14:paraId="66711714" w14:textId="77777777" w:rsidR="005F0590" w:rsidRDefault="005F0590">
      <w:pPr>
        <w:pStyle w:val="BodyText"/>
        <w:tabs>
          <w:tab w:val="left" w:pos="10242"/>
        </w:tabs>
        <w:spacing w:before="65"/>
        <w:ind w:left="1020"/>
      </w:pPr>
    </w:p>
    <w:p w14:paraId="624CE4C5" w14:textId="77777777" w:rsidR="005F0590" w:rsidRDefault="005F0590">
      <w:pPr>
        <w:pStyle w:val="BodyText"/>
        <w:tabs>
          <w:tab w:val="left" w:pos="10242"/>
        </w:tabs>
        <w:spacing w:before="65"/>
        <w:ind w:left="1020"/>
      </w:pPr>
    </w:p>
    <w:p w14:paraId="710EF28C" w14:textId="77777777" w:rsidR="00CB2410" w:rsidRDefault="00CB2410">
      <w:pPr>
        <w:sectPr w:rsidR="00CB2410">
          <w:pgSz w:w="12240" w:h="15840"/>
          <w:pgMar w:top="940" w:right="460" w:bottom="720" w:left="420" w:header="0" w:footer="522" w:gutter="0"/>
          <w:cols w:space="720"/>
        </w:sectPr>
      </w:pPr>
    </w:p>
    <w:p w14:paraId="657BDD1E" w14:textId="1AB558A2" w:rsidR="00CB2410" w:rsidRDefault="00940102" w:rsidP="00940102">
      <w:pPr>
        <w:pStyle w:val="Heading1"/>
        <w:tabs>
          <w:tab w:val="left" w:pos="4473"/>
        </w:tabs>
        <w:ind w:left="1440" w:right="830" w:firstLine="0"/>
        <w:jc w:val="both"/>
      </w:pPr>
      <w:r>
        <w:lastRenderedPageBreak/>
        <w:t>D.</w:t>
      </w:r>
      <w:r w:rsidR="00DA0EE4">
        <w:t xml:space="preserve"> </w:t>
      </w:r>
      <w:r w:rsidR="009C05DD">
        <w:t xml:space="preserve"> </w:t>
      </w:r>
      <w:r w:rsidR="005F0590">
        <w:t>BANKING SERVICES</w:t>
      </w:r>
    </w:p>
    <w:p w14:paraId="256B1DFF" w14:textId="357F95B7" w:rsidR="00DA0137" w:rsidRPr="007578D8" w:rsidRDefault="00DA0137" w:rsidP="00940102">
      <w:pPr>
        <w:adjustRightInd w:val="0"/>
        <w:ind w:left="1440" w:right="830" w:hanging="360"/>
        <w:jc w:val="both"/>
        <w:rPr>
          <w:color w:val="000000"/>
        </w:rPr>
      </w:pPr>
    </w:p>
    <w:p w14:paraId="24024B40" w14:textId="3969A852" w:rsidR="00DE557F" w:rsidRPr="00645930" w:rsidRDefault="00DE557F" w:rsidP="00940102">
      <w:pPr>
        <w:pStyle w:val="BodyText"/>
        <w:spacing w:before="1"/>
        <w:ind w:left="1440" w:right="830"/>
        <w:jc w:val="both"/>
        <w:rPr>
          <w:i/>
          <w:iCs/>
        </w:rPr>
      </w:pPr>
      <w:r w:rsidRPr="00645930">
        <w:rPr>
          <w:b/>
          <w:bCs/>
        </w:rPr>
        <w:t>Executive Summary</w:t>
      </w:r>
    </w:p>
    <w:p w14:paraId="070DA5D4" w14:textId="35FCCB70" w:rsidR="00DE557F" w:rsidRDefault="00DE557F" w:rsidP="00940102">
      <w:pPr>
        <w:pStyle w:val="BodyText"/>
        <w:spacing w:before="1"/>
        <w:ind w:left="1440" w:right="830"/>
        <w:jc w:val="both"/>
      </w:pPr>
      <w:r w:rsidRPr="00645930">
        <w:t xml:space="preserve">Provide a brief summary highlighting significant and unique features of </w:t>
      </w:r>
      <w:r w:rsidR="00991EEE">
        <w:t>the Proposer</w:t>
      </w:r>
      <w:r w:rsidRPr="00645930">
        <w:t>’s proposal that</w:t>
      </w:r>
      <w:r w:rsidR="00C170BA">
        <w:t xml:space="preserve"> </w:t>
      </w:r>
      <w:r w:rsidRPr="00645930">
        <w:t>distinguishes it from its competitors and includes a firm corporate commitment to work closely and</w:t>
      </w:r>
      <w:r>
        <w:t xml:space="preserve"> </w:t>
      </w:r>
      <w:r w:rsidRPr="00645930">
        <w:t>cooperatively with DASNY to facilitate the implementation of any enhancements or modifications</w:t>
      </w:r>
      <w:r w:rsidR="00A76953">
        <w:t xml:space="preserve"> </w:t>
      </w:r>
      <w:r w:rsidRPr="00645930">
        <w:t>required by DASNY.</w:t>
      </w:r>
    </w:p>
    <w:p w14:paraId="3DCFC687" w14:textId="77777777" w:rsidR="00211D75" w:rsidRPr="00645930" w:rsidRDefault="00211D75" w:rsidP="00940102">
      <w:pPr>
        <w:pStyle w:val="BodyText"/>
        <w:spacing w:before="1"/>
        <w:ind w:left="1440" w:right="830"/>
        <w:jc w:val="both"/>
      </w:pPr>
    </w:p>
    <w:p w14:paraId="458FADCE" w14:textId="238BEF16" w:rsidR="005F0590" w:rsidRDefault="00C170BA" w:rsidP="00940102">
      <w:pPr>
        <w:pStyle w:val="BodyText"/>
        <w:spacing w:before="1"/>
        <w:ind w:left="1440" w:right="830"/>
        <w:jc w:val="both"/>
        <w:rPr>
          <w:b/>
          <w:bCs/>
        </w:rPr>
      </w:pPr>
      <w:r>
        <w:rPr>
          <w:b/>
          <w:bCs/>
        </w:rPr>
        <w:t xml:space="preserve">1. </w:t>
      </w:r>
      <w:r w:rsidR="005F0590" w:rsidRPr="005F0590">
        <w:rPr>
          <w:b/>
          <w:bCs/>
        </w:rPr>
        <w:t>General Banking Services</w:t>
      </w:r>
    </w:p>
    <w:p w14:paraId="6E2E3B00" w14:textId="7E9A6CE0" w:rsidR="0088557B" w:rsidRDefault="0088557B" w:rsidP="00940102">
      <w:pPr>
        <w:pStyle w:val="BodyText"/>
        <w:spacing w:before="1"/>
        <w:ind w:left="1440" w:right="830" w:firstLine="720"/>
        <w:jc w:val="both"/>
        <w:rPr>
          <w:b/>
          <w:bCs/>
        </w:rPr>
      </w:pPr>
    </w:p>
    <w:p w14:paraId="03ACA337" w14:textId="340BA3BC" w:rsidR="005F0590" w:rsidRPr="00E0547A" w:rsidRDefault="005F0590" w:rsidP="00940102">
      <w:pPr>
        <w:pStyle w:val="BodyText"/>
        <w:spacing w:before="1"/>
        <w:ind w:left="1440" w:right="830"/>
        <w:jc w:val="both"/>
      </w:pPr>
      <w:r w:rsidRPr="00E0547A">
        <w:t>Describe the services to be provided and where applicable, the procedures and methods which will be used to provide services to DASNY. The Proposal should include the following information:</w:t>
      </w:r>
    </w:p>
    <w:p w14:paraId="10FE1D4C" w14:textId="77777777" w:rsidR="005F0590" w:rsidRPr="00E0547A" w:rsidRDefault="005F0590" w:rsidP="00940102">
      <w:pPr>
        <w:pStyle w:val="BodyText"/>
        <w:spacing w:before="1"/>
        <w:ind w:left="1440" w:right="830"/>
        <w:jc w:val="both"/>
      </w:pPr>
    </w:p>
    <w:p w14:paraId="601905DB" w14:textId="3BF3E593" w:rsidR="0087441A" w:rsidRPr="009F4C78" w:rsidRDefault="0087441A" w:rsidP="00940102">
      <w:pPr>
        <w:pStyle w:val="BodyText"/>
        <w:numPr>
          <w:ilvl w:val="0"/>
          <w:numId w:val="32"/>
        </w:numPr>
        <w:spacing w:before="1"/>
        <w:ind w:left="1440" w:right="830" w:firstLine="0"/>
        <w:jc w:val="both"/>
        <w:rPr>
          <w:b/>
        </w:rPr>
      </w:pPr>
      <w:r w:rsidRPr="009F4C78">
        <w:rPr>
          <w:b/>
        </w:rPr>
        <w:t>Account Structure</w:t>
      </w:r>
    </w:p>
    <w:p w14:paraId="7951BFB1" w14:textId="3357DBA2" w:rsidR="00D03724" w:rsidRDefault="00D03724" w:rsidP="00940102">
      <w:pPr>
        <w:pStyle w:val="BodyText"/>
        <w:spacing w:before="1"/>
        <w:ind w:left="2160" w:right="830"/>
        <w:jc w:val="both"/>
      </w:pPr>
      <w:r w:rsidRPr="006C333D">
        <w:t xml:space="preserve">DASNY currently uses a pooling DDA structure for accounts characterized by its function </w:t>
      </w:r>
      <w:r w:rsidR="00CC38C1">
        <w:t>(</w:t>
      </w:r>
      <w:r w:rsidRPr="006C333D">
        <w:t>DASNY Funds, DASNY Program GOF Funds, and DASNY Rehab Funds</w:t>
      </w:r>
      <w:r w:rsidR="00CC38C1">
        <w:t>)</w:t>
      </w:r>
      <w:r w:rsidRPr="006C333D">
        <w:t xml:space="preserve"> each a Master DDA account.  Each Master DDA has several subaccounts associated with </w:t>
      </w:r>
      <w:r w:rsidR="00CC38C1">
        <w:t>it</w:t>
      </w:r>
      <w:r w:rsidRPr="006C333D">
        <w:t>, which represents separate accounts in our accounting system and function separately for purposes of deposit and disbursement activity</w:t>
      </w:r>
      <w:r w:rsidR="00B35AA8">
        <w:t>;</w:t>
      </w:r>
      <w:r w:rsidRPr="006C333D">
        <w:t xml:space="preserve"> however, all deposits and disbursements are conducted at the Master account level within the </w:t>
      </w:r>
      <w:r w:rsidR="00743FDC">
        <w:t>B</w:t>
      </w:r>
      <w:r w:rsidRPr="006C333D">
        <w:t xml:space="preserve">ank and the activity is allocated to the subaccount daily by </w:t>
      </w:r>
      <w:r w:rsidR="00991EEE">
        <w:t>the Proposer</w:t>
      </w:r>
      <w:r w:rsidRPr="006C333D">
        <w:t>.</w:t>
      </w:r>
    </w:p>
    <w:p w14:paraId="428ED8CC" w14:textId="77777777" w:rsidR="00743FDC" w:rsidRPr="006C333D" w:rsidRDefault="00743FDC" w:rsidP="00940102">
      <w:pPr>
        <w:pStyle w:val="BodyText"/>
        <w:spacing w:before="1"/>
        <w:ind w:left="2160" w:right="830"/>
        <w:jc w:val="both"/>
      </w:pPr>
    </w:p>
    <w:p w14:paraId="1A2005F2" w14:textId="7BBDF657" w:rsidR="00E21110" w:rsidRDefault="00940102" w:rsidP="00940102">
      <w:pPr>
        <w:widowControl/>
        <w:autoSpaceDE/>
        <w:autoSpaceDN/>
        <w:spacing w:line="259" w:lineRule="auto"/>
        <w:ind w:left="2520" w:right="830" w:hanging="360"/>
        <w:contextualSpacing/>
        <w:jc w:val="both"/>
        <w:rPr>
          <w:rFonts w:eastAsia="Times New Roman"/>
        </w:rPr>
      </w:pPr>
      <w:r>
        <w:t xml:space="preserve">1.)  </w:t>
      </w:r>
      <w:r w:rsidR="003232B0">
        <w:t>D</w:t>
      </w:r>
      <w:r w:rsidR="003232B0" w:rsidRPr="00401373">
        <w:t>o</w:t>
      </w:r>
      <w:r w:rsidR="00E21110" w:rsidRPr="00401373">
        <w:t xml:space="preserve"> </w:t>
      </w:r>
      <w:r w:rsidR="00991EEE">
        <w:t>the Proposer</w:t>
      </w:r>
      <w:r w:rsidR="00E21110" w:rsidRPr="00401373">
        <w:t>’s systems have the capability to either “group accounts under one master account” or “roll sub-accounts up to one master account” for reporting and tracking purposes</w:t>
      </w:r>
      <w:r>
        <w:t>?</w:t>
      </w:r>
      <w:r w:rsidR="00E21110" w:rsidRPr="00401373">
        <w:t xml:space="preserve">   If yes, p</w:t>
      </w:r>
      <w:r w:rsidR="00E21110" w:rsidRPr="00940102">
        <w:rPr>
          <w:rFonts w:eastAsia="Times New Roman"/>
        </w:rPr>
        <w:t>lease describe the process including any manual steps needed by customers to group accounts under one master account.</w:t>
      </w:r>
    </w:p>
    <w:p w14:paraId="67EC3E9E" w14:textId="77777777" w:rsidR="00940102" w:rsidRPr="00940102" w:rsidRDefault="00940102" w:rsidP="00940102">
      <w:pPr>
        <w:widowControl/>
        <w:autoSpaceDE/>
        <w:autoSpaceDN/>
        <w:spacing w:line="259" w:lineRule="auto"/>
        <w:ind w:left="2520" w:right="830" w:hanging="360"/>
        <w:contextualSpacing/>
        <w:jc w:val="both"/>
        <w:rPr>
          <w:rFonts w:eastAsia="Times New Roman"/>
        </w:rPr>
      </w:pPr>
    </w:p>
    <w:p w14:paraId="1A6BE853" w14:textId="2646A886" w:rsidR="008B02E9" w:rsidRDefault="00940102" w:rsidP="00940102">
      <w:pPr>
        <w:pStyle w:val="BodyText"/>
        <w:spacing w:before="1"/>
        <w:ind w:left="2520" w:right="830" w:hanging="360"/>
        <w:jc w:val="both"/>
      </w:pPr>
      <w:r>
        <w:t xml:space="preserve">2.) </w:t>
      </w:r>
      <w:r w:rsidR="00991EEE">
        <w:t>The Proposer</w:t>
      </w:r>
      <w:r w:rsidR="008B02E9" w:rsidRPr="00934E9A">
        <w:t xml:space="preserve"> must provide a monthly bank account analysis which includes in a detailed manner the monthly volume and costs associated with each itemized activity, earnings credits and net amounts owing or owed on a monthly and year to date basis. </w:t>
      </w:r>
    </w:p>
    <w:p w14:paraId="16BB1C36" w14:textId="77777777" w:rsidR="0087441A" w:rsidRDefault="0087441A" w:rsidP="00940102">
      <w:pPr>
        <w:pStyle w:val="BodyText"/>
        <w:spacing w:before="1"/>
        <w:ind w:left="1440" w:right="830"/>
        <w:jc w:val="both"/>
      </w:pPr>
    </w:p>
    <w:p w14:paraId="7FB69571" w14:textId="4D01FB78" w:rsidR="005F0590" w:rsidRPr="009F4C78" w:rsidRDefault="005F0590" w:rsidP="00940102">
      <w:pPr>
        <w:pStyle w:val="BodyText"/>
        <w:numPr>
          <w:ilvl w:val="0"/>
          <w:numId w:val="32"/>
        </w:numPr>
        <w:spacing w:before="1"/>
        <w:ind w:left="1530" w:right="830" w:firstLine="0"/>
        <w:jc w:val="both"/>
        <w:rPr>
          <w:b/>
        </w:rPr>
      </w:pPr>
      <w:r w:rsidRPr="009F4C78">
        <w:rPr>
          <w:b/>
        </w:rPr>
        <w:t>Depository Services</w:t>
      </w:r>
    </w:p>
    <w:p w14:paraId="68F1C499" w14:textId="52B3F0D6" w:rsidR="00495CEC" w:rsidRDefault="00381C9C" w:rsidP="00940102">
      <w:pPr>
        <w:pStyle w:val="BodyText"/>
        <w:ind w:left="2160" w:right="830"/>
        <w:jc w:val="both"/>
      </w:pPr>
      <w:r w:rsidRPr="00381C9C">
        <w:rPr>
          <w:color w:val="000000"/>
        </w:rPr>
        <w:t xml:space="preserve">DASNY currently uses a Remote Deposit Capture Check </w:t>
      </w:r>
      <w:r w:rsidRPr="00C644B5">
        <w:rPr>
          <w:color w:val="000000"/>
        </w:rPr>
        <w:t>Scanner for the day-to-day handling of check deposits.</w:t>
      </w:r>
      <w:r w:rsidR="00495CEC">
        <w:rPr>
          <w:color w:val="000000"/>
        </w:rPr>
        <w:t xml:space="preserve"> </w:t>
      </w:r>
      <w:r w:rsidR="00205F56" w:rsidRPr="009B42B1">
        <w:rPr>
          <w:color w:val="000000"/>
        </w:rPr>
        <w:t xml:space="preserve">Checks </w:t>
      </w:r>
      <w:r w:rsidR="002E6A4F">
        <w:rPr>
          <w:color w:val="000000"/>
        </w:rPr>
        <w:t xml:space="preserve">are </w:t>
      </w:r>
      <w:r w:rsidR="00205F56" w:rsidRPr="009B42B1">
        <w:rPr>
          <w:color w:val="000000"/>
        </w:rPr>
        <w:t>deposited into their respective accounts on a daily basis. Deposits are credited to the account on the day deposited and funds are available to DASNY by the next business day.</w:t>
      </w:r>
      <w:r w:rsidR="00944D30">
        <w:rPr>
          <w:color w:val="000000"/>
        </w:rPr>
        <w:t xml:space="preserve"> </w:t>
      </w:r>
      <w:r w:rsidR="00431A19">
        <w:t xml:space="preserve"> </w:t>
      </w:r>
      <w:r w:rsidR="005F0590" w:rsidRPr="00E0547A">
        <w:t xml:space="preserve"> </w:t>
      </w:r>
    </w:p>
    <w:p w14:paraId="23C3BFAD" w14:textId="028950EA" w:rsidR="005F0590" w:rsidRPr="00E0547A" w:rsidRDefault="005F0590" w:rsidP="00940102">
      <w:pPr>
        <w:pStyle w:val="BodyText"/>
        <w:ind w:left="1440" w:right="830"/>
        <w:jc w:val="both"/>
      </w:pPr>
    </w:p>
    <w:p w14:paraId="1077AF71" w14:textId="07087243" w:rsidR="008B0C9D" w:rsidRDefault="008B0C9D" w:rsidP="00940102">
      <w:pPr>
        <w:pStyle w:val="BodyText"/>
        <w:numPr>
          <w:ilvl w:val="0"/>
          <w:numId w:val="81"/>
        </w:numPr>
        <w:spacing w:before="1"/>
        <w:ind w:left="2610" w:right="830" w:hanging="450"/>
        <w:jc w:val="both"/>
      </w:pPr>
      <w:r>
        <w:t>If there are specific check types that cannot comply with next day availability, please identify the type and the funds availability schedule</w:t>
      </w:r>
      <w:r w:rsidR="00B82D3F">
        <w:t>.</w:t>
      </w:r>
      <w:r w:rsidRPr="00E7245A">
        <w:t xml:space="preserve"> </w:t>
      </w:r>
    </w:p>
    <w:p w14:paraId="279D0F3D" w14:textId="7F62E853" w:rsidR="005F0590" w:rsidRPr="00E7245A" w:rsidRDefault="005F0590" w:rsidP="00940102">
      <w:pPr>
        <w:pStyle w:val="BodyText"/>
        <w:numPr>
          <w:ilvl w:val="0"/>
          <w:numId w:val="81"/>
        </w:numPr>
        <w:spacing w:before="1"/>
        <w:ind w:left="2610" w:right="830" w:hanging="450"/>
        <w:jc w:val="both"/>
      </w:pPr>
      <w:r w:rsidRPr="00E7245A">
        <w:t>Can</w:t>
      </w:r>
      <w:r w:rsidR="00773C0A" w:rsidRPr="00E7245A">
        <w:t xml:space="preserve"> </w:t>
      </w:r>
      <w:r w:rsidRPr="00E7245A">
        <w:t>your bank provide electronic reporting of deposit detail activity? Is this available daily, weekly, monthly? At what time of day is it available?</w:t>
      </w:r>
    </w:p>
    <w:p w14:paraId="4F5E6443" w14:textId="77777777" w:rsidR="005F0590" w:rsidRPr="00E7245A" w:rsidRDefault="005F0590" w:rsidP="00940102">
      <w:pPr>
        <w:pStyle w:val="BodyText"/>
        <w:numPr>
          <w:ilvl w:val="0"/>
          <w:numId w:val="81"/>
        </w:numPr>
        <w:spacing w:before="1"/>
        <w:ind w:left="2610" w:right="830" w:hanging="450"/>
        <w:jc w:val="both"/>
      </w:pPr>
      <w:r w:rsidRPr="00E7245A">
        <w:t>Please describe how DASNY will receive debit advisories for dishonored checks. Provide a sample.</w:t>
      </w:r>
    </w:p>
    <w:p w14:paraId="4A405F5E" w14:textId="77777777" w:rsidR="00DA0EE4" w:rsidRPr="00E7245A" w:rsidRDefault="005F0590" w:rsidP="00940102">
      <w:pPr>
        <w:pStyle w:val="BodyText"/>
        <w:numPr>
          <w:ilvl w:val="0"/>
          <w:numId w:val="81"/>
        </w:numPr>
        <w:spacing w:before="1"/>
        <w:ind w:left="2610" w:right="830" w:hanging="450"/>
        <w:jc w:val="both"/>
      </w:pPr>
      <w:r w:rsidRPr="00E7245A">
        <w:t>Describe your Remote Deposit service.</w:t>
      </w:r>
      <w:r w:rsidR="00DA2A3B" w:rsidRPr="00E7245A">
        <w:t xml:space="preserve"> </w:t>
      </w:r>
      <w:r w:rsidR="00DA2A3B" w:rsidRPr="00E7245A">
        <w:rPr>
          <w:color w:val="000000"/>
        </w:rPr>
        <w:t xml:space="preserve">Functionality should include the ability to assign account coding to the deposit for upload to DASNY’s general ledger system. </w:t>
      </w:r>
    </w:p>
    <w:p w14:paraId="66D1A76A" w14:textId="77777777" w:rsidR="00DA0EE4" w:rsidRDefault="00DA0EE4" w:rsidP="00DA0EE4">
      <w:pPr>
        <w:tabs>
          <w:tab w:val="left" w:pos="1560"/>
          <w:tab w:val="left" w:pos="1561"/>
        </w:tabs>
        <w:spacing w:before="1"/>
        <w:ind w:right="1066"/>
        <w:jc w:val="both"/>
      </w:pPr>
    </w:p>
    <w:p w14:paraId="733934A8" w14:textId="68823900" w:rsidR="005F0590" w:rsidRPr="00E0547A" w:rsidRDefault="005F0590" w:rsidP="009F4C78">
      <w:pPr>
        <w:tabs>
          <w:tab w:val="left" w:pos="1560"/>
          <w:tab w:val="left" w:pos="1561"/>
        </w:tabs>
        <w:spacing w:before="1"/>
        <w:ind w:right="1066"/>
        <w:jc w:val="both"/>
      </w:pPr>
    </w:p>
    <w:p w14:paraId="1DA02E35" w14:textId="77777777" w:rsidR="005F0590" w:rsidRPr="00E0547A" w:rsidRDefault="005F0590" w:rsidP="005F0590">
      <w:pPr>
        <w:pStyle w:val="BodyText"/>
        <w:spacing w:before="1"/>
        <w:ind w:left="3060"/>
        <w:jc w:val="both"/>
      </w:pPr>
    </w:p>
    <w:p w14:paraId="25196AEB" w14:textId="77777777" w:rsidR="005F0590" w:rsidRPr="009F4C78" w:rsidRDefault="005F0590" w:rsidP="00940102">
      <w:pPr>
        <w:pStyle w:val="BodyText"/>
        <w:numPr>
          <w:ilvl w:val="0"/>
          <w:numId w:val="32"/>
        </w:numPr>
        <w:spacing w:before="1"/>
        <w:ind w:left="2670" w:right="920"/>
        <w:jc w:val="both"/>
        <w:rPr>
          <w:b/>
        </w:rPr>
      </w:pPr>
      <w:r w:rsidRPr="009F4C78">
        <w:rPr>
          <w:b/>
        </w:rPr>
        <w:t>Overdrafts</w:t>
      </w:r>
    </w:p>
    <w:p w14:paraId="12A73116" w14:textId="77777777" w:rsidR="005F0590" w:rsidRPr="00E0547A" w:rsidRDefault="005F0590" w:rsidP="00940102">
      <w:pPr>
        <w:pStyle w:val="BodyText"/>
        <w:numPr>
          <w:ilvl w:val="0"/>
          <w:numId w:val="83"/>
        </w:numPr>
        <w:spacing w:before="1"/>
        <w:ind w:right="920"/>
        <w:jc w:val="both"/>
      </w:pPr>
      <w:r w:rsidRPr="00E0547A">
        <w:t>Is interest assessed on overdrafts and, if so, how is the rate calculated?</w:t>
      </w:r>
    </w:p>
    <w:p w14:paraId="3312C50D" w14:textId="16E9567D" w:rsidR="005F0590" w:rsidRPr="00E0547A" w:rsidRDefault="005F0590" w:rsidP="00940102">
      <w:pPr>
        <w:pStyle w:val="BodyText"/>
        <w:numPr>
          <w:ilvl w:val="0"/>
          <w:numId w:val="83"/>
        </w:numPr>
        <w:spacing w:before="1"/>
        <w:ind w:right="920"/>
        <w:jc w:val="both"/>
      </w:pPr>
      <w:r w:rsidRPr="00E0547A">
        <w:t xml:space="preserve">Does </w:t>
      </w:r>
      <w:r w:rsidR="00991EEE">
        <w:t>the Proposer</w:t>
      </w:r>
      <w:r w:rsidRPr="00E0547A">
        <w:t xml:space="preserve"> treat available overdrafts differently than ledger overdrafts</w:t>
      </w:r>
      <w:r w:rsidR="00C47B0A">
        <w:t>, including whether different rates are charged</w:t>
      </w:r>
      <w:r w:rsidRPr="00E0547A">
        <w:t>? If so, please explain.</w:t>
      </w:r>
    </w:p>
    <w:p w14:paraId="721E5611" w14:textId="10A7B189" w:rsidR="005F0590" w:rsidRPr="00E0547A" w:rsidRDefault="005F0590" w:rsidP="00940102">
      <w:pPr>
        <w:pStyle w:val="BodyText"/>
        <w:numPr>
          <w:ilvl w:val="0"/>
          <w:numId w:val="83"/>
        </w:numPr>
        <w:spacing w:before="1"/>
        <w:ind w:right="920"/>
        <w:jc w:val="both"/>
      </w:pPr>
      <w:r w:rsidRPr="00E0547A">
        <w:t xml:space="preserve">On what basis does </w:t>
      </w:r>
      <w:r w:rsidR="00991EEE">
        <w:t>the Proposer</w:t>
      </w:r>
      <w:r w:rsidRPr="00E0547A">
        <w:t xml:space="preserve"> calculate daylight overdraft positions?</w:t>
      </w:r>
    </w:p>
    <w:p w14:paraId="10D8BBEC" w14:textId="77777777" w:rsidR="005F0590" w:rsidRPr="00E0547A" w:rsidRDefault="005F0590" w:rsidP="00940102">
      <w:pPr>
        <w:pStyle w:val="BodyText"/>
        <w:spacing w:before="1"/>
        <w:ind w:left="3060" w:right="920"/>
        <w:jc w:val="both"/>
      </w:pPr>
    </w:p>
    <w:p w14:paraId="65ADF605" w14:textId="77777777" w:rsidR="005F0590" w:rsidRPr="009F4C78" w:rsidRDefault="005F0590" w:rsidP="00940102">
      <w:pPr>
        <w:pStyle w:val="BodyText"/>
        <w:numPr>
          <w:ilvl w:val="0"/>
          <w:numId w:val="32"/>
        </w:numPr>
        <w:spacing w:before="1"/>
        <w:ind w:left="2670" w:right="920"/>
        <w:jc w:val="both"/>
        <w:rPr>
          <w:b/>
        </w:rPr>
      </w:pPr>
      <w:r w:rsidRPr="009F4C78">
        <w:rPr>
          <w:b/>
        </w:rPr>
        <w:t>Check Issuance</w:t>
      </w:r>
    </w:p>
    <w:p w14:paraId="427C5424" w14:textId="3CD4991F" w:rsidR="005F0590" w:rsidRPr="00E0547A" w:rsidRDefault="005F0590" w:rsidP="00940102">
      <w:pPr>
        <w:pStyle w:val="BodyText"/>
        <w:numPr>
          <w:ilvl w:val="0"/>
          <w:numId w:val="84"/>
        </w:numPr>
        <w:spacing w:before="1"/>
        <w:ind w:right="920"/>
        <w:jc w:val="both"/>
      </w:pPr>
      <w:r w:rsidRPr="00E0547A">
        <w:t xml:space="preserve">Explain what programs are used by your bank to accept direct transmission of </w:t>
      </w:r>
      <w:commentRangeStart w:id="41"/>
      <w:commentRangeStart w:id="42"/>
      <w:r w:rsidRPr="00E0547A">
        <w:t>issuance data</w:t>
      </w:r>
      <w:commentRangeEnd w:id="41"/>
      <w:r w:rsidR="00982CF0">
        <w:rPr>
          <w:rStyle w:val="CommentReference"/>
          <w:rFonts w:ascii="Times New Roman" w:eastAsia="Times New Roman" w:hAnsi="Times New Roman" w:cs="Times New Roman"/>
        </w:rPr>
        <w:commentReference w:id="41"/>
      </w:r>
      <w:commentRangeEnd w:id="42"/>
      <w:r w:rsidR="008674EF">
        <w:rPr>
          <w:rStyle w:val="CommentReference"/>
          <w:rFonts w:ascii="Times New Roman" w:eastAsia="Times New Roman" w:hAnsi="Times New Roman" w:cs="Times New Roman"/>
        </w:rPr>
        <w:commentReference w:id="42"/>
      </w:r>
      <w:r w:rsidRPr="00E0547A">
        <w:t>.</w:t>
      </w:r>
    </w:p>
    <w:p w14:paraId="36B4D114" w14:textId="77777777" w:rsidR="005F0590" w:rsidRPr="00E0547A" w:rsidRDefault="005F0590" w:rsidP="00940102">
      <w:pPr>
        <w:pStyle w:val="BodyText"/>
        <w:numPr>
          <w:ilvl w:val="0"/>
          <w:numId w:val="84"/>
        </w:numPr>
        <w:spacing w:before="1"/>
        <w:ind w:right="920"/>
        <w:jc w:val="both"/>
      </w:pPr>
      <w:r w:rsidRPr="00E0547A">
        <w:t>Provide an overview of how DASNY would add special handled checks to the issuance file on the same day.</w:t>
      </w:r>
    </w:p>
    <w:p w14:paraId="51C5CA99" w14:textId="77777777" w:rsidR="005F0590" w:rsidRPr="00E0547A" w:rsidRDefault="005F0590" w:rsidP="00940102">
      <w:pPr>
        <w:pStyle w:val="BodyText"/>
        <w:spacing w:before="1"/>
        <w:ind w:left="2790" w:right="920"/>
        <w:jc w:val="both"/>
      </w:pPr>
    </w:p>
    <w:p w14:paraId="2BFA43B9" w14:textId="77777777" w:rsidR="005F0590" w:rsidRPr="009F4C78" w:rsidRDefault="005F0590" w:rsidP="00940102">
      <w:pPr>
        <w:pStyle w:val="BodyText"/>
        <w:numPr>
          <w:ilvl w:val="0"/>
          <w:numId w:val="32"/>
        </w:numPr>
        <w:spacing w:before="1"/>
        <w:ind w:left="2670" w:right="920"/>
        <w:jc w:val="both"/>
        <w:rPr>
          <w:b/>
        </w:rPr>
      </w:pPr>
      <w:r w:rsidRPr="009F4C78">
        <w:rPr>
          <w:b/>
        </w:rPr>
        <w:t>Check Imaging</w:t>
      </w:r>
    </w:p>
    <w:p w14:paraId="320DEDDA" w14:textId="7C88F7E7" w:rsidR="008373ED" w:rsidRPr="006219B9" w:rsidRDefault="00825A15" w:rsidP="00940102">
      <w:pPr>
        <w:pStyle w:val="BodyText"/>
        <w:numPr>
          <w:ilvl w:val="4"/>
          <w:numId w:val="36"/>
        </w:numPr>
        <w:spacing w:before="1"/>
        <w:ind w:left="3330" w:right="920"/>
        <w:rPr>
          <w:color w:val="000000"/>
        </w:rPr>
      </w:pPr>
      <w:r>
        <w:rPr>
          <w:color w:val="000000"/>
        </w:rPr>
        <w:t>Can y</w:t>
      </w:r>
      <w:r w:rsidR="0034542C">
        <w:rPr>
          <w:color w:val="000000"/>
        </w:rPr>
        <w:t>our bank p</w:t>
      </w:r>
      <w:r w:rsidR="008373ED" w:rsidRPr="006219B9">
        <w:rPr>
          <w:color w:val="000000"/>
        </w:rPr>
        <w:t xml:space="preserve">rovide DASNY with </w:t>
      </w:r>
      <w:r w:rsidR="00A6295C">
        <w:rPr>
          <w:color w:val="000000"/>
        </w:rPr>
        <w:t>Image Drop Service</w:t>
      </w:r>
      <w:r w:rsidR="008373ED" w:rsidRPr="006219B9">
        <w:rPr>
          <w:color w:val="000000"/>
        </w:rPr>
        <w:t xml:space="preserve"> or other imaging medium of cleared disbursement checks (front and back) on a no less than monthly basis</w:t>
      </w:r>
      <w:r w:rsidR="0034542C">
        <w:rPr>
          <w:color w:val="000000"/>
        </w:rPr>
        <w:t>?</w:t>
      </w:r>
      <w:r w:rsidR="008373ED" w:rsidRPr="006219B9">
        <w:rPr>
          <w:color w:val="000000"/>
        </w:rPr>
        <w:t xml:space="preserve"> </w:t>
      </w:r>
    </w:p>
    <w:p w14:paraId="43F2FE4B" w14:textId="77777777" w:rsidR="005F0590" w:rsidRPr="00E0547A" w:rsidRDefault="005F0590" w:rsidP="00940102">
      <w:pPr>
        <w:pStyle w:val="BodyText"/>
        <w:numPr>
          <w:ilvl w:val="4"/>
          <w:numId w:val="36"/>
        </w:numPr>
        <w:spacing w:before="1"/>
        <w:ind w:left="3330" w:right="920"/>
      </w:pPr>
      <w:r w:rsidRPr="00E0547A">
        <w:t>How are image services provided?</w:t>
      </w:r>
    </w:p>
    <w:p w14:paraId="5C1261E1" w14:textId="77777777" w:rsidR="005F0590" w:rsidRPr="00E0547A" w:rsidRDefault="005F0590" w:rsidP="00940102">
      <w:pPr>
        <w:pStyle w:val="BodyText"/>
        <w:numPr>
          <w:ilvl w:val="4"/>
          <w:numId w:val="36"/>
        </w:numPr>
        <w:spacing w:before="1"/>
        <w:ind w:left="3330" w:right="920"/>
      </w:pPr>
      <w:r w:rsidRPr="00E0547A">
        <w:t>How would check images be retrieved, if required?</w:t>
      </w:r>
    </w:p>
    <w:p w14:paraId="4841DE63" w14:textId="77777777" w:rsidR="005F0590" w:rsidRPr="00E0547A" w:rsidRDefault="005F0590" w:rsidP="00940102">
      <w:pPr>
        <w:pStyle w:val="BodyText"/>
        <w:numPr>
          <w:ilvl w:val="4"/>
          <w:numId w:val="36"/>
        </w:numPr>
        <w:spacing w:before="1"/>
        <w:ind w:left="3330" w:right="920"/>
      </w:pPr>
      <w:r w:rsidRPr="00E0547A">
        <w:t>How long would it take for your bank to provide an imaged check to DASNY?</w:t>
      </w:r>
    </w:p>
    <w:p w14:paraId="21FD5A27" w14:textId="77777777" w:rsidR="005F0590" w:rsidRPr="00E0547A" w:rsidRDefault="005F0590" w:rsidP="00940102">
      <w:pPr>
        <w:pStyle w:val="BodyText"/>
        <w:numPr>
          <w:ilvl w:val="4"/>
          <w:numId w:val="36"/>
        </w:numPr>
        <w:spacing w:before="1"/>
        <w:ind w:left="3330" w:right="920"/>
      </w:pPr>
      <w:r w:rsidRPr="00E0547A">
        <w:t>In the event of an emergency can a same day image be provided?</w:t>
      </w:r>
    </w:p>
    <w:p w14:paraId="0F784A03" w14:textId="77777777" w:rsidR="005F0590" w:rsidRPr="00E0547A" w:rsidRDefault="005F0590" w:rsidP="00940102">
      <w:pPr>
        <w:pStyle w:val="BodyText"/>
        <w:spacing w:before="1"/>
        <w:ind w:left="3060" w:right="920"/>
        <w:jc w:val="both"/>
      </w:pPr>
    </w:p>
    <w:p w14:paraId="14BBFF47" w14:textId="77777777" w:rsidR="005F0590" w:rsidRPr="009F4C78" w:rsidRDefault="005F0590" w:rsidP="00940102">
      <w:pPr>
        <w:pStyle w:val="BodyText"/>
        <w:numPr>
          <w:ilvl w:val="0"/>
          <w:numId w:val="32"/>
        </w:numPr>
        <w:spacing w:before="1"/>
        <w:ind w:left="2670" w:right="920"/>
        <w:jc w:val="both"/>
        <w:rPr>
          <w:b/>
        </w:rPr>
      </w:pPr>
      <w:r w:rsidRPr="009F4C78">
        <w:rPr>
          <w:b/>
        </w:rPr>
        <w:t>Stop Payments</w:t>
      </w:r>
    </w:p>
    <w:p w14:paraId="3EDE0948" w14:textId="77777777" w:rsidR="005F0590" w:rsidRPr="00E0547A" w:rsidRDefault="005F0590" w:rsidP="00940102">
      <w:pPr>
        <w:pStyle w:val="BodyText"/>
        <w:numPr>
          <w:ilvl w:val="0"/>
          <w:numId w:val="37"/>
        </w:numPr>
        <w:spacing w:before="1"/>
        <w:ind w:right="920"/>
        <w:jc w:val="both"/>
      </w:pPr>
      <w:r w:rsidRPr="00E0547A">
        <w:t>How will reports on stop payments be available and when?</w:t>
      </w:r>
    </w:p>
    <w:p w14:paraId="6716D549" w14:textId="77777777" w:rsidR="005F0590" w:rsidRPr="00E0547A" w:rsidRDefault="005F0590" w:rsidP="00940102">
      <w:pPr>
        <w:pStyle w:val="BodyText"/>
        <w:numPr>
          <w:ilvl w:val="0"/>
          <w:numId w:val="37"/>
        </w:numPr>
        <w:spacing w:before="1"/>
        <w:ind w:right="920"/>
        <w:jc w:val="both"/>
      </w:pPr>
      <w:r w:rsidRPr="00E0547A">
        <w:t>How will stop payment releases be reported?</w:t>
      </w:r>
    </w:p>
    <w:p w14:paraId="72015252" w14:textId="77777777" w:rsidR="005F0590" w:rsidRPr="00E0547A" w:rsidRDefault="005F0590" w:rsidP="00940102">
      <w:pPr>
        <w:pStyle w:val="BodyText"/>
        <w:numPr>
          <w:ilvl w:val="0"/>
          <w:numId w:val="37"/>
        </w:numPr>
        <w:spacing w:before="1"/>
        <w:ind w:right="920"/>
        <w:jc w:val="both"/>
      </w:pPr>
      <w:r w:rsidRPr="00E0547A">
        <w:t>Will DASNY be able to issue and release a stop payment on the same day?</w:t>
      </w:r>
    </w:p>
    <w:p w14:paraId="37BFF6D8" w14:textId="77777777" w:rsidR="005F0590" w:rsidRPr="00E0547A" w:rsidRDefault="005F0590" w:rsidP="00940102">
      <w:pPr>
        <w:pStyle w:val="BodyText"/>
        <w:numPr>
          <w:ilvl w:val="0"/>
          <w:numId w:val="37"/>
        </w:numPr>
        <w:spacing w:before="1"/>
        <w:ind w:right="920"/>
        <w:jc w:val="both"/>
      </w:pPr>
      <w:r w:rsidRPr="00E0547A">
        <w:t>If this service is available online, please briefly describe the service.</w:t>
      </w:r>
    </w:p>
    <w:p w14:paraId="5A6D9B67" w14:textId="244E1C34" w:rsidR="005F0590" w:rsidRPr="00E0547A" w:rsidRDefault="008674EF" w:rsidP="00940102">
      <w:pPr>
        <w:pStyle w:val="BodyText"/>
        <w:numPr>
          <w:ilvl w:val="0"/>
          <w:numId w:val="37"/>
        </w:numPr>
        <w:spacing w:before="1"/>
        <w:ind w:right="920"/>
        <w:jc w:val="both"/>
      </w:pPr>
      <w:r>
        <w:t xml:space="preserve">How will original </w:t>
      </w:r>
      <w:r w:rsidR="005F0590" w:rsidRPr="00E0547A">
        <w:t xml:space="preserve">checks be </w:t>
      </w:r>
      <w:r>
        <w:t>handled?</w:t>
      </w:r>
      <w:r w:rsidR="005F0590" w:rsidRPr="00E0547A">
        <w:t xml:space="preserve"> </w:t>
      </w:r>
    </w:p>
    <w:p w14:paraId="39EF9D94" w14:textId="77777777" w:rsidR="005F0590" w:rsidRPr="00E0547A" w:rsidRDefault="005F0590" w:rsidP="00940102">
      <w:pPr>
        <w:pStyle w:val="BodyText"/>
        <w:spacing w:before="1"/>
        <w:ind w:left="3630" w:right="920"/>
        <w:jc w:val="both"/>
      </w:pPr>
    </w:p>
    <w:p w14:paraId="387D0478" w14:textId="77777777" w:rsidR="005F0590" w:rsidRPr="009F4C78" w:rsidRDefault="005F0590" w:rsidP="00940102">
      <w:pPr>
        <w:pStyle w:val="BodyText"/>
        <w:numPr>
          <w:ilvl w:val="0"/>
          <w:numId w:val="32"/>
        </w:numPr>
        <w:spacing w:before="1"/>
        <w:ind w:left="2670" w:right="920"/>
        <w:jc w:val="both"/>
        <w:rPr>
          <w:b/>
        </w:rPr>
      </w:pPr>
      <w:r w:rsidRPr="009F4C78">
        <w:rPr>
          <w:b/>
        </w:rPr>
        <w:t>Reconciliation Services</w:t>
      </w:r>
    </w:p>
    <w:p w14:paraId="30A1F8EB" w14:textId="17375EBA" w:rsidR="00023181" w:rsidRDefault="003246A2" w:rsidP="00940102">
      <w:pPr>
        <w:tabs>
          <w:tab w:val="left" w:pos="360"/>
          <w:tab w:val="left" w:pos="720"/>
        </w:tabs>
        <w:adjustRightInd w:val="0"/>
        <w:ind w:left="2970" w:right="920"/>
        <w:rPr>
          <w:color w:val="000000"/>
        </w:rPr>
      </w:pPr>
      <w:r>
        <w:rPr>
          <w:color w:val="000000"/>
        </w:rPr>
        <w:t>DASNY currently receives</w:t>
      </w:r>
      <w:r w:rsidR="00023181" w:rsidRPr="007578D8">
        <w:rPr>
          <w:color w:val="000000"/>
        </w:rPr>
        <w:t xml:space="preserve"> full reconciliation services including details of outstanding issues and next day positive pay feature on all checking accounts based upon receipt of an electronic issuance file from</w:t>
      </w:r>
      <w:r w:rsidR="00411835">
        <w:rPr>
          <w:color w:val="000000"/>
        </w:rPr>
        <w:t xml:space="preserve"> </w:t>
      </w:r>
      <w:r w:rsidR="00023181" w:rsidRPr="007578D8">
        <w:rPr>
          <w:color w:val="000000"/>
        </w:rPr>
        <w:t xml:space="preserve">DASNY. If the issuance file differs from the control numbers of checks and dollar value reported by DASNY, the file </w:t>
      </w:r>
      <w:r w:rsidR="00BD3AF4">
        <w:rPr>
          <w:color w:val="000000"/>
        </w:rPr>
        <w:t>is</w:t>
      </w:r>
      <w:r w:rsidR="00BD3AF4" w:rsidRPr="007578D8">
        <w:rPr>
          <w:color w:val="000000"/>
        </w:rPr>
        <w:t xml:space="preserve"> </w:t>
      </w:r>
      <w:r w:rsidR="00023181" w:rsidRPr="007578D8">
        <w:rPr>
          <w:color w:val="000000"/>
        </w:rPr>
        <w:t xml:space="preserve">not accepted, and </w:t>
      </w:r>
      <w:r w:rsidR="00991EEE">
        <w:rPr>
          <w:color w:val="000000"/>
        </w:rPr>
        <w:t xml:space="preserve">the </w:t>
      </w:r>
      <w:r w:rsidR="00BD3AF4">
        <w:rPr>
          <w:color w:val="000000"/>
        </w:rPr>
        <w:t>bank</w:t>
      </w:r>
      <w:r w:rsidR="00023181" w:rsidRPr="007578D8">
        <w:rPr>
          <w:color w:val="000000"/>
        </w:rPr>
        <w:t xml:space="preserve"> notif</w:t>
      </w:r>
      <w:r w:rsidR="00BD3AF4">
        <w:rPr>
          <w:color w:val="000000"/>
        </w:rPr>
        <w:t>ies</w:t>
      </w:r>
      <w:r w:rsidR="00023181" w:rsidRPr="007578D8">
        <w:rPr>
          <w:color w:val="000000"/>
        </w:rPr>
        <w:t xml:space="preserve"> DASNY immediately. </w:t>
      </w:r>
    </w:p>
    <w:p w14:paraId="7CAA4D7A" w14:textId="77777777" w:rsidR="00495CEC" w:rsidRPr="007578D8" w:rsidRDefault="00495CEC" w:rsidP="00940102">
      <w:pPr>
        <w:tabs>
          <w:tab w:val="left" w:pos="360"/>
          <w:tab w:val="left" w:pos="720"/>
        </w:tabs>
        <w:adjustRightInd w:val="0"/>
        <w:ind w:left="2970" w:right="920"/>
        <w:rPr>
          <w:color w:val="000000"/>
        </w:rPr>
      </w:pPr>
    </w:p>
    <w:p w14:paraId="75820C85" w14:textId="77777777" w:rsidR="00B217E0" w:rsidRDefault="00F15864" w:rsidP="00940102">
      <w:pPr>
        <w:pStyle w:val="BodyText"/>
        <w:numPr>
          <w:ilvl w:val="0"/>
          <w:numId w:val="38"/>
        </w:numPr>
        <w:spacing w:before="1"/>
        <w:ind w:left="3600" w:right="920" w:hanging="630"/>
        <w:jc w:val="both"/>
      </w:pPr>
      <w:r>
        <w:t xml:space="preserve">Can your bank provide the services </w:t>
      </w:r>
      <w:r w:rsidR="00B217E0">
        <w:t>DASNY is currently receiving as described above?</w:t>
      </w:r>
    </w:p>
    <w:p w14:paraId="275F034A" w14:textId="743377A6" w:rsidR="005F0590" w:rsidRPr="00E0547A" w:rsidRDefault="005F0590" w:rsidP="00940102">
      <w:pPr>
        <w:pStyle w:val="BodyText"/>
        <w:numPr>
          <w:ilvl w:val="0"/>
          <w:numId w:val="38"/>
        </w:numPr>
        <w:spacing w:before="1"/>
        <w:ind w:left="3600" w:right="920" w:hanging="630"/>
        <w:jc w:val="both"/>
      </w:pPr>
      <w:r w:rsidRPr="00E0547A">
        <w:t>Provide an overview of your Bank’s Next Day Positive Pay reconciliation system.</w:t>
      </w:r>
    </w:p>
    <w:p w14:paraId="030DE5C9" w14:textId="77777777" w:rsidR="005F0590" w:rsidRPr="00E0547A" w:rsidRDefault="005F0590" w:rsidP="00940102">
      <w:pPr>
        <w:pStyle w:val="BodyText"/>
        <w:numPr>
          <w:ilvl w:val="0"/>
          <w:numId w:val="38"/>
        </w:numPr>
        <w:spacing w:before="1"/>
        <w:ind w:left="3030" w:right="920" w:hanging="60"/>
        <w:jc w:val="both"/>
      </w:pPr>
      <w:r w:rsidRPr="00E0547A">
        <w:t>How are rejected items handled?</w:t>
      </w:r>
    </w:p>
    <w:p w14:paraId="4734F077" w14:textId="7E66E1FF" w:rsidR="005F0590" w:rsidRPr="00E0547A" w:rsidRDefault="005F0590" w:rsidP="00940102">
      <w:pPr>
        <w:pStyle w:val="BodyText"/>
        <w:numPr>
          <w:ilvl w:val="0"/>
          <w:numId w:val="38"/>
        </w:numPr>
        <w:spacing w:before="1"/>
        <w:ind w:left="3030" w:right="920" w:hanging="60"/>
        <w:jc w:val="both"/>
      </w:pPr>
      <w:r w:rsidRPr="00E0547A">
        <w:t xml:space="preserve">Do you </w:t>
      </w:r>
      <w:r w:rsidR="00940102" w:rsidRPr="00E0547A">
        <w:t>postpaid</w:t>
      </w:r>
      <w:r w:rsidRPr="00E0547A">
        <w:t xml:space="preserve"> items? Before or after reconciliation?</w:t>
      </w:r>
    </w:p>
    <w:p w14:paraId="54F9D1A9" w14:textId="77777777" w:rsidR="005F0590" w:rsidRPr="00E0547A" w:rsidRDefault="005F0590" w:rsidP="00940102">
      <w:pPr>
        <w:pStyle w:val="BodyText"/>
        <w:numPr>
          <w:ilvl w:val="0"/>
          <w:numId w:val="38"/>
        </w:numPr>
        <w:spacing w:before="1"/>
        <w:ind w:left="3030" w:right="920" w:hanging="60"/>
        <w:jc w:val="both"/>
      </w:pPr>
      <w:r w:rsidRPr="00E0547A">
        <w:t>When will detailed issuance and paid checks information be available?</w:t>
      </w:r>
    </w:p>
    <w:p w14:paraId="0EED155E" w14:textId="77777777" w:rsidR="005F0590" w:rsidRPr="00E0547A" w:rsidRDefault="005F0590" w:rsidP="00940102">
      <w:pPr>
        <w:pStyle w:val="BodyText"/>
        <w:numPr>
          <w:ilvl w:val="0"/>
          <w:numId w:val="38"/>
        </w:numPr>
        <w:spacing w:before="1"/>
        <w:ind w:left="3030" w:right="920" w:hanging="60"/>
        <w:jc w:val="both"/>
      </w:pPr>
      <w:r w:rsidRPr="00E0547A">
        <w:t>Is Teller Positive Pay required?</w:t>
      </w:r>
    </w:p>
    <w:p w14:paraId="385969E0" w14:textId="77777777" w:rsidR="005F0590" w:rsidRPr="00E0547A" w:rsidRDefault="005F0590" w:rsidP="00940102">
      <w:pPr>
        <w:pStyle w:val="BodyText"/>
        <w:numPr>
          <w:ilvl w:val="0"/>
          <w:numId w:val="38"/>
        </w:numPr>
        <w:spacing w:before="1"/>
        <w:ind w:left="3030" w:right="920" w:hanging="60"/>
        <w:jc w:val="both"/>
      </w:pPr>
      <w:r w:rsidRPr="00E0547A">
        <w:t>Please describe how DASNY will receive information regarding miscellaneous bank debits and credits?</w:t>
      </w:r>
    </w:p>
    <w:p w14:paraId="593F8F17" w14:textId="4BF8EE5E" w:rsidR="005F0590" w:rsidRDefault="005F0590" w:rsidP="00940102">
      <w:pPr>
        <w:pStyle w:val="BodyText"/>
        <w:spacing w:before="1"/>
        <w:ind w:left="3060" w:right="920"/>
        <w:jc w:val="both"/>
      </w:pPr>
    </w:p>
    <w:p w14:paraId="27DD7A5F" w14:textId="77777777" w:rsidR="00940102" w:rsidRPr="00E0547A" w:rsidRDefault="00940102" w:rsidP="00940102">
      <w:pPr>
        <w:pStyle w:val="BodyText"/>
        <w:spacing w:before="1"/>
        <w:ind w:left="3060" w:right="920"/>
        <w:jc w:val="both"/>
      </w:pPr>
    </w:p>
    <w:p w14:paraId="4A88EBC7" w14:textId="77777777" w:rsidR="00940102" w:rsidRDefault="00940102" w:rsidP="00940102">
      <w:pPr>
        <w:pStyle w:val="BodyText"/>
        <w:spacing w:before="1"/>
        <w:ind w:left="2670" w:right="920"/>
        <w:jc w:val="both"/>
        <w:rPr>
          <w:b/>
        </w:rPr>
      </w:pPr>
    </w:p>
    <w:p w14:paraId="76614197" w14:textId="76AC4967" w:rsidR="005F0590" w:rsidRPr="009F4C78" w:rsidRDefault="005F0590" w:rsidP="00940102">
      <w:pPr>
        <w:pStyle w:val="BodyText"/>
        <w:numPr>
          <w:ilvl w:val="0"/>
          <w:numId w:val="32"/>
        </w:numPr>
        <w:spacing w:before="1"/>
        <w:ind w:left="1440" w:right="920" w:firstLine="0"/>
        <w:jc w:val="both"/>
        <w:rPr>
          <w:b/>
        </w:rPr>
      </w:pPr>
      <w:r w:rsidRPr="009F4C78">
        <w:rPr>
          <w:b/>
        </w:rPr>
        <w:t>Automated Clearing House (ACH) Transfers/Fed Wires</w:t>
      </w:r>
    </w:p>
    <w:p w14:paraId="34F15BA7" w14:textId="1FA0BB81" w:rsidR="00940102" w:rsidRPr="00940102" w:rsidRDefault="00991EEE" w:rsidP="00940102">
      <w:pPr>
        <w:pStyle w:val="BodyText"/>
        <w:numPr>
          <w:ilvl w:val="0"/>
          <w:numId w:val="39"/>
        </w:numPr>
        <w:spacing w:before="1"/>
        <w:ind w:left="2700" w:right="920" w:hanging="450"/>
        <w:jc w:val="both"/>
      </w:pPr>
      <w:r>
        <w:rPr>
          <w:color w:val="000000"/>
        </w:rPr>
        <w:t>The Proposer</w:t>
      </w:r>
      <w:r w:rsidR="008C7781">
        <w:rPr>
          <w:color w:val="000000"/>
        </w:rPr>
        <w:t xml:space="preserve"> must be able to </w:t>
      </w:r>
      <w:r w:rsidR="00FF08E0">
        <w:rPr>
          <w:color w:val="000000"/>
        </w:rPr>
        <w:t>p</w:t>
      </w:r>
      <w:r w:rsidR="008C7781" w:rsidRPr="009B42B1">
        <w:rPr>
          <w:color w:val="000000"/>
        </w:rPr>
        <w:t>rocess incoming and outgoing ACH transfers</w:t>
      </w:r>
      <w:r w:rsidR="008C7781">
        <w:rPr>
          <w:color w:val="000000"/>
        </w:rPr>
        <w:t xml:space="preserve"> in a secured environment</w:t>
      </w:r>
      <w:r w:rsidR="008C7781" w:rsidRPr="009B42B1">
        <w:rPr>
          <w:color w:val="000000"/>
        </w:rPr>
        <w:t xml:space="preserve">. </w:t>
      </w:r>
      <w:r>
        <w:rPr>
          <w:color w:val="000000"/>
        </w:rPr>
        <w:t>The Proposer</w:t>
      </w:r>
      <w:r w:rsidR="008C7781" w:rsidRPr="009B42B1">
        <w:rPr>
          <w:color w:val="000000"/>
        </w:rPr>
        <w:t xml:space="preserve"> must provide DASNY with identifying</w:t>
      </w:r>
      <w:r w:rsidR="008C7781">
        <w:rPr>
          <w:color w:val="000000"/>
        </w:rPr>
        <w:t xml:space="preserve"> </w:t>
      </w:r>
      <w:r w:rsidR="008C7781" w:rsidRPr="009B42B1">
        <w:rPr>
          <w:color w:val="000000"/>
        </w:rPr>
        <w:t xml:space="preserve">information </w:t>
      </w:r>
    </w:p>
    <w:p w14:paraId="4806C537" w14:textId="627B72D6" w:rsidR="009B3C46" w:rsidRPr="009B3C46" w:rsidRDefault="008C7781" w:rsidP="00940102">
      <w:pPr>
        <w:pStyle w:val="BodyText"/>
        <w:numPr>
          <w:ilvl w:val="0"/>
          <w:numId w:val="39"/>
        </w:numPr>
        <w:spacing w:before="1"/>
        <w:ind w:left="2700" w:right="920" w:hanging="450"/>
        <w:jc w:val="both"/>
      </w:pPr>
      <w:r w:rsidRPr="009B42B1">
        <w:rPr>
          <w:color w:val="000000"/>
        </w:rPr>
        <w:t xml:space="preserve">of payments received. All accounts require ACH debit block unless specifically requested otherwise. </w:t>
      </w:r>
    </w:p>
    <w:p w14:paraId="7CF251C8" w14:textId="70574A42" w:rsidR="005F0590" w:rsidRPr="00E0547A" w:rsidRDefault="0087441A" w:rsidP="00940102">
      <w:pPr>
        <w:pStyle w:val="BodyText"/>
        <w:numPr>
          <w:ilvl w:val="0"/>
          <w:numId w:val="39"/>
        </w:numPr>
        <w:spacing w:before="1"/>
        <w:ind w:left="2700" w:right="920" w:hanging="450"/>
        <w:jc w:val="both"/>
      </w:pPr>
      <w:r>
        <w:t>In w</w:t>
      </w:r>
      <w:r w:rsidR="005F0590" w:rsidRPr="00E0547A">
        <w:t>hat format does your bank accept transmission of ACH payments and prenote information?</w:t>
      </w:r>
    </w:p>
    <w:p w14:paraId="77384DCE" w14:textId="77777777" w:rsidR="005F0590" w:rsidRPr="00E0547A" w:rsidRDefault="005F0590" w:rsidP="00940102">
      <w:pPr>
        <w:pStyle w:val="BodyText"/>
        <w:numPr>
          <w:ilvl w:val="0"/>
          <w:numId w:val="39"/>
        </w:numPr>
        <w:spacing w:before="1"/>
        <w:ind w:left="2700" w:right="920" w:hanging="450"/>
        <w:jc w:val="both"/>
      </w:pPr>
      <w:r w:rsidRPr="00E0547A">
        <w:t>Can your bank warehouse ACH transmissions that contain future dated settlement/effective dates? If yes, how far in advance can your bank warehouse transactions?</w:t>
      </w:r>
    </w:p>
    <w:p w14:paraId="460DC442" w14:textId="77777777" w:rsidR="005F0590" w:rsidRPr="00E0547A" w:rsidRDefault="005F0590" w:rsidP="00940102">
      <w:pPr>
        <w:pStyle w:val="BodyText"/>
        <w:numPr>
          <w:ilvl w:val="0"/>
          <w:numId w:val="39"/>
        </w:numPr>
        <w:spacing w:before="1"/>
        <w:ind w:left="2700" w:right="920" w:hanging="450"/>
        <w:jc w:val="both"/>
      </w:pPr>
      <w:r w:rsidRPr="00E0547A">
        <w:t>What is the minimum amount of time you need to receive an ACH file for the funds to be in the payees’ bank on the effective date?</w:t>
      </w:r>
    </w:p>
    <w:p w14:paraId="0223F91E" w14:textId="30E10D11" w:rsidR="00DE0BB1" w:rsidRPr="009B42B1" w:rsidRDefault="00991EEE" w:rsidP="00940102">
      <w:pPr>
        <w:pStyle w:val="BodyText"/>
        <w:numPr>
          <w:ilvl w:val="0"/>
          <w:numId w:val="39"/>
        </w:numPr>
        <w:spacing w:before="1"/>
        <w:ind w:left="2700" w:right="920" w:hanging="450"/>
        <w:jc w:val="both"/>
        <w:rPr>
          <w:color w:val="000000"/>
        </w:rPr>
      </w:pPr>
      <w:r>
        <w:rPr>
          <w:color w:val="000000"/>
        </w:rPr>
        <w:t>The Proposer</w:t>
      </w:r>
      <w:r w:rsidR="008C7781">
        <w:rPr>
          <w:color w:val="000000"/>
        </w:rPr>
        <w:t xml:space="preserve"> must be able to p</w:t>
      </w:r>
      <w:r w:rsidR="00DE0BB1" w:rsidRPr="009B42B1">
        <w:rPr>
          <w:color w:val="000000"/>
        </w:rPr>
        <w:t xml:space="preserve">rovide the ability to process incoming and outgoing Federal wire transfer services via a secure online web-based system or other state of the art secure system in accordance with the Electronic Federal Tax </w:t>
      </w:r>
      <w:r w:rsidR="00DE0BB1" w:rsidRPr="00702BF8">
        <w:t>Payments</w:t>
      </w:r>
      <w:r w:rsidR="00DE0BB1" w:rsidRPr="009B42B1">
        <w:rPr>
          <w:color w:val="000000"/>
        </w:rPr>
        <w:t xml:space="preserve"> System (EFTPS) Guidelines. </w:t>
      </w:r>
      <w:r>
        <w:rPr>
          <w:color w:val="000000"/>
        </w:rPr>
        <w:t>The Proposer</w:t>
      </w:r>
      <w:r w:rsidR="00DE0BB1" w:rsidRPr="009B42B1">
        <w:rPr>
          <w:color w:val="000000"/>
        </w:rPr>
        <w:t xml:space="preserve"> must provide </w:t>
      </w:r>
      <w:r w:rsidR="00DE0BB1">
        <w:rPr>
          <w:color w:val="000000"/>
        </w:rPr>
        <w:t>t</w:t>
      </w:r>
      <w:r w:rsidR="00DE0BB1" w:rsidRPr="009B42B1">
        <w:rPr>
          <w:color w:val="000000"/>
        </w:rPr>
        <w:t xml:space="preserve">ransaction detail of all incoming and outgoing wires. </w:t>
      </w:r>
    </w:p>
    <w:p w14:paraId="192EEB86" w14:textId="44BF1B32" w:rsidR="005F0590" w:rsidRPr="00E0547A" w:rsidRDefault="005F0590" w:rsidP="00940102">
      <w:pPr>
        <w:pStyle w:val="BodyText"/>
        <w:numPr>
          <w:ilvl w:val="0"/>
          <w:numId w:val="39"/>
        </w:numPr>
        <w:spacing w:before="1"/>
        <w:ind w:left="2700" w:right="920" w:hanging="450"/>
        <w:jc w:val="both"/>
      </w:pPr>
      <w:r w:rsidRPr="007578D8">
        <w:rPr>
          <w:color w:val="000000"/>
        </w:rPr>
        <w:t>Describe</w:t>
      </w:r>
      <w:r w:rsidRPr="00E0547A">
        <w:t xml:space="preserve"> your bank</w:t>
      </w:r>
      <w:r w:rsidR="0087441A">
        <w:t>’</w:t>
      </w:r>
      <w:r w:rsidRPr="00E0547A">
        <w:t>s online Fed wire system, i.e., necessary approvals, what type of information is available, etc.</w:t>
      </w:r>
    </w:p>
    <w:p w14:paraId="3B577784" w14:textId="154F4B70" w:rsidR="00F4333C" w:rsidRPr="00E0547A" w:rsidRDefault="005F0590" w:rsidP="00011F06">
      <w:pPr>
        <w:pStyle w:val="BodyText"/>
        <w:numPr>
          <w:ilvl w:val="0"/>
          <w:numId w:val="39"/>
        </w:numPr>
        <w:spacing w:before="1"/>
        <w:ind w:left="2700" w:right="920" w:hanging="450"/>
        <w:jc w:val="both"/>
      </w:pPr>
      <w:r w:rsidRPr="00E0547A">
        <w:t>Describe how DASNY would verify and approve release of ACH/Wire transfer payments.</w:t>
      </w:r>
    </w:p>
    <w:p w14:paraId="150BF829" w14:textId="77777777" w:rsidR="005F0590" w:rsidRPr="00E0547A" w:rsidRDefault="005F0590" w:rsidP="00940102">
      <w:pPr>
        <w:pStyle w:val="BodyText"/>
        <w:spacing w:before="1"/>
        <w:ind w:left="1440" w:right="920"/>
        <w:jc w:val="both"/>
      </w:pPr>
    </w:p>
    <w:p w14:paraId="073BEBA7" w14:textId="57A94B04" w:rsidR="005F0590" w:rsidRPr="00495CEC" w:rsidRDefault="005F0590" w:rsidP="00940102">
      <w:pPr>
        <w:pStyle w:val="BodyText"/>
        <w:numPr>
          <w:ilvl w:val="0"/>
          <w:numId w:val="32"/>
        </w:numPr>
        <w:ind w:left="1440" w:right="920" w:firstLine="0"/>
        <w:jc w:val="both"/>
        <w:rPr>
          <w:b/>
        </w:rPr>
      </w:pPr>
      <w:r w:rsidRPr="009F4C78">
        <w:rPr>
          <w:b/>
        </w:rPr>
        <w:t>On-line Access and Reporting</w:t>
      </w:r>
    </w:p>
    <w:p w14:paraId="3A8098FC" w14:textId="7B949162" w:rsidR="00D22A7E" w:rsidRPr="00495CEC" w:rsidRDefault="00D22A7E" w:rsidP="00011F06">
      <w:pPr>
        <w:pStyle w:val="BodyText"/>
        <w:ind w:left="2160" w:right="920"/>
        <w:jc w:val="both"/>
        <w:rPr>
          <w:bCs/>
        </w:rPr>
      </w:pPr>
      <w:r w:rsidRPr="009F4C78">
        <w:rPr>
          <w:bCs/>
        </w:rPr>
        <w:t xml:space="preserve">The day-to-day functions dealing with DASNY’s accounts are time sensitive. Therefore, it is imperative that </w:t>
      </w:r>
      <w:r w:rsidR="00991EEE">
        <w:rPr>
          <w:bCs/>
        </w:rPr>
        <w:t>the Proposer</w:t>
      </w:r>
      <w:r w:rsidRPr="009F4C78">
        <w:rPr>
          <w:bCs/>
        </w:rPr>
        <w:t xml:space="preserve"> provides sufficient support for DASNY to conduct its day-to-day business. Staff must be available throughout the day to approve and research wire transfers, check Fed reference numbers, perform in-bank transfers, resolve reconciliation issues etc. on an as needed basis and typically within 24 hours to the extent the functions or information are not capable of being performed and/or obtained online.  As part of the response please discuss whether </w:t>
      </w:r>
      <w:r w:rsidR="00991EEE">
        <w:rPr>
          <w:bCs/>
        </w:rPr>
        <w:t>the Proposer</w:t>
      </w:r>
      <w:r w:rsidRPr="009F4C78">
        <w:rPr>
          <w:bCs/>
        </w:rPr>
        <w:t xml:space="preserve"> </w:t>
      </w:r>
      <w:r w:rsidR="00C14717">
        <w:rPr>
          <w:bCs/>
        </w:rPr>
        <w:t xml:space="preserve">will </w:t>
      </w:r>
      <w:r w:rsidRPr="009F4C78">
        <w:rPr>
          <w:bCs/>
        </w:rPr>
        <w:t xml:space="preserve">be providing a central point of contact who coordinates all </w:t>
      </w:r>
      <w:r w:rsidR="00E4008D">
        <w:rPr>
          <w:bCs/>
        </w:rPr>
        <w:t xml:space="preserve">of </w:t>
      </w:r>
      <w:r w:rsidRPr="009F4C78">
        <w:rPr>
          <w:bCs/>
        </w:rPr>
        <w:t>DASNY’s work requests/issues for ongoing support as well as implementation of special projects.</w:t>
      </w:r>
    </w:p>
    <w:p w14:paraId="4D907B4D" w14:textId="29BEC298" w:rsidR="003F5B76" w:rsidRDefault="002846AC" w:rsidP="00011F06">
      <w:pPr>
        <w:pStyle w:val="NormalWeb"/>
        <w:numPr>
          <w:ilvl w:val="0"/>
          <w:numId w:val="40"/>
        </w:numPr>
        <w:ind w:left="2700" w:right="920" w:hanging="540"/>
        <w:jc w:val="both"/>
        <w:rPr>
          <w:rFonts w:ascii="Arial" w:hAnsi="Arial" w:cs="Arial"/>
          <w:sz w:val="22"/>
          <w:szCs w:val="22"/>
        </w:rPr>
      </w:pPr>
      <w:r w:rsidRPr="003F5B76">
        <w:rPr>
          <w:rFonts w:ascii="Arial" w:hAnsi="Arial" w:cs="Arial"/>
          <w:sz w:val="22"/>
          <w:szCs w:val="22"/>
        </w:rPr>
        <w:t xml:space="preserve">Does </w:t>
      </w:r>
      <w:r w:rsidR="00991EEE" w:rsidRPr="003F5B76">
        <w:rPr>
          <w:rFonts w:ascii="Arial" w:hAnsi="Arial" w:cs="Arial"/>
          <w:sz w:val="22"/>
          <w:szCs w:val="22"/>
        </w:rPr>
        <w:t xml:space="preserve">the </w:t>
      </w:r>
      <w:r w:rsidR="003F5B76" w:rsidRPr="003F5B76">
        <w:rPr>
          <w:rFonts w:ascii="Arial" w:hAnsi="Arial" w:cs="Arial"/>
          <w:sz w:val="22"/>
          <w:szCs w:val="22"/>
        </w:rPr>
        <w:t>banking</w:t>
      </w:r>
      <w:r w:rsidRPr="003F5B76">
        <w:rPr>
          <w:rFonts w:ascii="Arial" w:hAnsi="Arial" w:cs="Arial"/>
          <w:sz w:val="22"/>
          <w:szCs w:val="22"/>
        </w:rPr>
        <w:t xml:space="preserve"> system provide online capabilities for all initial setup and changes to DASNY data (e.g., avoid any need to send attachments via email or other similar process that is not directly handled within the application </w:t>
      </w:r>
      <w:proofErr w:type="gramStart"/>
      <w:r w:rsidRPr="003F5B76">
        <w:rPr>
          <w:rFonts w:ascii="Arial" w:hAnsi="Arial" w:cs="Arial"/>
          <w:sz w:val="22"/>
          <w:szCs w:val="22"/>
        </w:rPr>
        <w:t>itself.</w:t>
      </w:r>
      <w:proofErr w:type="gramEnd"/>
      <w:r w:rsidRPr="003F5B76">
        <w:rPr>
          <w:rFonts w:ascii="Arial" w:hAnsi="Arial" w:cs="Arial"/>
          <w:sz w:val="22"/>
          <w:szCs w:val="22"/>
        </w:rPr>
        <w:t xml:space="preserve"> (e.g. Document Library for Deposit Account Documentation such as signature cards, addition of accounts, banking resolution and certificate of incumbency)?</w:t>
      </w:r>
    </w:p>
    <w:p w14:paraId="15CC3F36" w14:textId="4239D538" w:rsidR="00CD71FD" w:rsidRDefault="006003B5" w:rsidP="00011F06">
      <w:pPr>
        <w:pStyle w:val="NormalWeb"/>
        <w:numPr>
          <w:ilvl w:val="0"/>
          <w:numId w:val="40"/>
        </w:numPr>
        <w:ind w:left="2700" w:right="920" w:hanging="540"/>
        <w:jc w:val="both"/>
        <w:rPr>
          <w:rFonts w:ascii="Arial" w:hAnsi="Arial" w:cs="Arial"/>
          <w:sz w:val="22"/>
          <w:szCs w:val="22"/>
        </w:rPr>
      </w:pPr>
      <w:r w:rsidRPr="00A6295C">
        <w:rPr>
          <w:rFonts w:ascii="Arial" w:hAnsi="Arial" w:cs="Arial"/>
          <w:sz w:val="22"/>
          <w:szCs w:val="22"/>
        </w:rPr>
        <w:t xml:space="preserve">Fully describe </w:t>
      </w:r>
      <w:r w:rsidR="00991EEE">
        <w:rPr>
          <w:rFonts w:ascii="Arial" w:hAnsi="Arial" w:cs="Arial"/>
          <w:sz w:val="22"/>
          <w:szCs w:val="22"/>
        </w:rPr>
        <w:t>the Proposer</w:t>
      </w:r>
      <w:r w:rsidRPr="00A6295C">
        <w:rPr>
          <w:rFonts w:ascii="Arial" w:hAnsi="Arial" w:cs="Arial"/>
          <w:sz w:val="22"/>
          <w:szCs w:val="22"/>
        </w:rPr>
        <w:t>’s online (web based) service capabilities. List system capabilities by service (i.e. balance reporting, wires, positive pay, stop pay, etc.)</w:t>
      </w:r>
      <w:r w:rsidR="007B0E1E" w:rsidRPr="009F4C78">
        <w:rPr>
          <w:rFonts w:ascii="Arial" w:hAnsi="Arial" w:cs="Arial"/>
          <w:sz w:val="22"/>
          <w:szCs w:val="22"/>
        </w:rPr>
        <w:t xml:space="preserve"> and </w:t>
      </w:r>
      <w:r w:rsidR="002846AC" w:rsidRPr="009F4C78">
        <w:rPr>
          <w:rFonts w:ascii="Arial" w:hAnsi="Arial" w:cs="Arial"/>
          <w:sz w:val="22"/>
          <w:szCs w:val="22"/>
        </w:rPr>
        <w:t>indicate whether the items listed below are available</w:t>
      </w:r>
      <w:r w:rsidRPr="00495CEC">
        <w:rPr>
          <w:rFonts w:ascii="Arial" w:hAnsi="Arial" w:cs="Arial"/>
          <w:sz w:val="22"/>
          <w:szCs w:val="22"/>
        </w:rPr>
        <w:t>. Are all services provided through one portal?</w:t>
      </w:r>
    </w:p>
    <w:p w14:paraId="70D7E5B2" w14:textId="1D3DCE03" w:rsidR="003F5B76" w:rsidRPr="009F4C78" w:rsidRDefault="00AF2B94" w:rsidP="00011F06">
      <w:pPr>
        <w:pStyle w:val="NormalWeb"/>
        <w:numPr>
          <w:ilvl w:val="0"/>
          <w:numId w:val="40"/>
        </w:numPr>
        <w:ind w:left="2700" w:right="920" w:hanging="540"/>
        <w:jc w:val="both"/>
        <w:rPr>
          <w:rFonts w:ascii="Arial" w:hAnsi="Arial" w:cs="Arial"/>
          <w:sz w:val="22"/>
          <w:szCs w:val="22"/>
        </w:rPr>
      </w:pPr>
      <w:r>
        <w:rPr>
          <w:rFonts w:ascii="Arial" w:hAnsi="Arial" w:cs="Arial"/>
          <w:sz w:val="22"/>
          <w:szCs w:val="22"/>
        </w:rPr>
        <w:t>Can t</w:t>
      </w:r>
      <w:r w:rsidR="003F5B76" w:rsidRPr="009F4C78">
        <w:rPr>
          <w:rFonts w:ascii="Arial" w:hAnsi="Arial" w:cs="Arial"/>
          <w:sz w:val="22"/>
          <w:szCs w:val="22"/>
        </w:rPr>
        <w:t xml:space="preserve">he Bank provide on-line access to the Authority for the following reports and </w:t>
      </w:r>
      <w:proofErr w:type="gramStart"/>
      <w:r w:rsidR="00011F06" w:rsidRPr="009F4C78">
        <w:rPr>
          <w:rFonts w:ascii="Arial" w:hAnsi="Arial" w:cs="Arial"/>
          <w:sz w:val="22"/>
          <w:szCs w:val="22"/>
        </w:rPr>
        <w:t>information</w:t>
      </w:r>
      <w:r w:rsidR="00011F06">
        <w:rPr>
          <w:rFonts w:ascii="Arial" w:hAnsi="Arial" w:cs="Arial"/>
          <w:sz w:val="22"/>
          <w:szCs w:val="22"/>
        </w:rPr>
        <w:t>:</w:t>
      </w:r>
      <w:proofErr w:type="gramEnd"/>
    </w:p>
    <w:p w14:paraId="7DB5B03B" w14:textId="1DCF636E" w:rsidR="00565C5C" w:rsidRPr="009F4C78" w:rsidRDefault="00565C5C" w:rsidP="00011F06">
      <w:pPr>
        <w:pStyle w:val="ListParagraph"/>
        <w:numPr>
          <w:ilvl w:val="1"/>
          <w:numId w:val="40"/>
        </w:numPr>
        <w:tabs>
          <w:tab w:val="left" w:pos="720"/>
          <w:tab w:val="left" w:pos="990"/>
        </w:tabs>
        <w:ind w:left="3060" w:right="920"/>
        <w:jc w:val="both"/>
        <w:rPr>
          <w:color w:val="000000"/>
        </w:rPr>
      </w:pPr>
      <w:r w:rsidRPr="009F4C78">
        <w:rPr>
          <w:color w:val="000000"/>
        </w:rPr>
        <w:t>Previous or Same day detailed activity;</w:t>
      </w:r>
    </w:p>
    <w:p w14:paraId="3E36BD60" w14:textId="19FEC755" w:rsidR="00565C5C" w:rsidRPr="009F4C78" w:rsidRDefault="00565C5C" w:rsidP="00011F06">
      <w:pPr>
        <w:pStyle w:val="ListParagraph"/>
        <w:numPr>
          <w:ilvl w:val="1"/>
          <w:numId w:val="40"/>
        </w:numPr>
        <w:tabs>
          <w:tab w:val="left" w:pos="720"/>
        </w:tabs>
        <w:ind w:left="3060" w:right="920"/>
        <w:jc w:val="both"/>
        <w:rPr>
          <w:color w:val="000000"/>
        </w:rPr>
      </w:pPr>
      <w:r w:rsidRPr="009F4C78">
        <w:rPr>
          <w:color w:val="000000"/>
        </w:rPr>
        <w:t>Incoming and outgoing wire transfers.</w:t>
      </w:r>
      <w:r w:rsidRPr="009F4C78">
        <w:rPr>
          <w:color w:val="000000"/>
        </w:rPr>
        <w:tab/>
      </w:r>
    </w:p>
    <w:p w14:paraId="550BD2AE" w14:textId="7D59816F" w:rsidR="00565C5C" w:rsidRPr="009F4C78" w:rsidRDefault="00565C5C" w:rsidP="00011F06">
      <w:pPr>
        <w:pStyle w:val="ListParagraph"/>
        <w:numPr>
          <w:ilvl w:val="1"/>
          <w:numId w:val="40"/>
        </w:numPr>
        <w:ind w:left="3060" w:right="920"/>
        <w:jc w:val="both"/>
        <w:rPr>
          <w:color w:val="000000"/>
        </w:rPr>
      </w:pPr>
      <w:r w:rsidRPr="009F4C78">
        <w:rPr>
          <w:color w:val="000000"/>
        </w:rPr>
        <w:t xml:space="preserve">Outstanding check issuance report. </w:t>
      </w:r>
    </w:p>
    <w:p w14:paraId="716FF454" w14:textId="1DC309B4" w:rsidR="00565C5C" w:rsidRDefault="00565C5C" w:rsidP="00011F06">
      <w:pPr>
        <w:pStyle w:val="ListParagraph"/>
        <w:numPr>
          <w:ilvl w:val="1"/>
          <w:numId w:val="40"/>
        </w:numPr>
        <w:ind w:left="3060" w:right="920"/>
        <w:jc w:val="both"/>
        <w:rPr>
          <w:color w:val="000000"/>
        </w:rPr>
      </w:pPr>
      <w:r w:rsidRPr="009F4C78">
        <w:rPr>
          <w:color w:val="000000"/>
        </w:rPr>
        <w:t>On-line view of stop payments, positive pay mismatches and other reports as detailed below:</w:t>
      </w:r>
    </w:p>
    <w:p w14:paraId="5E57F2EA" w14:textId="77777777" w:rsidR="00011F06" w:rsidRPr="009F4C78" w:rsidRDefault="00011F06" w:rsidP="00011F06">
      <w:pPr>
        <w:pStyle w:val="ListParagraph"/>
        <w:ind w:left="3060" w:right="920" w:firstLine="0"/>
        <w:jc w:val="both"/>
        <w:rPr>
          <w:color w:val="000000"/>
        </w:rPr>
      </w:pPr>
    </w:p>
    <w:p w14:paraId="6EFD1CAB" w14:textId="4F2E4B44" w:rsidR="00565C5C" w:rsidRPr="009F4C78" w:rsidRDefault="00565C5C" w:rsidP="00011F06">
      <w:pPr>
        <w:pStyle w:val="ListParagraph"/>
        <w:numPr>
          <w:ilvl w:val="2"/>
          <w:numId w:val="40"/>
        </w:numPr>
        <w:ind w:left="3060" w:right="920"/>
        <w:jc w:val="both"/>
        <w:rPr>
          <w:color w:val="000000"/>
        </w:rPr>
      </w:pPr>
      <w:r w:rsidRPr="009F4C78">
        <w:rPr>
          <w:color w:val="000000"/>
        </w:rPr>
        <w:lastRenderedPageBreak/>
        <w:t>Stop Payment Placement and Removal</w:t>
      </w:r>
    </w:p>
    <w:p w14:paraId="7F41CA86" w14:textId="0F795581" w:rsidR="00565C5C" w:rsidRPr="009F4C78" w:rsidRDefault="00565C5C" w:rsidP="00011F06">
      <w:pPr>
        <w:pStyle w:val="ListParagraph"/>
        <w:numPr>
          <w:ilvl w:val="2"/>
          <w:numId w:val="40"/>
        </w:numPr>
        <w:ind w:left="3060" w:right="920"/>
        <w:jc w:val="both"/>
        <w:rPr>
          <w:color w:val="000000"/>
        </w:rPr>
      </w:pPr>
      <w:r w:rsidRPr="009F4C78">
        <w:rPr>
          <w:color w:val="000000"/>
        </w:rPr>
        <w:t>Next Day Positive Pay</w:t>
      </w:r>
    </w:p>
    <w:p w14:paraId="1A036101" w14:textId="5C382932" w:rsidR="00565C5C" w:rsidRPr="009F4C78" w:rsidRDefault="00565C5C" w:rsidP="00011F06">
      <w:pPr>
        <w:pStyle w:val="ListParagraph"/>
        <w:numPr>
          <w:ilvl w:val="2"/>
          <w:numId w:val="40"/>
        </w:numPr>
        <w:ind w:left="3060"/>
        <w:jc w:val="both"/>
        <w:rPr>
          <w:color w:val="000000"/>
        </w:rPr>
      </w:pPr>
      <w:r w:rsidRPr="009F4C78">
        <w:rPr>
          <w:color w:val="000000"/>
        </w:rPr>
        <w:t>Checks Presented not Reconciled</w:t>
      </w:r>
    </w:p>
    <w:p w14:paraId="0EAD339D" w14:textId="2DE20712" w:rsidR="00565C5C" w:rsidRDefault="00565C5C" w:rsidP="00011F06">
      <w:pPr>
        <w:pStyle w:val="ListParagraph"/>
        <w:numPr>
          <w:ilvl w:val="2"/>
          <w:numId w:val="40"/>
        </w:numPr>
        <w:ind w:left="3060"/>
        <w:jc w:val="both"/>
        <w:rPr>
          <w:color w:val="000000"/>
        </w:rPr>
      </w:pPr>
      <w:r w:rsidRPr="009F4C78">
        <w:rPr>
          <w:color w:val="000000"/>
        </w:rPr>
        <w:t>Issuance List (listing of check paid)</w:t>
      </w:r>
    </w:p>
    <w:p w14:paraId="533601B9" w14:textId="77777777" w:rsidR="00011F06" w:rsidRDefault="00011F06" w:rsidP="00011F06">
      <w:pPr>
        <w:pStyle w:val="ListParagraph"/>
        <w:ind w:left="3060" w:firstLine="0"/>
        <w:jc w:val="both"/>
        <w:rPr>
          <w:color w:val="000000"/>
        </w:rPr>
      </w:pPr>
    </w:p>
    <w:p w14:paraId="7100E813" w14:textId="70C53317" w:rsidR="008332D3" w:rsidRPr="00495CEC" w:rsidRDefault="008332D3" w:rsidP="00011F06">
      <w:pPr>
        <w:pStyle w:val="NormalWeb"/>
        <w:numPr>
          <w:ilvl w:val="0"/>
          <w:numId w:val="40"/>
        </w:numPr>
        <w:ind w:left="2700" w:right="920" w:hanging="540"/>
        <w:jc w:val="both"/>
        <w:rPr>
          <w:rFonts w:ascii="Arial" w:hAnsi="Arial" w:cs="Arial"/>
          <w:sz w:val="22"/>
          <w:szCs w:val="22"/>
        </w:rPr>
      </w:pPr>
      <w:r w:rsidRPr="00495CEC">
        <w:rPr>
          <w:rFonts w:ascii="Arial" w:hAnsi="Arial" w:cs="Arial"/>
          <w:sz w:val="22"/>
          <w:szCs w:val="22"/>
        </w:rPr>
        <w:t xml:space="preserve">What are the hours of available technical support for online services? How is it accessed? </w:t>
      </w:r>
    </w:p>
    <w:p w14:paraId="41F4A739" w14:textId="21720964" w:rsidR="00306EFC" w:rsidRPr="00495CEC" w:rsidRDefault="00306EFC" w:rsidP="00011F06">
      <w:pPr>
        <w:pStyle w:val="NormalWeb"/>
        <w:numPr>
          <w:ilvl w:val="0"/>
          <w:numId w:val="40"/>
        </w:numPr>
        <w:ind w:left="2700" w:right="920" w:hanging="540"/>
        <w:jc w:val="both"/>
        <w:rPr>
          <w:rFonts w:ascii="Arial" w:hAnsi="Arial" w:cs="Arial"/>
          <w:sz w:val="22"/>
          <w:szCs w:val="22"/>
        </w:rPr>
      </w:pPr>
      <w:r w:rsidRPr="00495CEC">
        <w:rPr>
          <w:rFonts w:ascii="Arial" w:hAnsi="Arial" w:cs="Arial"/>
          <w:sz w:val="22"/>
          <w:szCs w:val="22"/>
        </w:rPr>
        <w:t xml:space="preserve">Does </w:t>
      </w:r>
      <w:r w:rsidR="00991EEE">
        <w:rPr>
          <w:rFonts w:ascii="Arial" w:hAnsi="Arial" w:cs="Arial"/>
          <w:sz w:val="22"/>
          <w:szCs w:val="22"/>
        </w:rPr>
        <w:t>the Proposer</w:t>
      </w:r>
      <w:r w:rsidRPr="00495CEC">
        <w:rPr>
          <w:rFonts w:ascii="Arial" w:hAnsi="Arial" w:cs="Arial"/>
          <w:sz w:val="22"/>
          <w:szCs w:val="22"/>
        </w:rPr>
        <w:t xml:space="preserve"> provide </w:t>
      </w:r>
      <w:r w:rsidR="00C630FA" w:rsidRPr="00495CEC">
        <w:rPr>
          <w:rFonts w:ascii="Arial" w:hAnsi="Arial" w:cs="Arial"/>
          <w:sz w:val="22"/>
          <w:szCs w:val="22"/>
        </w:rPr>
        <w:t xml:space="preserve">the </w:t>
      </w:r>
      <w:r w:rsidRPr="00A6295C">
        <w:rPr>
          <w:rFonts w:ascii="Arial" w:hAnsi="Arial" w:cs="Arial"/>
          <w:sz w:val="22"/>
          <w:szCs w:val="22"/>
        </w:rPr>
        <w:t xml:space="preserve">capability to upload or download electronic data as part of normal operations?  </w:t>
      </w:r>
    </w:p>
    <w:p w14:paraId="32BEE4E7" w14:textId="77777777" w:rsidR="003B0ECB" w:rsidRPr="00495CEC" w:rsidRDefault="003B0ECB" w:rsidP="00011F06">
      <w:pPr>
        <w:pStyle w:val="NormalWeb"/>
        <w:numPr>
          <w:ilvl w:val="0"/>
          <w:numId w:val="40"/>
        </w:numPr>
        <w:ind w:left="2700" w:right="920" w:hanging="540"/>
        <w:jc w:val="both"/>
        <w:rPr>
          <w:rFonts w:ascii="Arial" w:hAnsi="Arial" w:cs="Arial"/>
          <w:sz w:val="22"/>
          <w:szCs w:val="22"/>
        </w:rPr>
      </w:pPr>
      <w:r w:rsidRPr="00495CEC">
        <w:rPr>
          <w:rFonts w:ascii="Arial" w:hAnsi="Arial" w:cs="Arial"/>
          <w:sz w:val="22"/>
          <w:szCs w:val="22"/>
        </w:rPr>
        <w:t xml:space="preserve">When is prior day information available? When is intra-day information available? Is it real-time? </w:t>
      </w:r>
    </w:p>
    <w:p w14:paraId="10A868AF" w14:textId="77777777" w:rsidR="005F0590" w:rsidRPr="009F4C78" w:rsidRDefault="005F0590" w:rsidP="00011F06">
      <w:pPr>
        <w:pStyle w:val="NormalWeb"/>
        <w:numPr>
          <w:ilvl w:val="0"/>
          <w:numId w:val="40"/>
        </w:numPr>
        <w:ind w:left="2700" w:right="920" w:hanging="540"/>
        <w:jc w:val="both"/>
        <w:rPr>
          <w:rFonts w:ascii="Arial" w:hAnsi="Arial" w:cs="Arial"/>
          <w:sz w:val="22"/>
          <w:szCs w:val="22"/>
        </w:rPr>
      </w:pPr>
      <w:r w:rsidRPr="009F4C78">
        <w:rPr>
          <w:rFonts w:ascii="Arial" w:hAnsi="Arial" w:cs="Arial"/>
          <w:sz w:val="22"/>
          <w:szCs w:val="22"/>
        </w:rPr>
        <w:t>Provide samples of the above reports as an appendix to your response.</w:t>
      </w:r>
    </w:p>
    <w:p w14:paraId="6BF34FEA" w14:textId="469443E5" w:rsidR="00B67CB0" w:rsidRPr="00A6295C" w:rsidRDefault="00F4333C" w:rsidP="00011F06">
      <w:pPr>
        <w:pStyle w:val="BodyText"/>
        <w:numPr>
          <w:ilvl w:val="0"/>
          <w:numId w:val="40"/>
        </w:numPr>
        <w:spacing w:before="1"/>
        <w:ind w:left="2700" w:right="920" w:hanging="540"/>
        <w:jc w:val="both"/>
      </w:pPr>
      <w:r w:rsidRPr="00495CEC">
        <w:t xml:space="preserve">Are </w:t>
      </w:r>
      <w:r w:rsidR="00B67CB0" w:rsidRPr="00495CEC">
        <w:t xml:space="preserve">online images of cleared checks </w:t>
      </w:r>
      <w:r w:rsidRPr="00495CEC">
        <w:t xml:space="preserve">available </w:t>
      </w:r>
      <w:r w:rsidR="00B67CB0" w:rsidRPr="00A6295C">
        <w:t>in electronic format for a minimum of 180 days</w:t>
      </w:r>
      <w:r w:rsidRPr="00A6295C">
        <w:t>?</w:t>
      </w:r>
      <w:r w:rsidR="00B67CB0" w:rsidRPr="00A6295C">
        <w:t xml:space="preserve"> </w:t>
      </w:r>
    </w:p>
    <w:p w14:paraId="27C4C503" w14:textId="3ADA837E" w:rsidR="005F0590" w:rsidRPr="00A6295C" w:rsidRDefault="005F0590" w:rsidP="00011F06">
      <w:pPr>
        <w:pStyle w:val="BodyText"/>
        <w:numPr>
          <w:ilvl w:val="0"/>
          <w:numId w:val="40"/>
        </w:numPr>
        <w:spacing w:before="1"/>
        <w:ind w:left="2700" w:right="920" w:hanging="540"/>
        <w:jc w:val="both"/>
      </w:pPr>
      <w:r w:rsidRPr="00A6295C">
        <w:t>In the event of a system failure and the reports cannot be accessed on-line, describe how reports will be made available.</w:t>
      </w:r>
    </w:p>
    <w:p w14:paraId="42C6C9D9" w14:textId="5C8DF33E" w:rsidR="005F0590" w:rsidRPr="00A6295C" w:rsidRDefault="005F0590" w:rsidP="00011F06">
      <w:pPr>
        <w:pStyle w:val="BodyText"/>
        <w:numPr>
          <w:ilvl w:val="0"/>
          <w:numId w:val="40"/>
        </w:numPr>
        <w:spacing w:before="1"/>
        <w:ind w:left="2700" w:right="920" w:hanging="630"/>
        <w:jc w:val="both"/>
      </w:pPr>
      <w:r w:rsidRPr="00A6295C">
        <w:t>Provide how long reports are available on-line.</w:t>
      </w:r>
    </w:p>
    <w:p w14:paraId="4CB9886F" w14:textId="11FC3C9A" w:rsidR="00F4333C" w:rsidRPr="00495CEC" w:rsidRDefault="00F4333C" w:rsidP="00011F06">
      <w:pPr>
        <w:pStyle w:val="ListParagraph"/>
        <w:numPr>
          <w:ilvl w:val="0"/>
          <w:numId w:val="40"/>
        </w:numPr>
        <w:tabs>
          <w:tab w:val="left" w:pos="360"/>
          <w:tab w:val="left" w:pos="720"/>
        </w:tabs>
        <w:adjustRightInd w:val="0"/>
        <w:spacing w:before="1"/>
        <w:ind w:left="2700" w:right="920" w:hanging="630"/>
        <w:jc w:val="both"/>
      </w:pPr>
      <w:r w:rsidRPr="00A6295C">
        <w:rPr>
          <w:color w:val="000000"/>
        </w:rPr>
        <w:t xml:space="preserve">Can </w:t>
      </w:r>
      <w:r w:rsidR="00991EEE">
        <w:rPr>
          <w:color w:val="000000"/>
        </w:rPr>
        <w:t>the Proposer</w:t>
      </w:r>
      <w:r w:rsidRPr="00A6295C">
        <w:rPr>
          <w:color w:val="000000"/>
        </w:rPr>
        <w:t xml:space="preserve"> provide a secure electronic method for initiating intra-bank transfers between DASNY accounts?</w:t>
      </w:r>
    </w:p>
    <w:p w14:paraId="5F3A67CA" w14:textId="77777777" w:rsidR="005F0590" w:rsidRDefault="005F0590" w:rsidP="005F0590">
      <w:pPr>
        <w:pStyle w:val="BodyText"/>
        <w:spacing w:before="1"/>
        <w:ind w:left="2940"/>
        <w:jc w:val="both"/>
      </w:pPr>
    </w:p>
    <w:p w14:paraId="5EACA80B" w14:textId="454BF827" w:rsidR="005F0590" w:rsidRDefault="00D040E5" w:rsidP="00011F06">
      <w:pPr>
        <w:ind w:left="1440" w:right="920" w:firstLine="450"/>
        <w:jc w:val="both"/>
        <w:rPr>
          <w:b/>
          <w:bCs/>
          <w:iCs/>
          <w:sz w:val="23"/>
          <w:szCs w:val="23"/>
        </w:rPr>
      </w:pPr>
      <w:r w:rsidRPr="00011F06">
        <w:rPr>
          <w:b/>
          <w:bCs/>
          <w:iCs/>
          <w:sz w:val="23"/>
          <w:szCs w:val="23"/>
        </w:rPr>
        <w:t>j</w:t>
      </w:r>
      <w:r w:rsidR="005F0590" w:rsidRPr="00A56C98">
        <w:rPr>
          <w:bCs/>
          <w:iCs/>
          <w:sz w:val="23"/>
          <w:szCs w:val="23"/>
        </w:rPr>
        <w:t xml:space="preserve">. </w:t>
      </w:r>
      <w:r w:rsidR="00011F06">
        <w:rPr>
          <w:bCs/>
          <w:iCs/>
          <w:sz w:val="23"/>
          <w:szCs w:val="23"/>
        </w:rPr>
        <w:tab/>
        <w:t xml:space="preserve">      </w:t>
      </w:r>
      <w:r w:rsidR="005F0590" w:rsidRPr="009F4C78">
        <w:rPr>
          <w:b/>
          <w:bCs/>
          <w:iCs/>
          <w:sz w:val="23"/>
          <w:szCs w:val="23"/>
        </w:rPr>
        <w:t>Check Cashing</w:t>
      </w:r>
    </w:p>
    <w:p w14:paraId="3C58C91D" w14:textId="265F730B" w:rsidR="005F0590" w:rsidRPr="00F909DD" w:rsidRDefault="00991EEE" w:rsidP="00011F06">
      <w:pPr>
        <w:ind w:left="2520" w:right="920"/>
        <w:contextualSpacing/>
        <w:jc w:val="both"/>
        <w:rPr>
          <w:sz w:val="23"/>
          <w:szCs w:val="23"/>
        </w:rPr>
      </w:pPr>
      <w:r>
        <w:rPr>
          <w:sz w:val="23"/>
          <w:szCs w:val="23"/>
        </w:rPr>
        <w:t>The Proposer</w:t>
      </w:r>
      <w:r w:rsidR="005F0590" w:rsidRPr="00F909DD">
        <w:rPr>
          <w:sz w:val="23"/>
          <w:szCs w:val="23"/>
        </w:rPr>
        <w:t xml:space="preserve"> selected to provide services for the payroll account as outlined in this RFP </w:t>
      </w:r>
      <w:r w:rsidR="005223C4">
        <w:rPr>
          <w:sz w:val="23"/>
          <w:szCs w:val="23"/>
        </w:rPr>
        <w:t>should</w:t>
      </w:r>
      <w:r w:rsidR="005F0590" w:rsidRPr="00F909DD">
        <w:rPr>
          <w:sz w:val="23"/>
          <w:szCs w:val="23"/>
        </w:rPr>
        <w:t xml:space="preserve"> be prepared to cash employee payroll checks</w:t>
      </w:r>
      <w:r w:rsidR="00721E45">
        <w:rPr>
          <w:sz w:val="23"/>
          <w:szCs w:val="23"/>
        </w:rPr>
        <w:t>, without charge and</w:t>
      </w:r>
      <w:r w:rsidR="005F0590" w:rsidRPr="00F909DD">
        <w:rPr>
          <w:sz w:val="23"/>
          <w:szCs w:val="23"/>
        </w:rPr>
        <w:t xml:space="preserve"> without the necessity of the employee having an account with </w:t>
      </w:r>
      <w:r>
        <w:rPr>
          <w:sz w:val="23"/>
          <w:szCs w:val="23"/>
        </w:rPr>
        <w:t>the Proposer</w:t>
      </w:r>
      <w:r w:rsidR="005F0590" w:rsidRPr="00F909DD">
        <w:rPr>
          <w:sz w:val="23"/>
          <w:szCs w:val="23"/>
        </w:rPr>
        <w:t>.</w:t>
      </w:r>
    </w:p>
    <w:p w14:paraId="3528276A" w14:textId="77777777" w:rsidR="005F0590" w:rsidRPr="00F909DD" w:rsidRDefault="005F0590" w:rsidP="00011F06">
      <w:pPr>
        <w:ind w:left="2520" w:right="920"/>
        <w:contextualSpacing/>
        <w:jc w:val="both"/>
        <w:rPr>
          <w:sz w:val="23"/>
          <w:szCs w:val="23"/>
        </w:rPr>
      </w:pPr>
    </w:p>
    <w:p w14:paraId="607CEB17" w14:textId="00A97D6D" w:rsidR="005F0590" w:rsidRPr="00C00DB7" w:rsidRDefault="005F0590" w:rsidP="00011F06">
      <w:pPr>
        <w:ind w:left="2520" w:right="920"/>
        <w:contextualSpacing/>
        <w:jc w:val="both"/>
        <w:rPr>
          <w:sz w:val="23"/>
          <w:szCs w:val="23"/>
        </w:rPr>
      </w:pPr>
      <w:r w:rsidRPr="00F909DD">
        <w:rPr>
          <w:sz w:val="23"/>
          <w:szCs w:val="23"/>
        </w:rPr>
        <w:t>Please explain your bank’s position on cashing “on-us” checks (include both payroll and non-payroll checks). Provide a list of what your bank would require for an employee to cash a payroll check (i.e. picture ID, employee ID, driver’s license, etc.)</w:t>
      </w:r>
      <w:r>
        <w:rPr>
          <w:sz w:val="23"/>
          <w:szCs w:val="23"/>
        </w:rPr>
        <w:t xml:space="preserve">. </w:t>
      </w:r>
      <w:r w:rsidRPr="00F909DD">
        <w:rPr>
          <w:sz w:val="23"/>
          <w:szCs w:val="23"/>
        </w:rPr>
        <w:t>If your bank does not have check cashing facilities in the Albany</w:t>
      </w:r>
      <w:r w:rsidR="005223C4">
        <w:rPr>
          <w:sz w:val="23"/>
          <w:szCs w:val="23"/>
        </w:rPr>
        <w:t>,</w:t>
      </w:r>
      <w:r w:rsidR="00495CEC">
        <w:rPr>
          <w:sz w:val="23"/>
          <w:szCs w:val="23"/>
        </w:rPr>
        <w:t xml:space="preserve"> New York City</w:t>
      </w:r>
      <w:r w:rsidR="005223C4">
        <w:rPr>
          <w:sz w:val="23"/>
          <w:szCs w:val="23"/>
        </w:rPr>
        <w:t xml:space="preserve"> and Buffalo</w:t>
      </w:r>
      <w:r w:rsidRPr="00F909DD">
        <w:rPr>
          <w:sz w:val="23"/>
          <w:szCs w:val="23"/>
        </w:rPr>
        <w:t xml:space="preserve"> area</w:t>
      </w:r>
      <w:r w:rsidR="00495CEC">
        <w:rPr>
          <w:sz w:val="23"/>
          <w:szCs w:val="23"/>
        </w:rPr>
        <w:t>s</w:t>
      </w:r>
      <w:r w:rsidRPr="00F909DD">
        <w:rPr>
          <w:sz w:val="23"/>
          <w:szCs w:val="23"/>
        </w:rPr>
        <w:t>, how would your bank propose check cashing services to DASNY employees?</w:t>
      </w:r>
    </w:p>
    <w:p w14:paraId="30DA954A" w14:textId="77777777" w:rsidR="005F0590" w:rsidRPr="00E0547A" w:rsidRDefault="005F0590" w:rsidP="005F0590">
      <w:pPr>
        <w:pStyle w:val="BodyText"/>
        <w:spacing w:before="1"/>
        <w:ind w:left="3240"/>
        <w:jc w:val="both"/>
        <w:rPr>
          <w:b/>
          <w:bCs/>
        </w:rPr>
      </w:pPr>
    </w:p>
    <w:p w14:paraId="4C9DF27A" w14:textId="68DFF27B" w:rsidR="005F0590" w:rsidRDefault="005F0590" w:rsidP="00011F06">
      <w:pPr>
        <w:pStyle w:val="BodyText"/>
        <w:spacing w:before="1"/>
        <w:ind w:left="900" w:right="920"/>
        <w:jc w:val="both"/>
        <w:rPr>
          <w:b/>
          <w:bCs/>
        </w:rPr>
      </w:pPr>
      <w:r w:rsidRPr="00E0547A">
        <w:rPr>
          <w:b/>
          <w:bCs/>
        </w:rPr>
        <w:t>2. Custodial Services</w:t>
      </w:r>
    </w:p>
    <w:p w14:paraId="5546CF22" w14:textId="7294613E" w:rsidR="006325B8" w:rsidRDefault="006325B8" w:rsidP="00011F06">
      <w:pPr>
        <w:pStyle w:val="BodyText"/>
        <w:spacing w:before="1"/>
        <w:ind w:left="1170" w:right="920"/>
        <w:jc w:val="both"/>
      </w:pPr>
      <w:r w:rsidRPr="006C333D">
        <w:t xml:space="preserve">DASNY has over 50 program operating accounts and 70 rehabilitation accounts that are primarily invested in Government Money Market mutual funds, U.S. Treasury, and Federal Agency securities, and are held in a custodial capacity. DASNY will place these custody accounts with </w:t>
      </w:r>
      <w:r w:rsidR="00991EEE">
        <w:t>the Proposer</w:t>
      </w:r>
      <w:r w:rsidRPr="006C333D">
        <w:t xml:space="preserve"> that holds the underlying checking account from which funds are drawn to meet disbursements. The program operating accounts use the operating disbursement account when a check is required, and the remaining rehabilitation related accounts are funded through the construction disbursement account. In your fee proposal please provide a separate fee schedule outlining the cost for holding the assets in these custodial accounts.</w:t>
      </w:r>
    </w:p>
    <w:p w14:paraId="4D57A6C4" w14:textId="77777777" w:rsidR="00495CEC" w:rsidRPr="006C333D" w:rsidRDefault="00495CEC" w:rsidP="00011F06">
      <w:pPr>
        <w:pStyle w:val="BodyText"/>
        <w:spacing w:before="1"/>
        <w:ind w:left="2520" w:right="920"/>
        <w:jc w:val="both"/>
        <w:rPr>
          <w:b/>
          <w:bCs/>
        </w:rPr>
      </w:pPr>
    </w:p>
    <w:p w14:paraId="665A8FB8" w14:textId="77777777" w:rsidR="005F0590" w:rsidRPr="00E0547A" w:rsidRDefault="005F0590" w:rsidP="00630739">
      <w:pPr>
        <w:pStyle w:val="BodyText"/>
        <w:numPr>
          <w:ilvl w:val="0"/>
          <w:numId w:val="44"/>
        </w:numPr>
        <w:spacing w:before="1"/>
        <w:ind w:left="2160" w:right="920" w:hanging="540"/>
        <w:jc w:val="both"/>
      </w:pPr>
      <w:r w:rsidRPr="00E0547A">
        <w:t>Does your bank provide custody services?</w:t>
      </w:r>
    </w:p>
    <w:p w14:paraId="3B4877A9" w14:textId="4163767E" w:rsidR="005F0590" w:rsidRPr="00E0547A" w:rsidRDefault="005F0590" w:rsidP="00630739">
      <w:pPr>
        <w:pStyle w:val="BodyText"/>
        <w:numPr>
          <w:ilvl w:val="0"/>
          <w:numId w:val="44"/>
        </w:numPr>
        <w:spacing w:before="1"/>
        <w:ind w:left="2160" w:right="920" w:hanging="540"/>
        <w:jc w:val="both"/>
      </w:pPr>
      <w:r w:rsidRPr="00E0547A">
        <w:t xml:space="preserve">Indicate if a subsidiary of </w:t>
      </w:r>
      <w:r w:rsidR="00991EEE">
        <w:t>the Proposer</w:t>
      </w:r>
      <w:r w:rsidRPr="00E0547A">
        <w:t xml:space="preserve"> will provide the custody services.</w:t>
      </w:r>
    </w:p>
    <w:p w14:paraId="662364DC" w14:textId="7AB42CEE" w:rsidR="005F0590" w:rsidRDefault="005F0590" w:rsidP="00630739">
      <w:pPr>
        <w:pStyle w:val="BodyText"/>
        <w:numPr>
          <w:ilvl w:val="0"/>
          <w:numId w:val="44"/>
        </w:numPr>
        <w:spacing w:before="1"/>
        <w:ind w:left="2160" w:right="920" w:hanging="540"/>
        <w:jc w:val="both"/>
      </w:pPr>
      <w:r w:rsidRPr="00E0547A">
        <w:t xml:space="preserve">If your bank provides custody services, </w:t>
      </w:r>
      <w:r w:rsidR="00B21C58">
        <w:t xml:space="preserve">does it have an online </w:t>
      </w:r>
      <w:r w:rsidR="001D2A33">
        <w:t>platform,</w:t>
      </w:r>
      <w:r w:rsidR="00B21C58">
        <w:t xml:space="preserve"> and </w:t>
      </w:r>
      <w:r w:rsidRPr="00E0547A">
        <w:t xml:space="preserve">do you require a separate log in </w:t>
      </w:r>
      <w:r w:rsidR="00FC24BD">
        <w:t>f</w:t>
      </w:r>
      <w:r w:rsidR="00A4632A">
        <w:t>rom</w:t>
      </w:r>
      <w:r w:rsidR="00FC24BD" w:rsidRPr="00E0547A">
        <w:t xml:space="preserve"> </w:t>
      </w:r>
      <w:r w:rsidRPr="00E0547A">
        <w:t>the treasury platform?</w:t>
      </w:r>
    </w:p>
    <w:p w14:paraId="02058649" w14:textId="49F8C3AF" w:rsidR="00A4632A" w:rsidRDefault="00A4632A" w:rsidP="00630739">
      <w:pPr>
        <w:pStyle w:val="BodyText"/>
        <w:numPr>
          <w:ilvl w:val="1"/>
          <w:numId w:val="44"/>
        </w:numPr>
        <w:spacing w:before="1"/>
        <w:ind w:left="2700" w:right="920" w:hanging="540"/>
        <w:jc w:val="both"/>
      </w:pPr>
      <w:r>
        <w:t xml:space="preserve">Does </w:t>
      </w:r>
      <w:r w:rsidR="001D2A33">
        <w:t xml:space="preserve">the </w:t>
      </w:r>
      <w:r>
        <w:t xml:space="preserve">platform provide </w:t>
      </w:r>
      <w:r w:rsidR="00F84006">
        <w:t>for online trade entry with multiple approval levels and audit trail information</w:t>
      </w:r>
      <w:r w:rsidR="001D2A33">
        <w:t>?</w:t>
      </w:r>
      <w:r w:rsidR="0022346E">
        <w:t xml:space="preserve">  Please describe the </w:t>
      </w:r>
      <w:r w:rsidR="007B3CA4">
        <w:t>approval levels and audit trail.</w:t>
      </w:r>
    </w:p>
    <w:p w14:paraId="10095701" w14:textId="61BE3B13" w:rsidR="001D2A33" w:rsidRPr="00E0547A" w:rsidRDefault="00F350A0" w:rsidP="00630739">
      <w:pPr>
        <w:pStyle w:val="BodyText"/>
        <w:numPr>
          <w:ilvl w:val="1"/>
          <w:numId w:val="44"/>
        </w:numPr>
        <w:spacing w:before="1"/>
        <w:ind w:left="2070" w:right="920" w:firstLine="90"/>
        <w:jc w:val="both"/>
      </w:pPr>
      <w:r>
        <w:t xml:space="preserve">Does it have reporting capabilities to view activity, trade status, and generate </w:t>
      </w:r>
      <w:r w:rsidR="00630739">
        <w:lastRenderedPageBreak/>
        <w:tab/>
      </w:r>
      <w:r w:rsidR="00630739">
        <w:tab/>
      </w:r>
      <w:r>
        <w:t>monthly statements</w:t>
      </w:r>
      <w:r w:rsidR="005E07F2">
        <w:t>?</w:t>
      </w:r>
      <w:r w:rsidR="007B3CA4">
        <w:t xml:space="preserve">  Please describe the capabilities.</w:t>
      </w:r>
    </w:p>
    <w:p w14:paraId="76E13D49" w14:textId="613CC4F5" w:rsidR="005F0590" w:rsidRDefault="005F0590" w:rsidP="00630739">
      <w:pPr>
        <w:pStyle w:val="BodyText"/>
        <w:numPr>
          <w:ilvl w:val="0"/>
          <w:numId w:val="44"/>
        </w:numPr>
        <w:spacing w:before="1"/>
        <w:ind w:left="2070" w:right="920" w:firstLine="90"/>
        <w:jc w:val="both"/>
      </w:pPr>
      <w:r w:rsidRPr="00E0547A">
        <w:t xml:space="preserve">Describe </w:t>
      </w:r>
      <w:r w:rsidR="00FC24BD">
        <w:t>the</w:t>
      </w:r>
      <w:r w:rsidR="00FC24BD" w:rsidRPr="00E0547A">
        <w:t xml:space="preserve"> </w:t>
      </w:r>
      <w:r w:rsidRPr="00E0547A">
        <w:t xml:space="preserve">method to transfer funds from </w:t>
      </w:r>
      <w:r w:rsidR="00B055A0">
        <w:t>DDA</w:t>
      </w:r>
      <w:r w:rsidRPr="00E0547A">
        <w:t xml:space="preserve"> accounts to custody accounts.</w:t>
      </w:r>
    </w:p>
    <w:p w14:paraId="1234A507" w14:textId="735CCF08" w:rsidR="00775D96" w:rsidRDefault="005E07F2" w:rsidP="00630739">
      <w:pPr>
        <w:pStyle w:val="BodyText"/>
        <w:numPr>
          <w:ilvl w:val="0"/>
          <w:numId w:val="44"/>
        </w:numPr>
        <w:spacing w:before="1"/>
        <w:ind w:right="920" w:hanging="720"/>
        <w:jc w:val="both"/>
      </w:pPr>
      <w:r>
        <w:t xml:space="preserve">Does </w:t>
      </w:r>
      <w:r w:rsidR="00991EEE">
        <w:t>the Proposer</w:t>
      </w:r>
      <w:r w:rsidR="006D2788">
        <w:t xml:space="preserve"> provide for the ability to invest and</w:t>
      </w:r>
      <w:r w:rsidR="00FD0450">
        <w:t>/or</w:t>
      </w:r>
      <w:r w:rsidR="006D2788">
        <w:t xml:space="preserve"> apply automatic sweeps in</w:t>
      </w:r>
      <w:r w:rsidR="005B30B6">
        <w:t>to no-load government money market funds operated in accordance with Rule 2a-7 of the Investment Company Act of 1940;</w:t>
      </w:r>
    </w:p>
    <w:p w14:paraId="4B6D5E6E" w14:textId="022D76ED" w:rsidR="005B30B6" w:rsidRDefault="007D5940" w:rsidP="00630739">
      <w:pPr>
        <w:pStyle w:val="BodyText"/>
        <w:numPr>
          <w:ilvl w:val="1"/>
          <w:numId w:val="85"/>
        </w:numPr>
        <w:spacing w:before="1"/>
        <w:ind w:left="3420" w:right="920" w:hanging="540"/>
        <w:jc w:val="both"/>
      </w:pPr>
      <w:r>
        <w:t>If so, how many different options do you offer?</w:t>
      </w:r>
    </w:p>
    <w:p w14:paraId="25382190" w14:textId="4CDF3104" w:rsidR="007D5940" w:rsidRPr="00E0547A" w:rsidRDefault="007D5940" w:rsidP="00630739">
      <w:pPr>
        <w:pStyle w:val="BodyText"/>
        <w:numPr>
          <w:ilvl w:val="1"/>
          <w:numId w:val="85"/>
        </w:numPr>
        <w:spacing w:before="1"/>
        <w:ind w:left="3420" w:right="920" w:hanging="540"/>
        <w:jc w:val="both"/>
      </w:pPr>
      <w:r>
        <w:t>Are they bank branded funds only?</w:t>
      </w:r>
    </w:p>
    <w:p w14:paraId="39F912E7" w14:textId="4863E1B1" w:rsidR="005F0590" w:rsidRDefault="005F0590" w:rsidP="00630739">
      <w:pPr>
        <w:pStyle w:val="BodyText"/>
        <w:spacing w:before="1"/>
        <w:ind w:left="3420" w:right="920" w:hanging="540"/>
        <w:jc w:val="both"/>
      </w:pPr>
    </w:p>
    <w:p w14:paraId="23570BA6" w14:textId="45F01069" w:rsidR="005F0590" w:rsidRDefault="005F0590" w:rsidP="00630739">
      <w:pPr>
        <w:pStyle w:val="BodyText"/>
        <w:spacing w:before="1"/>
        <w:ind w:left="990" w:right="920"/>
        <w:jc w:val="both"/>
        <w:rPr>
          <w:b/>
          <w:bCs/>
        </w:rPr>
      </w:pPr>
      <w:r>
        <w:rPr>
          <w:b/>
          <w:bCs/>
        </w:rPr>
        <w:t>3</w:t>
      </w:r>
      <w:r w:rsidRPr="00094BED">
        <w:rPr>
          <w:b/>
          <w:bCs/>
        </w:rPr>
        <w:t xml:space="preserve">. </w:t>
      </w:r>
      <w:r>
        <w:rPr>
          <w:b/>
          <w:bCs/>
        </w:rPr>
        <w:t>Ancillary</w:t>
      </w:r>
      <w:r w:rsidRPr="00094BED">
        <w:rPr>
          <w:b/>
          <w:bCs/>
        </w:rPr>
        <w:t xml:space="preserve"> Services</w:t>
      </w:r>
    </w:p>
    <w:p w14:paraId="5D66B013" w14:textId="77777777" w:rsidR="005F0590" w:rsidRPr="00E0547A" w:rsidRDefault="005F0590" w:rsidP="00630739">
      <w:pPr>
        <w:pStyle w:val="BodyText"/>
        <w:numPr>
          <w:ilvl w:val="0"/>
          <w:numId w:val="45"/>
        </w:numPr>
        <w:spacing w:before="1"/>
        <w:ind w:left="2520" w:right="920"/>
        <w:jc w:val="both"/>
      </w:pPr>
      <w:r w:rsidRPr="00E0547A">
        <w:t xml:space="preserve">Corporate Credit Card Services </w:t>
      </w:r>
    </w:p>
    <w:p w14:paraId="09FDCB8E" w14:textId="77777777" w:rsidR="002A44BA" w:rsidRPr="007578D8" w:rsidRDefault="007047FE" w:rsidP="00630739">
      <w:pPr>
        <w:pStyle w:val="BodyText"/>
        <w:spacing w:before="1"/>
        <w:ind w:left="2520" w:right="920"/>
        <w:jc w:val="both"/>
      </w:pPr>
      <w:r w:rsidRPr="006C333D">
        <w:rPr>
          <w:color w:val="000000"/>
        </w:rPr>
        <w:t xml:space="preserve">DASNY currently makes use of a corporate credit card account to cover expenses incurred by employees while in travel status or for the procurement of other goods and services. </w:t>
      </w:r>
    </w:p>
    <w:p w14:paraId="566DEDC7" w14:textId="52A7CA04" w:rsidR="00DB0DAB" w:rsidRPr="007578D8" w:rsidRDefault="007047FE" w:rsidP="00630739">
      <w:pPr>
        <w:pStyle w:val="BodyText"/>
        <w:numPr>
          <w:ilvl w:val="0"/>
          <w:numId w:val="41"/>
        </w:numPr>
        <w:spacing w:before="1"/>
        <w:ind w:left="2970" w:right="920" w:hanging="450"/>
        <w:jc w:val="both"/>
      </w:pPr>
      <w:r w:rsidRPr="006C333D">
        <w:rPr>
          <w:color w:val="000000"/>
        </w:rPr>
        <w:t xml:space="preserve">Please provide a brief explanation of your corporate credit card program, how it works and any recommendations for administering such. </w:t>
      </w:r>
    </w:p>
    <w:p w14:paraId="3040D8CA" w14:textId="27339346" w:rsidR="005F0590" w:rsidRDefault="005F0590" w:rsidP="00630739">
      <w:pPr>
        <w:pStyle w:val="BodyText"/>
        <w:numPr>
          <w:ilvl w:val="0"/>
          <w:numId w:val="41"/>
        </w:numPr>
        <w:spacing w:before="1"/>
        <w:ind w:left="2970" w:right="920" w:hanging="450"/>
        <w:jc w:val="both"/>
      </w:pPr>
      <w:r w:rsidRPr="00E0547A">
        <w:t>Include any workflow approvals and reporting available based on use by each user.</w:t>
      </w:r>
    </w:p>
    <w:p w14:paraId="00A5A6F8" w14:textId="39914CBD" w:rsidR="0081479A" w:rsidRPr="00E0547A" w:rsidRDefault="0081479A" w:rsidP="00630739">
      <w:pPr>
        <w:pStyle w:val="BodyText"/>
        <w:numPr>
          <w:ilvl w:val="0"/>
          <w:numId w:val="41"/>
        </w:numPr>
        <w:spacing w:before="1"/>
        <w:ind w:left="2970" w:right="920" w:hanging="450"/>
        <w:jc w:val="both"/>
      </w:pPr>
      <w:r>
        <w:t>Does your card program include functionality for expense reporting and reimbursement</w:t>
      </w:r>
      <w:r w:rsidR="003F029D">
        <w:t>?</w:t>
      </w:r>
      <w:r w:rsidR="005D5464">
        <w:t xml:space="preserve">  Please describe the functionality.</w:t>
      </w:r>
    </w:p>
    <w:p w14:paraId="42C98D42" w14:textId="77777777" w:rsidR="005F0590" w:rsidRPr="00E0547A" w:rsidRDefault="005F0590" w:rsidP="00630739">
      <w:pPr>
        <w:pStyle w:val="BodyText"/>
        <w:spacing w:before="1"/>
        <w:ind w:left="3360" w:right="920"/>
        <w:jc w:val="both"/>
      </w:pPr>
    </w:p>
    <w:p w14:paraId="493CE894" w14:textId="77777777" w:rsidR="005F0590" w:rsidRPr="00E0547A" w:rsidRDefault="005F0590" w:rsidP="00630739">
      <w:pPr>
        <w:pStyle w:val="BodyText"/>
        <w:numPr>
          <w:ilvl w:val="0"/>
          <w:numId w:val="45"/>
        </w:numPr>
        <w:spacing w:before="1"/>
        <w:ind w:left="2520" w:right="920"/>
        <w:jc w:val="both"/>
      </w:pPr>
      <w:r w:rsidRPr="00E0547A">
        <w:t>Virtual Card Services</w:t>
      </w:r>
    </w:p>
    <w:p w14:paraId="40B35A2B" w14:textId="77777777" w:rsidR="005F0590" w:rsidRPr="00E0547A" w:rsidRDefault="005F0590" w:rsidP="00630739">
      <w:pPr>
        <w:pStyle w:val="BodyText"/>
        <w:numPr>
          <w:ilvl w:val="4"/>
          <w:numId w:val="42"/>
        </w:numPr>
        <w:spacing w:before="1"/>
        <w:ind w:left="2970" w:right="920" w:hanging="450"/>
        <w:jc w:val="both"/>
      </w:pPr>
      <w:r w:rsidRPr="00E0547A">
        <w:t>Describe in detail your virtual card program.</w:t>
      </w:r>
    </w:p>
    <w:p w14:paraId="2CD0CF28" w14:textId="77777777" w:rsidR="005F0590" w:rsidRPr="00E0547A" w:rsidRDefault="005F0590" w:rsidP="00630739">
      <w:pPr>
        <w:pStyle w:val="BodyText"/>
        <w:numPr>
          <w:ilvl w:val="4"/>
          <w:numId w:val="42"/>
        </w:numPr>
        <w:spacing w:before="1"/>
        <w:ind w:left="2970" w:right="920" w:hanging="450"/>
        <w:jc w:val="both"/>
      </w:pPr>
      <w:r w:rsidRPr="00E0547A">
        <w:t>Include reporting available to monitor spend and enrollment.</w:t>
      </w:r>
    </w:p>
    <w:p w14:paraId="61A80E37" w14:textId="77777777" w:rsidR="005F0590" w:rsidRPr="00E0547A" w:rsidRDefault="005F0590" w:rsidP="00630739">
      <w:pPr>
        <w:pStyle w:val="BodyText"/>
        <w:spacing w:before="1"/>
        <w:ind w:left="3360" w:right="920"/>
        <w:jc w:val="both"/>
      </w:pPr>
    </w:p>
    <w:p w14:paraId="07364846" w14:textId="77777777" w:rsidR="005F0590" w:rsidRPr="00E0547A" w:rsidRDefault="005F0590" w:rsidP="00630739">
      <w:pPr>
        <w:pStyle w:val="BodyText"/>
        <w:numPr>
          <w:ilvl w:val="0"/>
          <w:numId w:val="45"/>
        </w:numPr>
        <w:spacing w:before="1"/>
        <w:ind w:left="2520" w:right="920"/>
        <w:jc w:val="both"/>
      </w:pPr>
      <w:r w:rsidRPr="00E0547A">
        <w:t>Receivables/Billing Platform</w:t>
      </w:r>
    </w:p>
    <w:p w14:paraId="487F554F" w14:textId="31017C17" w:rsidR="005F0590" w:rsidRPr="00E0547A" w:rsidRDefault="005F0590" w:rsidP="00630739">
      <w:pPr>
        <w:pStyle w:val="BodyText"/>
        <w:numPr>
          <w:ilvl w:val="4"/>
          <w:numId w:val="43"/>
        </w:numPr>
        <w:spacing w:before="1"/>
        <w:ind w:left="2970" w:right="920" w:hanging="450"/>
        <w:jc w:val="both"/>
      </w:pPr>
      <w:r w:rsidRPr="00E0547A">
        <w:t xml:space="preserve">DASNY periodically issues </w:t>
      </w:r>
      <w:proofErr w:type="gramStart"/>
      <w:r w:rsidRPr="00E0547A">
        <w:t>bills</w:t>
      </w:r>
      <w:proofErr w:type="gramEnd"/>
      <w:r w:rsidRPr="00E0547A">
        <w:t xml:space="preserve"> for fees and debt service </w:t>
      </w:r>
      <w:r w:rsidR="00951AFF">
        <w:t xml:space="preserve">payment </w:t>
      </w:r>
      <w:r w:rsidRPr="00E0547A">
        <w:t>to our clients via email or mail.</w:t>
      </w:r>
    </w:p>
    <w:p w14:paraId="57F89429" w14:textId="390B59F0" w:rsidR="005F0590" w:rsidRPr="00E0547A" w:rsidRDefault="005F0590" w:rsidP="00630739">
      <w:pPr>
        <w:pStyle w:val="BodyText"/>
        <w:numPr>
          <w:ilvl w:val="4"/>
          <w:numId w:val="43"/>
        </w:numPr>
        <w:spacing w:before="1"/>
        <w:ind w:left="2970" w:right="920" w:hanging="450"/>
        <w:jc w:val="both"/>
      </w:pPr>
      <w:r w:rsidRPr="00E0547A">
        <w:t xml:space="preserve">Describe any solution you would be able to offer that would streamline the presentment of the billing and encourage clients to make payment through an integrated portal that would credit the funds to the appropriate account based on the client. In certain </w:t>
      </w:r>
      <w:r w:rsidR="00BE7407" w:rsidRPr="00E0547A">
        <w:t>instances,</w:t>
      </w:r>
      <w:r w:rsidRPr="00E0547A">
        <w:t xml:space="preserve"> a portion of the amount due needs to be deposited with the client’s bond trustee.  In your description, please describe the ability to differentiate between fees and debt service and if you would be able to receive both payment types and direct the debt service portion to the appropriate trustee.</w:t>
      </w:r>
    </w:p>
    <w:p w14:paraId="7658C846" w14:textId="038614A6" w:rsidR="005F0590" w:rsidRDefault="005F0590" w:rsidP="00630739">
      <w:pPr>
        <w:pStyle w:val="BodyText"/>
        <w:numPr>
          <w:ilvl w:val="4"/>
          <w:numId w:val="43"/>
        </w:numPr>
        <w:spacing w:before="1"/>
        <w:ind w:left="2970" w:right="920" w:hanging="450"/>
        <w:jc w:val="both"/>
      </w:pPr>
      <w:r w:rsidRPr="00E0547A">
        <w:t>Include any integration to our AR system</w:t>
      </w:r>
      <w:r w:rsidR="00530E81">
        <w:t xml:space="preserve"> (DASNY currently uses JD Edwards </w:t>
      </w:r>
      <w:r w:rsidR="0052213A">
        <w:t>for</w:t>
      </w:r>
      <w:r w:rsidR="00530E81">
        <w:t xml:space="preserve"> its </w:t>
      </w:r>
      <w:r w:rsidR="0052213A">
        <w:t>financial system)</w:t>
      </w:r>
      <w:r w:rsidRPr="00E0547A">
        <w:t xml:space="preserve"> that would match the receipt with the outstanding receivable and create entries for our general ledger.</w:t>
      </w:r>
    </w:p>
    <w:p w14:paraId="47082E66" w14:textId="77777777" w:rsidR="005F0590" w:rsidRPr="00E0547A" w:rsidRDefault="005F0590" w:rsidP="00630739">
      <w:pPr>
        <w:pStyle w:val="BodyText"/>
        <w:spacing w:before="1"/>
        <w:ind w:left="3510" w:right="920"/>
        <w:jc w:val="both"/>
      </w:pPr>
    </w:p>
    <w:p w14:paraId="22F4D082" w14:textId="2502A963" w:rsidR="00DA09D4" w:rsidRDefault="005F0590" w:rsidP="00630739">
      <w:pPr>
        <w:pStyle w:val="BodyText"/>
        <w:numPr>
          <w:ilvl w:val="0"/>
          <w:numId w:val="45"/>
        </w:numPr>
        <w:spacing w:before="1"/>
        <w:ind w:left="2520" w:right="920"/>
        <w:jc w:val="both"/>
      </w:pPr>
      <w:r w:rsidRPr="00E0547A">
        <w:t>Account Verification Services</w:t>
      </w:r>
    </w:p>
    <w:p w14:paraId="4AB1FFB3" w14:textId="23EE39F0" w:rsidR="00CD544E" w:rsidRPr="009F4C78" w:rsidRDefault="00CD544E" w:rsidP="00630739">
      <w:pPr>
        <w:pStyle w:val="BodyText"/>
        <w:spacing w:before="1"/>
        <w:ind w:left="2520" w:right="920"/>
        <w:jc w:val="both"/>
        <w:rPr>
          <w:b/>
          <w:bCs/>
        </w:rPr>
      </w:pPr>
      <w:r>
        <w:t xml:space="preserve">DASNY initiates </w:t>
      </w:r>
      <w:r w:rsidR="006855EF">
        <w:t xml:space="preserve">wire and ACH transfers to many different entities.  In an effort to reduce </w:t>
      </w:r>
      <w:r w:rsidR="00202D3C">
        <w:t xml:space="preserve">fraud </w:t>
      </w:r>
      <w:r w:rsidR="001F277A">
        <w:t xml:space="preserve">resulting from </w:t>
      </w:r>
      <w:r w:rsidR="00202D3C">
        <w:t xml:space="preserve">business email compromise among other activities, DASNY would like to ensure </w:t>
      </w:r>
      <w:r w:rsidR="00C31D00">
        <w:t xml:space="preserve">it is sending payment to the intended recipient.  We’re looking </w:t>
      </w:r>
      <w:r w:rsidR="00622126">
        <w:t>for a service that would provide multi-institutional financial account verification services for account status and account ownership</w:t>
      </w:r>
      <w:r w:rsidR="00FF0C70">
        <w:t>.</w:t>
      </w:r>
    </w:p>
    <w:p w14:paraId="2F93F71A" w14:textId="41130DA3" w:rsidR="000E1D9F" w:rsidRPr="007E1756" w:rsidRDefault="00FB03E7" w:rsidP="00630739">
      <w:pPr>
        <w:pStyle w:val="BodyText"/>
        <w:numPr>
          <w:ilvl w:val="0"/>
          <w:numId w:val="88"/>
        </w:numPr>
        <w:spacing w:before="1"/>
        <w:ind w:left="2970" w:right="920" w:hanging="450"/>
        <w:jc w:val="both"/>
      </w:pPr>
      <w:r w:rsidRPr="007E1756">
        <w:t xml:space="preserve">Account </w:t>
      </w:r>
      <w:r w:rsidR="00AA47BE" w:rsidRPr="007E1756">
        <w:t xml:space="preserve">Status </w:t>
      </w:r>
      <w:r w:rsidRPr="007E1756">
        <w:t>Verification</w:t>
      </w:r>
      <w:r w:rsidR="000E1D9F" w:rsidRPr="007E1756">
        <w:t xml:space="preserve"> – indicate whether the account is open</w:t>
      </w:r>
      <w:r w:rsidR="1AE862D4" w:rsidRPr="007E1756">
        <w:t xml:space="preserve"> </w:t>
      </w:r>
      <w:r w:rsidR="000E1D9F" w:rsidRPr="007E1756">
        <w:t>or closed</w:t>
      </w:r>
      <w:r w:rsidR="50A3FC35" w:rsidRPr="007E1756">
        <w:t>,</w:t>
      </w:r>
      <w:r w:rsidR="000E1D9F" w:rsidRPr="007E1756">
        <w:t xml:space="preserve"> </w:t>
      </w:r>
      <w:r w:rsidR="50A3FC35" w:rsidRPr="007E1756">
        <w:t xml:space="preserve">frozen, in </w:t>
      </w:r>
      <w:r w:rsidR="153F9D26" w:rsidRPr="007E1756">
        <w:t>good standing</w:t>
      </w:r>
      <w:r w:rsidR="000E1D9F" w:rsidRPr="007E1756">
        <w:t>.</w:t>
      </w:r>
    </w:p>
    <w:p w14:paraId="77F2D214" w14:textId="5A3F1B71" w:rsidR="000E1D9F" w:rsidRPr="009F4C78" w:rsidRDefault="000E1D9F" w:rsidP="00630739">
      <w:pPr>
        <w:pStyle w:val="BodyText"/>
        <w:numPr>
          <w:ilvl w:val="0"/>
          <w:numId w:val="88"/>
        </w:numPr>
        <w:spacing w:before="1"/>
        <w:ind w:left="2970" w:right="920" w:hanging="450"/>
        <w:jc w:val="both"/>
        <w:rPr>
          <w:b/>
          <w:bCs/>
        </w:rPr>
      </w:pPr>
      <w:r w:rsidRPr="007E1756">
        <w:t>A</w:t>
      </w:r>
      <w:r w:rsidR="00AA47BE" w:rsidRPr="007E1756">
        <w:t>ccount Ownership Verification</w:t>
      </w:r>
      <w:r w:rsidR="00CC7924" w:rsidRPr="007E1756">
        <w:t xml:space="preserve"> – verification of DASNY supplied information such as name and addres</w:t>
      </w:r>
      <w:r w:rsidR="1652833E" w:rsidRPr="007E1756">
        <w:t>s</w:t>
      </w:r>
      <w:r w:rsidR="07908060" w:rsidRPr="007E1756">
        <w:t>.</w:t>
      </w:r>
    </w:p>
    <w:p w14:paraId="1B6DA80A" w14:textId="24910A5A" w:rsidR="005E5CD7" w:rsidRPr="009F4C78" w:rsidRDefault="008F2159" w:rsidP="00630739">
      <w:pPr>
        <w:pStyle w:val="BodyText"/>
        <w:numPr>
          <w:ilvl w:val="0"/>
          <w:numId w:val="64"/>
        </w:numPr>
        <w:spacing w:before="1"/>
        <w:ind w:left="3420" w:right="920"/>
        <w:jc w:val="both"/>
        <w:rPr>
          <w:b/>
          <w:bCs/>
        </w:rPr>
      </w:pPr>
      <w:r w:rsidRPr="009F4C78">
        <w:rPr>
          <w:bCs/>
        </w:rPr>
        <w:t>Describe in detail the Account Verification services your bank</w:t>
      </w:r>
      <w:r>
        <w:rPr>
          <w:b/>
          <w:bCs/>
        </w:rPr>
        <w:t xml:space="preserve"> </w:t>
      </w:r>
      <w:r w:rsidRPr="009F4C78">
        <w:rPr>
          <w:bCs/>
        </w:rPr>
        <w:t>offers</w:t>
      </w:r>
      <w:r w:rsidR="007C48DE">
        <w:rPr>
          <w:bCs/>
        </w:rPr>
        <w:t>;</w:t>
      </w:r>
      <w:r w:rsidRPr="009F4C78">
        <w:rPr>
          <w:bCs/>
        </w:rPr>
        <w:t xml:space="preserve"> </w:t>
      </w:r>
    </w:p>
    <w:p w14:paraId="4DA37ADF" w14:textId="6F228C4F" w:rsidR="00C23108" w:rsidRPr="000E1D9F" w:rsidRDefault="00C23108" w:rsidP="00630739">
      <w:pPr>
        <w:pStyle w:val="BodyText"/>
        <w:numPr>
          <w:ilvl w:val="0"/>
          <w:numId w:val="64"/>
        </w:numPr>
        <w:spacing w:before="1"/>
        <w:ind w:left="3420" w:right="920"/>
        <w:jc w:val="both"/>
        <w:rPr>
          <w:b/>
          <w:bCs/>
        </w:rPr>
      </w:pPr>
      <w:r>
        <w:rPr>
          <w:bCs/>
        </w:rPr>
        <w:t>To the extent the service is based on the type and volume of information to be verified, please include</w:t>
      </w:r>
      <w:r w:rsidR="00CE3D2A">
        <w:rPr>
          <w:bCs/>
        </w:rPr>
        <w:t xml:space="preserve"> that information within your cost proposal.</w:t>
      </w:r>
    </w:p>
    <w:p w14:paraId="430F1847" w14:textId="77777777" w:rsidR="005F0590" w:rsidRPr="00645930" w:rsidRDefault="005F0590" w:rsidP="005F0590">
      <w:pPr>
        <w:pStyle w:val="BodyText"/>
        <w:spacing w:before="1"/>
        <w:ind w:left="1020"/>
        <w:rPr>
          <w:b/>
          <w:bCs/>
        </w:rPr>
      </w:pPr>
    </w:p>
    <w:p w14:paraId="35232F7D" w14:textId="77777777" w:rsidR="005F0590" w:rsidRDefault="005F0590" w:rsidP="005F0590">
      <w:pPr>
        <w:pStyle w:val="BodyText"/>
        <w:spacing w:before="1"/>
        <w:ind w:left="1020"/>
        <w:rPr>
          <w:b/>
          <w:bCs/>
        </w:rPr>
      </w:pPr>
    </w:p>
    <w:p w14:paraId="21E1A421" w14:textId="77777777" w:rsidR="005F0590" w:rsidRDefault="005F0590" w:rsidP="005F0590">
      <w:pPr>
        <w:pStyle w:val="BodyText"/>
        <w:spacing w:before="1"/>
        <w:ind w:left="1440"/>
        <w:rPr>
          <w:b/>
          <w:bCs/>
        </w:rPr>
      </w:pPr>
      <w:r>
        <w:rPr>
          <w:b/>
          <w:bCs/>
        </w:rPr>
        <w:t>4. Collateralization of Deposits</w:t>
      </w:r>
    </w:p>
    <w:p w14:paraId="593118A0" w14:textId="49D2CA38" w:rsidR="008F60CF" w:rsidRDefault="005F0590" w:rsidP="00263C5B">
      <w:pPr>
        <w:pStyle w:val="BodyText"/>
        <w:spacing w:before="1"/>
        <w:ind w:left="1710" w:right="920"/>
        <w:jc w:val="both"/>
        <w:rPr>
          <w:iCs/>
        </w:rPr>
      </w:pPr>
      <w:r w:rsidRPr="00A56C98">
        <w:rPr>
          <w:iCs/>
        </w:rPr>
        <w:t xml:space="preserve">DASNY is required to collateralize all deposits that are in excess of the current FDIC insurance levels in accordance with Section 105 of the NYS Finance Law and in accordance with DASNY’s Investment Policy and Guidelines. Detail </w:t>
      </w:r>
      <w:r w:rsidR="00991EEE">
        <w:rPr>
          <w:iCs/>
        </w:rPr>
        <w:t>the Proposer</w:t>
      </w:r>
      <w:r w:rsidRPr="00A56C98">
        <w:rPr>
          <w:iCs/>
        </w:rPr>
        <w:t>’s experience with collateralizing deposits at 102% for entities similar to DASNY.  Historical deposit levels for the past 15 months, which would require collateralization, are outlined below for your reference</w:t>
      </w:r>
      <w:r w:rsidR="0079083D">
        <w:rPr>
          <w:iCs/>
        </w:rPr>
        <w:t>.</w:t>
      </w:r>
    </w:p>
    <w:p w14:paraId="302E181E" w14:textId="77777777" w:rsidR="00634360" w:rsidRDefault="00634360" w:rsidP="00263C5B">
      <w:pPr>
        <w:pStyle w:val="BodyText"/>
        <w:spacing w:before="1"/>
        <w:ind w:left="1710" w:right="920"/>
        <w:jc w:val="both"/>
        <w:rPr>
          <w:iCs/>
        </w:rPr>
      </w:pPr>
    </w:p>
    <w:p w14:paraId="1D1FB4CB" w14:textId="77777777" w:rsidR="008F60CF" w:rsidRDefault="008F60CF" w:rsidP="005F0590">
      <w:pPr>
        <w:pStyle w:val="BodyText"/>
        <w:spacing w:before="1"/>
        <w:ind w:left="2160"/>
        <w:jc w:val="both"/>
        <w:rPr>
          <w:iCs/>
        </w:rPr>
      </w:pPr>
    </w:p>
    <w:tbl>
      <w:tblPr>
        <w:tblStyle w:val="TableGrid"/>
        <w:tblW w:w="0" w:type="auto"/>
        <w:tblInd w:w="1705" w:type="dxa"/>
        <w:tblLook w:val="04A0" w:firstRow="1" w:lastRow="0" w:firstColumn="1" w:lastColumn="0" w:noHBand="0" w:noVBand="1"/>
      </w:tblPr>
      <w:tblGrid>
        <w:gridCol w:w="4381"/>
        <w:gridCol w:w="4079"/>
      </w:tblGrid>
      <w:tr w:rsidR="008F60CF" w:rsidRPr="00A56C98" w14:paraId="4C4567CA" w14:textId="77777777" w:rsidTr="00263C5B">
        <w:trPr>
          <w:trHeight w:val="246"/>
        </w:trPr>
        <w:tc>
          <w:tcPr>
            <w:tcW w:w="4381" w:type="dxa"/>
          </w:tcPr>
          <w:p w14:paraId="4786D5D7" w14:textId="641DC2B1" w:rsidR="008F60CF" w:rsidRPr="00A56C98" w:rsidRDefault="008F60CF" w:rsidP="008F60CF">
            <w:pPr>
              <w:pStyle w:val="BodyText"/>
              <w:spacing w:before="1"/>
              <w:ind w:left="1020"/>
              <w:jc w:val="both"/>
              <w:rPr>
                <w:b/>
                <w:bCs/>
              </w:rPr>
            </w:pPr>
            <w:r w:rsidRPr="00A56C98">
              <w:rPr>
                <w:b/>
                <w:bCs/>
              </w:rPr>
              <w:t>Collected Balances</w:t>
            </w:r>
          </w:p>
        </w:tc>
        <w:tc>
          <w:tcPr>
            <w:tcW w:w="4079" w:type="dxa"/>
          </w:tcPr>
          <w:p w14:paraId="1AC680BC" w14:textId="77777777" w:rsidR="008F60CF" w:rsidRPr="00A56C98" w:rsidRDefault="008F60CF" w:rsidP="008F60CF">
            <w:pPr>
              <w:pStyle w:val="BodyText"/>
              <w:spacing w:before="1"/>
              <w:ind w:left="1020"/>
              <w:jc w:val="both"/>
              <w:rPr>
                <w:i/>
                <w:iCs/>
              </w:rPr>
            </w:pPr>
          </w:p>
        </w:tc>
      </w:tr>
      <w:tr w:rsidR="008F60CF" w:rsidRPr="00A56C98" w14:paraId="1F72502A" w14:textId="77777777" w:rsidTr="00263C5B">
        <w:trPr>
          <w:trHeight w:val="262"/>
        </w:trPr>
        <w:tc>
          <w:tcPr>
            <w:tcW w:w="4381" w:type="dxa"/>
          </w:tcPr>
          <w:p w14:paraId="1DAB92C4" w14:textId="77777777" w:rsidR="008F60CF" w:rsidRPr="00A56C98" w:rsidRDefault="008F60CF" w:rsidP="008F60CF">
            <w:pPr>
              <w:pStyle w:val="BodyText"/>
              <w:spacing w:before="1"/>
              <w:ind w:left="1020"/>
              <w:jc w:val="both"/>
            </w:pPr>
            <w:r w:rsidRPr="00A56C98">
              <w:t>Max - $57.2M</w:t>
            </w:r>
          </w:p>
        </w:tc>
        <w:tc>
          <w:tcPr>
            <w:tcW w:w="4079" w:type="dxa"/>
          </w:tcPr>
          <w:p w14:paraId="5A2A2FA2" w14:textId="77777777" w:rsidR="008F60CF" w:rsidRPr="00A56C98" w:rsidRDefault="008F60CF" w:rsidP="008F60CF">
            <w:pPr>
              <w:pStyle w:val="BodyText"/>
              <w:spacing w:before="1"/>
              <w:ind w:left="1020"/>
              <w:jc w:val="both"/>
              <w:rPr>
                <w:i/>
                <w:iCs/>
              </w:rPr>
            </w:pPr>
          </w:p>
        </w:tc>
      </w:tr>
      <w:tr w:rsidR="008F60CF" w:rsidRPr="00A56C98" w14:paraId="77F4932E" w14:textId="77777777" w:rsidTr="00263C5B">
        <w:trPr>
          <w:trHeight w:val="246"/>
        </w:trPr>
        <w:tc>
          <w:tcPr>
            <w:tcW w:w="4381" w:type="dxa"/>
          </w:tcPr>
          <w:p w14:paraId="7F7A2DD3" w14:textId="77777777" w:rsidR="008F60CF" w:rsidRPr="00A56C98" w:rsidRDefault="008F60CF" w:rsidP="008F60CF">
            <w:pPr>
              <w:pStyle w:val="BodyText"/>
              <w:spacing w:before="1"/>
              <w:ind w:left="1020"/>
              <w:jc w:val="both"/>
            </w:pPr>
            <w:r w:rsidRPr="00A56C98">
              <w:t>Min - $36.9M</w:t>
            </w:r>
          </w:p>
        </w:tc>
        <w:tc>
          <w:tcPr>
            <w:tcW w:w="4079" w:type="dxa"/>
          </w:tcPr>
          <w:p w14:paraId="0D3CFE4D" w14:textId="77777777" w:rsidR="008F60CF" w:rsidRPr="00A56C98" w:rsidRDefault="008F60CF" w:rsidP="008F60CF">
            <w:pPr>
              <w:pStyle w:val="BodyText"/>
              <w:spacing w:before="1"/>
              <w:ind w:left="1020"/>
              <w:jc w:val="both"/>
              <w:rPr>
                <w:i/>
                <w:iCs/>
              </w:rPr>
            </w:pPr>
          </w:p>
        </w:tc>
      </w:tr>
      <w:tr w:rsidR="008F60CF" w:rsidRPr="00A56C98" w14:paraId="25086F81" w14:textId="77777777" w:rsidTr="00263C5B">
        <w:trPr>
          <w:trHeight w:val="262"/>
        </w:trPr>
        <w:tc>
          <w:tcPr>
            <w:tcW w:w="4381" w:type="dxa"/>
          </w:tcPr>
          <w:p w14:paraId="7CBF494A" w14:textId="77777777" w:rsidR="008F60CF" w:rsidRPr="00A56C98" w:rsidRDefault="008F60CF" w:rsidP="008F60CF">
            <w:pPr>
              <w:pStyle w:val="BodyText"/>
              <w:spacing w:before="1"/>
              <w:ind w:left="1020"/>
              <w:jc w:val="both"/>
            </w:pPr>
            <w:r w:rsidRPr="00A56C98">
              <w:t>Avg. - $44.5M</w:t>
            </w:r>
          </w:p>
        </w:tc>
        <w:tc>
          <w:tcPr>
            <w:tcW w:w="4079" w:type="dxa"/>
          </w:tcPr>
          <w:p w14:paraId="516B8635" w14:textId="77777777" w:rsidR="008F60CF" w:rsidRPr="00A56C98" w:rsidRDefault="008F60CF" w:rsidP="008F60CF">
            <w:pPr>
              <w:pStyle w:val="BodyText"/>
              <w:spacing w:before="1"/>
              <w:ind w:left="1020"/>
              <w:jc w:val="both"/>
              <w:rPr>
                <w:i/>
                <w:iCs/>
              </w:rPr>
            </w:pPr>
          </w:p>
        </w:tc>
      </w:tr>
    </w:tbl>
    <w:p w14:paraId="73EAFED0" w14:textId="77777777" w:rsidR="008F60CF" w:rsidRDefault="008F60CF" w:rsidP="005F0590">
      <w:pPr>
        <w:pStyle w:val="BodyText"/>
        <w:spacing w:before="1"/>
        <w:ind w:left="2160"/>
        <w:jc w:val="both"/>
        <w:rPr>
          <w:iCs/>
        </w:rPr>
      </w:pPr>
    </w:p>
    <w:p w14:paraId="1FD82724" w14:textId="5375932F" w:rsidR="005F0590" w:rsidRPr="00A56C98" w:rsidRDefault="00991EEE" w:rsidP="00263C5B">
      <w:pPr>
        <w:pStyle w:val="BodyText"/>
        <w:spacing w:before="1"/>
        <w:ind w:left="1710" w:right="830"/>
        <w:jc w:val="both"/>
        <w:rPr>
          <w:iCs/>
        </w:rPr>
      </w:pPr>
      <w:r>
        <w:rPr>
          <w:iCs/>
        </w:rPr>
        <w:t>The Proposer</w:t>
      </w:r>
      <w:r w:rsidR="005F0590" w:rsidRPr="00A56C98">
        <w:rPr>
          <w:iCs/>
        </w:rPr>
        <w:t>’s response should include, but not be limited to the following types of information:</w:t>
      </w:r>
    </w:p>
    <w:p w14:paraId="426249B3" w14:textId="77777777" w:rsidR="005F0590" w:rsidRPr="00A56C98" w:rsidRDefault="005F0590" w:rsidP="00263C5B">
      <w:pPr>
        <w:pStyle w:val="BodyText"/>
        <w:spacing w:before="1"/>
        <w:ind w:left="2070" w:right="830" w:hanging="360"/>
        <w:jc w:val="both"/>
        <w:rPr>
          <w:iCs/>
        </w:rPr>
      </w:pPr>
    </w:p>
    <w:p w14:paraId="4FB225A7" w14:textId="77777777" w:rsidR="005F0590" w:rsidRDefault="005F0590" w:rsidP="00263C5B">
      <w:pPr>
        <w:pStyle w:val="BodyText"/>
        <w:numPr>
          <w:ilvl w:val="0"/>
          <w:numId w:val="31"/>
        </w:numPr>
        <w:spacing w:before="1"/>
        <w:ind w:left="2070" w:right="830"/>
        <w:jc w:val="both"/>
        <w:rPr>
          <w:iCs/>
        </w:rPr>
      </w:pPr>
      <w:r w:rsidRPr="00A56C98">
        <w:rPr>
          <w:iCs/>
        </w:rPr>
        <w:t>A narrative describing your collateral department’s operations and capabilities.</w:t>
      </w:r>
    </w:p>
    <w:p w14:paraId="005B5868" w14:textId="77777777" w:rsidR="005F0590" w:rsidRDefault="005F0590" w:rsidP="00263C5B">
      <w:pPr>
        <w:pStyle w:val="BodyText"/>
        <w:spacing w:before="1"/>
        <w:ind w:left="2070" w:right="830" w:hanging="360"/>
        <w:jc w:val="both"/>
        <w:rPr>
          <w:iCs/>
        </w:rPr>
      </w:pPr>
    </w:p>
    <w:p w14:paraId="4B5B2E00" w14:textId="609C556D" w:rsidR="005F0590" w:rsidRDefault="005F0590" w:rsidP="00263C5B">
      <w:pPr>
        <w:pStyle w:val="BodyText"/>
        <w:numPr>
          <w:ilvl w:val="0"/>
          <w:numId w:val="31"/>
        </w:numPr>
        <w:spacing w:before="1"/>
        <w:ind w:left="2070" w:right="830"/>
        <w:jc w:val="both"/>
        <w:rPr>
          <w:iCs/>
        </w:rPr>
      </w:pPr>
      <w:r w:rsidRPr="00A56C98">
        <w:rPr>
          <w:iCs/>
        </w:rPr>
        <w:t xml:space="preserve">Explain how </w:t>
      </w:r>
      <w:r w:rsidR="00991EEE">
        <w:rPr>
          <w:iCs/>
        </w:rPr>
        <w:t>the Proposer</w:t>
      </w:r>
      <w:r w:rsidRPr="00A56C98">
        <w:rPr>
          <w:iCs/>
        </w:rPr>
        <w:t xml:space="preserve"> ensures that the appropriate level of collateral is maintained. How do you ensure deposit spikes are sufficiently covered?</w:t>
      </w:r>
    </w:p>
    <w:p w14:paraId="040093E4" w14:textId="77777777" w:rsidR="005F0590" w:rsidRPr="00A56C98" w:rsidRDefault="005F0590" w:rsidP="00263C5B">
      <w:pPr>
        <w:pStyle w:val="BodyText"/>
        <w:spacing w:before="1"/>
        <w:ind w:left="2070" w:right="830" w:hanging="360"/>
        <w:jc w:val="both"/>
        <w:rPr>
          <w:iCs/>
        </w:rPr>
      </w:pPr>
    </w:p>
    <w:p w14:paraId="2536442F" w14:textId="77777777" w:rsidR="005F0590" w:rsidRDefault="005F0590" w:rsidP="00263C5B">
      <w:pPr>
        <w:pStyle w:val="BodyText"/>
        <w:numPr>
          <w:ilvl w:val="0"/>
          <w:numId w:val="31"/>
        </w:numPr>
        <w:spacing w:before="1"/>
        <w:ind w:left="2070" w:right="830"/>
        <w:jc w:val="both"/>
        <w:rPr>
          <w:iCs/>
        </w:rPr>
      </w:pPr>
      <w:r w:rsidRPr="00A56C98">
        <w:rPr>
          <w:iCs/>
        </w:rPr>
        <w:t>What types of collateral will be used to cover DASNY’s deposits?</w:t>
      </w:r>
    </w:p>
    <w:p w14:paraId="2DE274F3" w14:textId="77777777" w:rsidR="005F0590" w:rsidRPr="00A56C98" w:rsidRDefault="005F0590" w:rsidP="00263C5B">
      <w:pPr>
        <w:pStyle w:val="BodyText"/>
        <w:spacing w:before="1"/>
        <w:ind w:left="2070" w:right="830" w:hanging="360"/>
        <w:jc w:val="both"/>
        <w:rPr>
          <w:iCs/>
        </w:rPr>
      </w:pPr>
    </w:p>
    <w:p w14:paraId="63AD58C1" w14:textId="1536D1C4" w:rsidR="005F0590" w:rsidRDefault="005F0590" w:rsidP="00263C5B">
      <w:pPr>
        <w:pStyle w:val="BodyText"/>
        <w:numPr>
          <w:ilvl w:val="0"/>
          <w:numId w:val="31"/>
        </w:numPr>
        <w:spacing w:before="1"/>
        <w:ind w:left="2070" w:right="830"/>
        <w:jc w:val="both"/>
        <w:rPr>
          <w:iCs/>
        </w:rPr>
      </w:pPr>
      <w:r w:rsidRPr="00A56C98">
        <w:rPr>
          <w:iCs/>
        </w:rPr>
        <w:t>Who is your primary custodian for collateral? Describe reporting capabilities for daily collateral positions.</w:t>
      </w:r>
    </w:p>
    <w:p w14:paraId="0BAC4C96" w14:textId="465718A3" w:rsidR="00944D30" w:rsidRDefault="00944D30" w:rsidP="00263C5B">
      <w:pPr>
        <w:pStyle w:val="BodyText"/>
        <w:numPr>
          <w:ilvl w:val="0"/>
          <w:numId w:val="31"/>
        </w:numPr>
        <w:spacing w:before="1"/>
        <w:ind w:left="2070" w:right="830"/>
        <w:jc w:val="both"/>
        <w:rPr>
          <w:iCs/>
        </w:rPr>
      </w:pPr>
      <w:r w:rsidRPr="00944D30">
        <w:rPr>
          <w:iCs/>
        </w:rPr>
        <w:t>Can your bank comply with the collateralization requirements outlined in DASNY’s Investment Policy and Guidelines?</w:t>
      </w:r>
    </w:p>
    <w:p w14:paraId="43863F62" w14:textId="77777777" w:rsidR="00944D30" w:rsidRDefault="00944D30" w:rsidP="00263C5B">
      <w:pPr>
        <w:pStyle w:val="BodyText"/>
        <w:spacing w:before="1"/>
        <w:ind w:left="2070" w:right="830" w:hanging="360"/>
        <w:jc w:val="both"/>
        <w:rPr>
          <w:iCs/>
        </w:rPr>
      </w:pPr>
    </w:p>
    <w:p w14:paraId="14D8A6D8" w14:textId="68863141" w:rsidR="005F0590" w:rsidRPr="00A56C98" w:rsidRDefault="005F0590" w:rsidP="00263C5B">
      <w:pPr>
        <w:pStyle w:val="BodyText"/>
        <w:numPr>
          <w:ilvl w:val="0"/>
          <w:numId w:val="31"/>
        </w:numPr>
        <w:spacing w:before="1"/>
        <w:ind w:left="2070" w:right="830"/>
        <w:jc w:val="both"/>
        <w:rPr>
          <w:iCs/>
        </w:rPr>
      </w:pPr>
      <w:r w:rsidRPr="00A56C98">
        <w:rPr>
          <w:iCs/>
        </w:rPr>
        <w:t xml:space="preserve">Has </w:t>
      </w:r>
      <w:r w:rsidR="00991EEE">
        <w:rPr>
          <w:iCs/>
        </w:rPr>
        <w:t>the Proposer</w:t>
      </w:r>
      <w:r w:rsidRPr="00A56C98">
        <w:rPr>
          <w:iCs/>
        </w:rPr>
        <w:t xml:space="preserve"> ever been unable to pledge sufficient collateral to meet deposit levels? If so, please describe the circumstances.</w:t>
      </w:r>
    </w:p>
    <w:p w14:paraId="196D4310" w14:textId="1C32D356" w:rsidR="005F0590" w:rsidRDefault="005F0590" w:rsidP="00263C5B">
      <w:pPr>
        <w:ind w:left="1870" w:right="830" w:hanging="461"/>
        <w:jc w:val="both"/>
        <w:rPr>
          <w:bCs/>
          <w:i/>
          <w:sz w:val="36"/>
          <w:szCs w:val="36"/>
        </w:rPr>
      </w:pPr>
    </w:p>
    <w:p w14:paraId="4FFCE557" w14:textId="7F1C71B6" w:rsidR="005F0590" w:rsidRPr="00F34D97" w:rsidRDefault="00F34D97" w:rsidP="00263C5B">
      <w:pPr>
        <w:ind w:left="1870" w:right="830" w:hanging="461"/>
        <w:jc w:val="both"/>
        <w:rPr>
          <w:b/>
          <w:i/>
        </w:rPr>
      </w:pPr>
      <w:r w:rsidRPr="00F34D97">
        <w:rPr>
          <w:b/>
          <w:i/>
        </w:rPr>
        <w:t xml:space="preserve">5. </w:t>
      </w:r>
      <w:r w:rsidRPr="00F34D97">
        <w:rPr>
          <w:b/>
          <w:iCs/>
        </w:rPr>
        <w:t>Other</w:t>
      </w:r>
      <w:r w:rsidR="007E1756">
        <w:rPr>
          <w:b/>
          <w:iCs/>
        </w:rPr>
        <w:t xml:space="preserve"> Information</w:t>
      </w:r>
    </w:p>
    <w:p w14:paraId="3054E843" w14:textId="64C2FDCE" w:rsidR="00F34D97" w:rsidRDefault="00F34D97" w:rsidP="00263C5B">
      <w:pPr>
        <w:ind w:left="1870" w:right="830" w:hanging="461"/>
        <w:jc w:val="both"/>
      </w:pPr>
    </w:p>
    <w:p w14:paraId="11AF2E32" w14:textId="77777777" w:rsidR="00E40A95" w:rsidRPr="00AF2142" w:rsidRDefault="00E40A95" w:rsidP="00263C5B">
      <w:pPr>
        <w:adjustRightInd w:val="0"/>
        <w:ind w:left="1710" w:right="830"/>
        <w:jc w:val="both"/>
        <w:rPr>
          <w:color w:val="000000"/>
        </w:rPr>
      </w:pPr>
      <w:r w:rsidRPr="00AF2142">
        <w:rPr>
          <w:color w:val="000000"/>
        </w:rPr>
        <w:t>The Bank shall also provide the following information in this order:</w:t>
      </w:r>
    </w:p>
    <w:p w14:paraId="088BF043" w14:textId="77777777" w:rsidR="00E40A95" w:rsidRPr="00AF2142" w:rsidRDefault="00E40A95" w:rsidP="00263C5B">
      <w:pPr>
        <w:adjustRightInd w:val="0"/>
        <w:ind w:left="1710" w:right="830"/>
        <w:jc w:val="both"/>
        <w:rPr>
          <w:color w:val="000000"/>
        </w:rPr>
      </w:pPr>
      <w:r w:rsidRPr="00AF2142">
        <w:rPr>
          <w:color w:val="000000"/>
        </w:rPr>
        <w:t xml:space="preserve"> </w:t>
      </w:r>
    </w:p>
    <w:p w14:paraId="7B8CE160" w14:textId="278FAB31" w:rsidR="00E40A95" w:rsidRPr="00AF2142" w:rsidRDefault="00E40A95" w:rsidP="00263C5B">
      <w:pPr>
        <w:adjustRightInd w:val="0"/>
        <w:ind w:left="2430" w:right="830" w:hanging="450"/>
        <w:jc w:val="both"/>
        <w:rPr>
          <w:color w:val="000000"/>
        </w:rPr>
      </w:pPr>
      <w:r w:rsidRPr="00AF2142">
        <w:rPr>
          <w:color w:val="000000"/>
        </w:rPr>
        <w:t xml:space="preserve">a) </w:t>
      </w:r>
      <w:r w:rsidRPr="00AF2142">
        <w:rPr>
          <w:color w:val="000000"/>
        </w:rPr>
        <w:tab/>
        <w:t>A descripti</w:t>
      </w:r>
      <w:r w:rsidR="002914E0">
        <w:rPr>
          <w:color w:val="000000"/>
        </w:rPr>
        <w:t>on</w:t>
      </w:r>
      <w:r w:rsidRPr="00AF2142">
        <w:rPr>
          <w:color w:val="000000"/>
        </w:rPr>
        <w:t xml:space="preserve"> of the facility where the service will be provided. If more than one such facility is involved, include specifics regarding service/operations for each facility. </w:t>
      </w:r>
    </w:p>
    <w:p w14:paraId="66AF1210" w14:textId="4DA74B18" w:rsidR="00E40A95" w:rsidRPr="00AF2142" w:rsidRDefault="00E40A95" w:rsidP="00263C5B">
      <w:pPr>
        <w:adjustRightInd w:val="0"/>
        <w:ind w:left="2430" w:right="830" w:hanging="450"/>
        <w:jc w:val="both"/>
        <w:rPr>
          <w:color w:val="000000"/>
        </w:rPr>
      </w:pPr>
      <w:r w:rsidRPr="00AF2142">
        <w:rPr>
          <w:color w:val="000000"/>
        </w:rPr>
        <w:t xml:space="preserve">b) </w:t>
      </w:r>
      <w:r w:rsidRPr="00AF2142">
        <w:rPr>
          <w:color w:val="000000"/>
        </w:rPr>
        <w:tab/>
        <w:t xml:space="preserve">A discussion of the Bank’s and subcontractor’s (if any) organization and division of responsibilities. </w:t>
      </w:r>
    </w:p>
    <w:p w14:paraId="05802707" w14:textId="4CD453A6" w:rsidR="00E40A95" w:rsidRPr="00AF2142" w:rsidRDefault="00E40A95" w:rsidP="00263C5B">
      <w:pPr>
        <w:adjustRightInd w:val="0"/>
        <w:ind w:left="2430" w:right="830" w:hanging="450"/>
        <w:jc w:val="both"/>
        <w:rPr>
          <w:color w:val="000000"/>
        </w:rPr>
      </w:pPr>
      <w:r w:rsidRPr="00AF2142">
        <w:rPr>
          <w:color w:val="000000"/>
        </w:rPr>
        <w:t xml:space="preserve">c) </w:t>
      </w:r>
      <w:r w:rsidRPr="00AF2142">
        <w:rPr>
          <w:color w:val="000000"/>
        </w:rPr>
        <w:tab/>
        <w:t xml:space="preserve">A sample of standard banking documents required by your bank in order to provide the services described within this proposal. Be sure to include a sample security agreement establishing the requirement of collateral to be pledged by the Bank for all deposits in excess of FDIC limits, and held at a </w:t>
      </w:r>
      <w:r w:rsidR="00EA77CD" w:rsidRPr="00AF2142">
        <w:rPr>
          <w:color w:val="000000"/>
        </w:rPr>
        <w:t>third-party</w:t>
      </w:r>
      <w:r w:rsidRPr="00AF2142">
        <w:rPr>
          <w:color w:val="000000"/>
        </w:rPr>
        <w:t xml:space="preserve"> custodian. </w:t>
      </w:r>
    </w:p>
    <w:p w14:paraId="2B6D4D58" w14:textId="1B3CE73D" w:rsidR="005F0590" w:rsidRPr="00AF2142" w:rsidRDefault="005F0590" w:rsidP="005F0590">
      <w:pPr>
        <w:ind w:left="1870" w:hanging="461"/>
        <w:rPr>
          <w:bCs/>
          <w:i/>
        </w:rPr>
      </w:pPr>
    </w:p>
    <w:p w14:paraId="0A7FC077" w14:textId="77777777" w:rsidR="005F0590" w:rsidRDefault="005F0590" w:rsidP="005F0590">
      <w:pPr>
        <w:ind w:left="1870" w:hanging="461"/>
        <w:rPr>
          <w:b/>
          <w:i/>
        </w:rPr>
      </w:pPr>
    </w:p>
    <w:p w14:paraId="795582C2" w14:textId="77777777" w:rsidR="00CB2410" w:rsidRDefault="00CB2410">
      <w:pPr>
        <w:jc w:val="both"/>
        <w:sectPr w:rsidR="00CB2410" w:rsidSect="00803BC9">
          <w:footerReference w:type="first" r:id="rId26"/>
          <w:pgSz w:w="12240" w:h="15840"/>
          <w:pgMar w:top="940" w:right="460" w:bottom="720" w:left="420" w:header="0" w:footer="1152" w:gutter="0"/>
          <w:cols w:space="720"/>
          <w:docGrid w:linePitch="299"/>
        </w:sectPr>
      </w:pPr>
    </w:p>
    <w:p w14:paraId="00212CCF" w14:textId="768DDDE9" w:rsidR="00787690" w:rsidRPr="00094BED" w:rsidRDefault="009B2FA2" w:rsidP="00787690">
      <w:pPr>
        <w:ind w:left="2160"/>
        <w:jc w:val="both"/>
        <w:rPr>
          <w:b/>
          <w:bCs/>
          <w:sz w:val="30"/>
          <w:szCs w:val="30"/>
        </w:rPr>
      </w:pPr>
      <w:bookmarkStart w:id="43" w:name="Underwriter_RFP"/>
      <w:bookmarkEnd w:id="43"/>
      <w:r w:rsidRPr="009F4C78">
        <w:rPr>
          <w:b/>
          <w:bCs/>
          <w:sz w:val="36"/>
          <w:szCs w:val="36"/>
        </w:rPr>
        <w:lastRenderedPageBreak/>
        <w:t>E</w:t>
      </w:r>
      <w:r w:rsidR="00787690" w:rsidRPr="009F4C78">
        <w:rPr>
          <w:b/>
          <w:bCs/>
          <w:sz w:val="36"/>
          <w:szCs w:val="36"/>
        </w:rPr>
        <w:t>.</w:t>
      </w:r>
      <w:r w:rsidR="00787690" w:rsidRPr="00094BED">
        <w:rPr>
          <w:b/>
          <w:bCs/>
          <w:sz w:val="30"/>
          <w:szCs w:val="30"/>
        </w:rPr>
        <w:t xml:space="preserve"> </w:t>
      </w:r>
      <w:r w:rsidR="00E40A95">
        <w:rPr>
          <w:b/>
          <w:bCs/>
          <w:sz w:val="30"/>
          <w:szCs w:val="30"/>
        </w:rPr>
        <w:tab/>
      </w:r>
      <w:r w:rsidR="00252D29">
        <w:rPr>
          <w:b/>
          <w:bCs/>
          <w:sz w:val="36"/>
          <w:szCs w:val="36"/>
        </w:rPr>
        <w:t xml:space="preserve">TECHNOLOGY </w:t>
      </w:r>
      <w:r w:rsidR="007313D9">
        <w:rPr>
          <w:b/>
          <w:bCs/>
          <w:sz w:val="36"/>
          <w:szCs w:val="36"/>
        </w:rPr>
        <w:t>ENHANCE</w:t>
      </w:r>
      <w:r w:rsidR="00EA77CD">
        <w:rPr>
          <w:b/>
          <w:bCs/>
          <w:sz w:val="36"/>
          <w:szCs w:val="36"/>
        </w:rPr>
        <w:t>MENTS</w:t>
      </w:r>
    </w:p>
    <w:p w14:paraId="45A3F59E" w14:textId="3E1275F5" w:rsidR="00787690" w:rsidRDefault="00787690"/>
    <w:p w14:paraId="58A49B5D" w14:textId="448EBFCC" w:rsidR="00046CE4" w:rsidRPr="00EA77CD" w:rsidRDefault="002E0B72" w:rsidP="00263C5B">
      <w:pPr>
        <w:pStyle w:val="NormalWeb"/>
        <w:ind w:left="1440" w:right="920"/>
        <w:jc w:val="both"/>
        <w:rPr>
          <w:rFonts w:ascii="Arial" w:hAnsi="Arial" w:cs="Arial"/>
          <w:sz w:val="22"/>
          <w:szCs w:val="22"/>
        </w:rPr>
      </w:pPr>
      <w:r>
        <w:rPr>
          <w:rFonts w:ascii="Arial" w:hAnsi="Arial" w:cs="Arial"/>
          <w:sz w:val="22"/>
          <w:szCs w:val="22"/>
        </w:rPr>
        <w:t>Please describe w</w:t>
      </w:r>
      <w:r w:rsidR="00046CE4" w:rsidRPr="00EA77CD">
        <w:rPr>
          <w:rFonts w:ascii="Arial" w:hAnsi="Arial" w:cs="Arial"/>
          <w:sz w:val="22"/>
          <w:szCs w:val="22"/>
        </w:rPr>
        <w:t xml:space="preserve">hat is distinctive about </w:t>
      </w:r>
      <w:r w:rsidR="00991EEE" w:rsidRPr="00EA77CD">
        <w:rPr>
          <w:rFonts w:ascii="Arial" w:hAnsi="Arial" w:cs="Arial"/>
          <w:sz w:val="22"/>
          <w:szCs w:val="22"/>
        </w:rPr>
        <w:t>the Proposer</w:t>
      </w:r>
      <w:r w:rsidR="00046CE4" w:rsidRPr="00EA77CD">
        <w:rPr>
          <w:rFonts w:ascii="Arial" w:hAnsi="Arial" w:cs="Arial"/>
          <w:sz w:val="22"/>
          <w:szCs w:val="22"/>
        </w:rPr>
        <w:t>'s approach to information technology solution</w:t>
      </w:r>
      <w:r w:rsidR="00743708">
        <w:rPr>
          <w:rFonts w:ascii="Arial" w:hAnsi="Arial" w:cs="Arial"/>
          <w:sz w:val="22"/>
          <w:szCs w:val="22"/>
        </w:rPr>
        <w:t>s</w:t>
      </w:r>
      <w:r w:rsidR="00046CE4" w:rsidRPr="00EA77CD">
        <w:rPr>
          <w:rFonts w:ascii="Arial" w:hAnsi="Arial" w:cs="Arial"/>
          <w:sz w:val="22"/>
          <w:szCs w:val="22"/>
        </w:rPr>
        <w:t xml:space="preserve"> and meeting customer needs</w:t>
      </w:r>
      <w:r w:rsidR="008F0666">
        <w:rPr>
          <w:rFonts w:ascii="Arial" w:hAnsi="Arial" w:cs="Arial"/>
          <w:sz w:val="22"/>
          <w:szCs w:val="22"/>
        </w:rPr>
        <w:t>.</w:t>
      </w:r>
      <w:r w:rsidR="00371B32">
        <w:rPr>
          <w:rFonts w:ascii="Arial" w:hAnsi="Arial" w:cs="Arial"/>
          <w:sz w:val="22"/>
          <w:szCs w:val="22"/>
        </w:rPr>
        <w:t xml:space="preserve"> </w:t>
      </w:r>
    </w:p>
    <w:p w14:paraId="3DE91388" w14:textId="3360DF49" w:rsidR="00046CE4" w:rsidRPr="00EA77CD" w:rsidRDefault="00046CE4" w:rsidP="00263C5B">
      <w:pPr>
        <w:pStyle w:val="NormalWeb"/>
        <w:spacing w:before="0" w:beforeAutospacing="0" w:after="0" w:afterAutospacing="0"/>
        <w:ind w:left="1440" w:right="920" w:hanging="810"/>
        <w:jc w:val="both"/>
        <w:rPr>
          <w:rFonts w:ascii="Arial" w:hAnsi="Arial" w:cs="Arial"/>
          <w:sz w:val="22"/>
          <w:szCs w:val="22"/>
        </w:rPr>
      </w:pPr>
      <w:r w:rsidRPr="00EA77CD">
        <w:rPr>
          <w:rFonts w:ascii="Arial" w:hAnsi="Arial" w:cs="Arial"/>
          <w:b/>
          <w:bCs/>
          <w:sz w:val="22"/>
          <w:szCs w:val="22"/>
        </w:rPr>
        <w:t>1. System Functionality</w:t>
      </w:r>
      <w:r w:rsidRPr="00EA77CD">
        <w:rPr>
          <w:rFonts w:ascii="Arial" w:hAnsi="Arial" w:cs="Arial"/>
          <w:sz w:val="22"/>
          <w:szCs w:val="22"/>
        </w:rPr>
        <w:t xml:space="preserve"> </w:t>
      </w:r>
    </w:p>
    <w:p w14:paraId="129268F1" w14:textId="7C85FE9F" w:rsidR="00046CE4" w:rsidRPr="00EA77CD" w:rsidRDefault="00046CE4" w:rsidP="00263C5B">
      <w:pPr>
        <w:pStyle w:val="NormalWeb"/>
        <w:numPr>
          <w:ilvl w:val="0"/>
          <w:numId w:val="47"/>
        </w:numPr>
        <w:spacing w:before="0" w:beforeAutospacing="0"/>
        <w:ind w:left="1440" w:right="920"/>
        <w:jc w:val="both"/>
        <w:rPr>
          <w:rFonts w:ascii="Arial" w:hAnsi="Arial" w:cs="Arial"/>
          <w:sz w:val="22"/>
          <w:szCs w:val="22"/>
        </w:rPr>
      </w:pPr>
      <w:r w:rsidRPr="00EA77CD">
        <w:rPr>
          <w:rFonts w:ascii="Arial" w:hAnsi="Arial" w:cs="Arial"/>
          <w:sz w:val="22"/>
          <w:szCs w:val="22"/>
        </w:rPr>
        <w:t xml:space="preserve">Do </w:t>
      </w:r>
      <w:r w:rsidR="00991EEE" w:rsidRPr="00EA77CD">
        <w:rPr>
          <w:rFonts w:ascii="Arial" w:hAnsi="Arial" w:cs="Arial"/>
          <w:sz w:val="22"/>
          <w:szCs w:val="22"/>
        </w:rPr>
        <w:t>the Proposer</w:t>
      </w:r>
      <w:r w:rsidRPr="00EA77CD">
        <w:rPr>
          <w:rFonts w:ascii="Arial" w:hAnsi="Arial" w:cs="Arial"/>
          <w:sz w:val="22"/>
          <w:szCs w:val="22"/>
        </w:rPr>
        <w:t>’s systems include a standard cash forecasting module or capability? If yes, please describe the functionality and reporting capabilities, including any use of artificial intelligence in projecting cash balances.</w:t>
      </w:r>
    </w:p>
    <w:p w14:paraId="7DD37B7D" w14:textId="77777777" w:rsidR="00046CE4" w:rsidRPr="00EA77CD" w:rsidRDefault="00046CE4" w:rsidP="00263C5B">
      <w:pPr>
        <w:pStyle w:val="NormalWeb"/>
        <w:numPr>
          <w:ilvl w:val="0"/>
          <w:numId w:val="47"/>
        </w:numPr>
        <w:ind w:left="1440" w:right="920"/>
        <w:jc w:val="both"/>
        <w:rPr>
          <w:rFonts w:ascii="Arial" w:hAnsi="Arial" w:cs="Arial"/>
          <w:sz w:val="22"/>
          <w:szCs w:val="22"/>
        </w:rPr>
      </w:pPr>
      <w:r w:rsidRPr="00EA77CD">
        <w:rPr>
          <w:rFonts w:ascii="Arial" w:hAnsi="Arial" w:cs="Arial"/>
          <w:sz w:val="22"/>
          <w:szCs w:val="22"/>
        </w:rPr>
        <w:t xml:space="preserve">If the systems in scope for the services offered represent a composite of two or more separate applications what steps have you taken to ensure the applications function seamlessly (e.g., a user is not required to sign in multiple times or is required to leave one module / application to move to another and back again to process a transaction)?  </w:t>
      </w:r>
    </w:p>
    <w:p w14:paraId="3535655E" w14:textId="6763D3C5" w:rsidR="00046CE4" w:rsidRPr="00EA77CD" w:rsidRDefault="6A7F1CC5" w:rsidP="00263C5B">
      <w:pPr>
        <w:pStyle w:val="NormalWeb"/>
        <w:numPr>
          <w:ilvl w:val="0"/>
          <w:numId w:val="47"/>
        </w:numPr>
        <w:ind w:left="1440" w:right="920"/>
        <w:jc w:val="both"/>
        <w:rPr>
          <w:rFonts w:ascii="Arial" w:hAnsi="Arial" w:cs="Arial"/>
          <w:sz w:val="22"/>
          <w:szCs w:val="22"/>
        </w:rPr>
      </w:pPr>
      <w:r w:rsidRPr="00EA77CD">
        <w:rPr>
          <w:rFonts w:ascii="Arial" w:hAnsi="Arial" w:cs="Arial"/>
          <w:sz w:val="22"/>
          <w:szCs w:val="22"/>
        </w:rPr>
        <w:t xml:space="preserve">In cases where there are two or more separate applications that are linked together to provide the services to DASNY will </w:t>
      </w:r>
      <w:r w:rsidR="00991EEE" w:rsidRPr="00EA77CD">
        <w:rPr>
          <w:rFonts w:ascii="Arial" w:hAnsi="Arial" w:cs="Arial"/>
          <w:sz w:val="22"/>
          <w:szCs w:val="22"/>
        </w:rPr>
        <w:t>the Proposer</w:t>
      </w:r>
      <w:r w:rsidRPr="00EA77CD">
        <w:rPr>
          <w:rFonts w:ascii="Arial" w:hAnsi="Arial" w:cs="Arial"/>
          <w:sz w:val="22"/>
          <w:szCs w:val="22"/>
        </w:rPr>
        <w:t xml:space="preserve"> provide capabilities where data can be shared across bank applications / systems for reporting purposes? Describe fully with examples. (e.g. Can you provide a report that combines the DDA account with the Custody account holdings?) </w:t>
      </w:r>
    </w:p>
    <w:p w14:paraId="5E52745D" w14:textId="6738061A" w:rsidR="00046CE4" w:rsidRPr="00EA77CD" w:rsidRDefault="00046CE4" w:rsidP="00263C5B">
      <w:pPr>
        <w:pStyle w:val="NormalWeb"/>
        <w:numPr>
          <w:ilvl w:val="0"/>
          <w:numId w:val="47"/>
        </w:numPr>
        <w:ind w:left="1440" w:right="920"/>
        <w:jc w:val="both"/>
        <w:rPr>
          <w:rFonts w:ascii="Arial" w:hAnsi="Arial" w:cs="Arial"/>
          <w:sz w:val="22"/>
          <w:szCs w:val="22"/>
        </w:rPr>
      </w:pPr>
      <w:r w:rsidRPr="00EA77CD">
        <w:rPr>
          <w:rFonts w:ascii="Arial" w:hAnsi="Arial" w:cs="Arial"/>
          <w:sz w:val="22"/>
          <w:szCs w:val="22"/>
        </w:rPr>
        <w:t xml:space="preserve">What degree or type of information technology consulting will </w:t>
      </w:r>
      <w:r w:rsidR="00991EEE" w:rsidRPr="00EA77CD">
        <w:rPr>
          <w:rFonts w:ascii="Arial" w:hAnsi="Arial" w:cs="Arial"/>
          <w:sz w:val="22"/>
          <w:szCs w:val="22"/>
        </w:rPr>
        <w:t>the Proposer</w:t>
      </w:r>
      <w:r w:rsidRPr="00EA77CD">
        <w:rPr>
          <w:rFonts w:ascii="Arial" w:hAnsi="Arial" w:cs="Arial"/>
          <w:sz w:val="22"/>
          <w:szCs w:val="22"/>
        </w:rPr>
        <w:t xml:space="preserve"> provide as part of the base fees within the proposal? </w:t>
      </w:r>
    </w:p>
    <w:p w14:paraId="66AC85E2" w14:textId="66E93582" w:rsidR="00046CE4" w:rsidRPr="00EA77CD" w:rsidRDefault="00046CE4" w:rsidP="00263C5B">
      <w:pPr>
        <w:pStyle w:val="NormalWeb"/>
        <w:numPr>
          <w:ilvl w:val="0"/>
          <w:numId w:val="47"/>
        </w:numPr>
        <w:ind w:left="1440" w:right="920"/>
        <w:jc w:val="both"/>
        <w:rPr>
          <w:rFonts w:ascii="Arial" w:hAnsi="Arial" w:cs="Arial"/>
          <w:sz w:val="22"/>
          <w:szCs w:val="22"/>
        </w:rPr>
      </w:pPr>
      <w:r w:rsidRPr="00EA77CD">
        <w:rPr>
          <w:rFonts w:ascii="Arial" w:hAnsi="Arial" w:cs="Arial"/>
          <w:sz w:val="22"/>
          <w:szCs w:val="22"/>
        </w:rPr>
        <w:t xml:space="preserve">DASNY leverages JD Edwards for its general ledger and FIS SunGard APS2 for its investments. What capabilities does </w:t>
      </w:r>
      <w:r w:rsidR="00991EEE" w:rsidRPr="00EA77CD">
        <w:rPr>
          <w:rFonts w:ascii="Arial" w:hAnsi="Arial" w:cs="Arial"/>
          <w:sz w:val="22"/>
          <w:szCs w:val="22"/>
        </w:rPr>
        <w:t>the Proposer</w:t>
      </w:r>
      <w:r w:rsidRPr="00EA77CD">
        <w:rPr>
          <w:rFonts w:ascii="Arial" w:hAnsi="Arial" w:cs="Arial"/>
          <w:sz w:val="22"/>
          <w:szCs w:val="22"/>
        </w:rPr>
        <w:t xml:space="preserve"> have to seamlessly support data sharing between </w:t>
      </w:r>
      <w:r w:rsidR="00991EEE" w:rsidRPr="00EA77CD">
        <w:rPr>
          <w:rFonts w:ascii="Arial" w:hAnsi="Arial" w:cs="Arial"/>
          <w:sz w:val="22"/>
          <w:szCs w:val="22"/>
        </w:rPr>
        <w:t>the Proposer</w:t>
      </w:r>
      <w:r w:rsidRPr="00EA77CD">
        <w:rPr>
          <w:rFonts w:ascii="Arial" w:hAnsi="Arial" w:cs="Arial"/>
          <w:sz w:val="22"/>
          <w:szCs w:val="22"/>
        </w:rPr>
        <w:t xml:space="preserve"> and the DASNY systems? </w:t>
      </w:r>
    </w:p>
    <w:p w14:paraId="03992019" w14:textId="2662B5C2" w:rsidR="00046CE4" w:rsidRPr="00401373" w:rsidRDefault="00046CE4" w:rsidP="00263C5B">
      <w:pPr>
        <w:pStyle w:val="NormalWeb"/>
        <w:spacing w:after="0" w:afterAutospacing="0"/>
        <w:ind w:left="1440" w:right="920" w:hanging="810"/>
        <w:jc w:val="both"/>
        <w:rPr>
          <w:rFonts w:ascii="Arial" w:hAnsi="Arial" w:cs="Arial"/>
          <w:sz w:val="22"/>
          <w:szCs w:val="22"/>
        </w:rPr>
      </w:pPr>
      <w:r w:rsidRPr="00401373">
        <w:rPr>
          <w:rFonts w:ascii="Arial" w:hAnsi="Arial" w:cs="Arial"/>
          <w:b/>
          <w:bCs/>
          <w:sz w:val="22"/>
          <w:szCs w:val="22"/>
        </w:rPr>
        <w:t>2</w:t>
      </w:r>
      <w:r>
        <w:rPr>
          <w:rFonts w:ascii="Arial" w:hAnsi="Arial" w:cs="Arial"/>
          <w:sz w:val="22"/>
          <w:szCs w:val="22"/>
        </w:rPr>
        <w:t xml:space="preserve">. </w:t>
      </w:r>
      <w:r w:rsidRPr="00401373">
        <w:rPr>
          <w:rFonts w:ascii="Arial" w:hAnsi="Arial" w:cs="Arial"/>
          <w:b/>
          <w:bCs/>
          <w:sz w:val="22"/>
          <w:szCs w:val="22"/>
        </w:rPr>
        <w:t>Automation / Reduce Manual Efforts</w:t>
      </w:r>
    </w:p>
    <w:p w14:paraId="24710F43" w14:textId="77777777" w:rsidR="00046CE4" w:rsidRPr="00401373" w:rsidRDefault="00046CE4" w:rsidP="00263C5B">
      <w:pPr>
        <w:pStyle w:val="NormalWeb"/>
        <w:numPr>
          <w:ilvl w:val="0"/>
          <w:numId w:val="48"/>
        </w:numPr>
        <w:spacing w:before="0" w:beforeAutospacing="0"/>
        <w:ind w:left="1440" w:right="920"/>
        <w:jc w:val="both"/>
        <w:rPr>
          <w:rFonts w:ascii="Arial" w:hAnsi="Arial" w:cs="Arial"/>
          <w:sz w:val="22"/>
          <w:szCs w:val="22"/>
        </w:rPr>
      </w:pPr>
      <w:r w:rsidRPr="00401373">
        <w:rPr>
          <w:rFonts w:ascii="Arial" w:hAnsi="Arial" w:cs="Arial"/>
          <w:sz w:val="22"/>
          <w:szCs w:val="22"/>
        </w:rPr>
        <w:t xml:space="preserve">It is DASNY’s desire to automate as much of the current payment process as possible with an eye towards full automation. Although it is optional to offer new technologies or recommend improvements to the existing procedures, DASNY encourages respondents to provide alternatives which would improve the efficiency, effectiveness, and control environment relative to the services provided.   </w:t>
      </w:r>
    </w:p>
    <w:p w14:paraId="20634F50" w14:textId="0D54569B" w:rsidR="00046CE4" w:rsidRPr="00401373" w:rsidRDefault="00046CE4" w:rsidP="00263C5B">
      <w:pPr>
        <w:pStyle w:val="NormalWeb"/>
        <w:numPr>
          <w:ilvl w:val="0"/>
          <w:numId w:val="48"/>
        </w:numPr>
        <w:spacing w:before="0" w:beforeAutospacing="0"/>
        <w:ind w:left="1440" w:right="920"/>
        <w:jc w:val="both"/>
        <w:rPr>
          <w:rFonts w:ascii="Arial" w:hAnsi="Arial" w:cs="Arial"/>
          <w:sz w:val="22"/>
          <w:szCs w:val="22"/>
        </w:rPr>
      </w:pPr>
      <w:r w:rsidRPr="00401373">
        <w:rPr>
          <w:rFonts w:ascii="Arial" w:hAnsi="Arial" w:cs="Arial"/>
          <w:sz w:val="22"/>
          <w:szCs w:val="22"/>
        </w:rPr>
        <w:t xml:space="preserve">Based on your observations of DASNY’s processes, please provide a </w:t>
      </w:r>
      <w:proofErr w:type="gramStart"/>
      <w:r w:rsidRPr="00401373">
        <w:rPr>
          <w:rFonts w:ascii="Arial" w:hAnsi="Arial" w:cs="Arial"/>
          <w:sz w:val="22"/>
          <w:szCs w:val="22"/>
        </w:rPr>
        <w:t>high level</w:t>
      </w:r>
      <w:proofErr w:type="gramEnd"/>
      <w:r w:rsidRPr="00401373">
        <w:rPr>
          <w:rFonts w:ascii="Arial" w:hAnsi="Arial" w:cs="Arial"/>
          <w:sz w:val="22"/>
          <w:szCs w:val="22"/>
        </w:rPr>
        <w:t xml:space="preserve"> description of what activities you feel DASNY could consider to automate the payment process from the receipt and deposit of funds, through the audit, processing and posting of payments, including systems processing and the funding of the payments at </w:t>
      </w:r>
      <w:r w:rsidR="00991EEE">
        <w:rPr>
          <w:rFonts w:ascii="Arial" w:hAnsi="Arial" w:cs="Arial"/>
          <w:sz w:val="22"/>
          <w:szCs w:val="22"/>
        </w:rPr>
        <w:t>the Proposer</w:t>
      </w:r>
      <w:r w:rsidRPr="00401373">
        <w:rPr>
          <w:rFonts w:ascii="Arial" w:hAnsi="Arial" w:cs="Arial"/>
          <w:sz w:val="22"/>
          <w:szCs w:val="22"/>
        </w:rPr>
        <w:t>, including liquidation of securities.</w:t>
      </w:r>
    </w:p>
    <w:p w14:paraId="1CE67EF7" w14:textId="33E39CD5" w:rsidR="00046CE4" w:rsidRPr="00401373" w:rsidRDefault="00046CE4" w:rsidP="00263C5B">
      <w:pPr>
        <w:pStyle w:val="NormalWeb"/>
        <w:spacing w:after="0" w:afterAutospacing="0"/>
        <w:ind w:left="1440" w:right="920" w:hanging="810"/>
        <w:jc w:val="both"/>
        <w:rPr>
          <w:rFonts w:ascii="Arial" w:hAnsi="Arial" w:cs="Arial"/>
          <w:sz w:val="22"/>
          <w:szCs w:val="22"/>
        </w:rPr>
      </w:pPr>
      <w:r w:rsidRPr="00401373">
        <w:rPr>
          <w:rFonts w:ascii="Arial" w:hAnsi="Arial" w:cs="Arial"/>
          <w:b/>
          <w:bCs/>
          <w:sz w:val="22"/>
          <w:szCs w:val="22"/>
        </w:rPr>
        <w:t>3.</w:t>
      </w:r>
      <w:r>
        <w:rPr>
          <w:rFonts w:ascii="Arial" w:hAnsi="Arial" w:cs="Arial"/>
          <w:sz w:val="22"/>
          <w:szCs w:val="22"/>
        </w:rPr>
        <w:t xml:space="preserve"> </w:t>
      </w:r>
      <w:r w:rsidRPr="00401373">
        <w:rPr>
          <w:rFonts w:ascii="Arial" w:hAnsi="Arial" w:cs="Arial"/>
          <w:b/>
          <w:bCs/>
          <w:sz w:val="22"/>
          <w:szCs w:val="22"/>
        </w:rPr>
        <w:t>Innovation</w:t>
      </w:r>
    </w:p>
    <w:p w14:paraId="51A18778" w14:textId="778B3021" w:rsidR="00046CE4" w:rsidRPr="00401373" w:rsidRDefault="00046CE4" w:rsidP="00263C5B">
      <w:pPr>
        <w:pStyle w:val="ListParagraph"/>
        <w:widowControl/>
        <w:numPr>
          <w:ilvl w:val="0"/>
          <w:numId w:val="49"/>
        </w:numPr>
        <w:autoSpaceDE/>
        <w:autoSpaceDN/>
        <w:spacing w:after="160" w:line="259" w:lineRule="auto"/>
        <w:ind w:left="1440" w:right="920"/>
        <w:contextualSpacing/>
        <w:jc w:val="both"/>
      </w:pPr>
      <w:r w:rsidRPr="00401373">
        <w:rPr>
          <w:rFonts w:eastAsia="Times New Roman"/>
        </w:rPr>
        <w:t xml:space="preserve">Does </w:t>
      </w:r>
      <w:r w:rsidR="00991EEE">
        <w:rPr>
          <w:rFonts w:eastAsia="Times New Roman"/>
        </w:rPr>
        <w:t>the Proposer</w:t>
      </w:r>
      <w:r w:rsidRPr="00401373">
        <w:rPr>
          <w:rFonts w:eastAsia="Times New Roman"/>
        </w:rPr>
        <w:t xml:space="preserve"> dedicate a portion of your budget to evaluating, testing and adopting new and innovative solutions and capabilities?  If yes, what is the percentage of this investment as a part of the IT budget and overall company budget?</w:t>
      </w:r>
    </w:p>
    <w:p w14:paraId="3CD6FA35" w14:textId="31C24831" w:rsidR="00046CE4" w:rsidRPr="00401373" w:rsidRDefault="00046CE4" w:rsidP="00263C5B">
      <w:pPr>
        <w:pStyle w:val="ListParagraph"/>
        <w:widowControl/>
        <w:numPr>
          <w:ilvl w:val="0"/>
          <w:numId w:val="49"/>
        </w:numPr>
        <w:autoSpaceDE/>
        <w:autoSpaceDN/>
        <w:spacing w:after="160" w:line="259" w:lineRule="auto"/>
        <w:ind w:left="1440" w:right="920"/>
        <w:contextualSpacing/>
        <w:jc w:val="both"/>
      </w:pPr>
      <w:r w:rsidRPr="00401373">
        <w:t xml:space="preserve">What is </w:t>
      </w:r>
      <w:r w:rsidR="00991EEE">
        <w:t>the Proposer</w:t>
      </w:r>
      <w:r w:rsidRPr="00401373">
        <w:t>’s engagement level with Fintech entities and how would your bank rate the level of involvement as compared to your peers (e.g., on par, leading your peers, somewhat behind, etc.)?</w:t>
      </w:r>
    </w:p>
    <w:p w14:paraId="233BF65A" w14:textId="4A786E86" w:rsidR="007031E5" w:rsidRDefault="0007233F" w:rsidP="00263C5B">
      <w:pPr>
        <w:pStyle w:val="ListParagraph"/>
        <w:widowControl/>
        <w:numPr>
          <w:ilvl w:val="0"/>
          <w:numId w:val="49"/>
        </w:numPr>
        <w:autoSpaceDE/>
        <w:autoSpaceDN/>
        <w:spacing w:after="160" w:line="259" w:lineRule="auto"/>
        <w:ind w:left="1440" w:right="920"/>
        <w:contextualSpacing/>
        <w:jc w:val="both"/>
      </w:pPr>
      <w:r>
        <w:t xml:space="preserve">Describe </w:t>
      </w:r>
      <w:r w:rsidR="6A7F1CC5">
        <w:t>the latest advancements in Artificial Intelligence (AI), machine learning/deep learning, API integrations with Treasury Management Systems (TMS) and describe solutions or tools your systems offer that could bridge the gap of implementing a full TMS. </w:t>
      </w:r>
    </w:p>
    <w:p w14:paraId="1E49A783" w14:textId="3687CB49" w:rsidR="00046CE4" w:rsidRPr="00401373" w:rsidRDefault="003D169D" w:rsidP="00263C5B">
      <w:pPr>
        <w:pStyle w:val="ListParagraph"/>
        <w:widowControl/>
        <w:numPr>
          <w:ilvl w:val="0"/>
          <w:numId w:val="49"/>
        </w:numPr>
        <w:autoSpaceDE/>
        <w:autoSpaceDN/>
        <w:spacing w:after="160" w:line="259" w:lineRule="auto"/>
        <w:ind w:left="1440" w:right="920"/>
        <w:contextualSpacing/>
        <w:jc w:val="both"/>
      </w:pPr>
      <w:r>
        <w:t xml:space="preserve">Describe ways that </w:t>
      </w:r>
      <w:r w:rsidR="00991EEE">
        <w:t>the Proposer</w:t>
      </w:r>
      <w:r>
        <w:t xml:space="preserve"> is using AI to mitigate fraud.  Include any recommendations </w:t>
      </w:r>
      <w:r w:rsidR="00991EEE">
        <w:t>the Proposer</w:t>
      </w:r>
      <w:r w:rsidR="00DE418A">
        <w:t xml:space="preserve"> has on how DASNY can leverage AI in this manner as well.</w:t>
      </w:r>
      <w:r w:rsidR="6A7F1CC5">
        <w:t xml:space="preserve"> </w:t>
      </w:r>
    </w:p>
    <w:p w14:paraId="0AAC016B" w14:textId="0934F994" w:rsidR="00046CE4" w:rsidRPr="00401373" w:rsidRDefault="00046CE4" w:rsidP="00263C5B">
      <w:pPr>
        <w:pStyle w:val="ListParagraph"/>
        <w:widowControl/>
        <w:numPr>
          <w:ilvl w:val="0"/>
          <w:numId w:val="49"/>
        </w:numPr>
        <w:autoSpaceDE/>
        <w:autoSpaceDN/>
        <w:spacing w:after="160" w:line="259" w:lineRule="auto"/>
        <w:ind w:left="1440"/>
        <w:contextualSpacing/>
      </w:pPr>
      <w:r w:rsidRPr="00401373">
        <w:t>Describe any recent innovations that you have incorporated into the systems being proposed to support DASNY as part of this RFP</w:t>
      </w:r>
      <w:r w:rsidR="00682C48">
        <w:t>.</w:t>
      </w:r>
      <w:r w:rsidRPr="00401373">
        <w:t xml:space="preserve">    </w:t>
      </w:r>
    </w:p>
    <w:p w14:paraId="03BF1B86" w14:textId="77777777" w:rsidR="00046CE4" w:rsidRPr="00401373" w:rsidRDefault="00046CE4" w:rsidP="008B5E15">
      <w:pPr>
        <w:pStyle w:val="ListParagraph"/>
        <w:widowControl/>
        <w:numPr>
          <w:ilvl w:val="0"/>
          <w:numId w:val="49"/>
        </w:numPr>
        <w:autoSpaceDE/>
        <w:autoSpaceDN/>
        <w:spacing w:after="160" w:line="259" w:lineRule="auto"/>
        <w:ind w:left="2340" w:right="920"/>
        <w:contextualSpacing/>
        <w:jc w:val="both"/>
      </w:pPr>
      <w:r w:rsidRPr="00401373">
        <w:rPr>
          <w:rFonts w:eastAsia="Times New Roman"/>
        </w:rPr>
        <w:lastRenderedPageBreak/>
        <w:t xml:space="preserve">Provide details of any future enhancements planned for the next 2 to 4 years, to current operations or innovative approaches that will benefit DASNY and the services being offered. </w:t>
      </w:r>
    </w:p>
    <w:p w14:paraId="558F9941" w14:textId="50574FA6" w:rsidR="00046CE4" w:rsidRPr="00401373" w:rsidRDefault="00046CE4" w:rsidP="008B5E15">
      <w:pPr>
        <w:pStyle w:val="NormalWeb"/>
        <w:spacing w:after="0" w:afterAutospacing="0"/>
        <w:ind w:left="1440" w:right="920"/>
        <w:jc w:val="both"/>
        <w:rPr>
          <w:rFonts w:ascii="Arial" w:hAnsi="Arial" w:cs="Arial"/>
          <w:sz w:val="22"/>
          <w:szCs w:val="22"/>
        </w:rPr>
      </w:pPr>
      <w:r w:rsidRPr="00263C5B">
        <w:rPr>
          <w:rFonts w:ascii="Arial" w:hAnsi="Arial" w:cs="Arial"/>
          <w:b/>
          <w:sz w:val="22"/>
          <w:szCs w:val="22"/>
        </w:rPr>
        <w:t>4</w:t>
      </w:r>
      <w:r>
        <w:rPr>
          <w:rFonts w:ascii="Arial" w:hAnsi="Arial" w:cs="Arial"/>
          <w:sz w:val="22"/>
          <w:szCs w:val="22"/>
        </w:rPr>
        <w:t xml:space="preserve">. </w:t>
      </w:r>
      <w:r w:rsidRPr="00401373">
        <w:rPr>
          <w:rFonts w:ascii="Arial" w:hAnsi="Arial" w:cs="Arial"/>
          <w:b/>
          <w:bCs/>
          <w:sz w:val="22"/>
          <w:szCs w:val="22"/>
        </w:rPr>
        <w:t>Technical and Support Personnel</w:t>
      </w:r>
    </w:p>
    <w:p w14:paraId="00F72796" w14:textId="61EEF7F7" w:rsidR="00046CE4" w:rsidRPr="00401373" w:rsidRDefault="00046CE4" w:rsidP="008B5E15">
      <w:pPr>
        <w:pStyle w:val="NormalWeb"/>
        <w:spacing w:before="0" w:beforeAutospacing="0"/>
        <w:ind w:left="1710" w:right="920"/>
        <w:jc w:val="both"/>
        <w:rPr>
          <w:rFonts w:ascii="Arial" w:hAnsi="Arial" w:cs="Arial"/>
          <w:sz w:val="22"/>
          <w:szCs w:val="22"/>
        </w:rPr>
      </w:pPr>
      <w:r w:rsidRPr="00401373">
        <w:rPr>
          <w:rFonts w:ascii="Arial" w:hAnsi="Arial" w:cs="Arial"/>
          <w:sz w:val="22"/>
          <w:szCs w:val="22"/>
        </w:rPr>
        <w:t xml:space="preserve">Describe how </w:t>
      </w:r>
      <w:r w:rsidR="00991EEE">
        <w:rPr>
          <w:rFonts w:ascii="Arial" w:hAnsi="Arial" w:cs="Arial"/>
          <w:sz w:val="22"/>
          <w:szCs w:val="22"/>
        </w:rPr>
        <w:t>the Proposer</w:t>
      </w:r>
      <w:r w:rsidRPr="00401373">
        <w:rPr>
          <w:rFonts w:ascii="Arial" w:hAnsi="Arial" w:cs="Arial"/>
          <w:sz w:val="22"/>
          <w:szCs w:val="22"/>
        </w:rPr>
        <w:t xml:space="preserve"> envisions providing a process improvement and technology team, skilled in </w:t>
      </w:r>
      <w:r w:rsidR="00991EEE">
        <w:rPr>
          <w:rFonts w:ascii="Arial" w:hAnsi="Arial" w:cs="Arial"/>
          <w:sz w:val="22"/>
          <w:szCs w:val="22"/>
        </w:rPr>
        <w:t xml:space="preserve">the banking </w:t>
      </w:r>
      <w:r w:rsidRPr="00401373">
        <w:rPr>
          <w:rFonts w:ascii="Arial" w:hAnsi="Arial" w:cs="Arial"/>
          <w:sz w:val="22"/>
          <w:szCs w:val="22"/>
        </w:rPr>
        <w:t xml:space="preserve">industry and dedicated to identifying new technologies that can streamline manual business processes to create efficiencies for DASNY.  </w:t>
      </w:r>
      <w:r w:rsidR="00991EEE">
        <w:rPr>
          <w:rFonts w:ascii="Arial" w:hAnsi="Arial" w:cs="Arial"/>
          <w:sz w:val="22"/>
          <w:szCs w:val="22"/>
        </w:rPr>
        <w:t>The Proposer</w:t>
      </w:r>
      <w:r w:rsidRPr="00401373">
        <w:rPr>
          <w:rFonts w:ascii="Arial" w:hAnsi="Arial" w:cs="Arial"/>
          <w:sz w:val="22"/>
          <w:szCs w:val="22"/>
        </w:rPr>
        <w:t xml:space="preserve"> should describe such team if one already exists within its organization and highlight its performance. In your description, be sure to describe the process of identifying technology solutions and any costs associated with providing the recommended enhancements. DASNY reserves the right to implement the </w:t>
      </w:r>
      <w:r w:rsidR="00987BFB">
        <w:rPr>
          <w:rFonts w:ascii="Arial" w:hAnsi="Arial" w:cs="Arial"/>
          <w:sz w:val="22"/>
          <w:szCs w:val="22"/>
        </w:rPr>
        <w:t>process improvement</w:t>
      </w:r>
      <w:r w:rsidRPr="00401373">
        <w:rPr>
          <w:rFonts w:ascii="Arial" w:hAnsi="Arial" w:cs="Arial"/>
          <w:sz w:val="22"/>
          <w:szCs w:val="22"/>
        </w:rPr>
        <w:t xml:space="preserve"> using its own internal resources.</w:t>
      </w:r>
    </w:p>
    <w:p w14:paraId="24B65838" w14:textId="77777777" w:rsidR="00046CE4" w:rsidRPr="00401373" w:rsidRDefault="00046CE4" w:rsidP="008B5E15">
      <w:pPr>
        <w:pStyle w:val="NormalWeb"/>
        <w:spacing w:before="0" w:beforeAutospacing="0" w:after="0" w:afterAutospacing="0"/>
        <w:ind w:left="1440" w:right="920"/>
        <w:jc w:val="both"/>
        <w:rPr>
          <w:rFonts w:ascii="Arial" w:hAnsi="Arial" w:cs="Arial"/>
          <w:b/>
          <w:bCs/>
          <w:sz w:val="22"/>
          <w:szCs w:val="22"/>
        </w:rPr>
      </w:pPr>
      <w:r w:rsidRPr="00401373">
        <w:rPr>
          <w:rFonts w:ascii="Arial" w:hAnsi="Arial" w:cs="Arial"/>
          <w:b/>
          <w:bCs/>
          <w:sz w:val="22"/>
          <w:szCs w:val="22"/>
        </w:rPr>
        <w:t>5. Training</w:t>
      </w:r>
    </w:p>
    <w:p w14:paraId="02633510" w14:textId="27ABA2C3" w:rsidR="00046CE4" w:rsidRPr="00401373" w:rsidRDefault="00046CE4" w:rsidP="008B5E15">
      <w:pPr>
        <w:pStyle w:val="NormalWeb"/>
        <w:numPr>
          <w:ilvl w:val="0"/>
          <w:numId w:val="50"/>
        </w:numPr>
        <w:spacing w:before="0" w:beforeAutospacing="0"/>
        <w:ind w:left="2070" w:right="920"/>
        <w:jc w:val="both"/>
        <w:rPr>
          <w:rFonts w:ascii="Arial" w:hAnsi="Arial" w:cs="Arial"/>
          <w:sz w:val="22"/>
          <w:szCs w:val="22"/>
        </w:rPr>
      </w:pPr>
      <w:r w:rsidRPr="00401373">
        <w:rPr>
          <w:rFonts w:ascii="Arial" w:hAnsi="Arial" w:cs="Arial"/>
          <w:sz w:val="22"/>
          <w:szCs w:val="22"/>
        </w:rPr>
        <w:t>What capabilities or features within your systems are designed to reduce the amount of time and effort to bring new customer employees up to speed and reduce time and effort to leverage the in-scope systems (e.g., webinars, self-help features, chat window within the applications to ask questions, etc.)?</w:t>
      </w:r>
    </w:p>
    <w:p w14:paraId="5864D291" w14:textId="77777777" w:rsidR="00046CE4" w:rsidRPr="008D4CBB" w:rsidRDefault="00046CE4" w:rsidP="008B5E15">
      <w:pPr>
        <w:ind w:left="1440" w:right="920"/>
        <w:jc w:val="both"/>
        <w:rPr>
          <w:b/>
          <w:bCs/>
          <w:color w:val="000000"/>
        </w:rPr>
      </w:pPr>
      <w:r w:rsidRPr="008D4CBB">
        <w:rPr>
          <w:b/>
          <w:bCs/>
          <w:color w:val="000000"/>
        </w:rPr>
        <w:t xml:space="preserve">6. Testing and Conversion </w:t>
      </w:r>
    </w:p>
    <w:p w14:paraId="2EEEE4B3" w14:textId="77777777" w:rsidR="00046CE4" w:rsidRPr="008D4CBB" w:rsidRDefault="00046CE4" w:rsidP="008B5E15">
      <w:pPr>
        <w:ind w:left="1980" w:right="920"/>
        <w:jc w:val="both"/>
        <w:rPr>
          <w:color w:val="000000"/>
        </w:rPr>
      </w:pPr>
      <w:r w:rsidRPr="008D4CBB">
        <w:rPr>
          <w:color w:val="000000"/>
        </w:rPr>
        <w:t>Provide a proposed schedule for testing and conversion. The schedule should address all the requirements included in this proposal, allow for user testing and in addition, it should detail the following:</w:t>
      </w:r>
    </w:p>
    <w:p w14:paraId="1DC864EC" w14:textId="77777777" w:rsidR="00046CE4" w:rsidRPr="008D4CBB" w:rsidRDefault="00046CE4" w:rsidP="008B5E15">
      <w:pPr>
        <w:ind w:left="1710" w:right="920"/>
        <w:jc w:val="both"/>
        <w:rPr>
          <w:color w:val="000000"/>
        </w:rPr>
      </w:pPr>
      <w:r w:rsidRPr="008D4CBB">
        <w:rPr>
          <w:color w:val="000000"/>
        </w:rPr>
        <w:t xml:space="preserve"> </w:t>
      </w:r>
    </w:p>
    <w:p w14:paraId="2BD4668F" w14:textId="2459C480" w:rsidR="00046CE4" w:rsidRPr="008D4CBB" w:rsidRDefault="00046CE4" w:rsidP="008B5E15">
      <w:pPr>
        <w:pStyle w:val="ListParagraph"/>
        <w:numPr>
          <w:ilvl w:val="0"/>
          <w:numId w:val="51"/>
        </w:numPr>
        <w:ind w:right="920"/>
        <w:jc w:val="both"/>
        <w:rPr>
          <w:color w:val="000000"/>
        </w:rPr>
      </w:pPr>
      <w:r w:rsidRPr="008D4CBB">
        <w:rPr>
          <w:color w:val="000000"/>
        </w:rPr>
        <w:t xml:space="preserve">A timetable of actions required on the part of DASNY and </w:t>
      </w:r>
      <w:r w:rsidR="00991EEE">
        <w:rPr>
          <w:color w:val="000000"/>
        </w:rPr>
        <w:t>the Proposer</w:t>
      </w:r>
      <w:r w:rsidRPr="008D4CBB">
        <w:rPr>
          <w:color w:val="000000"/>
        </w:rPr>
        <w:t>.</w:t>
      </w:r>
    </w:p>
    <w:p w14:paraId="0E6F57F7" w14:textId="22D41707" w:rsidR="00046CE4" w:rsidRPr="008D4CBB" w:rsidRDefault="00046CE4" w:rsidP="008B5E15">
      <w:pPr>
        <w:pStyle w:val="ListParagraph"/>
        <w:numPr>
          <w:ilvl w:val="0"/>
          <w:numId w:val="51"/>
        </w:numPr>
        <w:ind w:right="920"/>
        <w:jc w:val="both"/>
        <w:rPr>
          <w:color w:val="000000"/>
        </w:rPr>
      </w:pPr>
      <w:r w:rsidRPr="008D4CBB">
        <w:rPr>
          <w:color w:val="000000"/>
        </w:rPr>
        <w:t xml:space="preserve">What dedicated resources (personnel, requirement, training of DASNY personnel, etc.) procedures and controls </w:t>
      </w:r>
      <w:r w:rsidR="00991EEE">
        <w:rPr>
          <w:color w:val="000000"/>
        </w:rPr>
        <w:t>the Proposer</w:t>
      </w:r>
      <w:r w:rsidRPr="008D4CBB">
        <w:rPr>
          <w:color w:val="000000"/>
        </w:rPr>
        <w:t xml:space="preserve"> will provide or recommend in the conversion period to ensure that the conversion is successful. </w:t>
      </w:r>
    </w:p>
    <w:p w14:paraId="608E544D" w14:textId="3D8427AF" w:rsidR="00046CE4" w:rsidRPr="008D4CBB" w:rsidRDefault="00991EEE" w:rsidP="008B5E15">
      <w:pPr>
        <w:pStyle w:val="ListParagraph"/>
        <w:numPr>
          <w:ilvl w:val="0"/>
          <w:numId w:val="51"/>
        </w:numPr>
        <w:ind w:right="920"/>
        <w:jc w:val="both"/>
        <w:rPr>
          <w:color w:val="000000"/>
        </w:rPr>
      </w:pPr>
      <w:r>
        <w:rPr>
          <w:color w:val="000000"/>
        </w:rPr>
        <w:t>The Proposer</w:t>
      </w:r>
      <w:r w:rsidR="00046CE4" w:rsidRPr="008D4CBB">
        <w:rPr>
          <w:color w:val="000000"/>
        </w:rPr>
        <w:t xml:space="preserve"> will be required, subsequent to selection, and prior to commencement of work, to begin testing on this account. This test will include, but is not limited to, a demonstration of the following:</w:t>
      </w:r>
    </w:p>
    <w:p w14:paraId="4F45094E" w14:textId="77777777" w:rsidR="00046CE4" w:rsidRPr="008D4CBB" w:rsidRDefault="00046CE4" w:rsidP="008B5E15">
      <w:pPr>
        <w:ind w:left="2160" w:right="920" w:hanging="450"/>
        <w:jc w:val="both"/>
        <w:rPr>
          <w:color w:val="000000"/>
        </w:rPr>
      </w:pPr>
      <w:r w:rsidRPr="008D4CBB">
        <w:rPr>
          <w:color w:val="000000"/>
        </w:rPr>
        <w:t xml:space="preserve"> </w:t>
      </w:r>
    </w:p>
    <w:p w14:paraId="2682CE6D" w14:textId="77777777" w:rsidR="00046CE4" w:rsidRPr="008D4CBB" w:rsidRDefault="00046CE4" w:rsidP="008B5E15">
      <w:pPr>
        <w:pStyle w:val="ListParagraph"/>
        <w:numPr>
          <w:ilvl w:val="3"/>
          <w:numId w:val="52"/>
        </w:numPr>
        <w:ind w:right="920"/>
        <w:jc w:val="both"/>
        <w:rPr>
          <w:color w:val="000000"/>
        </w:rPr>
      </w:pPr>
      <w:r w:rsidRPr="008D4CBB">
        <w:rPr>
          <w:color w:val="000000"/>
        </w:rPr>
        <w:t xml:space="preserve">Issuance file can be posted to the reconciliation system </w:t>
      </w:r>
    </w:p>
    <w:p w14:paraId="03360451" w14:textId="77777777" w:rsidR="00046CE4" w:rsidRPr="008D4CBB" w:rsidRDefault="00046CE4" w:rsidP="008B5E15">
      <w:pPr>
        <w:pStyle w:val="ListParagraph"/>
        <w:numPr>
          <w:ilvl w:val="3"/>
          <w:numId w:val="52"/>
        </w:numPr>
        <w:ind w:right="920"/>
        <w:jc w:val="both"/>
        <w:rPr>
          <w:color w:val="000000"/>
        </w:rPr>
      </w:pPr>
      <w:r w:rsidRPr="008D4CBB">
        <w:rPr>
          <w:color w:val="000000"/>
        </w:rPr>
        <w:t xml:space="preserve">Paid items can be posted to the reconciliation system </w:t>
      </w:r>
    </w:p>
    <w:p w14:paraId="4A504D4D" w14:textId="77777777" w:rsidR="00046CE4" w:rsidRPr="008D4CBB" w:rsidRDefault="00046CE4" w:rsidP="008B5E15">
      <w:pPr>
        <w:pStyle w:val="ListParagraph"/>
        <w:numPr>
          <w:ilvl w:val="3"/>
          <w:numId w:val="52"/>
        </w:numPr>
        <w:ind w:right="920"/>
        <w:jc w:val="both"/>
        <w:rPr>
          <w:color w:val="000000"/>
        </w:rPr>
      </w:pPr>
      <w:r w:rsidRPr="008D4CBB">
        <w:rPr>
          <w:color w:val="000000"/>
        </w:rPr>
        <w:t xml:space="preserve">All reports required in this proposal can be provided </w:t>
      </w:r>
    </w:p>
    <w:p w14:paraId="05B24D75" w14:textId="77777777" w:rsidR="00046CE4" w:rsidRPr="008D4CBB" w:rsidRDefault="00046CE4" w:rsidP="008B5E15">
      <w:pPr>
        <w:pStyle w:val="ListParagraph"/>
        <w:numPr>
          <w:ilvl w:val="3"/>
          <w:numId w:val="52"/>
        </w:numPr>
        <w:ind w:right="920"/>
        <w:jc w:val="both"/>
        <w:rPr>
          <w:color w:val="000000"/>
        </w:rPr>
      </w:pPr>
      <w:r w:rsidRPr="008D4CBB">
        <w:rPr>
          <w:color w:val="000000"/>
        </w:rPr>
        <w:t xml:space="preserve">On-line inquiry system can be accessed to perform status inquiry, and the placing and removing of stops </w:t>
      </w:r>
    </w:p>
    <w:p w14:paraId="24523AC0" w14:textId="77777777" w:rsidR="00046CE4" w:rsidRPr="008D4CBB" w:rsidRDefault="00046CE4" w:rsidP="008B5E15">
      <w:pPr>
        <w:pStyle w:val="ListParagraph"/>
        <w:numPr>
          <w:ilvl w:val="3"/>
          <w:numId w:val="52"/>
        </w:numPr>
        <w:ind w:right="920"/>
        <w:jc w:val="both"/>
        <w:rPr>
          <w:color w:val="000000"/>
        </w:rPr>
      </w:pPr>
      <w:r w:rsidRPr="008D4CBB">
        <w:rPr>
          <w:color w:val="000000"/>
        </w:rPr>
        <w:t xml:space="preserve">Processing of any type of electronic payments </w:t>
      </w:r>
    </w:p>
    <w:p w14:paraId="01A4A8E7" w14:textId="77777777" w:rsidR="00046CE4" w:rsidRPr="008D4CBB" w:rsidRDefault="00046CE4" w:rsidP="008B5E15">
      <w:pPr>
        <w:pStyle w:val="ListParagraph"/>
        <w:numPr>
          <w:ilvl w:val="3"/>
          <w:numId w:val="52"/>
        </w:numPr>
        <w:ind w:right="920"/>
        <w:jc w:val="both"/>
        <w:rPr>
          <w:color w:val="000000"/>
        </w:rPr>
      </w:pPr>
      <w:r w:rsidRPr="008D4CBB">
        <w:rPr>
          <w:color w:val="000000"/>
        </w:rPr>
        <w:t xml:space="preserve">Accessing deposit and ACH/Fed Wire information </w:t>
      </w:r>
    </w:p>
    <w:p w14:paraId="24F04E88" w14:textId="77777777" w:rsidR="00046CE4" w:rsidRPr="008D4CBB" w:rsidRDefault="00046CE4" w:rsidP="008B5E15">
      <w:pPr>
        <w:ind w:left="2880" w:right="920"/>
        <w:jc w:val="both"/>
        <w:rPr>
          <w:color w:val="000000"/>
        </w:rPr>
      </w:pPr>
    </w:p>
    <w:p w14:paraId="32017C1E" w14:textId="77777777" w:rsidR="00046CE4" w:rsidRPr="009F4C78" w:rsidRDefault="00046CE4" w:rsidP="008B5E15">
      <w:pPr>
        <w:ind w:left="2160" w:right="920"/>
        <w:jc w:val="both"/>
        <w:rPr>
          <w:b/>
          <w:bCs/>
          <w:color w:val="000000"/>
        </w:rPr>
      </w:pPr>
      <w:r w:rsidRPr="009F4C78">
        <w:rPr>
          <w:b/>
          <w:bCs/>
          <w:color w:val="000000"/>
        </w:rPr>
        <w:t>Is your bank agreeable to begin testing before the execution of all necessary documents?</w:t>
      </w:r>
    </w:p>
    <w:p w14:paraId="7E035F87" w14:textId="77777777" w:rsidR="00046CE4" w:rsidRDefault="00046CE4" w:rsidP="00046CE4">
      <w:pPr>
        <w:pStyle w:val="Heading5"/>
        <w:ind w:left="1440"/>
        <w:rPr>
          <w:u w:val="thick"/>
        </w:rPr>
      </w:pPr>
    </w:p>
    <w:p w14:paraId="6274B152" w14:textId="3C7B589A" w:rsidR="00046CE4" w:rsidRDefault="00046CE4" w:rsidP="00046CE4">
      <w:pPr>
        <w:pStyle w:val="Heading5"/>
        <w:ind w:left="1440"/>
        <w:rPr>
          <w:u w:val="thick"/>
        </w:rPr>
      </w:pPr>
    </w:p>
    <w:p w14:paraId="6302DA18" w14:textId="0924228C" w:rsidR="005223C4" w:rsidRDefault="005223C4" w:rsidP="00046CE4">
      <w:pPr>
        <w:pStyle w:val="Heading5"/>
        <w:ind w:left="1440"/>
        <w:rPr>
          <w:u w:val="thick"/>
        </w:rPr>
      </w:pPr>
    </w:p>
    <w:p w14:paraId="4A4E19CB" w14:textId="77777777" w:rsidR="008B5E15" w:rsidRDefault="008B5E15" w:rsidP="00046CE4">
      <w:pPr>
        <w:pStyle w:val="Heading5"/>
        <w:ind w:left="1440"/>
        <w:rPr>
          <w:u w:val="thick"/>
        </w:rPr>
      </w:pPr>
    </w:p>
    <w:p w14:paraId="61CED5BF" w14:textId="77777777" w:rsidR="005223C4" w:rsidRDefault="005223C4" w:rsidP="00046CE4">
      <w:pPr>
        <w:pStyle w:val="Heading5"/>
        <w:ind w:left="1440"/>
        <w:rPr>
          <w:u w:val="thick"/>
        </w:rPr>
      </w:pPr>
    </w:p>
    <w:p w14:paraId="74C951A6" w14:textId="77777777" w:rsidR="00046CE4" w:rsidRDefault="00046CE4" w:rsidP="00046CE4">
      <w:pPr>
        <w:pStyle w:val="Heading5"/>
        <w:ind w:left="1440"/>
      </w:pPr>
    </w:p>
    <w:p w14:paraId="591A24BC" w14:textId="760536F5" w:rsidR="00046CE4" w:rsidRDefault="00046CE4" w:rsidP="00046CE4">
      <w:pPr>
        <w:pStyle w:val="Heading5"/>
        <w:ind w:left="1440"/>
      </w:pPr>
    </w:p>
    <w:p w14:paraId="411A4B51" w14:textId="77777777" w:rsidR="00987BFB" w:rsidRDefault="00987BFB" w:rsidP="00046CE4">
      <w:pPr>
        <w:pStyle w:val="Heading5"/>
        <w:ind w:left="1440"/>
      </w:pPr>
    </w:p>
    <w:p w14:paraId="2B7A7A68" w14:textId="30604F6D" w:rsidR="00046CE4" w:rsidRPr="00094BED" w:rsidRDefault="00205DC2" w:rsidP="008B5E15">
      <w:pPr>
        <w:ind w:left="2160" w:right="920"/>
        <w:jc w:val="both"/>
        <w:rPr>
          <w:b/>
          <w:bCs/>
          <w:sz w:val="30"/>
          <w:szCs w:val="30"/>
        </w:rPr>
      </w:pPr>
      <w:r>
        <w:rPr>
          <w:b/>
          <w:bCs/>
          <w:sz w:val="36"/>
          <w:szCs w:val="36"/>
        </w:rPr>
        <w:lastRenderedPageBreak/>
        <w:t>F</w:t>
      </w:r>
      <w:r w:rsidR="00046CE4" w:rsidRPr="00094BED">
        <w:rPr>
          <w:b/>
          <w:bCs/>
          <w:sz w:val="30"/>
          <w:szCs w:val="30"/>
        </w:rPr>
        <w:t xml:space="preserve">. </w:t>
      </w:r>
      <w:r w:rsidR="004E083B">
        <w:rPr>
          <w:b/>
          <w:bCs/>
          <w:sz w:val="30"/>
          <w:szCs w:val="30"/>
        </w:rPr>
        <w:tab/>
      </w:r>
      <w:r w:rsidR="00046CE4" w:rsidRPr="00046CE4">
        <w:rPr>
          <w:b/>
          <w:bCs/>
          <w:sz w:val="36"/>
          <w:szCs w:val="36"/>
        </w:rPr>
        <w:t>CYBER SECURITY</w:t>
      </w:r>
      <w:r w:rsidR="002743E1">
        <w:rPr>
          <w:b/>
          <w:bCs/>
          <w:sz w:val="36"/>
          <w:szCs w:val="36"/>
        </w:rPr>
        <w:t xml:space="preserve"> </w:t>
      </w:r>
    </w:p>
    <w:p w14:paraId="3FBEFE7F" w14:textId="77777777" w:rsidR="00046CE4" w:rsidRDefault="00046CE4" w:rsidP="008B5E15">
      <w:pPr>
        <w:pStyle w:val="Heading5"/>
        <w:ind w:left="1440" w:right="920"/>
        <w:jc w:val="both"/>
      </w:pPr>
    </w:p>
    <w:p w14:paraId="31856502" w14:textId="77777777" w:rsidR="00046CE4" w:rsidRDefault="00046CE4" w:rsidP="008B5E15">
      <w:pPr>
        <w:pStyle w:val="Heading5"/>
        <w:ind w:left="1440" w:right="920"/>
        <w:jc w:val="both"/>
        <w:rPr>
          <w:u w:val="thick"/>
        </w:rPr>
      </w:pPr>
    </w:p>
    <w:p w14:paraId="6580BEB0" w14:textId="197F916C" w:rsidR="00046CE4" w:rsidRPr="00083E7F" w:rsidRDefault="00046CE4" w:rsidP="008B5E15">
      <w:pPr>
        <w:pStyle w:val="ListParagraph"/>
        <w:widowControl/>
        <w:numPr>
          <w:ilvl w:val="0"/>
          <w:numId w:val="46"/>
        </w:numPr>
        <w:autoSpaceDE/>
        <w:autoSpaceDN/>
        <w:spacing w:line="288" w:lineRule="auto"/>
        <w:ind w:left="2160" w:right="920"/>
        <w:contextualSpacing/>
        <w:jc w:val="both"/>
      </w:pPr>
      <w:r w:rsidRPr="00083E7F">
        <w:t xml:space="preserve">Describe the systems security, including whether passwords, authentication, and/or encryption techniques </w:t>
      </w:r>
      <w:r w:rsidR="008B6CC0">
        <w:t xml:space="preserve">are </w:t>
      </w:r>
      <w:r w:rsidRPr="00083E7F">
        <w:t>used to protect customer data.</w:t>
      </w:r>
    </w:p>
    <w:p w14:paraId="17205249" w14:textId="40976594" w:rsidR="00046CE4" w:rsidRPr="00083E7F" w:rsidRDefault="00046CE4" w:rsidP="008B5E15">
      <w:pPr>
        <w:pStyle w:val="ListParagraph"/>
        <w:widowControl/>
        <w:numPr>
          <w:ilvl w:val="0"/>
          <w:numId w:val="46"/>
        </w:numPr>
        <w:autoSpaceDE/>
        <w:autoSpaceDN/>
        <w:spacing w:line="288" w:lineRule="auto"/>
        <w:ind w:left="2160" w:right="920"/>
        <w:contextualSpacing/>
        <w:jc w:val="both"/>
      </w:pPr>
      <w:r w:rsidRPr="00083E7F">
        <w:t xml:space="preserve">Provide an overview of </w:t>
      </w:r>
      <w:r w:rsidR="00991EEE">
        <w:t>the Proposer</w:t>
      </w:r>
      <w:r w:rsidR="00A25B2A">
        <w:t>’</w:t>
      </w:r>
      <w:r w:rsidRPr="00083E7F">
        <w:t>s information security policy that governs DASNY</w:t>
      </w:r>
      <w:r w:rsidR="00D668FA">
        <w:t>’s</w:t>
      </w:r>
      <w:r w:rsidRPr="00083E7F">
        <w:t xml:space="preserve"> banking and confidential data used in the services in scope for this RFP and the frequency </w:t>
      </w:r>
      <w:r w:rsidR="00A25B2A">
        <w:t xml:space="preserve">with which </w:t>
      </w:r>
      <w:r w:rsidRPr="00083E7F">
        <w:t>you review and approve</w:t>
      </w:r>
      <w:r w:rsidR="008B6CC0">
        <w:t xml:space="preserve"> the policy</w:t>
      </w:r>
      <w:r w:rsidRPr="00083E7F">
        <w:t xml:space="preserve">.   </w:t>
      </w:r>
    </w:p>
    <w:p w14:paraId="4E018705" w14:textId="49F995D6" w:rsidR="00046CE4" w:rsidRPr="00083E7F" w:rsidRDefault="00046CE4" w:rsidP="008B5E15">
      <w:pPr>
        <w:pStyle w:val="ListParagraph"/>
        <w:widowControl/>
        <w:numPr>
          <w:ilvl w:val="0"/>
          <w:numId w:val="46"/>
        </w:numPr>
        <w:autoSpaceDE/>
        <w:autoSpaceDN/>
        <w:spacing w:line="288" w:lineRule="auto"/>
        <w:ind w:left="2160" w:right="920"/>
        <w:contextualSpacing/>
        <w:jc w:val="both"/>
      </w:pPr>
      <w:r w:rsidRPr="00083E7F">
        <w:t xml:space="preserve">Describe </w:t>
      </w:r>
      <w:r w:rsidR="00991EEE">
        <w:t>the Proposer</w:t>
      </w:r>
      <w:r w:rsidRPr="00083E7F">
        <w:t xml:space="preserve">’s </w:t>
      </w:r>
      <w:r w:rsidR="00A25B2A" w:rsidRPr="00083E7F">
        <w:t xml:space="preserve">security </w:t>
      </w:r>
      <w:r w:rsidR="00A25B2A">
        <w:t xml:space="preserve">for its </w:t>
      </w:r>
      <w:r w:rsidRPr="00083E7F">
        <w:t>online capabilities. Within your description, please include the following items:</w:t>
      </w:r>
    </w:p>
    <w:p w14:paraId="2BA5B61E" w14:textId="77777777" w:rsidR="00046CE4" w:rsidRPr="00083E7F" w:rsidRDefault="00046CE4" w:rsidP="008B5E15">
      <w:pPr>
        <w:pStyle w:val="ListParagraph"/>
        <w:widowControl/>
        <w:numPr>
          <w:ilvl w:val="1"/>
          <w:numId w:val="46"/>
        </w:numPr>
        <w:autoSpaceDE/>
        <w:autoSpaceDN/>
        <w:spacing w:line="288" w:lineRule="auto"/>
        <w:ind w:left="2880" w:right="920"/>
        <w:contextualSpacing/>
        <w:jc w:val="both"/>
      </w:pPr>
      <w:r w:rsidRPr="00083E7F">
        <w:t>The fraud detection programs in place to detect unauthorized transactions.</w:t>
      </w:r>
    </w:p>
    <w:p w14:paraId="0F485493" w14:textId="77777777" w:rsidR="00046CE4" w:rsidRPr="00083E7F" w:rsidRDefault="00046CE4" w:rsidP="008B5E15">
      <w:pPr>
        <w:pStyle w:val="ListParagraph"/>
        <w:widowControl/>
        <w:numPr>
          <w:ilvl w:val="1"/>
          <w:numId w:val="46"/>
        </w:numPr>
        <w:autoSpaceDE/>
        <w:autoSpaceDN/>
        <w:spacing w:line="288" w:lineRule="auto"/>
        <w:ind w:left="2880" w:right="920"/>
        <w:contextualSpacing/>
        <w:jc w:val="both"/>
      </w:pPr>
      <w:r w:rsidRPr="00083E7F">
        <w:t>Security for user access administration of online business banking.</w:t>
      </w:r>
    </w:p>
    <w:p w14:paraId="64E13D4D" w14:textId="06F617D3" w:rsidR="00046CE4" w:rsidRPr="00083E7F" w:rsidRDefault="00046CE4" w:rsidP="008B5E15">
      <w:pPr>
        <w:pStyle w:val="ListParagraph"/>
        <w:widowControl/>
        <w:numPr>
          <w:ilvl w:val="1"/>
          <w:numId w:val="46"/>
        </w:numPr>
        <w:autoSpaceDE/>
        <w:autoSpaceDN/>
        <w:spacing w:line="288" w:lineRule="auto"/>
        <w:ind w:left="2880" w:right="920"/>
        <w:contextualSpacing/>
        <w:jc w:val="both"/>
      </w:pPr>
      <w:r w:rsidRPr="00083E7F">
        <w:t xml:space="preserve">Describe in detail, </w:t>
      </w:r>
      <w:r w:rsidR="00991EEE">
        <w:t>the Proposer</w:t>
      </w:r>
      <w:r w:rsidRPr="00083E7F">
        <w:t>’s compliance with State and Federal regulations pertaining to this area.</w:t>
      </w:r>
    </w:p>
    <w:p w14:paraId="15AA4C8C" w14:textId="507BB92A" w:rsidR="004B55EB" w:rsidRDefault="0060308E" w:rsidP="008B5E15">
      <w:pPr>
        <w:pStyle w:val="ListParagraph"/>
        <w:widowControl/>
        <w:numPr>
          <w:ilvl w:val="1"/>
          <w:numId w:val="46"/>
        </w:numPr>
        <w:autoSpaceDE/>
        <w:autoSpaceDN/>
        <w:spacing w:line="288" w:lineRule="auto"/>
        <w:ind w:left="2880" w:right="920"/>
        <w:contextualSpacing/>
        <w:jc w:val="both"/>
      </w:pPr>
      <w:r w:rsidRPr="00401373">
        <w:t xml:space="preserve">How </w:t>
      </w:r>
      <w:r w:rsidR="004B55EB">
        <w:t xml:space="preserve">is </w:t>
      </w:r>
      <w:r w:rsidRPr="00401373">
        <w:t>the administration of the security module established and maintained</w:t>
      </w:r>
      <w:r w:rsidR="004B55EB">
        <w:t>?</w:t>
      </w:r>
    </w:p>
    <w:p w14:paraId="67771D1E" w14:textId="41475161" w:rsidR="0060308E" w:rsidRPr="00401373" w:rsidRDefault="0060308E" w:rsidP="008B5E15">
      <w:pPr>
        <w:pStyle w:val="ListParagraph"/>
        <w:widowControl/>
        <w:numPr>
          <w:ilvl w:val="1"/>
          <w:numId w:val="46"/>
        </w:numPr>
        <w:autoSpaceDE/>
        <w:autoSpaceDN/>
        <w:spacing w:line="288" w:lineRule="auto"/>
        <w:ind w:left="2880" w:right="920"/>
        <w:contextualSpacing/>
        <w:jc w:val="both"/>
      </w:pPr>
      <w:r w:rsidRPr="00401373">
        <w:t xml:space="preserve">What level of granularity is provided for the designated client administrators? </w:t>
      </w:r>
    </w:p>
    <w:p w14:paraId="2FF9B221" w14:textId="77777777" w:rsidR="00046CE4" w:rsidRPr="00083E7F" w:rsidRDefault="00046CE4" w:rsidP="008B5E15">
      <w:pPr>
        <w:pStyle w:val="ListParagraph"/>
        <w:widowControl/>
        <w:numPr>
          <w:ilvl w:val="0"/>
          <w:numId w:val="46"/>
        </w:numPr>
        <w:autoSpaceDE/>
        <w:autoSpaceDN/>
        <w:spacing w:after="120" w:line="288" w:lineRule="auto"/>
        <w:ind w:left="2160" w:right="920"/>
        <w:contextualSpacing/>
        <w:jc w:val="both"/>
      </w:pPr>
      <w:r w:rsidRPr="00083E7F">
        <w:t>Describe testing of core service applications and systems assuring information backup, anti-intrusion, and other privacy requirements.</w:t>
      </w:r>
    </w:p>
    <w:p w14:paraId="193358D5" w14:textId="29FCAE67" w:rsidR="00046CE4" w:rsidRPr="00083E7F" w:rsidRDefault="00046CE4" w:rsidP="008B5E15">
      <w:pPr>
        <w:pStyle w:val="ListParagraph"/>
        <w:widowControl/>
        <w:numPr>
          <w:ilvl w:val="0"/>
          <w:numId w:val="46"/>
        </w:numPr>
        <w:autoSpaceDE/>
        <w:autoSpaceDN/>
        <w:spacing w:after="120" w:line="288" w:lineRule="auto"/>
        <w:ind w:left="2160" w:right="920"/>
        <w:contextualSpacing/>
        <w:jc w:val="both"/>
      </w:pPr>
      <w:r w:rsidRPr="00083E7F">
        <w:t xml:space="preserve">Does </w:t>
      </w:r>
      <w:r w:rsidR="00991EEE">
        <w:t>the Proposer</w:t>
      </w:r>
      <w:r w:rsidRPr="00083E7F">
        <w:t xml:space="preserve"> have a centralized program and team to manage changes and globally apply such changes to all online programs, statements, reports being affected? Please describe the process, any related time stamps, etc.</w:t>
      </w:r>
    </w:p>
    <w:p w14:paraId="61E3A9BC" w14:textId="7C55E0EC" w:rsidR="00046CE4" w:rsidRPr="00083E7F" w:rsidRDefault="00046CE4" w:rsidP="008B5E15">
      <w:pPr>
        <w:pStyle w:val="ListParagraph"/>
        <w:widowControl/>
        <w:numPr>
          <w:ilvl w:val="0"/>
          <w:numId w:val="46"/>
        </w:numPr>
        <w:autoSpaceDE/>
        <w:autoSpaceDN/>
        <w:spacing w:after="120" w:line="288" w:lineRule="auto"/>
        <w:ind w:left="2160" w:right="920"/>
        <w:contextualSpacing/>
        <w:jc w:val="both"/>
      </w:pPr>
      <w:r w:rsidRPr="00083E7F">
        <w:t xml:space="preserve">Describe the safeguards and security measures </w:t>
      </w:r>
      <w:r w:rsidR="00991EEE">
        <w:t>the Proposer</w:t>
      </w:r>
      <w:r w:rsidRPr="00083E7F">
        <w:t xml:space="preserve"> has in place to protect DASNY, especially against unauthorized use of the system? Within your description, please include</w:t>
      </w:r>
    </w:p>
    <w:p w14:paraId="75F380A3" w14:textId="05A2B8B2" w:rsidR="00046CE4" w:rsidRPr="00083E7F" w:rsidRDefault="00046CE4" w:rsidP="008B5E15">
      <w:pPr>
        <w:pStyle w:val="ListParagraph"/>
        <w:widowControl/>
        <w:numPr>
          <w:ilvl w:val="1"/>
          <w:numId w:val="46"/>
        </w:numPr>
        <w:autoSpaceDE/>
        <w:autoSpaceDN/>
        <w:spacing w:after="120" w:line="288" w:lineRule="auto"/>
        <w:ind w:left="2880" w:right="920"/>
        <w:contextualSpacing/>
        <w:jc w:val="both"/>
      </w:pPr>
      <w:r w:rsidRPr="00083E7F">
        <w:t xml:space="preserve">A description or sample of </w:t>
      </w:r>
      <w:r w:rsidR="00991EEE">
        <w:t>the Proposer</w:t>
      </w:r>
      <w:r w:rsidRPr="00083E7F">
        <w:t>’s fund transfer agreement.</w:t>
      </w:r>
    </w:p>
    <w:p w14:paraId="199AEA46" w14:textId="77777777" w:rsidR="00046CE4" w:rsidRPr="00083E7F" w:rsidRDefault="00046CE4" w:rsidP="008B5E15">
      <w:pPr>
        <w:pStyle w:val="ListParagraph"/>
        <w:widowControl/>
        <w:numPr>
          <w:ilvl w:val="1"/>
          <w:numId w:val="46"/>
        </w:numPr>
        <w:autoSpaceDE/>
        <w:autoSpaceDN/>
        <w:spacing w:after="120" w:line="288" w:lineRule="auto"/>
        <w:ind w:left="2880" w:right="920"/>
        <w:contextualSpacing/>
        <w:jc w:val="both"/>
      </w:pPr>
      <w:r w:rsidRPr="00083E7F">
        <w:t>Any daily limits on wire transfers</w:t>
      </w:r>
    </w:p>
    <w:p w14:paraId="671A390C" w14:textId="4E943AFD" w:rsidR="00046CE4" w:rsidRPr="00083E7F" w:rsidRDefault="00AB204C" w:rsidP="008B5E15">
      <w:pPr>
        <w:pStyle w:val="ListParagraph"/>
        <w:widowControl/>
        <w:numPr>
          <w:ilvl w:val="1"/>
          <w:numId w:val="46"/>
        </w:numPr>
        <w:autoSpaceDE/>
        <w:autoSpaceDN/>
        <w:spacing w:after="120" w:line="288" w:lineRule="auto"/>
        <w:ind w:left="2880" w:right="920"/>
        <w:contextualSpacing/>
        <w:jc w:val="both"/>
      </w:pPr>
      <w:r>
        <w:t>T</w:t>
      </w:r>
      <w:r w:rsidR="00046CE4" w:rsidRPr="00083E7F">
        <w:t>he physical security controls for your data and operations centers.</w:t>
      </w:r>
    </w:p>
    <w:p w14:paraId="740B7558" w14:textId="27A7C9D6" w:rsidR="00046CE4" w:rsidRPr="00083E7F" w:rsidRDefault="00B23438" w:rsidP="008B5E15">
      <w:pPr>
        <w:pStyle w:val="ListParagraph"/>
        <w:widowControl/>
        <w:numPr>
          <w:ilvl w:val="1"/>
          <w:numId w:val="46"/>
        </w:numPr>
        <w:autoSpaceDE/>
        <w:autoSpaceDN/>
        <w:spacing w:after="120" w:line="288" w:lineRule="auto"/>
        <w:ind w:left="2880" w:right="920"/>
        <w:contextualSpacing/>
        <w:jc w:val="both"/>
      </w:pPr>
      <w:r>
        <w:t>T</w:t>
      </w:r>
      <w:r w:rsidR="00046CE4" w:rsidRPr="00083E7F">
        <w:t>he logical security controls governing bank employees, third parties and customers.</w:t>
      </w:r>
    </w:p>
    <w:p w14:paraId="76A1B810" w14:textId="77777777" w:rsidR="00046CE4" w:rsidRPr="00083E7F" w:rsidRDefault="00046CE4" w:rsidP="008B5E15">
      <w:pPr>
        <w:pStyle w:val="ListParagraph"/>
        <w:widowControl/>
        <w:numPr>
          <w:ilvl w:val="1"/>
          <w:numId w:val="46"/>
        </w:numPr>
        <w:autoSpaceDE/>
        <w:autoSpaceDN/>
        <w:spacing w:after="120" w:line="288" w:lineRule="auto"/>
        <w:ind w:left="2880" w:right="920"/>
        <w:contextualSpacing/>
        <w:jc w:val="both"/>
      </w:pPr>
      <w:r w:rsidRPr="00083E7F">
        <w:t>If not covered in (d), detail the access controls that are in place to protect bank and customer data (e.g., password lockout, monitoring of failed logon attempts, restrictions on remote desktop connections).</w:t>
      </w:r>
    </w:p>
    <w:p w14:paraId="351F2AD6" w14:textId="77777777" w:rsidR="00046CE4" w:rsidRPr="00083E7F" w:rsidRDefault="00046CE4" w:rsidP="008B5E15">
      <w:pPr>
        <w:pStyle w:val="ListParagraph"/>
        <w:widowControl/>
        <w:numPr>
          <w:ilvl w:val="1"/>
          <w:numId w:val="46"/>
        </w:numPr>
        <w:autoSpaceDE/>
        <w:autoSpaceDN/>
        <w:spacing w:after="120" w:line="288" w:lineRule="auto"/>
        <w:ind w:left="2880" w:right="920"/>
        <w:contextualSpacing/>
        <w:jc w:val="both"/>
      </w:pPr>
      <w:r w:rsidRPr="00083E7F">
        <w:t>If not covered above, detail the network security controls in place to protect bank systems, including a description of what testing is performed to verify the network security controls (e.g., penetration testing).</w:t>
      </w:r>
    </w:p>
    <w:p w14:paraId="07BB1250" w14:textId="77777777" w:rsidR="00046CE4" w:rsidRPr="00083E7F" w:rsidRDefault="00046CE4" w:rsidP="008B5E15">
      <w:pPr>
        <w:pStyle w:val="ListParagraph"/>
        <w:widowControl/>
        <w:numPr>
          <w:ilvl w:val="0"/>
          <w:numId w:val="46"/>
        </w:numPr>
        <w:autoSpaceDE/>
        <w:autoSpaceDN/>
        <w:spacing w:after="120" w:line="288" w:lineRule="auto"/>
        <w:ind w:left="2160" w:right="920"/>
        <w:contextualSpacing/>
        <w:jc w:val="both"/>
      </w:pPr>
      <w:r w:rsidRPr="00083E7F">
        <w:t>Describe the data protection protocols that are in place to protect customer data.</w:t>
      </w:r>
    </w:p>
    <w:p w14:paraId="2EBA2DE0" w14:textId="6AF6ECFB" w:rsidR="00046CE4" w:rsidRPr="00083E7F" w:rsidRDefault="00046CE4" w:rsidP="008B5E15">
      <w:pPr>
        <w:pStyle w:val="ListParagraph"/>
        <w:widowControl/>
        <w:numPr>
          <w:ilvl w:val="0"/>
          <w:numId w:val="46"/>
        </w:numPr>
        <w:autoSpaceDE/>
        <w:autoSpaceDN/>
        <w:spacing w:after="120" w:line="288" w:lineRule="auto"/>
        <w:ind w:left="2160" w:right="920"/>
        <w:contextualSpacing/>
        <w:jc w:val="both"/>
      </w:pPr>
      <w:r w:rsidRPr="00083E7F">
        <w:t xml:space="preserve">Describe how </w:t>
      </w:r>
      <w:r w:rsidR="00991EEE">
        <w:t>the Proposer</w:t>
      </w:r>
      <w:r w:rsidRPr="00083E7F">
        <w:t xml:space="preserve"> ensures the internet of things does not cause a potential avenue for unauthorized individuals to gain access to internal banking systems.</w:t>
      </w:r>
    </w:p>
    <w:p w14:paraId="5A93D420" w14:textId="1DEE5C03" w:rsidR="00B23438" w:rsidRPr="00083E7F" w:rsidRDefault="00B23438" w:rsidP="008B5E15">
      <w:pPr>
        <w:pStyle w:val="ListParagraph"/>
        <w:widowControl/>
        <w:numPr>
          <w:ilvl w:val="0"/>
          <w:numId w:val="46"/>
        </w:numPr>
        <w:autoSpaceDE/>
        <w:autoSpaceDN/>
        <w:spacing w:after="120" w:line="288" w:lineRule="auto"/>
        <w:ind w:left="2160" w:right="920"/>
        <w:contextualSpacing/>
        <w:jc w:val="both"/>
      </w:pPr>
      <w:r w:rsidRPr="00083E7F">
        <w:t xml:space="preserve">Summarize the fraud monitoring and processes in place to protect customers from wiring or otherwise transferring funds to a fraudulent individual impersonating a valid DASNY customer or supplier. In particular, describe </w:t>
      </w:r>
      <w:r w:rsidRPr="009F4C78">
        <w:rPr>
          <w:u w:val="single"/>
        </w:rPr>
        <w:t xml:space="preserve">how </w:t>
      </w:r>
      <w:r w:rsidR="00991EEE">
        <w:rPr>
          <w:u w:val="single"/>
        </w:rPr>
        <w:t>the Proposer</w:t>
      </w:r>
      <w:r w:rsidRPr="009F4C78">
        <w:rPr>
          <w:u w:val="single"/>
        </w:rPr>
        <w:t xml:space="preserve"> prevents transferring funds to a fraudulent</w:t>
      </w:r>
      <w:r w:rsidRPr="00083E7F">
        <w:t xml:space="preserve"> individual as a result of a customer being the victim of Business Email Compromise. </w:t>
      </w:r>
    </w:p>
    <w:p w14:paraId="743DA80A" w14:textId="77777777" w:rsidR="00B23438" w:rsidRPr="00083E7F" w:rsidRDefault="00B23438" w:rsidP="008B5E15">
      <w:pPr>
        <w:pStyle w:val="ListParagraph"/>
        <w:widowControl/>
        <w:numPr>
          <w:ilvl w:val="0"/>
          <w:numId w:val="46"/>
        </w:numPr>
        <w:autoSpaceDE/>
        <w:autoSpaceDN/>
        <w:spacing w:after="120" w:line="288" w:lineRule="auto"/>
        <w:ind w:left="2160" w:right="920"/>
        <w:contextualSpacing/>
        <w:jc w:val="both"/>
      </w:pPr>
      <w:r w:rsidRPr="00083E7F">
        <w:lastRenderedPageBreak/>
        <w:t>Do you use automated transaction review processes for wire transfers and other means of routing money to detect potential fraud situations? If so, provide a description of the process and associated controls.</w:t>
      </w:r>
    </w:p>
    <w:p w14:paraId="0772A66C" w14:textId="0B20A32E" w:rsidR="00CC05B5" w:rsidRPr="00083E7F" w:rsidRDefault="00CC05B5" w:rsidP="008B5E15">
      <w:pPr>
        <w:pStyle w:val="ListParagraph"/>
        <w:widowControl/>
        <w:numPr>
          <w:ilvl w:val="0"/>
          <w:numId w:val="46"/>
        </w:numPr>
        <w:autoSpaceDE/>
        <w:autoSpaceDN/>
        <w:spacing w:after="120" w:line="288" w:lineRule="auto"/>
        <w:ind w:left="2160" w:right="920"/>
        <w:contextualSpacing/>
        <w:jc w:val="both"/>
      </w:pPr>
      <w:r w:rsidRPr="00083E7F">
        <w:t xml:space="preserve">Describe </w:t>
      </w:r>
      <w:r w:rsidR="00991EEE">
        <w:t>the Proposer</w:t>
      </w:r>
      <w:r w:rsidRPr="00083E7F">
        <w:t xml:space="preserve">’s approach for alerting customers if a potential security incident arises that may impact customer data.  Describe what commitment </w:t>
      </w:r>
      <w:r w:rsidR="00991EEE">
        <w:t>the Proposer</w:t>
      </w:r>
      <w:r w:rsidRPr="00083E7F">
        <w:t xml:space="preserve"> makes to notify customers </w:t>
      </w:r>
      <w:r w:rsidR="00B64476">
        <w:t>when</w:t>
      </w:r>
      <w:r w:rsidR="00B64476" w:rsidRPr="00083E7F">
        <w:t xml:space="preserve"> </w:t>
      </w:r>
      <w:r w:rsidRPr="00083E7F">
        <w:t>a potential and/or confirmed incident is detected.</w:t>
      </w:r>
    </w:p>
    <w:p w14:paraId="377EC7A9" w14:textId="39448378" w:rsidR="00046CE4" w:rsidRPr="00083E7F" w:rsidRDefault="00046CE4" w:rsidP="008B5E15">
      <w:pPr>
        <w:pStyle w:val="ListParagraph"/>
        <w:widowControl/>
        <w:numPr>
          <w:ilvl w:val="0"/>
          <w:numId w:val="46"/>
        </w:numPr>
        <w:autoSpaceDE/>
        <w:autoSpaceDN/>
        <w:spacing w:after="120" w:line="288" w:lineRule="auto"/>
        <w:ind w:left="2160" w:right="920"/>
        <w:contextualSpacing/>
        <w:jc w:val="both"/>
      </w:pPr>
      <w:r w:rsidRPr="00083E7F">
        <w:t xml:space="preserve">Provide an overview of the vulnerability management program at </w:t>
      </w:r>
      <w:r w:rsidR="00991EEE">
        <w:t>the Proposer</w:t>
      </w:r>
      <w:r w:rsidRPr="00083E7F">
        <w:t xml:space="preserve"> to detect and remediate vulnerabilities within the environment.  Include in your overview </w:t>
      </w:r>
      <w:r w:rsidR="00991EEE">
        <w:t>the Proposer</w:t>
      </w:r>
      <w:r w:rsidRPr="00083E7F">
        <w:t>’s target time frames for patching systems following the release of a security patch for primary operating systems (e.g., Windows and subsystems (red hat application code).</w:t>
      </w:r>
    </w:p>
    <w:p w14:paraId="15BE7DB5" w14:textId="14746864" w:rsidR="00046CE4" w:rsidRPr="00083E7F" w:rsidRDefault="00046CE4" w:rsidP="008B5E15">
      <w:pPr>
        <w:pStyle w:val="ListParagraph"/>
        <w:widowControl/>
        <w:numPr>
          <w:ilvl w:val="0"/>
          <w:numId w:val="46"/>
        </w:numPr>
        <w:autoSpaceDE/>
        <w:autoSpaceDN/>
        <w:spacing w:after="120" w:line="288" w:lineRule="auto"/>
        <w:ind w:left="2160" w:right="920"/>
        <w:contextualSpacing/>
        <w:jc w:val="both"/>
      </w:pPr>
      <w:r w:rsidRPr="00083E7F">
        <w:t xml:space="preserve">Describe the frequency and type of compliance scanning performed by </w:t>
      </w:r>
      <w:r w:rsidR="00991EEE">
        <w:t>the Proposer</w:t>
      </w:r>
      <w:r w:rsidRPr="00083E7F">
        <w:t xml:space="preserve"> to detect potential configuration or software issues, including the typical remediation timeframe for correcting issues detected.</w:t>
      </w:r>
    </w:p>
    <w:p w14:paraId="6B0B5392" w14:textId="64A65CB1" w:rsidR="00046CE4" w:rsidRPr="00083E7F" w:rsidRDefault="00046CE4" w:rsidP="008B5E15">
      <w:pPr>
        <w:pStyle w:val="ListParagraph"/>
        <w:widowControl/>
        <w:numPr>
          <w:ilvl w:val="0"/>
          <w:numId w:val="46"/>
        </w:numPr>
        <w:autoSpaceDE/>
        <w:autoSpaceDN/>
        <w:spacing w:after="120" w:line="288" w:lineRule="auto"/>
        <w:ind w:left="2160" w:right="920"/>
        <w:contextualSpacing/>
        <w:jc w:val="both"/>
      </w:pPr>
      <w:r w:rsidRPr="00083E7F">
        <w:t xml:space="preserve">Describe bank governance and oversight for third party suppliers </w:t>
      </w:r>
      <w:r w:rsidR="00B63C6A">
        <w:t xml:space="preserve">(including FinTech firms) </w:t>
      </w:r>
      <w:r w:rsidRPr="00083E7F">
        <w:t>that support services in scope for this RFP, including details of the due diligence processes you use to assess and monitor service providers.</w:t>
      </w:r>
    </w:p>
    <w:p w14:paraId="2C92059F" w14:textId="0B606775" w:rsidR="00046CE4" w:rsidRPr="00083E7F" w:rsidRDefault="00046CE4" w:rsidP="008B5E15">
      <w:pPr>
        <w:pStyle w:val="ListParagraph"/>
        <w:widowControl/>
        <w:numPr>
          <w:ilvl w:val="0"/>
          <w:numId w:val="46"/>
        </w:numPr>
        <w:autoSpaceDE/>
        <w:autoSpaceDN/>
        <w:spacing w:after="120" w:line="288" w:lineRule="auto"/>
        <w:ind w:left="2160" w:right="920"/>
        <w:contextualSpacing/>
        <w:jc w:val="both"/>
      </w:pPr>
      <w:r w:rsidRPr="00083E7F">
        <w:t xml:space="preserve">Does </w:t>
      </w:r>
      <w:r w:rsidR="005E7FED">
        <w:t xml:space="preserve">the </w:t>
      </w:r>
      <w:r w:rsidRPr="00083E7F">
        <w:t>bank leverage resources outside of the US for either internal operations or through third parties that would be in scope for services proposed within this RFP?   If yes, please provide details on the services and locations provided outside of the US and confirm that they are subject to the diligence processes and monitoring described in item 13.</w:t>
      </w:r>
    </w:p>
    <w:p w14:paraId="05811C5E" w14:textId="49C3B0B8" w:rsidR="00785417" w:rsidRDefault="00785417" w:rsidP="008B5E15">
      <w:pPr>
        <w:pStyle w:val="ListParagraph"/>
        <w:widowControl/>
        <w:numPr>
          <w:ilvl w:val="0"/>
          <w:numId w:val="46"/>
        </w:numPr>
        <w:autoSpaceDE/>
        <w:autoSpaceDN/>
        <w:spacing w:after="120" w:line="288" w:lineRule="auto"/>
        <w:ind w:left="2160" w:right="920"/>
        <w:contextualSpacing/>
        <w:jc w:val="both"/>
      </w:pPr>
      <w:r w:rsidRPr="6A7F1CC5">
        <w:t>Describe your employee awareness training</w:t>
      </w:r>
      <w:r w:rsidR="002C6D38">
        <w:t>.</w:t>
      </w:r>
    </w:p>
    <w:p w14:paraId="2F26FB3D" w14:textId="7E20C8F7" w:rsidR="00785417" w:rsidRPr="00083E7F" w:rsidRDefault="00785417" w:rsidP="008B5E15">
      <w:pPr>
        <w:pStyle w:val="ListParagraph"/>
        <w:widowControl/>
        <w:numPr>
          <w:ilvl w:val="0"/>
          <w:numId w:val="46"/>
        </w:numPr>
        <w:autoSpaceDE/>
        <w:autoSpaceDN/>
        <w:spacing w:after="120" w:line="288" w:lineRule="auto"/>
        <w:ind w:left="2160" w:right="920"/>
        <w:contextualSpacing/>
        <w:jc w:val="both"/>
      </w:pPr>
      <w:r w:rsidRPr="6A7F1CC5">
        <w:t>Describe your employee Human Fire wall training, and the frequency of the ongoing education</w:t>
      </w:r>
      <w:r w:rsidR="002C6D38">
        <w:t>.</w:t>
      </w:r>
      <w:r w:rsidRPr="6A7F1CC5">
        <w:t xml:space="preserve"> Do you offer this type of training to clients?</w:t>
      </w:r>
    </w:p>
    <w:p w14:paraId="6543FD63" w14:textId="7C5CA071" w:rsidR="00787690" w:rsidRDefault="00787690"/>
    <w:p w14:paraId="08841B52" w14:textId="4F18CD77" w:rsidR="00787690" w:rsidRDefault="00787690"/>
    <w:p w14:paraId="058F1C4F" w14:textId="5E3DC083" w:rsidR="00787690" w:rsidRDefault="00787690"/>
    <w:p w14:paraId="020F5C2D" w14:textId="224FE41F" w:rsidR="00787690" w:rsidRDefault="00787690"/>
    <w:p w14:paraId="6DEF2E76" w14:textId="0BD6545D" w:rsidR="00787690" w:rsidRDefault="00787690"/>
    <w:p w14:paraId="386F320D" w14:textId="1CDFF464" w:rsidR="00787690" w:rsidRDefault="00787690"/>
    <w:p w14:paraId="56AF67BC" w14:textId="222B751C" w:rsidR="00787690" w:rsidRDefault="00787690"/>
    <w:p w14:paraId="78387688" w14:textId="29282490" w:rsidR="00787690" w:rsidRDefault="00787690"/>
    <w:p w14:paraId="040F642F" w14:textId="5D831792" w:rsidR="00787690" w:rsidRDefault="00787690"/>
    <w:p w14:paraId="092C143C" w14:textId="7B10ED41" w:rsidR="00787690" w:rsidRDefault="00787690"/>
    <w:p w14:paraId="536ABDF0" w14:textId="41058C9C" w:rsidR="00787690" w:rsidRDefault="00787690"/>
    <w:p w14:paraId="0CF01025" w14:textId="70A81C40" w:rsidR="00787690" w:rsidRDefault="00787690"/>
    <w:p w14:paraId="7C50C805" w14:textId="421662EC" w:rsidR="00787690" w:rsidRDefault="00787690"/>
    <w:p w14:paraId="6FDDE25B" w14:textId="2E41A91B" w:rsidR="00787690" w:rsidRDefault="00787690"/>
    <w:p w14:paraId="280147F4" w14:textId="543218A2" w:rsidR="00787690" w:rsidRDefault="00787690"/>
    <w:p w14:paraId="20E7D326" w14:textId="789C198A" w:rsidR="00787690" w:rsidRDefault="00787690"/>
    <w:p w14:paraId="178CC0F1" w14:textId="0DD29021" w:rsidR="00787690" w:rsidRDefault="00787690"/>
    <w:p w14:paraId="61F00CC4" w14:textId="51269FAE" w:rsidR="00787690" w:rsidRDefault="00787690"/>
    <w:p w14:paraId="51C8C64E" w14:textId="1E6C6DFD" w:rsidR="00787690" w:rsidRDefault="00787690"/>
    <w:p w14:paraId="40C4399C" w14:textId="42E2E013" w:rsidR="00787690" w:rsidRDefault="00787690"/>
    <w:p w14:paraId="14BB20E8" w14:textId="69EA1C40" w:rsidR="00787690" w:rsidRDefault="00787690"/>
    <w:p w14:paraId="554AB763" w14:textId="2E6A3FA3" w:rsidR="00787690" w:rsidRDefault="00787690"/>
    <w:p w14:paraId="44846AE3" w14:textId="513F2C26" w:rsidR="00A9638B" w:rsidRPr="00A9638B" w:rsidRDefault="00205DC2" w:rsidP="008B5E15">
      <w:pPr>
        <w:pStyle w:val="ListParagraph"/>
        <w:ind w:left="1350" w:right="830" w:firstLine="0"/>
        <w:jc w:val="both"/>
        <w:rPr>
          <w:b/>
          <w:bCs/>
          <w:sz w:val="36"/>
          <w:szCs w:val="36"/>
        </w:rPr>
      </w:pPr>
      <w:r>
        <w:rPr>
          <w:b/>
          <w:bCs/>
          <w:sz w:val="36"/>
          <w:szCs w:val="36"/>
        </w:rPr>
        <w:lastRenderedPageBreak/>
        <w:t>G</w:t>
      </w:r>
      <w:r w:rsidR="00A9638B" w:rsidRPr="00A9638B">
        <w:rPr>
          <w:b/>
          <w:bCs/>
          <w:sz w:val="36"/>
          <w:szCs w:val="36"/>
        </w:rPr>
        <w:t xml:space="preserve">. </w:t>
      </w:r>
      <w:r w:rsidR="006F2918">
        <w:rPr>
          <w:b/>
          <w:bCs/>
          <w:sz w:val="36"/>
          <w:szCs w:val="36"/>
        </w:rPr>
        <w:t xml:space="preserve"> </w:t>
      </w:r>
      <w:r w:rsidR="00A9638B" w:rsidRPr="00A9638B">
        <w:rPr>
          <w:b/>
          <w:bCs/>
          <w:sz w:val="36"/>
          <w:szCs w:val="36"/>
        </w:rPr>
        <w:t>BUSIN</w:t>
      </w:r>
      <w:r w:rsidR="006F2918">
        <w:rPr>
          <w:b/>
          <w:bCs/>
          <w:sz w:val="36"/>
          <w:szCs w:val="36"/>
        </w:rPr>
        <w:t>E</w:t>
      </w:r>
      <w:r w:rsidR="00A9638B" w:rsidRPr="00A9638B">
        <w:rPr>
          <w:b/>
          <w:bCs/>
          <w:sz w:val="36"/>
          <w:szCs w:val="36"/>
        </w:rPr>
        <w:t>SS RESILLIENCY</w:t>
      </w:r>
      <w:r w:rsidR="00C9444C">
        <w:rPr>
          <w:b/>
          <w:bCs/>
          <w:sz w:val="36"/>
          <w:szCs w:val="36"/>
        </w:rPr>
        <w:t>/BUSINESS CONTINUITY</w:t>
      </w:r>
    </w:p>
    <w:p w14:paraId="4B2F8667" w14:textId="77777777" w:rsidR="00A9638B" w:rsidRDefault="00A9638B" w:rsidP="008B5E15">
      <w:pPr>
        <w:widowControl/>
        <w:overflowPunct w:val="0"/>
        <w:adjustRightInd w:val="0"/>
        <w:ind w:left="1350" w:right="830"/>
        <w:contextualSpacing/>
        <w:jc w:val="both"/>
        <w:textAlignment w:val="baseline"/>
        <w:rPr>
          <w:rFonts w:eastAsia="Times New Roman"/>
          <w:color w:val="000000"/>
        </w:rPr>
      </w:pPr>
    </w:p>
    <w:p w14:paraId="419677F3" w14:textId="77777777" w:rsidR="00A9638B" w:rsidRDefault="00A9638B" w:rsidP="008B5E15">
      <w:pPr>
        <w:widowControl/>
        <w:overflowPunct w:val="0"/>
        <w:adjustRightInd w:val="0"/>
        <w:ind w:left="1350" w:right="830"/>
        <w:contextualSpacing/>
        <w:jc w:val="both"/>
        <w:textAlignment w:val="baseline"/>
        <w:rPr>
          <w:rFonts w:eastAsia="Times New Roman"/>
          <w:color w:val="000000"/>
        </w:rPr>
      </w:pPr>
    </w:p>
    <w:p w14:paraId="03049BDF" w14:textId="4ACAA0D8" w:rsidR="00A9638B" w:rsidRDefault="00A9638B" w:rsidP="008B5E15">
      <w:pPr>
        <w:widowControl/>
        <w:numPr>
          <w:ilvl w:val="0"/>
          <w:numId w:val="53"/>
        </w:numPr>
        <w:overflowPunct w:val="0"/>
        <w:adjustRightInd w:val="0"/>
        <w:ind w:left="1350" w:right="830"/>
        <w:contextualSpacing/>
        <w:jc w:val="both"/>
        <w:textAlignment w:val="baseline"/>
        <w:rPr>
          <w:rFonts w:eastAsia="Times New Roman"/>
          <w:color w:val="000000"/>
        </w:rPr>
      </w:pPr>
      <w:r w:rsidRPr="00083E7F">
        <w:rPr>
          <w:rFonts w:eastAsia="Times New Roman"/>
          <w:color w:val="000000"/>
        </w:rPr>
        <w:t xml:space="preserve">Is a formal disaster recovery plan in place in the event of a systems failure or other disaster at </w:t>
      </w:r>
      <w:r w:rsidR="00991EEE">
        <w:rPr>
          <w:rFonts w:eastAsia="Times New Roman"/>
          <w:color w:val="000000"/>
        </w:rPr>
        <w:t>the Proposer</w:t>
      </w:r>
      <w:r w:rsidRPr="00083E7F">
        <w:rPr>
          <w:rFonts w:eastAsia="Times New Roman"/>
          <w:color w:val="000000"/>
        </w:rPr>
        <w:t xml:space="preserve">’s primary processing site? </w:t>
      </w:r>
      <w:r w:rsidR="0046076E">
        <w:rPr>
          <w:rFonts w:eastAsia="Times New Roman"/>
          <w:color w:val="000000"/>
        </w:rPr>
        <w:t>Please d</w:t>
      </w:r>
      <w:r w:rsidRPr="00083E7F">
        <w:rPr>
          <w:rFonts w:eastAsia="Times New Roman"/>
          <w:color w:val="000000"/>
        </w:rPr>
        <w:t>escribe.</w:t>
      </w:r>
    </w:p>
    <w:p w14:paraId="7A46D115" w14:textId="77777777" w:rsidR="00AA1291" w:rsidRPr="00083E7F" w:rsidRDefault="00AA1291" w:rsidP="008B5E15">
      <w:pPr>
        <w:widowControl/>
        <w:overflowPunct w:val="0"/>
        <w:adjustRightInd w:val="0"/>
        <w:ind w:left="1350" w:right="830"/>
        <w:contextualSpacing/>
        <w:jc w:val="both"/>
        <w:textAlignment w:val="baseline"/>
        <w:rPr>
          <w:rFonts w:eastAsia="Times New Roman"/>
          <w:color w:val="000000"/>
        </w:rPr>
      </w:pPr>
    </w:p>
    <w:p w14:paraId="539F22C3" w14:textId="5A052556" w:rsidR="000E4192" w:rsidRDefault="000E4192" w:rsidP="008B5E15">
      <w:pPr>
        <w:pStyle w:val="ListParagraph"/>
        <w:widowControl/>
        <w:numPr>
          <w:ilvl w:val="0"/>
          <w:numId w:val="53"/>
        </w:numPr>
        <w:autoSpaceDE/>
        <w:autoSpaceDN/>
        <w:ind w:left="1350" w:right="830"/>
        <w:contextualSpacing/>
        <w:jc w:val="both"/>
      </w:pPr>
      <w:r w:rsidRPr="00083E7F">
        <w:t xml:space="preserve">Describe </w:t>
      </w:r>
      <w:r w:rsidR="00991EEE">
        <w:t>the Proposer</w:t>
      </w:r>
      <w:r w:rsidR="00625D8E">
        <w:t xml:space="preserve">’s </w:t>
      </w:r>
      <w:r w:rsidRPr="00083E7F">
        <w:t xml:space="preserve">provisions for backup and continuation of services in a local or regional disaster situation. Describe </w:t>
      </w:r>
      <w:r w:rsidR="00991EEE">
        <w:t>the Proposer</w:t>
      </w:r>
      <w:r w:rsidRPr="00083E7F">
        <w:t>’s disaster recovery services if the in-scope systems and any or all its components cannot operate from its facilities temporarily.</w:t>
      </w:r>
    </w:p>
    <w:p w14:paraId="3D0F9567" w14:textId="77777777" w:rsidR="004E083B" w:rsidRPr="00083E7F" w:rsidRDefault="004E083B" w:rsidP="008B5E15">
      <w:pPr>
        <w:pStyle w:val="ListParagraph"/>
        <w:widowControl/>
        <w:autoSpaceDE/>
        <w:autoSpaceDN/>
        <w:ind w:left="1350" w:right="830" w:firstLine="0"/>
        <w:contextualSpacing/>
        <w:jc w:val="both"/>
      </w:pPr>
    </w:p>
    <w:p w14:paraId="62DC7368" w14:textId="11A56FAD" w:rsidR="00A9638B" w:rsidRDefault="00A9638B" w:rsidP="008B5E15">
      <w:pPr>
        <w:widowControl/>
        <w:numPr>
          <w:ilvl w:val="0"/>
          <w:numId w:val="53"/>
        </w:numPr>
        <w:overflowPunct w:val="0"/>
        <w:adjustRightInd w:val="0"/>
        <w:ind w:left="1350" w:right="830"/>
        <w:contextualSpacing/>
        <w:jc w:val="both"/>
        <w:textAlignment w:val="baseline"/>
        <w:rPr>
          <w:rFonts w:eastAsia="Times New Roman"/>
          <w:color w:val="000000"/>
        </w:rPr>
      </w:pPr>
      <w:r w:rsidRPr="00083E7F">
        <w:rPr>
          <w:rFonts w:eastAsia="Times New Roman"/>
          <w:color w:val="000000"/>
        </w:rPr>
        <w:t xml:space="preserve">Does the business continuity plan include recovery strategy, loss of critical personnel, </w:t>
      </w:r>
      <w:r w:rsidR="00410298">
        <w:rPr>
          <w:rFonts w:eastAsia="Times New Roman"/>
          <w:color w:val="000000"/>
        </w:rPr>
        <w:t xml:space="preserve">and </w:t>
      </w:r>
      <w:r w:rsidRPr="00083E7F">
        <w:rPr>
          <w:rFonts w:eastAsia="Times New Roman"/>
          <w:color w:val="000000"/>
        </w:rPr>
        <w:t>documented recovery plans covering all areas of operations necessary to delivering services detailed within bank proposal?</w:t>
      </w:r>
    </w:p>
    <w:p w14:paraId="0EAE8449" w14:textId="77777777" w:rsidR="00AA1291" w:rsidRPr="00083E7F" w:rsidRDefault="00AA1291" w:rsidP="008B5E15">
      <w:pPr>
        <w:widowControl/>
        <w:overflowPunct w:val="0"/>
        <w:adjustRightInd w:val="0"/>
        <w:ind w:left="1350" w:right="830"/>
        <w:contextualSpacing/>
        <w:jc w:val="both"/>
        <w:textAlignment w:val="baseline"/>
        <w:rPr>
          <w:rFonts w:eastAsia="Times New Roman"/>
          <w:color w:val="000000"/>
        </w:rPr>
      </w:pPr>
    </w:p>
    <w:p w14:paraId="06F98EC3" w14:textId="32453A8D" w:rsidR="00E6757F" w:rsidRDefault="00E6757F" w:rsidP="008B5E15">
      <w:pPr>
        <w:pStyle w:val="ListParagraph"/>
        <w:widowControl/>
        <w:numPr>
          <w:ilvl w:val="0"/>
          <w:numId w:val="53"/>
        </w:numPr>
        <w:autoSpaceDE/>
        <w:autoSpaceDN/>
        <w:spacing w:after="120" w:line="288" w:lineRule="auto"/>
        <w:ind w:left="1350" w:right="830"/>
        <w:contextualSpacing/>
        <w:jc w:val="both"/>
      </w:pPr>
      <w:r w:rsidRPr="00083E7F">
        <w:t xml:space="preserve">What, if any, support does </w:t>
      </w:r>
      <w:r w:rsidR="00991EEE">
        <w:t>the Proposer</w:t>
      </w:r>
      <w:r w:rsidRPr="00083E7F">
        <w:t xml:space="preserve"> intend to offer </w:t>
      </w:r>
      <w:r w:rsidR="00177AA3">
        <w:t>to entities, such as DASNY</w:t>
      </w:r>
      <w:r w:rsidRPr="00083E7F">
        <w:t xml:space="preserve"> in a disaster situation to </w:t>
      </w:r>
      <w:r w:rsidR="0046380A">
        <w:t xml:space="preserve">permit DASNY to </w:t>
      </w:r>
      <w:r w:rsidRPr="00083E7F">
        <w:t>maintain stable banking functions?</w:t>
      </w:r>
    </w:p>
    <w:p w14:paraId="3E4452DD" w14:textId="5C34CC37" w:rsidR="00A9638B" w:rsidRDefault="00A9638B" w:rsidP="008B5E15">
      <w:pPr>
        <w:widowControl/>
        <w:numPr>
          <w:ilvl w:val="0"/>
          <w:numId w:val="53"/>
        </w:numPr>
        <w:overflowPunct w:val="0"/>
        <w:adjustRightInd w:val="0"/>
        <w:ind w:left="1350" w:right="830"/>
        <w:contextualSpacing/>
        <w:jc w:val="both"/>
        <w:textAlignment w:val="baseline"/>
        <w:rPr>
          <w:rFonts w:eastAsia="Times New Roman"/>
          <w:color w:val="000000"/>
        </w:rPr>
      </w:pPr>
      <w:r w:rsidRPr="00083E7F">
        <w:rPr>
          <w:rFonts w:eastAsia="Times New Roman"/>
          <w:color w:val="000000"/>
        </w:rPr>
        <w:t xml:space="preserve">Does </w:t>
      </w:r>
      <w:r w:rsidR="00991EEE">
        <w:rPr>
          <w:rFonts w:eastAsia="Times New Roman"/>
          <w:color w:val="000000"/>
        </w:rPr>
        <w:t>the Proposer</w:t>
      </w:r>
      <w:r w:rsidRPr="00083E7F">
        <w:rPr>
          <w:rFonts w:eastAsia="Times New Roman"/>
          <w:color w:val="000000"/>
        </w:rPr>
        <w:t xml:space="preserve">’s recovery strategy provide for recovery after short- and long-term disruptions in facilities, environmental support, public utilities, workforce availability, and data processing capabilities? </w:t>
      </w:r>
      <w:r w:rsidR="0046076E">
        <w:rPr>
          <w:rFonts w:eastAsia="Times New Roman"/>
          <w:color w:val="000000"/>
        </w:rPr>
        <w:t>Please describe.</w:t>
      </w:r>
    </w:p>
    <w:p w14:paraId="4E58501C" w14:textId="77777777" w:rsidR="00AA1291" w:rsidRPr="00083E7F" w:rsidRDefault="00AA1291" w:rsidP="008B5E15">
      <w:pPr>
        <w:widowControl/>
        <w:overflowPunct w:val="0"/>
        <w:adjustRightInd w:val="0"/>
        <w:ind w:left="1350" w:right="830"/>
        <w:contextualSpacing/>
        <w:jc w:val="both"/>
        <w:textAlignment w:val="baseline"/>
        <w:rPr>
          <w:rFonts w:eastAsia="Times New Roman"/>
          <w:color w:val="000000"/>
        </w:rPr>
      </w:pPr>
    </w:p>
    <w:p w14:paraId="5E2BC4AC" w14:textId="2D0633EA" w:rsidR="00A9638B" w:rsidRDefault="00A9638B" w:rsidP="008B5E15">
      <w:pPr>
        <w:widowControl/>
        <w:numPr>
          <w:ilvl w:val="0"/>
          <w:numId w:val="53"/>
        </w:numPr>
        <w:overflowPunct w:val="0"/>
        <w:adjustRightInd w:val="0"/>
        <w:ind w:left="1350" w:right="830"/>
        <w:contextualSpacing/>
        <w:jc w:val="both"/>
        <w:textAlignment w:val="baseline"/>
        <w:rPr>
          <w:rFonts w:eastAsia="Times New Roman"/>
          <w:color w:val="000000"/>
        </w:rPr>
      </w:pPr>
      <w:r w:rsidRPr="00083E7F">
        <w:rPr>
          <w:rFonts w:eastAsia="Times New Roman"/>
          <w:color w:val="000000"/>
        </w:rPr>
        <w:t xml:space="preserve">What disaster recovery / business continuity recovery objectives (RTO &amp; RPO) apply for the services and systems offered within the proposal?  </w:t>
      </w:r>
    </w:p>
    <w:p w14:paraId="62026781" w14:textId="77777777" w:rsidR="00AA1291" w:rsidRPr="00083E7F" w:rsidRDefault="00AA1291" w:rsidP="008B5E15">
      <w:pPr>
        <w:widowControl/>
        <w:overflowPunct w:val="0"/>
        <w:adjustRightInd w:val="0"/>
        <w:ind w:left="1350" w:right="830"/>
        <w:contextualSpacing/>
        <w:jc w:val="both"/>
        <w:textAlignment w:val="baseline"/>
        <w:rPr>
          <w:rFonts w:eastAsia="Times New Roman"/>
          <w:color w:val="000000"/>
        </w:rPr>
      </w:pPr>
    </w:p>
    <w:p w14:paraId="5024D2E6" w14:textId="429F260C" w:rsidR="00A9638B" w:rsidRDefault="00A9638B" w:rsidP="008B5E15">
      <w:pPr>
        <w:widowControl/>
        <w:numPr>
          <w:ilvl w:val="0"/>
          <w:numId w:val="53"/>
        </w:numPr>
        <w:overflowPunct w:val="0"/>
        <w:adjustRightInd w:val="0"/>
        <w:ind w:left="1350" w:right="830"/>
        <w:contextualSpacing/>
        <w:jc w:val="both"/>
        <w:textAlignment w:val="baseline"/>
        <w:rPr>
          <w:rFonts w:eastAsia="Times New Roman"/>
          <w:color w:val="000000"/>
        </w:rPr>
      </w:pPr>
      <w:r w:rsidRPr="00083E7F">
        <w:rPr>
          <w:rFonts w:eastAsia="Times New Roman"/>
          <w:color w:val="000000"/>
        </w:rPr>
        <w:t xml:space="preserve">When were the disaster recovery and business continuity plan(s) last tested?  Please provide summary information regarding the </w:t>
      </w:r>
      <w:r w:rsidR="00493AD7">
        <w:rPr>
          <w:rFonts w:eastAsia="Times New Roman"/>
          <w:color w:val="000000"/>
        </w:rPr>
        <w:t xml:space="preserve">scope and results of </w:t>
      </w:r>
      <w:r w:rsidRPr="00083E7F">
        <w:rPr>
          <w:rFonts w:eastAsia="Times New Roman"/>
          <w:color w:val="000000"/>
        </w:rPr>
        <w:t xml:space="preserve">the most recent testing activities completed. </w:t>
      </w:r>
    </w:p>
    <w:p w14:paraId="53BF1057" w14:textId="77777777" w:rsidR="00AA1291" w:rsidRPr="00083E7F" w:rsidRDefault="00AA1291" w:rsidP="008B5E15">
      <w:pPr>
        <w:widowControl/>
        <w:overflowPunct w:val="0"/>
        <w:adjustRightInd w:val="0"/>
        <w:ind w:left="1350" w:right="830"/>
        <w:contextualSpacing/>
        <w:jc w:val="both"/>
        <w:textAlignment w:val="baseline"/>
        <w:rPr>
          <w:rFonts w:eastAsia="Times New Roman"/>
          <w:color w:val="000000"/>
        </w:rPr>
      </w:pPr>
    </w:p>
    <w:p w14:paraId="2FBBA848" w14:textId="5A8954B6" w:rsidR="00A9638B" w:rsidRDefault="00A9638B" w:rsidP="008B5E15">
      <w:pPr>
        <w:widowControl/>
        <w:numPr>
          <w:ilvl w:val="0"/>
          <w:numId w:val="53"/>
        </w:numPr>
        <w:overflowPunct w:val="0"/>
        <w:adjustRightInd w:val="0"/>
        <w:ind w:left="1350" w:right="830"/>
        <w:contextualSpacing/>
        <w:jc w:val="both"/>
        <w:textAlignment w:val="baseline"/>
        <w:rPr>
          <w:rFonts w:eastAsia="Times New Roman"/>
          <w:color w:val="000000"/>
        </w:rPr>
      </w:pPr>
      <w:r w:rsidRPr="00083E7F">
        <w:rPr>
          <w:rFonts w:eastAsia="Times New Roman"/>
          <w:color w:val="000000"/>
        </w:rPr>
        <w:t xml:space="preserve">Will </w:t>
      </w:r>
      <w:r w:rsidR="00991EEE">
        <w:rPr>
          <w:rFonts w:eastAsia="Times New Roman"/>
          <w:color w:val="000000"/>
        </w:rPr>
        <w:t>the Proposer</w:t>
      </w:r>
      <w:r w:rsidRPr="00083E7F">
        <w:rPr>
          <w:rFonts w:eastAsia="Times New Roman"/>
          <w:color w:val="000000"/>
        </w:rPr>
        <w:t xml:space="preserve"> be able to provide equal level of services to DASNY (e.g., no degradation of response time, all contracted services are available, etc.) in situations where </w:t>
      </w:r>
      <w:r w:rsidR="00991EEE">
        <w:rPr>
          <w:rFonts w:eastAsia="Times New Roman"/>
          <w:color w:val="000000"/>
        </w:rPr>
        <w:t>the Proposer</w:t>
      </w:r>
      <w:r w:rsidRPr="00083E7F">
        <w:rPr>
          <w:rFonts w:eastAsia="Times New Roman"/>
          <w:color w:val="000000"/>
        </w:rPr>
        <w:t xml:space="preserve"> need</w:t>
      </w:r>
      <w:r w:rsidR="005802DF">
        <w:rPr>
          <w:rFonts w:eastAsia="Times New Roman"/>
          <w:color w:val="000000"/>
        </w:rPr>
        <w:t>s</w:t>
      </w:r>
      <w:r w:rsidRPr="00083E7F">
        <w:rPr>
          <w:rFonts w:eastAsia="Times New Roman"/>
          <w:color w:val="000000"/>
        </w:rPr>
        <w:t xml:space="preserve"> to activate </w:t>
      </w:r>
      <w:r w:rsidR="00991EEE">
        <w:rPr>
          <w:rFonts w:eastAsia="Times New Roman"/>
          <w:color w:val="000000"/>
        </w:rPr>
        <w:t>the Proposer</w:t>
      </w:r>
      <w:r w:rsidRPr="00083E7F">
        <w:rPr>
          <w:rFonts w:eastAsia="Times New Roman"/>
          <w:color w:val="000000"/>
        </w:rPr>
        <w:t xml:space="preserve">’s disaster recovery or business continuity plans? </w:t>
      </w:r>
    </w:p>
    <w:p w14:paraId="0D0D76F1" w14:textId="77777777" w:rsidR="00AA1291" w:rsidRPr="00083E7F" w:rsidRDefault="00AA1291" w:rsidP="008B5E15">
      <w:pPr>
        <w:widowControl/>
        <w:overflowPunct w:val="0"/>
        <w:adjustRightInd w:val="0"/>
        <w:ind w:left="1350" w:right="830"/>
        <w:contextualSpacing/>
        <w:jc w:val="both"/>
        <w:textAlignment w:val="baseline"/>
        <w:rPr>
          <w:rFonts w:eastAsia="Times New Roman"/>
          <w:color w:val="000000"/>
        </w:rPr>
      </w:pPr>
    </w:p>
    <w:p w14:paraId="4D33AD1E" w14:textId="23E3FE17" w:rsidR="00A9638B" w:rsidRDefault="00A9638B" w:rsidP="008B5E15">
      <w:pPr>
        <w:widowControl/>
        <w:numPr>
          <w:ilvl w:val="0"/>
          <w:numId w:val="53"/>
        </w:numPr>
        <w:overflowPunct w:val="0"/>
        <w:adjustRightInd w:val="0"/>
        <w:ind w:left="1350" w:right="830"/>
        <w:contextualSpacing/>
        <w:jc w:val="both"/>
        <w:textAlignment w:val="baseline"/>
        <w:rPr>
          <w:rFonts w:eastAsia="Times New Roman"/>
          <w:color w:val="000000"/>
        </w:rPr>
      </w:pPr>
      <w:r w:rsidRPr="00083E7F">
        <w:rPr>
          <w:rFonts w:eastAsia="Times New Roman"/>
          <w:color w:val="000000"/>
        </w:rPr>
        <w:t xml:space="preserve">Will </w:t>
      </w:r>
      <w:r w:rsidR="00991EEE">
        <w:rPr>
          <w:rFonts w:eastAsia="Times New Roman"/>
          <w:color w:val="000000"/>
        </w:rPr>
        <w:t>the Proposer</w:t>
      </w:r>
      <w:r w:rsidRPr="00083E7F">
        <w:rPr>
          <w:rFonts w:eastAsia="Times New Roman"/>
          <w:color w:val="000000"/>
        </w:rPr>
        <w:t>, if requested by DASNY</w:t>
      </w:r>
      <w:r w:rsidR="00043A21">
        <w:rPr>
          <w:rFonts w:eastAsia="Times New Roman"/>
          <w:color w:val="000000"/>
        </w:rPr>
        <w:t>,</w:t>
      </w:r>
      <w:r w:rsidRPr="00083E7F">
        <w:rPr>
          <w:rFonts w:eastAsia="Times New Roman"/>
          <w:color w:val="000000"/>
        </w:rPr>
        <w:t xml:space="preserve"> pa</w:t>
      </w:r>
      <w:r w:rsidR="00043A21">
        <w:rPr>
          <w:rFonts w:eastAsia="Times New Roman"/>
          <w:color w:val="000000"/>
        </w:rPr>
        <w:t>r</w:t>
      </w:r>
      <w:r w:rsidRPr="00083E7F">
        <w:rPr>
          <w:rFonts w:eastAsia="Times New Roman"/>
          <w:color w:val="000000"/>
        </w:rPr>
        <w:t>tici</w:t>
      </w:r>
      <w:r w:rsidR="00043A21">
        <w:rPr>
          <w:rFonts w:eastAsia="Times New Roman"/>
          <w:color w:val="000000"/>
        </w:rPr>
        <w:t>p</w:t>
      </w:r>
      <w:r w:rsidRPr="00083E7F">
        <w:rPr>
          <w:rFonts w:eastAsia="Times New Roman"/>
          <w:color w:val="000000"/>
        </w:rPr>
        <w:t>ate in disaster recovery or business continuity recovery testing?</w:t>
      </w:r>
    </w:p>
    <w:p w14:paraId="06FC8D14" w14:textId="77777777" w:rsidR="00B463F5" w:rsidRDefault="00B463F5" w:rsidP="008B5E15">
      <w:pPr>
        <w:pStyle w:val="ListParagraph"/>
        <w:ind w:left="1350" w:right="830"/>
        <w:jc w:val="both"/>
        <w:rPr>
          <w:rFonts w:eastAsia="Times New Roman"/>
          <w:color w:val="000000"/>
        </w:rPr>
      </w:pPr>
    </w:p>
    <w:p w14:paraId="5087DB80" w14:textId="77777777" w:rsidR="00B463F5" w:rsidRDefault="00B463F5" w:rsidP="009F4C78">
      <w:pPr>
        <w:widowControl/>
        <w:overflowPunct w:val="0"/>
        <w:adjustRightInd w:val="0"/>
        <w:ind w:left="2160"/>
        <w:contextualSpacing/>
        <w:textAlignment w:val="baseline"/>
        <w:rPr>
          <w:rFonts w:eastAsia="Times New Roman"/>
          <w:color w:val="000000"/>
        </w:rPr>
      </w:pPr>
    </w:p>
    <w:p w14:paraId="41C1ECD9" w14:textId="556B1365" w:rsidR="00A9638B" w:rsidRDefault="00A9638B" w:rsidP="00A9638B">
      <w:pPr>
        <w:widowControl/>
        <w:overflowPunct w:val="0"/>
        <w:adjustRightInd w:val="0"/>
        <w:contextualSpacing/>
        <w:textAlignment w:val="baseline"/>
        <w:rPr>
          <w:rFonts w:eastAsia="Times New Roman"/>
          <w:color w:val="000000"/>
        </w:rPr>
      </w:pPr>
    </w:p>
    <w:p w14:paraId="07D3E0FD" w14:textId="666AEE79" w:rsidR="008725B7" w:rsidRDefault="008725B7" w:rsidP="00A9638B">
      <w:pPr>
        <w:widowControl/>
        <w:overflowPunct w:val="0"/>
        <w:adjustRightInd w:val="0"/>
        <w:contextualSpacing/>
        <w:textAlignment w:val="baseline"/>
        <w:rPr>
          <w:rFonts w:eastAsia="Times New Roman"/>
          <w:color w:val="000000"/>
        </w:rPr>
      </w:pPr>
    </w:p>
    <w:p w14:paraId="2F4B8A60" w14:textId="0008465E" w:rsidR="008725B7" w:rsidRDefault="008725B7" w:rsidP="00A9638B">
      <w:pPr>
        <w:widowControl/>
        <w:overflowPunct w:val="0"/>
        <w:adjustRightInd w:val="0"/>
        <w:contextualSpacing/>
        <w:textAlignment w:val="baseline"/>
        <w:rPr>
          <w:rFonts w:eastAsia="Times New Roman"/>
          <w:color w:val="000000"/>
        </w:rPr>
      </w:pPr>
    </w:p>
    <w:p w14:paraId="58802E2F" w14:textId="48789718" w:rsidR="008725B7" w:rsidRDefault="008725B7" w:rsidP="00A9638B">
      <w:pPr>
        <w:widowControl/>
        <w:overflowPunct w:val="0"/>
        <w:adjustRightInd w:val="0"/>
        <w:contextualSpacing/>
        <w:textAlignment w:val="baseline"/>
        <w:rPr>
          <w:rFonts w:eastAsia="Times New Roman"/>
          <w:color w:val="000000"/>
        </w:rPr>
      </w:pPr>
    </w:p>
    <w:p w14:paraId="554948E9" w14:textId="777F00A3" w:rsidR="008725B7" w:rsidRDefault="008725B7" w:rsidP="00A9638B">
      <w:pPr>
        <w:widowControl/>
        <w:overflowPunct w:val="0"/>
        <w:adjustRightInd w:val="0"/>
        <w:contextualSpacing/>
        <w:textAlignment w:val="baseline"/>
        <w:rPr>
          <w:rFonts w:eastAsia="Times New Roman"/>
          <w:color w:val="000000"/>
        </w:rPr>
      </w:pPr>
    </w:p>
    <w:p w14:paraId="5E485FEE" w14:textId="19950AE6" w:rsidR="008725B7" w:rsidRDefault="008725B7" w:rsidP="00A9638B">
      <w:pPr>
        <w:widowControl/>
        <w:overflowPunct w:val="0"/>
        <w:adjustRightInd w:val="0"/>
        <w:contextualSpacing/>
        <w:textAlignment w:val="baseline"/>
        <w:rPr>
          <w:rFonts w:eastAsia="Times New Roman"/>
          <w:color w:val="000000"/>
        </w:rPr>
      </w:pPr>
    </w:p>
    <w:p w14:paraId="05CFE071" w14:textId="42BB6EDE" w:rsidR="008725B7" w:rsidRDefault="008725B7" w:rsidP="00A9638B">
      <w:pPr>
        <w:widowControl/>
        <w:overflowPunct w:val="0"/>
        <w:adjustRightInd w:val="0"/>
        <w:contextualSpacing/>
        <w:textAlignment w:val="baseline"/>
        <w:rPr>
          <w:rFonts w:eastAsia="Times New Roman"/>
          <w:color w:val="000000"/>
        </w:rPr>
      </w:pPr>
    </w:p>
    <w:p w14:paraId="2B99244D" w14:textId="2D1255CC" w:rsidR="0097654F" w:rsidRDefault="0097654F" w:rsidP="00A9638B">
      <w:pPr>
        <w:widowControl/>
        <w:overflowPunct w:val="0"/>
        <w:adjustRightInd w:val="0"/>
        <w:contextualSpacing/>
        <w:textAlignment w:val="baseline"/>
        <w:rPr>
          <w:rFonts w:eastAsia="Times New Roman"/>
          <w:color w:val="000000"/>
        </w:rPr>
      </w:pPr>
    </w:p>
    <w:p w14:paraId="337232F3" w14:textId="3F1964D3" w:rsidR="0097654F" w:rsidRDefault="0097654F" w:rsidP="00A9638B">
      <w:pPr>
        <w:widowControl/>
        <w:overflowPunct w:val="0"/>
        <w:adjustRightInd w:val="0"/>
        <w:contextualSpacing/>
        <w:textAlignment w:val="baseline"/>
        <w:rPr>
          <w:rFonts w:eastAsia="Times New Roman"/>
          <w:color w:val="000000"/>
        </w:rPr>
      </w:pPr>
    </w:p>
    <w:p w14:paraId="4C3DD69B" w14:textId="7B5EDDFC" w:rsidR="0097654F" w:rsidRDefault="0097654F" w:rsidP="00A9638B">
      <w:pPr>
        <w:widowControl/>
        <w:overflowPunct w:val="0"/>
        <w:adjustRightInd w:val="0"/>
        <w:contextualSpacing/>
        <w:textAlignment w:val="baseline"/>
        <w:rPr>
          <w:rFonts w:eastAsia="Times New Roman"/>
          <w:color w:val="000000"/>
        </w:rPr>
      </w:pPr>
    </w:p>
    <w:p w14:paraId="0176F90C" w14:textId="4C3CF56F" w:rsidR="0097654F" w:rsidRDefault="0097654F" w:rsidP="00A9638B">
      <w:pPr>
        <w:widowControl/>
        <w:overflowPunct w:val="0"/>
        <w:adjustRightInd w:val="0"/>
        <w:contextualSpacing/>
        <w:textAlignment w:val="baseline"/>
        <w:rPr>
          <w:rFonts w:eastAsia="Times New Roman"/>
          <w:color w:val="000000"/>
        </w:rPr>
      </w:pPr>
    </w:p>
    <w:p w14:paraId="59A08661" w14:textId="7E50217C" w:rsidR="0097654F" w:rsidRDefault="0097654F" w:rsidP="00A9638B">
      <w:pPr>
        <w:widowControl/>
        <w:overflowPunct w:val="0"/>
        <w:adjustRightInd w:val="0"/>
        <w:contextualSpacing/>
        <w:textAlignment w:val="baseline"/>
        <w:rPr>
          <w:rFonts w:eastAsia="Times New Roman"/>
          <w:color w:val="000000"/>
        </w:rPr>
      </w:pPr>
    </w:p>
    <w:p w14:paraId="6321819D" w14:textId="17764FB6" w:rsidR="0097654F" w:rsidRDefault="0097654F" w:rsidP="00A9638B">
      <w:pPr>
        <w:widowControl/>
        <w:overflowPunct w:val="0"/>
        <w:adjustRightInd w:val="0"/>
        <w:contextualSpacing/>
        <w:textAlignment w:val="baseline"/>
        <w:rPr>
          <w:rFonts w:eastAsia="Times New Roman"/>
          <w:color w:val="000000"/>
        </w:rPr>
      </w:pPr>
    </w:p>
    <w:p w14:paraId="30DCAD45" w14:textId="77777777" w:rsidR="0097654F" w:rsidRDefault="0097654F" w:rsidP="00A9638B">
      <w:pPr>
        <w:widowControl/>
        <w:overflowPunct w:val="0"/>
        <w:adjustRightInd w:val="0"/>
        <w:contextualSpacing/>
        <w:textAlignment w:val="baseline"/>
        <w:rPr>
          <w:rFonts w:eastAsia="Times New Roman"/>
          <w:color w:val="000000"/>
        </w:rPr>
      </w:pPr>
    </w:p>
    <w:p w14:paraId="029091D7" w14:textId="7F37A145" w:rsidR="008725B7" w:rsidRDefault="008725B7" w:rsidP="00A9638B">
      <w:pPr>
        <w:widowControl/>
        <w:overflowPunct w:val="0"/>
        <w:adjustRightInd w:val="0"/>
        <w:contextualSpacing/>
        <w:textAlignment w:val="baseline"/>
        <w:rPr>
          <w:rFonts w:eastAsia="Times New Roman"/>
          <w:color w:val="000000"/>
        </w:rPr>
      </w:pPr>
    </w:p>
    <w:p w14:paraId="1432CECE" w14:textId="7C346D41" w:rsidR="008725B7" w:rsidRDefault="008725B7" w:rsidP="00A9638B">
      <w:pPr>
        <w:widowControl/>
        <w:overflowPunct w:val="0"/>
        <w:adjustRightInd w:val="0"/>
        <w:contextualSpacing/>
        <w:textAlignment w:val="baseline"/>
        <w:rPr>
          <w:rFonts w:eastAsia="Times New Roman"/>
          <w:color w:val="000000"/>
        </w:rPr>
      </w:pPr>
    </w:p>
    <w:p w14:paraId="08EE0CFF" w14:textId="19E3562E" w:rsidR="00205DC2" w:rsidRPr="00787690" w:rsidRDefault="00205DC2" w:rsidP="00205DC2">
      <w:pPr>
        <w:ind w:left="2160"/>
        <w:jc w:val="both"/>
        <w:rPr>
          <w:b/>
          <w:bCs/>
          <w:sz w:val="30"/>
          <w:szCs w:val="30"/>
        </w:rPr>
      </w:pPr>
      <w:r>
        <w:rPr>
          <w:b/>
          <w:bCs/>
          <w:sz w:val="36"/>
          <w:szCs w:val="36"/>
        </w:rPr>
        <w:lastRenderedPageBreak/>
        <w:t>H</w:t>
      </w:r>
      <w:r w:rsidRPr="00787690">
        <w:rPr>
          <w:b/>
          <w:bCs/>
          <w:sz w:val="30"/>
          <w:szCs w:val="30"/>
        </w:rPr>
        <w:t xml:space="preserve">. </w:t>
      </w:r>
      <w:r w:rsidR="004E083B">
        <w:rPr>
          <w:b/>
          <w:bCs/>
          <w:sz w:val="30"/>
          <w:szCs w:val="30"/>
        </w:rPr>
        <w:tab/>
      </w:r>
      <w:r w:rsidRPr="00787690">
        <w:rPr>
          <w:b/>
          <w:bCs/>
          <w:sz w:val="36"/>
          <w:szCs w:val="36"/>
        </w:rPr>
        <w:t>FEE SCHEDULE- BANKING SERVICES</w:t>
      </w:r>
    </w:p>
    <w:p w14:paraId="2F755121" w14:textId="77777777" w:rsidR="00205DC2" w:rsidRDefault="00205DC2" w:rsidP="00205DC2">
      <w:pPr>
        <w:pStyle w:val="Heading5"/>
        <w:ind w:left="1440"/>
        <w:rPr>
          <w:b w:val="0"/>
          <w:bCs w:val="0"/>
        </w:rPr>
      </w:pPr>
    </w:p>
    <w:p w14:paraId="42B62532" w14:textId="0719ED04" w:rsidR="00205DC2" w:rsidRPr="006C333D" w:rsidRDefault="00205DC2" w:rsidP="008B5E15">
      <w:pPr>
        <w:pStyle w:val="Heading5"/>
        <w:ind w:left="1440" w:right="920"/>
        <w:jc w:val="both"/>
        <w:rPr>
          <w:b w:val="0"/>
          <w:bCs w:val="0"/>
        </w:rPr>
      </w:pPr>
      <w:r w:rsidRPr="009F4C78">
        <w:t>All costs associated with the requirements of this RFP must be incorporated into your proposal. No other add on costs are permitted</w:t>
      </w:r>
      <w:r w:rsidRPr="006C333D">
        <w:rPr>
          <w:b w:val="0"/>
          <w:bCs w:val="0"/>
        </w:rPr>
        <w:t xml:space="preserve">. </w:t>
      </w:r>
      <w:r w:rsidRPr="0064608C">
        <w:rPr>
          <w:b w:val="0"/>
          <w:bCs w:val="0"/>
        </w:rPr>
        <w:t>The prices quoted within the proposal are an irrevocable offer good for 120 days from the date when proposals are due, or longer by mutual agreement</w:t>
      </w:r>
    </w:p>
    <w:p w14:paraId="60BDD092" w14:textId="77777777" w:rsidR="00205DC2" w:rsidRPr="006C333D" w:rsidRDefault="00205DC2" w:rsidP="008B5E15">
      <w:pPr>
        <w:pStyle w:val="BodyText"/>
        <w:spacing w:before="1"/>
        <w:ind w:left="1440" w:right="920"/>
        <w:jc w:val="both"/>
      </w:pPr>
    </w:p>
    <w:p w14:paraId="66C3E29D" w14:textId="77DD062A" w:rsidR="00205DC2" w:rsidRPr="006C333D" w:rsidRDefault="00991EEE" w:rsidP="008B5E15">
      <w:pPr>
        <w:pStyle w:val="BodyText"/>
        <w:spacing w:before="1"/>
        <w:ind w:left="1440" w:right="920"/>
        <w:jc w:val="both"/>
      </w:pPr>
      <w:r>
        <w:rPr>
          <w:b/>
          <w:bCs/>
        </w:rPr>
        <w:t>The Proposer</w:t>
      </w:r>
      <w:r w:rsidR="00205DC2" w:rsidRPr="009F4C78">
        <w:rPr>
          <w:b/>
          <w:bCs/>
        </w:rPr>
        <w:t xml:space="preserve"> must include two fees, one reflecting a three-year fixed fee and rate schedule and provide a maximum price increase in years four and five, and a second fixed fee reflecting a five-year fixed fee and rate schedule and provide a maximum price increase in years six and seven</w:t>
      </w:r>
      <w:r w:rsidR="00205DC2" w:rsidRPr="006C333D">
        <w:t xml:space="preserve">. Prior to any extension, negotiations will determine the actual increase in fees. DASNY may entertain changes in fees for additional, enhanced, or modified services requested by DASNY. </w:t>
      </w:r>
    </w:p>
    <w:p w14:paraId="03D99541" w14:textId="77777777" w:rsidR="00205DC2" w:rsidRDefault="00205DC2" w:rsidP="008B5E15">
      <w:pPr>
        <w:pStyle w:val="BodyText"/>
        <w:spacing w:before="1"/>
        <w:ind w:right="920"/>
        <w:jc w:val="both"/>
        <w:rPr>
          <w:b/>
          <w:sz w:val="44"/>
        </w:rPr>
      </w:pPr>
    </w:p>
    <w:p w14:paraId="4D3F8786" w14:textId="1F13A8F2" w:rsidR="00205DC2" w:rsidRDefault="00205DC2" w:rsidP="008B5E15">
      <w:pPr>
        <w:widowControl/>
        <w:adjustRightInd w:val="0"/>
        <w:ind w:left="1440" w:right="920"/>
        <w:contextualSpacing/>
        <w:jc w:val="both"/>
        <w:rPr>
          <w:color w:val="000000"/>
          <w:sz w:val="23"/>
          <w:szCs w:val="23"/>
        </w:rPr>
      </w:pPr>
      <w:r>
        <w:rPr>
          <w:color w:val="000000"/>
          <w:sz w:val="23"/>
          <w:szCs w:val="23"/>
        </w:rPr>
        <w:t>1.</w:t>
      </w:r>
      <w:r>
        <w:rPr>
          <w:color w:val="000000"/>
          <w:sz w:val="23"/>
          <w:szCs w:val="23"/>
        </w:rPr>
        <w:tab/>
      </w:r>
      <w:r w:rsidR="00991EEE">
        <w:rPr>
          <w:b/>
          <w:bCs/>
          <w:color w:val="000000"/>
          <w:sz w:val="23"/>
          <w:szCs w:val="23"/>
        </w:rPr>
        <w:t>The Proposer</w:t>
      </w:r>
      <w:r w:rsidRPr="009F4C78">
        <w:rPr>
          <w:b/>
          <w:bCs/>
          <w:color w:val="000000"/>
          <w:sz w:val="23"/>
          <w:szCs w:val="23"/>
        </w:rPr>
        <w:t xml:space="preserve"> must fill out the below “Schedule of Fees and Expenses - General </w:t>
      </w:r>
      <w:r w:rsidR="00F11102">
        <w:rPr>
          <w:b/>
          <w:bCs/>
          <w:color w:val="000000"/>
          <w:sz w:val="23"/>
          <w:szCs w:val="23"/>
        </w:rPr>
        <w:tab/>
      </w:r>
      <w:r w:rsidRPr="009F4C78">
        <w:rPr>
          <w:b/>
          <w:bCs/>
          <w:color w:val="000000"/>
          <w:sz w:val="23"/>
          <w:szCs w:val="23"/>
        </w:rPr>
        <w:t xml:space="preserve">Banking Services” and provide detailed explanations and cost calculations for each </w:t>
      </w:r>
      <w:r w:rsidR="00F11102">
        <w:rPr>
          <w:b/>
          <w:bCs/>
          <w:color w:val="000000"/>
          <w:sz w:val="23"/>
          <w:szCs w:val="23"/>
        </w:rPr>
        <w:tab/>
      </w:r>
      <w:r w:rsidRPr="009F4C78">
        <w:rPr>
          <w:b/>
          <w:bCs/>
          <w:color w:val="000000"/>
          <w:sz w:val="23"/>
          <w:szCs w:val="23"/>
        </w:rPr>
        <w:t>of the</w:t>
      </w:r>
      <w:r w:rsidRPr="009F4C78">
        <w:rPr>
          <w:b/>
          <w:bCs/>
          <w:color w:val="000000"/>
          <w:sz w:val="23"/>
          <w:szCs w:val="23"/>
        </w:rPr>
        <w:tab/>
        <w:t>individual core services requested in the proposal</w:t>
      </w:r>
      <w:r w:rsidRPr="00934E9A">
        <w:rPr>
          <w:color w:val="000000"/>
          <w:sz w:val="23"/>
          <w:szCs w:val="23"/>
        </w:rPr>
        <w:t xml:space="preserve">. Also provide supplemental </w:t>
      </w:r>
      <w:r w:rsidR="00F11102">
        <w:rPr>
          <w:color w:val="000000"/>
          <w:sz w:val="23"/>
          <w:szCs w:val="23"/>
        </w:rPr>
        <w:tab/>
      </w:r>
      <w:r w:rsidRPr="00934E9A">
        <w:rPr>
          <w:color w:val="000000"/>
          <w:sz w:val="23"/>
          <w:szCs w:val="23"/>
        </w:rPr>
        <w:t xml:space="preserve">cost information to the extent the bundling of services results in a lower fee. </w:t>
      </w:r>
    </w:p>
    <w:p w14:paraId="193F0044" w14:textId="77777777" w:rsidR="00205DC2" w:rsidRDefault="00205DC2" w:rsidP="008B5E15">
      <w:pPr>
        <w:widowControl/>
        <w:adjustRightInd w:val="0"/>
        <w:ind w:left="1440" w:right="920"/>
        <w:contextualSpacing/>
        <w:jc w:val="both"/>
        <w:rPr>
          <w:color w:val="000000"/>
          <w:sz w:val="23"/>
          <w:szCs w:val="23"/>
        </w:rPr>
      </w:pPr>
    </w:p>
    <w:p w14:paraId="20F9E95A" w14:textId="1D94E24F" w:rsidR="00205DC2" w:rsidRPr="00934E9A" w:rsidRDefault="00205DC2" w:rsidP="008B5E15">
      <w:pPr>
        <w:widowControl/>
        <w:adjustRightInd w:val="0"/>
        <w:ind w:left="1440" w:right="920"/>
        <w:contextualSpacing/>
        <w:jc w:val="both"/>
        <w:rPr>
          <w:color w:val="000000"/>
          <w:sz w:val="23"/>
          <w:szCs w:val="23"/>
        </w:rPr>
      </w:pPr>
      <w:r>
        <w:rPr>
          <w:color w:val="000000"/>
          <w:sz w:val="23"/>
          <w:szCs w:val="23"/>
        </w:rPr>
        <w:tab/>
      </w:r>
      <w:r w:rsidR="00F773BB">
        <w:object w:dxaOrig="1543" w:dyaOrig="1000" w14:anchorId="7D1B5B92">
          <v:shape id="_x0000_i1025" type="#_x0000_t75" style="width:77.4pt;height:50.4pt" o:ole="">
            <v:imagedata r:id="rId27" o:title=""/>
          </v:shape>
          <o:OLEObject Type="Embed" ProgID="Excel.Sheet.12" ShapeID="_x0000_i1025" DrawAspect="Icon" ObjectID="_1635936655" r:id="rId28"/>
        </w:object>
      </w:r>
    </w:p>
    <w:p w14:paraId="2E79E176" w14:textId="77777777" w:rsidR="00205DC2" w:rsidRDefault="00205DC2" w:rsidP="008B5E15">
      <w:pPr>
        <w:pStyle w:val="BodyText"/>
        <w:spacing w:before="1"/>
        <w:ind w:left="1440" w:right="920"/>
        <w:jc w:val="both"/>
      </w:pPr>
    </w:p>
    <w:p w14:paraId="14CB3573" w14:textId="6A12B0ED" w:rsidR="00205DC2" w:rsidRPr="00A56C98" w:rsidRDefault="00742669" w:rsidP="008B5E15">
      <w:pPr>
        <w:pStyle w:val="BodyText"/>
        <w:spacing w:before="1"/>
        <w:ind w:left="2160" w:right="920"/>
        <w:jc w:val="both"/>
      </w:pPr>
      <w:r w:rsidRPr="009F4C78">
        <w:rPr>
          <w:b/>
          <w:bCs/>
        </w:rPr>
        <w:t xml:space="preserve">DASNY maintains </w:t>
      </w:r>
      <w:r>
        <w:rPr>
          <w:b/>
          <w:bCs/>
        </w:rPr>
        <w:t>approximately</w:t>
      </w:r>
      <w:r w:rsidRPr="009F4C78">
        <w:rPr>
          <w:b/>
          <w:bCs/>
        </w:rPr>
        <w:t xml:space="preserve"> $30 million to $40 million </w:t>
      </w:r>
      <w:r w:rsidR="001B5CFD">
        <w:rPr>
          <w:b/>
          <w:bCs/>
        </w:rPr>
        <w:t xml:space="preserve">in </w:t>
      </w:r>
      <w:r w:rsidRPr="009F4C78">
        <w:rPr>
          <w:b/>
          <w:bCs/>
        </w:rPr>
        <w:t xml:space="preserve">cash </w:t>
      </w:r>
      <w:r>
        <w:rPr>
          <w:b/>
          <w:bCs/>
        </w:rPr>
        <w:t>balance</w:t>
      </w:r>
      <w:r w:rsidR="001B5CFD">
        <w:rPr>
          <w:b/>
          <w:bCs/>
        </w:rPr>
        <w:t>s</w:t>
      </w:r>
      <w:r>
        <w:rPr>
          <w:b/>
          <w:bCs/>
        </w:rPr>
        <w:t xml:space="preserve"> </w:t>
      </w:r>
      <w:r w:rsidRPr="009F4C78">
        <w:rPr>
          <w:b/>
          <w:bCs/>
        </w:rPr>
        <w:t>in DDA accounts on a monthly basis.</w:t>
      </w:r>
      <w:r>
        <w:t xml:space="preserve"> </w:t>
      </w:r>
      <w:r w:rsidR="00205DC2" w:rsidRPr="00A56C98">
        <w:t xml:space="preserve">It is expected that monthly charges for all core and ancillary services provided will be offset by an “Earnings Credit”. The Earnings Credit will be used to reduce </w:t>
      </w:r>
      <w:r w:rsidR="00991EEE">
        <w:t>the Proposer</w:t>
      </w:r>
      <w:r w:rsidR="00205DC2" w:rsidRPr="00A56C98">
        <w:t xml:space="preserve"> fees charged for that period and will be calculated as described below based on DASNY balances on deposit with </w:t>
      </w:r>
      <w:r w:rsidR="00991EEE">
        <w:t>the Proposer</w:t>
      </w:r>
      <w:r w:rsidR="00205DC2" w:rsidRPr="00A56C98">
        <w:t xml:space="preserve"> during each monthly payment cycle:</w:t>
      </w:r>
    </w:p>
    <w:p w14:paraId="52CE3E7D" w14:textId="77777777" w:rsidR="00205DC2" w:rsidRPr="00A56C98" w:rsidRDefault="00205DC2" w:rsidP="008B5E15">
      <w:pPr>
        <w:pStyle w:val="BodyText"/>
        <w:spacing w:before="1"/>
        <w:ind w:left="2160" w:right="920"/>
        <w:jc w:val="both"/>
      </w:pPr>
      <w:r w:rsidRPr="00A56C98">
        <w:t xml:space="preserve"> </w:t>
      </w:r>
    </w:p>
    <w:p w14:paraId="4D4026B6" w14:textId="77777777" w:rsidR="00205DC2" w:rsidRPr="009F4C78" w:rsidRDefault="00205DC2" w:rsidP="008B5E15">
      <w:pPr>
        <w:pStyle w:val="BodyText"/>
        <w:spacing w:before="1"/>
        <w:ind w:left="2160" w:right="920"/>
        <w:jc w:val="both"/>
        <w:rPr>
          <w:b/>
          <w:bCs/>
        </w:rPr>
      </w:pPr>
      <w:r w:rsidRPr="00A56C98">
        <w:tab/>
      </w:r>
      <w:r w:rsidRPr="009F4C78">
        <w:rPr>
          <w:b/>
          <w:bCs/>
        </w:rPr>
        <w:t>Earnings Credits = (average available account balance) x (ECR) x Time</w:t>
      </w:r>
    </w:p>
    <w:p w14:paraId="311A0423" w14:textId="77777777" w:rsidR="00205DC2" w:rsidRPr="009F4C78" w:rsidRDefault="00205DC2" w:rsidP="008B5E15">
      <w:pPr>
        <w:pStyle w:val="BodyText"/>
        <w:spacing w:before="1"/>
        <w:ind w:left="2160" w:right="920"/>
        <w:jc w:val="both"/>
        <w:rPr>
          <w:b/>
          <w:bCs/>
        </w:rPr>
      </w:pPr>
      <w:r w:rsidRPr="009F4C78">
        <w:rPr>
          <w:b/>
          <w:bCs/>
        </w:rPr>
        <w:t xml:space="preserve"> </w:t>
      </w:r>
    </w:p>
    <w:p w14:paraId="4E1D7B65" w14:textId="77777777" w:rsidR="00205DC2" w:rsidRPr="009F4C78" w:rsidRDefault="00205DC2" w:rsidP="008B5E15">
      <w:pPr>
        <w:pStyle w:val="BodyText"/>
        <w:spacing w:before="1"/>
        <w:ind w:left="2160" w:right="920"/>
        <w:jc w:val="both"/>
        <w:rPr>
          <w:b/>
          <w:bCs/>
        </w:rPr>
      </w:pPr>
      <w:r w:rsidRPr="009F4C78">
        <w:rPr>
          <w:b/>
          <w:bCs/>
        </w:rPr>
        <w:t xml:space="preserve">Where: ECR = Earnings Credit Rate </w:t>
      </w:r>
    </w:p>
    <w:p w14:paraId="5C13B2DF" w14:textId="77777777" w:rsidR="00205DC2" w:rsidRPr="009F4C78" w:rsidRDefault="00205DC2" w:rsidP="008B5E15">
      <w:pPr>
        <w:pStyle w:val="BodyText"/>
        <w:spacing w:before="1"/>
        <w:ind w:left="2160" w:right="920"/>
        <w:jc w:val="both"/>
        <w:rPr>
          <w:b/>
          <w:bCs/>
        </w:rPr>
      </w:pPr>
      <w:r w:rsidRPr="009F4C78">
        <w:rPr>
          <w:b/>
          <w:bCs/>
        </w:rPr>
        <w:t>Time = number of days in period/365</w:t>
      </w:r>
    </w:p>
    <w:p w14:paraId="7AC20567" w14:textId="77777777" w:rsidR="00205DC2" w:rsidRPr="00A56C98" w:rsidRDefault="00205DC2" w:rsidP="008B5E15">
      <w:pPr>
        <w:pStyle w:val="BodyText"/>
        <w:spacing w:before="1"/>
        <w:ind w:left="2160" w:right="920"/>
        <w:jc w:val="both"/>
      </w:pPr>
      <w:r w:rsidRPr="00A56C98">
        <w:t xml:space="preserve"> </w:t>
      </w:r>
    </w:p>
    <w:p w14:paraId="00562BF2" w14:textId="77777777" w:rsidR="00205DC2" w:rsidRDefault="00205DC2" w:rsidP="008B5E15">
      <w:pPr>
        <w:pStyle w:val="BodyText"/>
        <w:spacing w:before="1"/>
        <w:ind w:left="2160" w:right="920"/>
        <w:jc w:val="both"/>
      </w:pPr>
      <w:r w:rsidRPr="00A56C98">
        <w:t xml:space="preserve">The difference between the monthly fee and the earnings credit will be rolled over on a monthly basis to be adjusted for the subsequent month’s activity </w:t>
      </w:r>
      <w:r w:rsidRPr="00A56C98">
        <w:rPr>
          <w:b/>
          <w:u w:val="single"/>
        </w:rPr>
        <w:t>until settled with a direct payment or credit to the account on an annual basis</w:t>
      </w:r>
      <w:r w:rsidRPr="00A56C98">
        <w:t>.</w:t>
      </w:r>
    </w:p>
    <w:p w14:paraId="04E08935" w14:textId="77777777" w:rsidR="00205DC2" w:rsidRDefault="00205DC2" w:rsidP="008B5E15">
      <w:pPr>
        <w:pStyle w:val="BodyText"/>
        <w:spacing w:before="1"/>
        <w:ind w:left="2160" w:right="920"/>
        <w:jc w:val="both"/>
      </w:pPr>
    </w:p>
    <w:p w14:paraId="34FC62C4" w14:textId="77777777" w:rsidR="00205DC2" w:rsidRDefault="00205DC2" w:rsidP="008B5E15">
      <w:pPr>
        <w:pStyle w:val="BodyText"/>
        <w:spacing w:before="1"/>
        <w:ind w:left="1440" w:right="920"/>
        <w:jc w:val="both"/>
      </w:pPr>
    </w:p>
    <w:p w14:paraId="5165B701" w14:textId="6F1EE228" w:rsidR="00205DC2" w:rsidRPr="00934E9A" w:rsidRDefault="00205DC2" w:rsidP="0097654F">
      <w:pPr>
        <w:pStyle w:val="BodyText"/>
        <w:spacing w:before="1"/>
        <w:ind w:left="1710" w:right="920" w:hanging="450"/>
        <w:jc w:val="both"/>
      </w:pPr>
      <w:r>
        <w:t>2.</w:t>
      </w:r>
      <w:r>
        <w:tab/>
      </w:r>
      <w:r w:rsidR="00991EEE">
        <w:t>The Proposer</w:t>
      </w:r>
      <w:r w:rsidRPr="00BE7407">
        <w:t xml:space="preserve"> should propose options to maximize earnings on idle funds or excess cash, for </w:t>
      </w:r>
      <w:r>
        <w:tab/>
      </w:r>
      <w:r w:rsidRPr="00BE7407">
        <w:t xml:space="preserve">example, </w:t>
      </w:r>
      <w:r w:rsidRPr="007170EC">
        <w:rPr>
          <w:b/>
          <w:bCs/>
        </w:rPr>
        <w:t xml:space="preserve">a sweep </w:t>
      </w:r>
      <w:r w:rsidR="0050022A">
        <w:rPr>
          <w:b/>
          <w:bCs/>
        </w:rPr>
        <w:t xml:space="preserve">account </w:t>
      </w:r>
      <w:r w:rsidRPr="007170EC">
        <w:rPr>
          <w:b/>
          <w:bCs/>
        </w:rPr>
        <w:t>option</w:t>
      </w:r>
      <w:r w:rsidRPr="00BE7407">
        <w:t xml:space="preserve"> into a Government Money Market Fund, Local Government</w:t>
      </w:r>
      <w:r w:rsidR="0050022A">
        <w:t xml:space="preserve"> </w:t>
      </w:r>
      <w:r w:rsidRPr="00BE7407">
        <w:t xml:space="preserve">Investment Pools (LGIPs), Fixed-income liquidity portfolios or other investment </w:t>
      </w:r>
      <w:r w:rsidR="002860E3">
        <w:tab/>
      </w:r>
      <w:r w:rsidRPr="00BE7407">
        <w:t>options to</w:t>
      </w:r>
      <w:r w:rsidR="002860E3">
        <w:t xml:space="preserve"> </w:t>
      </w:r>
      <w:r w:rsidRPr="00BE7407">
        <w:t xml:space="preserve">preserve principal. </w:t>
      </w:r>
      <w:r w:rsidRPr="007170EC">
        <w:rPr>
          <w:b/>
          <w:bCs/>
        </w:rPr>
        <w:t xml:space="preserve">Each proposed option should include </w:t>
      </w:r>
      <w:r w:rsidR="002860E3">
        <w:rPr>
          <w:b/>
          <w:bCs/>
        </w:rPr>
        <w:t>interest</w:t>
      </w:r>
      <w:r w:rsidRPr="007170EC">
        <w:rPr>
          <w:b/>
          <w:bCs/>
        </w:rPr>
        <w:t xml:space="preserve"> rate</w:t>
      </w:r>
      <w:r w:rsidRPr="00BE7407">
        <w:t>.</w:t>
      </w:r>
    </w:p>
    <w:p w14:paraId="462A850E" w14:textId="77777777" w:rsidR="00205DC2" w:rsidRPr="00934E9A" w:rsidRDefault="00205DC2" w:rsidP="008B5E15">
      <w:pPr>
        <w:pStyle w:val="BodyText"/>
        <w:spacing w:before="1"/>
        <w:ind w:right="920"/>
        <w:jc w:val="both"/>
      </w:pPr>
    </w:p>
    <w:p w14:paraId="683F4A97" w14:textId="0ED71344" w:rsidR="00205DC2" w:rsidRDefault="00205DC2" w:rsidP="0097654F">
      <w:pPr>
        <w:pStyle w:val="BodyText"/>
        <w:spacing w:before="1"/>
        <w:ind w:left="1710" w:right="920" w:hanging="450"/>
        <w:jc w:val="both"/>
      </w:pPr>
      <w:r>
        <w:t xml:space="preserve">3. </w:t>
      </w:r>
      <w:r>
        <w:tab/>
      </w:r>
      <w:r w:rsidR="00991EEE">
        <w:t>The Proposer</w:t>
      </w:r>
      <w:r w:rsidRPr="00BE7407">
        <w:t xml:space="preserve"> should include a statement indicating whether the proposed rates exceed the </w:t>
      </w:r>
      <w:r w:rsidRPr="00BE7407">
        <w:tab/>
        <w:t xml:space="preserve">rates currently being charged by </w:t>
      </w:r>
      <w:r w:rsidR="00991EEE">
        <w:t>the Proposer</w:t>
      </w:r>
      <w:r w:rsidRPr="00BE7407">
        <w:t xml:space="preserve"> to other public entities in New York and if so by how much and why</w:t>
      </w:r>
      <w:r w:rsidR="00675709">
        <w:t>.</w:t>
      </w:r>
    </w:p>
    <w:p w14:paraId="59732616" w14:textId="2B24623A" w:rsidR="00205DC2" w:rsidRDefault="00205DC2" w:rsidP="00205DC2">
      <w:pPr>
        <w:pStyle w:val="BodyText"/>
        <w:spacing w:before="1"/>
        <w:ind w:left="1440"/>
      </w:pPr>
    </w:p>
    <w:p w14:paraId="31890823" w14:textId="61909E84" w:rsidR="00205DC2" w:rsidRPr="00094BED" w:rsidRDefault="00205DC2" w:rsidP="008B5E15">
      <w:pPr>
        <w:ind w:left="1440" w:right="830"/>
        <w:rPr>
          <w:b/>
          <w:bCs/>
          <w:sz w:val="30"/>
          <w:szCs w:val="30"/>
        </w:rPr>
      </w:pPr>
      <w:r>
        <w:rPr>
          <w:b/>
          <w:bCs/>
          <w:sz w:val="36"/>
          <w:szCs w:val="36"/>
        </w:rPr>
        <w:t>I</w:t>
      </w:r>
      <w:r w:rsidRPr="00094BED">
        <w:rPr>
          <w:b/>
          <w:bCs/>
          <w:sz w:val="30"/>
          <w:szCs w:val="30"/>
        </w:rPr>
        <w:t xml:space="preserve">. </w:t>
      </w:r>
      <w:r w:rsidR="00C95A4E">
        <w:rPr>
          <w:b/>
          <w:bCs/>
          <w:sz w:val="30"/>
          <w:szCs w:val="30"/>
        </w:rPr>
        <w:tab/>
      </w:r>
      <w:r w:rsidRPr="00094BED">
        <w:rPr>
          <w:b/>
          <w:bCs/>
          <w:sz w:val="36"/>
          <w:szCs w:val="36"/>
        </w:rPr>
        <w:t xml:space="preserve">FEE SCHEDULE- </w:t>
      </w:r>
      <w:r>
        <w:rPr>
          <w:b/>
          <w:bCs/>
          <w:sz w:val="36"/>
          <w:szCs w:val="36"/>
        </w:rPr>
        <w:t>ANCILLARY</w:t>
      </w:r>
      <w:r w:rsidRPr="00094BED">
        <w:rPr>
          <w:b/>
          <w:bCs/>
          <w:sz w:val="36"/>
          <w:szCs w:val="36"/>
        </w:rPr>
        <w:t xml:space="preserve"> SERVICES</w:t>
      </w:r>
    </w:p>
    <w:p w14:paraId="710A0100" w14:textId="77777777" w:rsidR="00205DC2" w:rsidRDefault="00205DC2" w:rsidP="008B5E15">
      <w:pPr>
        <w:pStyle w:val="BodyText"/>
        <w:spacing w:before="1"/>
        <w:ind w:left="1440" w:right="830"/>
        <w:rPr>
          <w:b/>
          <w:sz w:val="44"/>
        </w:rPr>
      </w:pPr>
    </w:p>
    <w:p w14:paraId="27D5587C" w14:textId="2482DDC5" w:rsidR="00205DC2" w:rsidRPr="006C333D" w:rsidRDefault="00205DC2" w:rsidP="008B5E15">
      <w:pPr>
        <w:pStyle w:val="BodyText"/>
        <w:spacing w:before="1"/>
        <w:ind w:left="1440" w:right="830"/>
        <w:jc w:val="both"/>
        <w:rPr>
          <w:b/>
          <w:bCs/>
        </w:rPr>
      </w:pPr>
      <w:r>
        <w:tab/>
      </w:r>
      <w:r w:rsidR="00991EEE">
        <w:rPr>
          <w:b/>
          <w:bCs/>
        </w:rPr>
        <w:t>The Proposer</w:t>
      </w:r>
      <w:r w:rsidRPr="009F4C78">
        <w:rPr>
          <w:b/>
          <w:bCs/>
        </w:rPr>
        <w:t xml:space="preserve"> must fill out the below “Schedule of Fees and Expenses - Ancillary Services” and</w:t>
      </w:r>
      <w:r w:rsidR="00742669">
        <w:rPr>
          <w:b/>
          <w:bCs/>
        </w:rPr>
        <w:t xml:space="preserve"> </w:t>
      </w:r>
      <w:r w:rsidRPr="009F4C78">
        <w:rPr>
          <w:b/>
          <w:bCs/>
        </w:rPr>
        <w:t xml:space="preserve">provide detailed explanations and cost calculations for each of the </w:t>
      </w:r>
      <w:r w:rsidR="00742669">
        <w:rPr>
          <w:b/>
          <w:bCs/>
        </w:rPr>
        <w:tab/>
      </w:r>
      <w:r w:rsidRPr="009F4C78">
        <w:rPr>
          <w:b/>
          <w:bCs/>
        </w:rPr>
        <w:t>ancillary services requested in the proposal</w:t>
      </w:r>
      <w:r w:rsidRPr="006C333D">
        <w:t xml:space="preserve">. Also provide supplemental cost information </w:t>
      </w:r>
      <w:r w:rsidR="00742669">
        <w:tab/>
      </w:r>
      <w:r w:rsidRPr="006C333D">
        <w:t>to the extent the bundling of services results in a lower fee</w:t>
      </w:r>
      <w:r w:rsidRPr="006C333D">
        <w:rPr>
          <w:b/>
          <w:bCs/>
        </w:rPr>
        <w:t>.</w:t>
      </w:r>
    </w:p>
    <w:p w14:paraId="3EB04DB6" w14:textId="77777777" w:rsidR="00205DC2" w:rsidRPr="006C333D" w:rsidRDefault="00205DC2" w:rsidP="008B5E15">
      <w:pPr>
        <w:pStyle w:val="BodyText"/>
        <w:spacing w:before="1"/>
        <w:ind w:left="1440" w:right="830"/>
        <w:rPr>
          <w:b/>
          <w:bCs/>
        </w:rPr>
      </w:pPr>
    </w:p>
    <w:p w14:paraId="0CA20F98" w14:textId="2C04A788" w:rsidR="00205DC2" w:rsidRDefault="00205DC2" w:rsidP="008B5E15">
      <w:pPr>
        <w:pStyle w:val="BodyText"/>
        <w:spacing w:before="1"/>
        <w:ind w:left="1440" w:right="830"/>
      </w:pPr>
      <w:r w:rsidRPr="006C333D">
        <w:rPr>
          <w:b/>
          <w:bCs/>
        </w:rPr>
        <w:tab/>
      </w:r>
      <w:bookmarkStart w:id="44" w:name="_MON_1634650462"/>
      <w:bookmarkEnd w:id="44"/>
      <w:r w:rsidR="00ED1BD3">
        <w:object w:dxaOrig="1522" w:dyaOrig="990" w14:anchorId="55E68E4D">
          <v:shape id="_x0000_i1026" type="#_x0000_t75" style="width:76.2pt;height:49.8pt" o:ole="">
            <v:imagedata r:id="rId29" o:title=""/>
          </v:shape>
          <o:OLEObject Type="Embed" ProgID="Excel.Sheet.12" ShapeID="_x0000_i1026" DrawAspect="Icon" ObjectID="_1635936656" r:id="rId30"/>
        </w:object>
      </w:r>
    </w:p>
    <w:p w14:paraId="403CF0D7" w14:textId="77777777" w:rsidR="00205DC2" w:rsidRPr="006C333D" w:rsidRDefault="00205DC2" w:rsidP="008B5E15">
      <w:pPr>
        <w:pStyle w:val="BodyText"/>
        <w:spacing w:before="1"/>
        <w:ind w:left="1440" w:right="830"/>
      </w:pPr>
    </w:p>
    <w:p w14:paraId="7CF051E7" w14:textId="46A7A369" w:rsidR="00205DC2" w:rsidRPr="006C333D" w:rsidRDefault="00205DC2" w:rsidP="009F474B">
      <w:pPr>
        <w:widowControl/>
        <w:adjustRightInd w:val="0"/>
        <w:ind w:left="1080" w:right="830"/>
        <w:contextualSpacing/>
        <w:jc w:val="both"/>
        <w:rPr>
          <w:color w:val="000000"/>
        </w:rPr>
      </w:pPr>
      <w:r w:rsidRPr="008B5E15">
        <w:rPr>
          <w:b/>
          <w:color w:val="000000"/>
        </w:rPr>
        <w:t>1</w:t>
      </w:r>
      <w:r>
        <w:rPr>
          <w:color w:val="000000"/>
        </w:rPr>
        <w:t>.</w:t>
      </w:r>
      <w:r>
        <w:rPr>
          <w:color w:val="000000"/>
        </w:rPr>
        <w:tab/>
      </w:r>
      <w:r w:rsidRPr="006C333D">
        <w:rPr>
          <w:b/>
          <w:bCs/>
          <w:color w:val="000000"/>
        </w:rPr>
        <w:t>Corporate Credit Card</w:t>
      </w:r>
      <w:r w:rsidRPr="006C333D">
        <w:rPr>
          <w:color w:val="000000"/>
        </w:rPr>
        <w:t xml:space="preserve"> - </w:t>
      </w:r>
      <w:r w:rsidR="00AE36D3">
        <w:rPr>
          <w:color w:val="000000"/>
        </w:rPr>
        <w:t>I</w:t>
      </w:r>
      <w:r w:rsidRPr="006C333D">
        <w:rPr>
          <w:color w:val="000000"/>
        </w:rPr>
        <w:t xml:space="preserve">nclude any incentive programs your bank offers that may be tied to the corporate credit card. Below </w:t>
      </w:r>
      <w:r w:rsidR="007C2178" w:rsidRPr="006C333D">
        <w:rPr>
          <w:color w:val="000000"/>
        </w:rPr>
        <w:t>is</w:t>
      </w:r>
      <w:r w:rsidRPr="006C333D">
        <w:rPr>
          <w:color w:val="000000"/>
        </w:rPr>
        <w:t xml:space="preserve"> the volume of charges for 2019 (estimate), 2018 and 2017: </w:t>
      </w:r>
    </w:p>
    <w:p w14:paraId="2A82F70B" w14:textId="77777777" w:rsidR="00205DC2" w:rsidRPr="006C333D" w:rsidRDefault="00205DC2" w:rsidP="008B5E15">
      <w:pPr>
        <w:tabs>
          <w:tab w:val="left" w:pos="360"/>
        </w:tabs>
        <w:ind w:right="830"/>
        <w:jc w:val="both"/>
        <w:rPr>
          <w:color w:val="000000"/>
        </w:rPr>
      </w:pPr>
    </w:p>
    <w:tbl>
      <w:tblPr>
        <w:tblStyle w:val="TableGrid"/>
        <w:tblW w:w="0" w:type="auto"/>
        <w:tblInd w:w="1075" w:type="dxa"/>
        <w:tblLook w:val="04A0" w:firstRow="1" w:lastRow="0" w:firstColumn="1" w:lastColumn="0" w:noHBand="0" w:noVBand="1"/>
      </w:tblPr>
      <w:tblGrid>
        <w:gridCol w:w="2880"/>
        <w:gridCol w:w="2160"/>
        <w:gridCol w:w="2148"/>
        <w:gridCol w:w="1964"/>
      </w:tblGrid>
      <w:tr w:rsidR="00205DC2" w:rsidRPr="006C333D" w14:paraId="7B0C84CC" w14:textId="77777777" w:rsidTr="008B5E15">
        <w:tc>
          <w:tcPr>
            <w:tcW w:w="2880" w:type="dxa"/>
          </w:tcPr>
          <w:p w14:paraId="7D4C18AA" w14:textId="77777777" w:rsidR="00205DC2" w:rsidRPr="006C333D" w:rsidRDefault="00205DC2" w:rsidP="008B5E15">
            <w:pPr>
              <w:ind w:right="830"/>
              <w:jc w:val="both"/>
              <w:rPr>
                <w:color w:val="000000"/>
              </w:rPr>
            </w:pPr>
          </w:p>
        </w:tc>
        <w:tc>
          <w:tcPr>
            <w:tcW w:w="2160" w:type="dxa"/>
          </w:tcPr>
          <w:p w14:paraId="6B5B3062" w14:textId="77777777" w:rsidR="00205DC2" w:rsidRPr="006C333D" w:rsidRDefault="00205DC2" w:rsidP="008B5E15">
            <w:pPr>
              <w:ind w:right="830"/>
              <w:jc w:val="both"/>
              <w:rPr>
                <w:b/>
                <w:bCs/>
                <w:color w:val="000000"/>
              </w:rPr>
            </w:pPr>
            <w:r w:rsidRPr="006C333D">
              <w:rPr>
                <w:b/>
                <w:bCs/>
                <w:color w:val="000000"/>
              </w:rPr>
              <w:t>2019 (Estimate)</w:t>
            </w:r>
          </w:p>
        </w:tc>
        <w:tc>
          <w:tcPr>
            <w:tcW w:w="2148" w:type="dxa"/>
          </w:tcPr>
          <w:p w14:paraId="245C1EE8" w14:textId="77777777" w:rsidR="00205DC2" w:rsidRPr="006C333D" w:rsidRDefault="00205DC2" w:rsidP="008B5E15">
            <w:pPr>
              <w:ind w:right="830"/>
              <w:jc w:val="both"/>
              <w:rPr>
                <w:b/>
                <w:bCs/>
                <w:color w:val="000000"/>
              </w:rPr>
            </w:pPr>
            <w:r w:rsidRPr="006C333D">
              <w:rPr>
                <w:b/>
                <w:bCs/>
                <w:color w:val="000000"/>
              </w:rPr>
              <w:t>2018</w:t>
            </w:r>
          </w:p>
        </w:tc>
        <w:tc>
          <w:tcPr>
            <w:tcW w:w="1964" w:type="dxa"/>
          </w:tcPr>
          <w:p w14:paraId="7D1A7522" w14:textId="77777777" w:rsidR="00205DC2" w:rsidRPr="006C333D" w:rsidRDefault="00205DC2" w:rsidP="008B5E15">
            <w:pPr>
              <w:ind w:right="830"/>
              <w:jc w:val="both"/>
              <w:rPr>
                <w:b/>
                <w:bCs/>
                <w:color w:val="000000"/>
              </w:rPr>
            </w:pPr>
            <w:r w:rsidRPr="006C333D">
              <w:rPr>
                <w:b/>
                <w:bCs/>
                <w:color w:val="000000"/>
              </w:rPr>
              <w:t>2017</w:t>
            </w:r>
          </w:p>
        </w:tc>
      </w:tr>
      <w:tr w:rsidR="00205DC2" w:rsidRPr="006C333D" w14:paraId="2F35FF53" w14:textId="77777777" w:rsidTr="008B5E15">
        <w:tc>
          <w:tcPr>
            <w:tcW w:w="2880" w:type="dxa"/>
          </w:tcPr>
          <w:p w14:paraId="2A4F723C" w14:textId="77777777" w:rsidR="00205DC2" w:rsidRPr="006C333D" w:rsidRDefault="00205DC2" w:rsidP="008B5E15">
            <w:pPr>
              <w:ind w:right="830"/>
              <w:jc w:val="both"/>
              <w:rPr>
                <w:color w:val="000000"/>
              </w:rPr>
            </w:pPr>
            <w:r w:rsidRPr="006C333D">
              <w:rPr>
                <w:b/>
                <w:bCs/>
                <w:color w:val="000000"/>
              </w:rPr>
              <w:t>Average Monthly Charges</w:t>
            </w:r>
          </w:p>
        </w:tc>
        <w:tc>
          <w:tcPr>
            <w:tcW w:w="2160" w:type="dxa"/>
          </w:tcPr>
          <w:p w14:paraId="44DE1F78" w14:textId="77777777" w:rsidR="00205DC2" w:rsidRPr="006C333D" w:rsidRDefault="00205DC2" w:rsidP="008B5E15">
            <w:pPr>
              <w:ind w:right="830"/>
              <w:jc w:val="both"/>
              <w:rPr>
                <w:color w:val="000000"/>
              </w:rPr>
            </w:pPr>
            <w:r w:rsidRPr="006C333D">
              <w:rPr>
                <w:color w:val="000000"/>
              </w:rPr>
              <w:t>$125,000</w:t>
            </w:r>
          </w:p>
        </w:tc>
        <w:tc>
          <w:tcPr>
            <w:tcW w:w="2148" w:type="dxa"/>
          </w:tcPr>
          <w:p w14:paraId="186A16DD" w14:textId="77777777" w:rsidR="00205DC2" w:rsidRPr="006C333D" w:rsidRDefault="00205DC2" w:rsidP="008B5E15">
            <w:pPr>
              <w:ind w:right="830"/>
              <w:jc w:val="both"/>
              <w:rPr>
                <w:color w:val="000000"/>
              </w:rPr>
            </w:pPr>
            <w:r w:rsidRPr="006C333D">
              <w:rPr>
                <w:color w:val="000000"/>
              </w:rPr>
              <w:t>$100,000</w:t>
            </w:r>
          </w:p>
        </w:tc>
        <w:tc>
          <w:tcPr>
            <w:tcW w:w="1964" w:type="dxa"/>
          </w:tcPr>
          <w:p w14:paraId="38FBCEB6" w14:textId="77777777" w:rsidR="00205DC2" w:rsidRPr="006C333D" w:rsidRDefault="00205DC2" w:rsidP="008B5E15">
            <w:pPr>
              <w:ind w:right="830"/>
              <w:jc w:val="both"/>
              <w:rPr>
                <w:color w:val="000000"/>
              </w:rPr>
            </w:pPr>
            <w:r w:rsidRPr="006C333D">
              <w:rPr>
                <w:color w:val="000000"/>
              </w:rPr>
              <w:t>$30,000</w:t>
            </w:r>
          </w:p>
        </w:tc>
      </w:tr>
      <w:tr w:rsidR="00205DC2" w:rsidRPr="006C333D" w14:paraId="6E654020" w14:textId="77777777" w:rsidTr="008B5E15">
        <w:tc>
          <w:tcPr>
            <w:tcW w:w="2880" w:type="dxa"/>
          </w:tcPr>
          <w:p w14:paraId="4590D983" w14:textId="77777777" w:rsidR="00205DC2" w:rsidRPr="006C333D" w:rsidRDefault="00205DC2" w:rsidP="008B5E15">
            <w:pPr>
              <w:ind w:right="830"/>
              <w:jc w:val="both"/>
              <w:rPr>
                <w:color w:val="000000"/>
              </w:rPr>
            </w:pPr>
            <w:r w:rsidRPr="006C333D">
              <w:rPr>
                <w:b/>
                <w:bCs/>
                <w:color w:val="000000"/>
              </w:rPr>
              <w:t>Total Annual Charges</w:t>
            </w:r>
          </w:p>
        </w:tc>
        <w:tc>
          <w:tcPr>
            <w:tcW w:w="2160" w:type="dxa"/>
          </w:tcPr>
          <w:p w14:paraId="60F53F91" w14:textId="77777777" w:rsidR="00205DC2" w:rsidRPr="006C333D" w:rsidRDefault="00205DC2" w:rsidP="008B5E15">
            <w:pPr>
              <w:ind w:right="830"/>
              <w:jc w:val="both"/>
              <w:rPr>
                <w:color w:val="000000"/>
              </w:rPr>
            </w:pPr>
            <w:r w:rsidRPr="006C333D">
              <w:rPr>
                <w:color w:val="000000"/>
              </w:rPr>
              <w:t>$1,500,000</w:t>
            </w:r>
          </w:p>
        </w:tc>
        <w:tc>
          <w:tcPr>
            <w:tcW w:w="2148" w:type="dxa"/>
          </w:tcPr>
          <w:p w14:paraId="3B949ABB" w14:textId="77777777" w:rsidR="00205DC2" w:rsidRPr="006C333D" w:rsidRDefault="00205DC2" w:rsidP="008B5E15">
            <w:pPr>
              <w:ind w:right="830"/>
              <w:jc w:val="both"/>
              <w:rPr>
                <w:color w:val="000000"/>
              </w:rPr>
            </w:pPr>
            <w:r w:rsidRPr="006C333D">
              <w:rPr>
                <w:color w:val="000000"/>
              </w:rPr>
              <w:t>$1,200,000</w:t>
            </w:r>
          </w:p>
        </w:tc>
        <w:tc>
          <w:tcPr>
            <w:tcW w:w="1964" w:type="dxa"/>
          </w:tcPr>
          <w:p w14:paraId="4F00D7D7" w14:textId="77777777" w:rsidR="00205DC2" w:rsidRPr="006C333D" w:rsidRDefault="00205DC2" w:rsidP="008B5E15">
            <w:pPr>
              <w:ind w:right="830"/>
              <w:jc w:val="both"/>
              <w:rPr>
                <w:color w:val="000000"/>
              </w:rPr>
            </w:pPr>
            <w:r w:rsidRPr="006C333D">
              <w:rPr>
                <w:color w:val="000000"/>
              </w:rPr>
              <w:t>$360,000</w:t>
            </w:r>
          </w:p>
        </w:tc>
      </w:tr>
    </w:tbl>
    <w:p w14:paraId="3D59F07B" w14:textId="77777777" w:rsidR="00205DC2" w:rsidRDefault="00205DC2" w:rsidP="008B5E15">
      <w:pPr>
        <w:ind w:right="830"/>
        <w:jc w:val="both"/>
      </w:pPr>
    </w:p>
    <w:p w14:paraId="3E6B650B" w14:textId="2FE93955" w:rsidR="00205DC2" w:rsidRDefault="00205DC2" w:rsidP="008B5E15">
      <w:pPr>
        <w:ind w:left="1440" w:right="830" w:hanging="360"/>
        <w:jc w:val="both"/>
      </w:pPr>
      <w:r w:rsidRPr="00A25BE7">
        <w:rPr>
          <w:b/>
          <w:bCs/>
        </w:rPr>
        <w:t>2</w:t>
      </w:r>
      <w:r>
        <w:t xml:space="preserve">. </w:t>
      </w:r>
      <w:r w:rsidRPr="007170EC">
        <w:rPr>
          <w:b/>
          <w:bCs/>
        </w:rPr>
        <w:t>Virtual Card</w:t>
      </w:r>
    </w:p>
    <w:p w14:paraId="39101FFA" w14:textId="2B417AEE" w:rsidR="00205DC2" w:rsidRDefault="00205DC2" w:rsidP="008B5E15">
      <w:pPr>
        <w:ind w:left="1440" w:right="830"/>
        <w:jc w:val="both"/>
      </w:pPr>
      <w:r>
        <w:t xml:space="preserve">a. Indicate whether it’s an incentive-based program and include any schedules </w:t>
      </w:r>
      <w:r w:rsidR="00AE36D3">
        <w:tab/>
      </w:r>
      <w:r>
        <w:t>identifying spend levels required to receive incentive payments.</w:t>
      </w:r>
    </w:p>
    <w:p w14:paraId="3AA79083" w14:textId="02947C1B" w:rsidR="00205DC2" w:rsidRDefault="00205DC2" w:rsidP="008B5E15">
      <w:pPr>
        <w:ind w:left="1440" w:right="830"/>
        <w:jc w:val="both"/>
      </w:pPr>
      <w:r>
        <w:t>b. Are the payees charged fees for using the service?  If so, describe the program in detail, the fees that are charged and how the fees are determined.</w:t>
      </w:r>
    </w:p>
    <w:p w14:paraId="495FD17F" w14:textId="77777777" w:rsidR="00205DC2" w:rsidRDefault="00205DC2" w:rsidP="008B5E15">
      <w:pPr>
        <w:ind w:left="1440" w:right="830"/>
        <w:jc w:val="both"/>
      </w:pPr>
    </w:p>
    <w:p w14:paraId="7BF4E227" w14:textId="529012C8" w:rsidR="00205DC2" w:rsidRPr="007170EC" w:rsidRDefault="00205DC2" w:rsidP="008B5E15">
      <w:pPr>
        <w:pStyle w:val="ListParagraph"/>
        <w:numPr>
          <w:ilvl w:val="0"/>
          <w:numId w:val="62"/>
        </w:numPr>
        <w:ind w:left="1440" w:right="830"/>
        <w:jc w:val="both"/>
        <w:rPr>
          <w:b/>
        </w:rPr>
      </w:pPr>
      <w:r w:rsidRPr="007170EC">
        <w:rPr>
          <w:b/>
        </w:rPr>
        <w:t>Integrated Rece</w:t>
      </w:r>
      <w:r>
        <w:rPr>
          <w:b/>
        </w:rPr>
        <w:t>i</w:t>
      </w:r>
      <w:r w:rsidRPr="007170EC">
        <w:rPr>
          <w:b/>
        </w:rPr>
        <w:t>vables</w:t>
      </w:r>
      <w:r>
        <w:rPr>
          <w:b/>
        </w:rPr>
        <w:t xml:space="preserve">/Billing Platform – </w:t>
      </w:r>
      <w:r w:rsidR="008F60CF" w:rsidRPr="009F4C78">
        <w:rPr>
          <w:bCs/>
        </w:rPr>
        <w:t>I</w:t>
      </w:r>
      <w:r>
        <w:t>nclude any development costs associated with this offering in addition to costs associated with maintaining the service.  If costs vary based on transaction volume and amount, please detail in your proposal.</w:t>
      </w:r>
    </w:p>
    <w:p w14:paraId="7C94FD62" w14:textId="77777777" w:rsidR="00205DC2" w:rsidRPr="007170EC" w:rsidRDefault="00205DC2" w:rsidP="008B5E15">
      <w:pPr>
        <w:pStyle w:val="ListParagraph"/>
        <w:ind w:left="1440" w:right="830" w:firstLine="0"/>
        <w:jc w:val="both"/>
        <w:rPr>
          <w:b/>
        </w:rPr>
      </w:pPr>
    </w:p>
    <w:p w14:paraId="3BBCD319" w14:textId="7C167B19" w:rsidR="008F60CF" w:rsidRPr="009F4C78" w:rsidRDefault="00205DC2" w:rsidP="008B5E15">
      <w:pPr>
        <w:pStyle w:val="ListParagraph"/>
        <w:numPr>
          <w:ilvl w:val="0"/>
          <w:numId w:val="62"/>
        </w:numPr>
        <w:ind w:left="1440" w:right="830"/>
        <w:jc w:val="both"/>
        <w:rPr>
          <w:b/>
        </w:rPr>
      </w:pPr>
      <w:r>
        <w:rPr>
          <w:b/>
        </w:rPr>
        <w:t>Account Verification</w:t>
      </w:r>
      <w:r>
        <w:t xml:space="preserve"> –</w:t>
      </w:r>
      <w:r>
        <w:rPr>
          <w:b/>
        </w:rPr>
        <w:t xml:space="preserve"> </w:t>
      </w:r>
      <w:r w:rsidR="008F60CF" w:rsidRPr="009F4C78">
        <w:rPr>
          <w:bCs/>
        </w:rPr>
        <w:t>P</w:t>
      </w:r>
      <w:r>
        <w:t>rovide cost information for account status and account ownership separately.  If there is a discount for bundling the two together, please provide that as well.  To the extent the cost is based on the type and volume of information to be verified, outline that in detail within your cost proposal.</w:t>
      </w:r>
    </w:p>
    <w:p w14:paraId="21D3F4FF" w14:textId="77777777" w:rsidR="008F60CF" w:rsidRDefault="008F60CF" w:rsidP="008B5E15">
      <w:pPr>
        <w:ind w:left="1440" w:right="830"/>
        <w:jc w:val="both"/>
        <w:rPr>
          <w:b/>
        </w:rPr>
      </w:pPr>
    </w:p>
    <w:p w14:paraId="7AC98552" w14:textId="5854C176" w:rsidR="00205DC2" w:rsidRPr="009F4C78" w:rsidRDefault="008F60CF" w:rsidP="008B5E15">
      <w:pPr>
        <w:ind w:left="1080" w:right="830"/>
        <w:jc w:val="both"/>
        <w:rPr>
          <w:b/>
        </w:rPr>
      </w:pPr>
      <w:r>
        <w:rPr>
          <w:b/>
        </w:rPr>
        <w:t xml:space="preserve">5. </w:t>
      </w:r>
      <w:r w:rsidR="00A25BE7">
        <w:rPr>
          <w:b/>
        </w:rPr>
        <w:t xml:space="preserve">  </w:t>
      </w:r>
      <w:r>
        <w:rPr>
          <w:b/>
        </w:rPr>
        <w:t>Cash Forecasting</w:t>
      </w:r>
      <w:r w:rsidR="00987BFB">
        <w:rPr>
          <w:b/>
        </w:rPr>
        <w:t xml:space="preserve"> </w:t>
      </w:r>
      <w:r>
        <w:rPr>
          <w:b/>
        </w:rPr>
        <w:t xml:space="preserve">- </w:t>
      </w:r>
      <w:r w:rsidRPr="009F4C78">
        <w:rPr>
          <w:bCs/>
        </w:rPr>
        <w:t xml:space="preserve">Provide cost information for Cash Forecasting module if it is </w:t>
      </w:r>
      <w:r w:rsidR="00ED1BD3">
        <w:rPr>
          <w:bCs/>
        </w:rPr>
        <w:tab/>
      </w:r>
      <w:r w:rsidR="00ED1BD3">
        <w:rPr>
          <w:bCs/>
        </w:rPr>
        <w:tab/>
      </w:r>
      <w:r w:rsidR="00ED1BD3">
        <w:rPr>
          <w:bCs/>
        </w:rPr>
        <w:tab/>
        <w:t>a</w:t>
      </w:r>
      <w:r w:rsidRPr="009F4C78">
        <w:rPr>
          <w:bCs/>
        </w:rPr>
        <w:t>pplicable.</w:t>
      </w:r>
      <w:r>
        <w:rPr>
          <w:b/>
        </w:rPr>
        <w:t xml:space="preserve"> </w:t>
      </w:r>
      <w:r w:rsidR="00205DC2" w:rsidRPr="009F4C78">
        <w:rPr>
          <w:b/>
        </w:rPr>
        <w:br w:type="page"/>
      </w:r>
    </w:p>
    <w:p w14:paraId="03446413" w14:textId="1A065F02" w:rsidR="00CB2410" w:rsidRDefault="00A9638B" w:rsidP="009F474B">
      <w:pPr>
        <w:pStyle w:val="Heading1"/>
        <w:tabs>
          <w:tab w:val="left" w:pos="1870"/>
        </w:tabs>
        <w:spacing w:before="65"/>
        <w:ind w:left="1530" w:firstLine="0"/>
      </w:pPr>
      <w:r>
        <w:lastRenderedPageBreak/>
        <w:t>J</w:t>
      </w:r>
      <w:r w:rsidR="004118AB">
        <w:t xml:space="preserve">. </w:t>
      </w:r>
      <w:r w:rsidR="0073684C">
        <w:t>Certification Concerning Independent</w:t>
      </w:r>
      <w:r w:rsidR="0073684C">
        <w:rPr>
          <w:spacing w:val="-10"/>
        </w:rPr>
        <w:t xml:space="preserve"> </w:t>
      </w:r>
      <w:r w:rsidR="0073684C">
        <w:t>Proposal</w:t>
      </w:r>
    </w:p>
    <w:p w14:paraId="71BFCF38" w14:textId="77777777" w:rsidR="00CB2410" w:rsidRDefault="00CB2410">
      <w:pPr>
        <w:pStyle w:val="BodyText"/>
        <w:rPr>
          <w:b/>
          <w:sz w:val="20"/>
        </w:rPr>
      </w:pPr>
    </w:p>
    <w:p w14:paraId="667D7887" w14:textId="77777777" w:rsidR="00CB2410" w:rsidRDefault="00CB2410">
      <w:pPr>
        <w:pStyle w:val="BodyText"/>
        <w:rPr>
          <w:b/>
          <w:sz w:val="20"/>
        </w:rPr>
      </w:pPr>
    </w:p>
    <w:p w14:paraId="7685B412" w14:textId="6B996271" w:rsidR="00CB2410" w:rsidRDefault="00D00EE3">
      <w:pPr>
        <w:pStyle w:val="BodyText"/>
        <w:spacing w:before="7"/>
        <w:rPr>
          <w:b/>
          <w:sz w:val="21"/>
        </w:rPr>
      </w:pPr>
      <w:r>
        <w:rPr>
          <w:noProof/>
        </w:rPr>
        <mc:AlternateContent>
          <mc:Choice Requires="wps">
            <w:drawing>
              <wp:anchor distT="0" distB="0" distL="0" distR="0" simplePos="0" relativeHeight="251658365" behindDoc="1" locked="0" layoutInCell="1" allowOverlap="1" wp14:anchorId="02AA4367" wp14:editId="219BA86F">
                <wp:simplePos x="0" y="0"/>
                <wp:positionH relativeFrom="page">
                  <wp:posOffset>913765</wp:posOffset>
                </wp:positionH>
                <wp:positionV relativeFrom="paragraph">
                  <wp:posOffset>187325</wp:posOffset>
                </wp:positionV>
                <wp:extent cx="5980430" cy="0"/>
                <wp:effectExtent l="8890" t="6350" r="11430" b="12700"/>
                <wp:wrapTopAndBottom/>
                <wp:docPr id="192" name="Lin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883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104AA" id="Line 186" o:spid="_x0000_s1026" style="position:absolute;z-index:-25165811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95pt,14.75pt" to="542.8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KhPFQIAACwEAAAOAAAAZHJzL2Uyb0RvYy54bWysU8GO2jAQvVfqP1i+QxLI0h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" strokeweight=".24553mm">
                <w10:wrap type="topAndBottom" anchorx="page"/>
              </v:line>
            </w:pict>
          </mc:Fallback>
        </mc:AlternateContent>
      </w:r>
    </w:p>
    <w:p w14:paraId="025A1F5D" w14:textId="77777777" w:rsidR="00CB2410" w:rsidRDefault="0073684C">
      <w:pPr>
        <w:pStyle w:val="BodyText"/>
        <w:spacing w:before="211"/>
        <w:ind w:left="1018"/>
      </w:pPr>
      <w:r>
        <w:t>hereby certifies as follows in connection with our Proposal for the position of:</w:t>
      </w:r>
    </w:p>
    <w:p w14:paraId="5671D9F9" w14:textId="77777777" w:rsidR="00CB2410" w:rsidRDefault="00CB2410">
      <w:pPr>
        <w:pStyle w:val="BodyText"/>
        <w:spacing w:before="9"/>
        <w:rPr>
          <w:sz w:val="21"/>
        </w:rPr>
      </w:pPr>
    </w:p>
    <w:p w14:paraId="68C3FF39" w14:textId="77777777" w:rsidR="00CB2410" w:rsidRDefault="0073684C">
      <w:pPr>
        <w:pStyle w:val="BodyText"/>
        <w:tabs>
          <w:tab w:val="left" w:pos="9949"/>
        </w:tabs>
        <w:ind w:left="1018"/>
      </w:pPr>
      <w:r>
        <w:rPr>
          <w:u w:val="single"/>
        </w:rPr>
        <w:t xml:space="preserve"> </w:t>
      </w:r>
      <w:r>
        <w:rPr>
          <w:u w:val="single"/>
        </w:rPr>
        <w:tab/>
      </w:r>
      <w:r>
        <w:t>.</w:t>
      </w:r>
    </w:p>
    <w:p w14:paraId="42230F6A" w14:textId="77777777" w:rsidR="00CB2410" w:rsidRDefault="00CB2410">
      <w:pPr>
        <w:pStyle w:val="BodyText"/>
        <w:spacing w:before="11"/>
        <w:rPr>
          <w:sz w:val="13"/>
        </w:rPr>
      </w:pPr>
    </w:p>
    <w:p w14:paraId="561329F3" w14:textId="77777777" w:rsidR="00CB2410" w:rsidRDefault="0073684C" w:rsidP="00111178">
      <w:pPr>
        <w:pStyle w:val="ListParagraph"/>
        <w:numPr>
          <w:ilvl w:val="0"/>
          <w:numId w:val="12"/>
        </w:numPr>
        <w:tabs>
          <w:tab w:val="left" w:pos="1741"/>
        </w:tabs>
        <w:spacing w:before="93"/>
        <w:ind w:right="833" w:hanging="362"/>
        <w:jc w:val="both"/>
      </w:pPr>
      <w:r>
        <w:t>Except as described below, we have prepared our Proposal independently, without consultation, communication, or agreement as to any matter with any other respondent to the RFP or with any</w:t>
      </w:r>
      <w:r>
        <w:rPr>
          <w:spacing w:val="-1"/>
        </w:rPr>
        <w:t xml:space="preserve"> </w:t>
      </w:r>
      <w:r>
        <w:t>competitor.</w:t>
      </w:r>
    </w:p>
    <w:p w14:paraId="383D4451" w14:textId="77777777" w:rsidR="00CB2410" w:rsidRDefault="00CB2410">
      <w:pPr>
        <w:pStyle w:val="BodyText"/>
        <w:spacing w:before="1"/>
      </w:pPr>
    </w:p>
    <w:p w14:paraId="2172A6A1" w14:textId="77777777" w:rsidR="00CB2410" w:rsidRDefault="0073684C" w:rsidP="00111178">
      <w:pPr>
        <w:pStyle w:val="ListParagraph"/>
        <w:numPr>
          <w:ilvl w:val="0"/>
          <w:numId w:val="12"/>
        </w:numPr>
        <w:tabs>
          <w:tab w:val="left" w:pos="1741"/>
        </w:tabs>
        <w:ind w:right="829" w:hanging="360"/>
        <w:jc w:val="both"/>
      </w:pPr>
      <w:r>
        <w:t>Except as described below, we have not disclosed our Proposal and, unless otherwise required by law, will not disclose our Proposal prior to award, either directly or indirectly, to any other Firm or to any</w:t>
      </w:r>
      <w:r>
        <w:rPr>
          <w:spacing w:val="-13"/>
        </w:rPr>
        <w:t xml:space="preserve"> </w:t>
      </w:r>
      <w:r>
        <w:t>competitor.</w:t>
      </w:r>
    </w:p>
    <w:p w14:paraId="466F21BD" w14:textId="77777777" w:rsidR="00CB2410" w:rsidRDefault="00CB2410">
      <w:pPr>
        <w:pStyle w:val="BodyText"/>
        <w:spacing w:before="11"/>
        <w:rPr>
          <w:sz w:val="21"/>
        </w:rPr>
      </w:pPr>
    </w:p>
    <w:p w14:paraId="306E32CB" w14:textId="77777777" w:rsidR="00CB2410" w:rsidRDefault="0073684C" w:rsidP="00111178">
      <w:pPr>
        <w:pStyle w:val="ListParagraph"/>
        <w:numPr>
          <w:ilvl w:val="0"/>
          <w:numId w:val="12"/>
        </w:numPr>
        <w:tabs>
          <w:tab w:val="left" w:pos="1741"/>
        </w:tabs>
        <w:ind w:right="833" w:hanging="360"/>
        <w:jc w:val="both"/>
      </w:pPr>
      <w:r>
        <w:t>Except as described below, we have made no attempt and will make no attempt to induce any other person or Firm to submit or not to submit a</w:t>
      </w:r>
      <w:r>
        <w:rPr>
          <w:spacing w:val="-9"/>
        </w:rPr>
        <w:t xml:space="preserve"> </w:t>
      </w:r>
      <w:r>
        <w:t>proposal.</w:t>
      </w:r>
    </w:p>
    <w:p w14:paraId="0E9F5524" w14:textId="77777777" w:rsidR="00CB2410" w:rsidRDefault="00CB2410">
      <w:pPr>
        <w:pStyle w:val="BodyText"/>
        <w:spacing w:before="2"/>
      </w:pPr>
    </w:p>
    <w:p w14:paraId="1191ECD2" w14:textId="77777777" w:rsidR="00CB2410" w:rsidRDefault="0073684C" w:rsidP="00111178">
      <w:pPr>
        <w:pStyle w:val="ListParagraph"/>
        <w:numPr>
          <w:ilvl w:val="0"/>
          <w:numId w:val="12"/>
        </w:numPr>
        <w:tabs>
          <w:tab w:val="left" w:pos="1741"/>
        </w:tabs>
        <w:ind w:right="835" w:hanging="360"/>
        <w:jc w:val="both"/>
      </w:pPr>
      <w:r>
        <w:t>Except as described below, there are no fee splitting arrangements, finder’s fees, consulting arrangements or any other financial arrangement in connection with this proposal or the subsequent transactions contemplated by this</w:t>
      </w:r>
      <w:r>
        <w:rPr>
          <w:spacing w:val="-18"/>
        </w:rPr>
        <w:t xml:space="preserve"> </w:t>
      </w:r>
      <w:r>
        <w:t>proposal.</w:t>
      </w:r>
    </w:p>
    <w:p w14:paraId="2636E43F" w14:textId="77777777" w:rsidR="00CB2410" w:rsidRDefault="00CB2410">
      <w:pPr>
        <w:pStyle w:val="BodyText"/>
        <w:rPr>
          <w:sz w:val="24"/>
        </w:rPr>
      </w:pPr>
    </w:p>
    <w:p w14:paraId="22DF01F5" w14:textId="77777777" w:rsidR="00CB2410" w:rsidRDefault="00CB2410">
      <w:pPr>
        <w:pStyle w:val="BodyText"/>
        <w:spacing w:before="9"/>
        <w:rPr>
          <w:sz w:val="19"/>
        </w:rPr>
      </w:pPr>
    </w:p>
    <w:p w14:paraId="605AC8E7" w14:textId="77777777" w:rsidR="00CB2410" w:rsidRDefault="0073684C">
      <w:pPr>
        <w:pStyle w:val="BodyText"/>
        <w:ind w:left="1018"/>
      </w:pPr>
      <w:r>
        <w:t>Exceptions if any:</w:t>
      </w:r>
    </w:p>
    <w:p w14:paraId="15DA28E7" w14:textId="4A3A7176" w:rsidR="00CB2410" w:rsidRDefault="00D00EE3">
      <w:pPr>
        <w:pStyle w:val="BodyText"/>
        <w:spacing w:before="8"/>
        <w:rPr>
          <w:sz w:val="18"/>
        </w:rPr>
      </w:pPr>
      <w:r>
        <w:rPr>
          <w:noProof/>
        </w:rPr>
        <mc:AlternateContent>
          <mc:Choice Requires="wps">
            <w:drawing>
              <wp:anchor distT="0" distB="0" distL="0" distR="0" simplePos="0" relativeHeight="251658366" behindDoc="1" locked="0" layoutInCell="1" allowOverlap="1" wp14:anchorId="58E8661D" wp14:editId="12E73073">
                <wp:simplePos x="0" y="0"/>
                <wp:positionH relativeFrom="page">
                  <wp:posOffset>895985</wp:posOffset>
                </wp:positionH>
                <wp:positionV relativeFrom="paragraph">
                  <wp:posOffset>170815</wp:posOffset>
                </wp:positionV>
                <wp:extent cx="6071235" cy="0"/>
                <wp:effectExtent l="10160" t="18415" r="14605" b="10160"/>
                <wp:wrapTopAndBottom/>
                <wp:docPr id="191" name="Lin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1235"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BB97A4" id="Line 185" o:spid="_x0000_s1026" style="position:absolute;z-index:-25165811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3.45pt" to="548.6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" strokeweight="1.44pt">
                <w10:wrap type="topAndBottom" anchorx="page"/>
              </v:line>
            </w:pict>
          </mc:Fallback>
        </mc:AlternateContent>
      </w:r>
      <w:r>
        <w:rPr>
          <w:noProof/>
        </w:rPr>
        <mc:AlternateContent>
          <mc:Choice Requires="wps">
            <w:drawing>
              <wp:anchor distT="0" distB="0" distL="0" distR="0" simplePos="0" relativeHeight="251658367" behindDoc="1" locked="0" layoutInCell="1" allowOverlap="1" wp14:anchorId="66A23A01" wp14:editId="561F256A">
                <wp:simplePos x="0" y="0"/>
                <wp:positionH relativeFrom="page">
                  <wp:posOffset>895985</wp:posOffset>
                </wp:positionH>
                <wp:positionV relativeFrom="paragraph">
                  <wp:posOffset>377825</wp:posOffset>
                </wp:positionV>
                <wp:extent cx="6071235" cy="0"/>
                <wp:effectExtent l="10160" t="15875" r="14605" b="12700"/>
                <wp:wrapTopAndBottom/>
                <wp:docPr id="190" name="Lin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1235"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74E201" id="Line 184" o:spid="_x0000_s1026" style="position:absolute;z-index:-25165811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29.75pt" to="548.6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" strokeweight="1.44pt">
                <w10:wrap type="topAndBottom" anchorx="page"/>
              </v:line>
            </w:pict>
          </mc:Fallback>
        </mc:AlternateContent>
      </w:r>
      <w:r>
        <w:rPr>
          <w:noProof/>
        </w:rPr>
        <mc:AlternateContent>
          <mc:Choice Requires="wps">
            <w:drawing>
              <wp:anchor distT="0" distB="0" distL="0" distR="0" simplePos="0" relativeHeight="251658368" behindDoc="1" locked="0" layoutInCell="1" allowOverlap="1" wp14:anchorId="7898368A" wp14:editId="7F6803A1">
                <wp:simplePos x="0" y="0"/>
                <wp:positionH relativeFrom="page">
                  <wp:posOffset>895985</wp:posOffset>
                </wp:positionH>
                <wp:positionV relativeFrom="paragraph">
                  <wp:posOffset>570230</wp:posOffset>
                </wp:positionV>
                <wp:extent cx="6071235" cy="0"/>
                <wp:effectExtent l="10160" t="17780" r="14605" b="10795"/>
                <wp:wrapTopAndBottom/>
                <wp:docPr id="189" name="Lin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1235"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7CD438" id="Line 183" o:spid="_x0000_s1026" style="position:absolute;z-index:-251658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44.9pt" to="548.6pt,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" strokeweight="1.44pt">
                <w10:wrap type="topAndBottom" anchorx="page"/>
              </v:line>
            </w:pict>
          </mc:Fallback>
        </mc:AlternateContent>
      </w:r>
    </w:p>
    <w:p w14:paraId="6D5FD75E" w14:textId="77777777" w:rsidR="00CB2410" w:rsidRDefault="00CB2410">
      <w:pPr>
        <w:pStyle w:val="BodyText"/>
        <w:spacing w:before="9"/>
        <w:rPr>
          <w:sz w:val="19"/>
        </w:rPr>
      </w:pPr>
    </w:p>
    <w:p w14:paraId="10D62CDC" w14:textId="77777777" w:rsidR="00CB2410" w:rsidRDefault="00CB2410">
      <w:pPr>
        <w:pStyle w:val="BodyText"/>
        <w:spacing w:before="9"/>
        <w:rPr>
          <w:sz w:val="17"/>
        </w:rPr>
      </w:pPr>
    </w:p>
    <w:p w14:paraId="0383A335" w14:textId="77777777" w:rsidR="00CB2410" w:rsidRDefault="00CB2410">
      <w:pPr>
        <w:pStyle w:val="BodyText"/>
        <w:rPr>
          <w:sz w:val="20"/>
        </w:rPr>
      </w:pPr>
    </w:p>
    <w:p w14:paraId="6C18CCF7" w14:textId="77777777" w:rsidR="00CB2410" w:rsidRDefault="00CB2410">
      <w:pPr>
        <w:pStyle w:val="BodyText"/>
        <w:rPr>
          <w:sz w:val="20"/>
        </w:rPr>
      </w:pPr>
    </w:p>
    <w:p w14:paraId="0E7C2016" w14:textId="14018010" w:rsidR="00CB2410" w:rsidRDefault="00D00EE3">
      <w:pPr>
        <w:pStyle w:val="BodyText"/>
        <w:spacing w:before="3"/>
        <w:rPr>
          <w:sz w:val="16"/>
        </w:rPr>
      </w:pPr>
      <w:r>
        <w:rPr>
          <w:noProof/>
        </w:rPr>
        <mc:AlternateContent>
          <mc:Choice Requires="wps">
            <w:drawing>
              <wp:anchor distT="0" distB="0" distL="0" distR="0" simplePos="0" relativeHeight="251658369" behindDoc="1" locked="0" layoutInCell="1" allowOverlap="1" wp14:anchorId="027147D8" wp14:editId="4876E379">
                <wp:simplePos x="0" y="0"/>
                <wp:positionH relativeFrom="page">
                  <wp:posOffset>914400</wp:posOffset>
                </wp:positionH>
                <wp:positionV relativeFrom="paragraph">
                  <wp:posOffset>147955</wp:posOffset>
                </wp:positionV>
                <wp:extent cx="3261995" cy="0"/>
                <wp:effectExtent l="9525" t="5080" r="5080" b="13970"/>
                <wp:wrapTopAndBottom/>
                <wp:docPr id="188" name="Lin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1995" cy="0"/>
                        </a:xfrm>
                        <a:prstGeom prst="line">
                          <a:avLst/>
                        </a:prstGeom>
                        <a:noFill/>
                        <a:ln w="883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7B0E9F" id="Line 182" o:spid="_x0000_s1026" style="position:absolute;z-index:-25165811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1.65pt" to="328.8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xUjFQIAACwEAAAOAAAAZHJzL2Uyb0RvYy54bWysU8GO2jAQvVfqP1i+QxJgaY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" strokeweight=".24553mm">
                <w10:wrap type="topAndBottom" anchorx="page"/>
              </v:line>
            </w:pict>
          </mc:Fallback>
        </mc:AlternateContent>
      </w:r>
      <w:r>
        <w:rPr>
          <w:noProof/>
        </w:rPr>
        <mc:AlternateContent>
          <mc:Choice Requires="wps">
            <w:drawing>
              <wp:anchor distT="0" distB="0" distL="0" distR="0" simplePos="0" relativeHeight="251658370" behindDoc="1" locked="0" layoutInCell="1" allowOverlap="1" wp14:anchorId="4EDDD8BF" wp14:editId="39578B87">
                <wp:simplePos x="0" y="0"/>
                <wp:positionH relativeFrom="page">
                  <wp:posOffset>4572000</wp:posOffset>
                </wp:positionH>
                <wp:positionV relativeFrom="paragraph">
                  <wp:posOffset>147955</wp:posOffset>
                </wp:positionV>
                <wp:extent cx="2252345" cy="0"/>
                <wp:effectExtent l="9525" t="5080" r="5080" b="13970"/>
                <wp:wrapTopAndBottom/>
                <wp:docPr id="187" name="Lin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2345" cy="0"/>
                        </a:xfrm>
                        <a:prstGeom prst="line">
                          <a:avLst/>
                        </a:prstGeom>
                        <a:noFill/>
                        <a:ln w="883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6AB47" id="Line 181" o:spid="_x0000_s1026" style="position:absolute;z-index:-25165811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in,11.65pt" to="537.3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" strokeweight=".24553mm">
                <w10:wrap type="topAndBottom" anchorx="page"/>
              </v:line>
            </w:pict>
          </mc:Fallback>
        </mc:AlternateContent>
      </w:r>
    </w:p>
    <w:p w14:paraId="4AE7A550" w14:textId="77777777" w:rsidR="00CB2410" w:rsidRDefault="0073684C">
      <w:pPr>
        <w:pStyle w:val="BodyText"/>
        <w:tabs>
          <w:tab w:val="left" w:pos="8218"/>
        </w:tabs>
        <w:ind w:left="1020"/>
      </w:pPr>
      <w:r>
        <w:t>Signature of</w:t>
      </w:r>
      <w:r>
        <w:rPr>
          <w:spacing w:val="-5"/>
        </w:rPr>
        <w:t xml:space="preserve"> </w:t>
      </w:r>
      <w:r>
        <w:t>Authorized</w:t>
      </w:r>
      <w:r>
        <w:rPr>
          <w:spacing w:val="-7"/>
        </w:rPr>
        <w:t xml:space="preserve"> </w:t>
      </w:r>
      <w:r>
        <w:t>Officer</w:t>
      </w:r>
      <w:r>
        <w:tab/>
        <w:t>Date</w:t>
      </w:r>
    </w:p>
    <w:p w14:paraId="33BDC62E" w14:textId="77777777" w:rsidR="00CB2410" w:rsidRDefault="00CB2410">
      <w:pPr>
        <w:pStyle w:val="BodyText"/>
        <w:rPr>
          <w:sz w:val="20"/>
        </w:rPr>
      </w:pPr>
    </w:p>
    <w:p w14:paraId="12689D91" w14:textId="7B62D66E" w:rsidR="00CB2410" w:rsidRDefault="00D00EE3">
      <w:pPr>
        <w:pStyle w:val="BodyText"/>
        <w:spacing w:before="10"/>
        <w:rPr>
          <w:sz w:val="18"/>
        </w:rPr>
      </w:pPr>
      <w:r>
        <w:rPr>
          <w:noProof/>
        </w:rPr>
        <mc:AlternateContent>
          <mc:Choice Requires="wps">
            <w:drawing>
              <wp:anchor distT="0" distB="0" distL="0" distR="0" simplePos="0" relativeHeight="251658371" behindDoc="1" locked="0" layoutInCell="1" allowOverlap="1" wp14:anchorId="2FD108D5" wp14:editId="35AE50E9">
                <wp:simplePos x="0" y="0"/>
                <wp:positionH relativeFrom="page">
                  <wp:posOffset>1094105</wp:posOffset>
                </wp:positionH>
                <wp:positionV relativeFrom="paragraph">
                  <wp:posOffset>167005</wp:posOffset>
                </wp:positionV>
                <wp:extent cx="5669915" cy="0"/>
                <wp:effectExtent l="8255" t="5080" r="8255" b="13970"/>
                <wp:wrapTopAndBottom/>
                <wp:docPr id="186" name="Lin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0"/>
                        </a:xfrm>
                        <a:prstGeom prst="line">
                          <a:avLst/>
                        </a:prstGeom>
                        <a:noFill/>
                        <a:ln w="883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F6F77" id="Line 180" o:spid="_x0000_s1026" style="position:absolute;z-index:-25165810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6.15pt,13.15pt" to="532.6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" strokeweight=".24553mm">
                <w10:wrap type="topAndBottom" anchorx="page"/>
              </v:line>
            </w:pict>
          </mc:Fallback>
        </mc:AlternateContent>
      </w:r>
    </w:p>
    <w:p w14:paraId="527188C2" w14:textId="77777777" w:rsidR="00CB2410" w:rsidRDefault="0073684C">
      <w:pPr>
        <w:pStyle w:val="BodyText"/>
        <w:ind w:left="3352" w:right="3610"/>
        <w:jc w:val="center"/>
      </w:pPr>
      <w:r>
        <w:t>Title</w:t>
      </w:r>
    </w:p>
    <w:p w14:paraId="68986672" w14:textId="77777777" w:rsidR="00803BC9" w:rsidRDefault="00803BC9">
      <w:pPr>
        <w:rPr>
          <w:rFonts w:ascii="Times New Roman"/>
        </w:rPr>
      </w:pPr>
      <w:bookmarkStart w:id="45" w:name="13._Procurement_Lobbying_Law_-_Certifica"/>
      <w:bookmarkEnd w:id="45"/>
      <w:r>
        <w:rPr>
          <w:rFonts w:ascii="Times New Roman"/>
        </w:rPr>
        <w:br w:type="page"/>
      </w:r>
    </w:p>
    <w:p w14:paraId="5D72F1C7" w14:textId="0177A260" w:rsidR="004118AB" w:rsidRPr="004118AB" w:rsidRDefault="00A9638B" w:rsidP="004118AB">
      <w:pPr>
        <w:widowControl/>
        <w:overflowPunct w:val="0"/>
        <w:adjustRightInd w:val="0"/>
        <w:jc w:val="center"/>
        <w:textAlignment w:val="baseline"/>
        <w:rPr>
          <w:rFonts w:eastAsia="Times New Roman"/>
          <w:b/>
          <w:color w:val="000000"/>
          <w:sz w:val="36"/>
          <w:szCs w:val="36"/>
        </w:rPr>
      </w:pPr>
      <w:r>
        <w:rPr>
          <w:rFonts w:eastAsia="Times New Roman"/>
          <w:b/>
          <w:color w:val="000000"/>
          <w:sz w:val="36"/>
          <w:szCs w:val="36"/>
        </w:rPr>
        <w:lastRenderedPageBreak/>
        <w:t>K</w:t>
      </w:r>
      <w:r w:rsidR="004118AB" w:rsidRPr="004118AB">
        <w:rPr>
          <w:rFonts w:eastAsia="Times New Roman"/>
          <w:b/>
          <w:color w:val="000000"/>
          <w:sz w:val="36"/>
          <w:szCs w:val="36"/>
        </w:rPr>
        <w:t>. CERTIFICATION REGARDING AUDIT</w:t>
      </w:r>
    </w:p>
    <w:p w14:paraId="1DB24AE4" w14:textId="77777777" w:rsidR="004118AB" w:rsidRPr="004118AB" w:rsidRDefault="004118AB" w:rsidP="004118AB">
      <w:pPr>
        <w:widowControl/>
        <w:adjustRightInd w:val="0"/>
        <w:jc w:val="both"/>
        <w:rPr>
          <w:rFonts w:eastAsia="SimSun"/>
          <w:b/>
          <w:bCs/>
        </w:rPr>
      </w:pPr>
    </w:p>
    <w:p w14:paraId="5BEFE05F" w14:textId="77777777" w:rsidR="004118AB" w:rsidRPr="004118AB" w:rsidRDefault="004118AB" w:rsidP="004118AB">
      <w:pPr>
        <w:widowControl/>
        <w:adjustRightInd w:val="0"/>
        <w:jc w:val="both"/>
        <w:rPr>
          <w:rFonts w:eastAsia="SimSun"/>
          <w:b/>
          <w:bCs/>
        </w:rPr>
      </w:pPr>
    </w:p>
    <w:p w14:paraId="1C7F8AA9" w14:textId="77777777" w:rsidR="004118AB" w:rsidRPr="004118AB" w:rsidRDefault="004118AB" w:rsidP="004118AB">
      <w:pPr>
        <w:widowControl/>
        <w:adjustRightInd w:val="0"/>
        <w:ind w:left="1440"/>
        <w:jc w:val="both"/>
        <w:rPr>
          <w:rFonts w:eastAsia="SimSun"/>
          <w:b/>
          <w:bCs/>
        </w:rPr>
      </w:pPr>
      <w:r w:rsidRPr="004118AB">
        <w:rPr>
          <w:rFonts w:eastAsia="SimSun"/>
          <w:b/>
          <w:bCs/>
        </w:rPr>
        <w:t xml:space="preserve">Certification </w:t>
      </w:r>
    </w:p>
    <w:p w14:paraId="63F72951" w14:textId="77777777" w:rsidR="004118AB" w:rsidRPr="004118AB" w:rsidRDefault="004118AB" w:rsidP="004118AB">
      <w:pPr>
        <w:widowControl/>
        <w:adjustRightInd w:val="0"/>
        <w:ind w:left="1440"/>
        <w:jc w:val="both"/>
        <w:rPr>
          <w:rFonts w:eastAsia="SimSun"/>
        </w:rPr>
      </w:pPr>
    </w:p>
    <w:p w14:paraId="1BF903E9" w14:textId="77777777" w:rsidR="004118AB" w:rsidRPr="004118AB" w:rsidRDefault="004118AB" w:rsidP="009F474B">
      <w:pPr>
        <w:widowControl/>
        <w:overflowPunct w:val="0"/>
        <w:adjustRightInd w:val="0"/>
        <w:spacing w:after="120"/>
        <w:ind w:left="1440" w:right="830"/>
        <w:textAlignment w:val="baseline"/>
        <w:rPr>
          <w:rFonts w:eastAsia="Times New Roman"/>
        </w:rPr>
      </w:pPr>
      <w:r w:rsidRPr="004118AB">
        <w:rPr>
          <w:rFonts w:eastAsia="Times New Roman"/>
        </w:rPr>
        <w:t>The undersigned agrees to provide DASNY with pre- and post-audit access to documents, personnel and other information necessary to conduct audits on request during the term of the Agreement and for six years thereafter.</w:t>
      </w:r>
    </w:p>
    <w:p w14:paraId="3B17C24F" w14:textId="77777777" w:rsidR="004118AB" w:rsidRPr="004118AB" w:rsidRDefault="004118AB" w:rsidP="004118AB">
      <w:pPr>
        <w:widowControl/>
        <w:adjustRightInd w:val="0"/>
        <w:ind w:left="1440"/>
        <w:rPr>
          <w:rFonts w:eastAsia="SimSun"/>
          <w:b/>
          <w:bCs/>
          <w:i/>
          <w:iCs/>
          <w:color w:val="000000"/>
        </w:rPr>
      </w:pPr>
    </w:p>
    <w:p w14:paraId="1986212D" w14:textId="77777777" w:rsidR="004118AB" w:rsidRPr="004118AB" w:rsidRDefault="004118AB" w:rsidP="004118AB">
      <w:pPr>
        <w:widowControl/>
        <w:adjustRightInd w:val="0"/>
        <w:ind w:left="1440"/>
        <w:rPr>
          <w:rFonts w:eastAsia="SimSun"/>
          <w:b/>
          <w:bCs/>
          <w:i/>
          <w:iCs/>
          <w:color w:val="000000"/>
        </w:rPr>
      </w:pPr>
    </w:p>
    <w:p w14:paraId="49B371F8" w14:textId="77777777" w:rsidR="004118AB" w:rsidRPr="004118AB" w:rsidRDefault="004118AB" w:rsidP="004118AB">
      <w:pPr>
        <w:widowControl/>
        <w:adjustRightInd w:val="0"/>
        <w:ind w:left="1440"/>
        <w:rPr>
          <w:rFonts w:eastAsia="SimSun"/>
          <w:bCs/>
          <w:iCs/>
          <w:color w:val="000000"/>
        </w:rPr>
      </w:pPr>
      <w:r w:rsidRPr="004118AB">
        <w:rPr>
          <w:rFonts w:eastAsia="SimSun"/>
          <w:bCs/>
          <w:iCs/>
          <w:color w:val="000000"/>
        </w:rPr>
        <w:t>By ____________________________________________________________________</w:t>
      </w:r>
    </w:p>
    <w:p w14:paraId="042820E5" w14:textId="77777777" w:rsidR="004118AB" w:rsidRPr="004118AB" w:rsidRDefault="004118AB" w:rsidP="004118AB">
      <w:pPr>
        <w:widowControl/>
        <w:adjustRightInd w:val="0"/>
        <w:ind w:left="1440"/>
        <w:rPr>
          <w:rFonts w:eastAsia="SimSun"/>
          <w:bCs/>
          <w:iCs/>
          <w:color w:val="000000"/>
        </w:rPr>
      </w:pPr>
      <w:r w:rsidRPr="004118AB">
        <w:rPr>
          <w:rFonts w:eastAsia="SimSun"/>
          <w:bCs/>
          <w:iCs/>
          <w:color w:val="000000"/>
        </w:rPr>
        <w:t xml:space="preserve">                                                          (Signature)</w:t>
      </w:r>
    </w:p>
    <w:p w14:paraId="1282B6F4" w14:textId="77777777" w:rsidR="004118AB" w:rsidRPr="004118AB" w:rsidRDefault="004118AB" w:rsidP="004118AB">
      <w:pPr>
        <w:widowControl/>
        <w:adjustRightInd w:val="0"/>
        <w:ind w:left="1440"/>
        <w:rPr>
          <w:rFonts w:eastAsia="SimSun"/>
          <w:bCs/>
          <w:iCs/>
          <w:color w:val="000000"/>
        </w:rPr>
      </w:pPr>
    </w:p>
    <w:p w14:paraId="3BB1663D" w14:textId="77777777" w:rsidR="004118AB" w:rsidRPr="004118AB" w:rsidRDefault="004118AB" w:rsidP="004118AB">
      <w:pPr>
        <w:widowControl/>
        <w:adjustRightInd w:val="0"/>
        <w:ind w:left="1440"/>
        <w:rPr>
          <w:rFonts w:eastAsia="SimSun"/>
          <w:bCs/>
          <w:iCs/>
          <w:color w:val="000000"/>
        </w:rPr>
      </w:pPr>
    </w:p>
    <w:p w14:paraId="1FAC0376" w14:textId="77777777" w:rsidR="004118AB" w:rsidRPr="004118AB" w:rsidRDefault="004118AB" w:rsidP="004118AB">
      <w:pPr>
        <w:widowControl/>
        <w:adjustRightInd w:val="0"/>
        <w:ind w:left="1440"/>
        <w:rPr>
          <w:rFonts w:eastAsia="SimSun"/>
          <w:bCs/>
          <w:iCs/>
          <w:color w:val="000000"/>
        </w:rPr>
      </w:pPr>
      <w:r w:rsidRPr="004118AB">
        <w:rPr>
          <w:rFonts w:eastAsia="SimSun"/>
          <w:bCs/>
          <w:iCs/>
          <w:color w:val="000000"/>
        </w:rPr>
        <w:t>Title ___________________________________________________________________</w:t>
      </w:r>
    </w:p>
    <w:p w14:paraId="250D7C6B" w14:textId="77777777" w:rsidR="004118AB" w:rsidRPr="004118AB" w:rsidRDefault="004118AB" w:rsidP="004118AB">
      <w:pPr>
        <w:widowControl/>
        <w:adjustRightInd w:val="0"/>
        <w:ind w:left="1440"/>
        <w:rPr>
          <w:rFonts w:eastAsia="SimSun"/>
          <w:b/>
          <w:bCs/>
          <w:i/>
          <w:iCs/>
          <w:color w:val="000000"/>
        </w:rPr>
      </w:pPr>
    </w:p>
    <w:p w14:paraId="116AD157" w14:textId="77777777" w:rsidR="004118AB" w:rsidRPr="004118AB" w:rsidRDefault="004118AB" w:rsidP="004118AB">
      <w:pPr>
        <w:widowControl/>
        <w:adjustRightInd w:val="0"/>
        <w:ind w:left="1440"/>
        <w:rPr>
          <w:rFonts w:eastAsia="SimSun"/>
          <w:b/>
          <w:bCs/>
          <w:i/>
          <w:iCs/>
          <w:color w:val="000000"/>
        </w:rPr>
      </w:pPr>
    </w:p>
    <w:p w14:paraId="49EDC07C" w14:textId="77777777" w:rsidR="004118AB" w:rsidRPr="004118AB" w:rsidRDefault="004118AB" w:rsidP="004118AB">
      <w:pPr>
        <w:widowControl/>
        <w:adjustRightInd w:val="0"/>
        <w:ind w:left="1440"/>
        <w:jc w:val="both"/>
        <w:rPr>
          <w:rFonts w:eastAsia="SimSun"/>
        </w:rPr>
      </w:pPr>
      <w:r w:rsidRPr="004118AB">
        <w:rPr>
          <w:rFonts w:eastAsia="SimSun"/>
        </w:rPr>
        <w:t>Firm’s Legal Name ___________________________________________________</w:t>
      </w:r>
    </w:p>
    <w:p w14:paraId="40FE32A2" w14:textId="77777777" w:rsidR="004118AB" w:rsidRPr="004118AB" w:rsidRDefault="004118AB" w:rsidP="004118AB">
      <w:pPr>
        <w:widowControl/>
        <w:adjustRightInd w:val="0"/>
        <w:ind w:left="1440"/>
        <w:jc w:val="both"/>
        <w:rPr>
          <w:rFonts w:eastAsia="SimSun"/>
        </w:rPr>
      </w:pPr>
    </w:p>
    <w:p w14:paraId="72E945AB" w14:textId="77777777" w:rsidR="004118AB" w:rsidRPr="004118AB" w:rsidRDefault="004118AB" w:rsidP="004118AB">
      <w:pPr>
        <w:widowControl/>
        <w:adjustRightInd w:val="0"/>
        <w:ind w:left="1440"/>
        <w:jc w:val="both"/>
        <w:rPr>
          <w:rFonts w:eastAsia="SimSun"/>
        </w:rPr>
      </w:pPr>
    </w:p>
    <w:p w14:paraId="7A22A2A2" w14:textId="714D37BE" w:rsidR="004118AB" w:rsidRPr="004118AB" w:rsidRDefault="004118AB" w:rsidP="004118AB">
      <w:pPr>
        <w:widowControl/>
        <w:adjustRightInd w:val="0"/>
        <w:ind w:left="1440"/>
        <w:jc w:val="both"/>
        <w:rPr>
          <w:rFonts w:eastAsia="SimSun"/>
        </w:rPr>
      </w:pPr>
      <w:r w:rsidRPr="004118AB">
        <w:rPr>
          <w:rFonts w:eastAsia="SimSun"/>
        </w:rPr>
        <w:t>Date _______________________________________________________________</w:t>
      </w:r>
    </w:p>
    <w:p w14:paraId="3A605BF3" w14:textId="1DB450B9" w:rsidR="004118AB" w:rsidRDefault="004118AB" w:rsidP="004118AB">
      <w:pPr>
        <w:widowControl/>
        <w:adjustRightInd w:val="0"/>
        <w:jc w:val="both"/>
        <w:rPr>
          <w:rFonts w:eastAsia="SimSun"/>
        </w:rPr>
      </w:pPr>
    </w:p>
    <w:p w14:paraId="29897BB6" w14:textId="1A5BB8EE" w:rsidR="004118AB" w:rsidRDefault="004118AB" w:rsidP="004118AB">
      <w:pPr>
        <w:widowControl/>
        <w:adjustRightInd w:val="0"/>
        <w:jc w:val="both"/>
        <w:rPr>
          <w:rFonts w:eastAsia="SimSun"/>
        </w:rPr>
      </w:pPr>
    </w:p>
    <w:p w14:paraId="4BD244B2" w14:textId="5CA25061" w:rsidR="004118AB" w:rsidRDefault="004118AB" w:rsidP="004118AB">
      <w:pPr>
        <w:widowControl/>
        <w:adjustRightInd w:val="0"/>
        <w:jc w:val="both"/>
        <w:rPr>
          <w:rFonts w:eastAsia="SimSun"/>
        </w:rPr>
      </w:pPr>
    </w:p>
    <w:p w14:paraId="59F292C5" w14:textId="49F5813B" w:rsidR="004118AB" w:rsidRDefault="004118AB" w:rsidP="004118AB">
      <w:pPr>
        <w:widowControl/>
        <w:adjustRightInd w:val="0"/>
        <w:jc w:val="both"/>
        <w:rPr>
          <w:rFonts w:eastAsia="SimSun"/>
        </w:rPr>
      </w:pPr>
    </w:p>
    <w:p w14:paraId="6A6BA353" w14:textId="3E65A0C3" w:rsidR="004118AB" w:rsidRDefault="004118AB" w:rsidP="004118AB">
      <w:pPr>
        <w:widowControl/>
        <w:adjustRightInd w:val="0"/>
        <w:jc w:val="both"/>
        <w:rPr>
          <w:rFonts w:eastAsia="SimSun"/>
        </w:rPr>
      </w:pPr>
    </w:p>
    <w:p w14:paraId="5BD52B1C" w14:textId="1BE3BBF2" w:rsidR="004118AB" w:rsidRDefault="004118AB" w:rsidP="004118AB">
      <w:pPr>
        <w:widowControl/>
        <w:adjustRightInd w:val="0"/>
        <w:jc w:val="both"/>
        <w:rPr>
          <w:rFonts w:eastAsia="SimSun"/>
        </w:rPr>
      </w:pPr>
    </w:p>
    <w:p w14:paraId="0AAE068A" w14:textId="513D8485" w:rsidR="004118AB" w:rsidRDefault="004118AB" w:rsidP="004118AB">
      <w:pPr>
        <w:widowControl/>
        <w:adjustRightInd w:val="0"/>
        <w:jc w:val="both"/>
        <w:rPr>
          <w:rFonts w:eastAsia="SimSun"/>
        </w:rPr>
      </w:pPr>
    </w:p>
    <w:p w14:paraId="4011B87C" w14:textId="02DF428B" w:rsidR="004118AB" w:rsidRDefault="004118AB" w:rsidP="004118AB">
      <w:pPr>
        <w:widowControl/>
        <w:adjustRightInd w:val="0"/>
        <w:jc w:val="both"/>
        <w:rPr>
          <w:rFonts w:eastAsia="SimSun"/>
        </w:rPr>
      </w:pPr>
    </w:p>
    <w:p w14:paraId="4A088BA3" w14:textId="44E1CE73" w:rsidR="004118AB" w:rsidRDefault="004118AB" w:rsidP="004118AB">
      <w:pPr>
        <w:widowControl/>
        <w:adjustRightInd w:val="0"/>
        <w:jc w:val="both"/>
        <w:rPr>
          <w:rFonts w:eastAsia="SimSun"/>
        </w:rPr>
      </w:pPr>
    </w:p>
    <w:p w14:paraId="25B9E147" w14:textId="67042FEA" w:rsidR="004118AB" w:rsidRDefault="004118AB" w:rsidP="004118AB">
      <w:pPr>
        <w:widowControl/>
        <w:adjustRightInd w:val="0"/>
        <w:jc w:val="both"/>
        <w:rPr>
          <w:rFonts w:eastAsia="SimSun"/>
        </w:rPr>
      </w:pPr>
    </w:p>
    <w:p w14:paraId="26AF1D05" w14:textId="26F909B5" w:rsidR="004118AB" w:rsidRDefault="004118AB" w:rsidP="004118AB">
      <w:pPr>
        <w:widowControl/>
        <w:adjustRightInd w:val="0"/>
        <w:jc w:val="both"/>
        <w:rPr>
          <w:rFonts w:eastAsia="SimSun"/>
        </w:rPr>
      </w:pPr>
    </w:p>
    <w:p w14:paraId="3AF623C5" w14:textId="0FC70D31" w:rsidR="004118AB" w:rsidRDefault="004118AB" w:rsidP="004118AB">
      <w:pPr>
        <w:widowControl/>
        <w:adjustRightInd w:val="0"/>
        <w:jc w:val="both"/>
        <w:rPr>
          <w:rFonts w:eastAsia="SimSun"/>
        </w:rPr>
      </w:pPr>
    </w:p>
    <w:p w14:paraId="6251D55C" w14:textId="78730BFA" w:rsidR="004118AB" w:rsidRDefault="004118AB" w:rsidP="004118AB">
      <w:pPr>
        <w:widowControl/>
        <w:adjustRightInd w:val="0"/>
        <w:jc w:val="both"/>
        <w:rPr>
          <w:rFonts w:eastAsia="SimSun"/>
        </w:rPr>
      </w:pPr>
    </w:p>
    <w:p w14:paraId="709F62B0" w14:textId="2D99F74B" w:rsidR="004118AB" w:rsidRDefault="004118AB" w:rsidP="004118AB">
      <w:pPr>
        <w:widowControl/>
        <w:adjustRightInd w:val="0"/>
        <w:jc w:val="both"/>
        <w:rPr>
          <w:rFonts w:eastAsia="SimSun"/>
        </w:rPr>
      </w:pPr>
    </w:p>
    <w:p w14:paraId="06B0CDBE" w14:textId="47D1AF2A" w:rsidR="004118AB" w:rsidRDefault="004118AB" w:rsidP="004118AB">
      <w:pPr>
        <w:widowControl/>
        <w:adjustRightInd w:val="0"/>
        <w:jc w:val="both"/>
        <w:rPr>
          <w:rFonts w:eastAsia="SimSun"/>
        </w:rPr>
      </w:pPr>
    </w:p>
    <w:p w14:paraId="5239C07D" w14:textId="0C9A5A46" w:rsidR="004118AB" w:rsidRDefault="004118AB" w:rsidP="004118AB">
      <w:pPr>
        <w:widowControl/>
        <w:adjustRightInd w:val="0"/>
        <w:jc w:val="both"/>
        <w:rPr>
          <w:rFonts w:eastAsia="SimSun"/>
        </w:rPr>
      </w:pPr>
    </w:p>
    <w:p w14:paraId="1885E142" w14:textId="631F72CC" w:rsidR="004118AB" w:rsidRDefault="004118AB" w:rsidP="004118AB">
      <w:pPr>
        <w:widowControl/>
        <w:adjustRightInd w:val="0"/>
        <w:jc w:val="both"/>
        <w:rPr>
          <w:rFonts w:eastAsia="SimSun"/>
        </w:rPr>
      </w:pPr>
    </w:p>
    <w:p w14:paraId="4883E36F" w14:textId="06B905AD" w:rsidR="004118AB" w:rsidRDefault="004118AB" w:rsidP="004118AB">
      <w:pPr>
        <w:widowControl/>
        <w:adjustRightInd w:val="0"/>
        <w:jc w:val="both"/>
        <w:rPr>
          <w:rFonts w:eastAsia="SimSun"/>
        </w:rPr>
      </w:pPr>
    </w:p>
    <w:p w14:paraId="031B63FD" w14:textId="4CD7A5D8" w:rsidR="004118AB" w:rsidRDefault="004118AB" w:rsidP="004118AB">
      <w:pPr>
        <w:widowControl/>
        <w:adjustRightInd w:val="0"/>
        <w:jc w:val="both"/>
        <w:rPr>
          <w:rFonts w:eastAsia="SimSun"/>
        </w:rPr>
      </w:pPr>
    </w:p>
    <w:p w14:paraId="08022D83" w14:textId="56989D21" w:rsidR="004118AB" w:rsidRDefault="004118AB" w:rsidP="004118AB">
      <w:pPr>
        <w:widowControl/>
        <w:adjustRightInd w:val="0"/>
        <w:jc w:val="both"/>
        <w:rPr>
          <w:rFonts w:eastAsia="SimSun"/>
        </w:rPr>
      </w:pPr>
    </w:p>
    <w:p w14:paraId="37D0F113" w14:textId="65BD49EE" w:rsidR="004118AB" w:rsidRDefault="004118AB" w:rsidP="004118AB">
      <w:pPr>
        <w:widowControl/>
        <w:adjustRightInd w:val="0"/>
        <w:jc w:val="both"/>
        <w:rPr>
          <w:rFonts w:eastAsia="SimSun"/>
        </w:rPr>
      </w:pPr>
    </w:p>
    <w:p w14:paraId="29CA1C1C" w14:textId="49A5202F" w:rsidR="004118AB" w:rsidRDefault="004118AB" w:rsidP="004118AB">
      <w:pPr>
        <w:widowControl/>
        <w:adjustRightInd w:val="0"/>
        <w:jc w:val="both"/>
        <w:rPr>
          <w:rFonts w:eastAsia="SimSun"/>
        </w:rPr>
      </w:pPr>
    </w:p>
    <w:p w14:paraId="5ED085E3" w14:textId="00AD3501" w:rsidR="004118AB" w:rsidRDefault="004118AB" w:rsidP="004118AB">
      <w:pPr>
        <w:widowControl/>
        <w:adjustRightInd w:val="0"/>
        <w:jc w:val="both"/>
        <w:rPr>
          <w:rFonts w:eastAsia="SimSun"/>
        </w:rPr>
      </w:pPr>
    </w:p>
    <w:p w14:paraId="0FD70B2F" w14:textId="47D4B6CF" w:rsidR="004118AB" w:rsidRDefault="004118AB" w:rsidP="004118AB">
      <w:pPr>
        <w:widowControl/>
        <w:adjustRightInd w:val="0"/>
        <w:jc w:val="both"/>
        <w:rPr>
          <w:rFonts w:eastAsia="SimSun"/>
        </w:rPr>
      </w:pPr>
    </w:p>
    <w:p w14:paraId="4675F309" w14:textId="35F97B88" w:rsidR="004118AB" w:rsidRDefault="004118AB" w:rsidP="004118AB">
      <w:pPr>
        <w:widowControl/>
        <w:adjustRightInd w:val="0"/>
        <w:jc w:val="both"/>
        <w:rPr>
          <w:rFonts w:eastAsia="SimSun"/>
        </w:rPr>
      </w:pPr>
    </w:p>
    <w:p w14:paraId="3F04F363" w14:textId="3BF9F4C8" w:rsidR="004118AB" w:rsidRDefault="004118AB" w:rsidP="004118AB">
      <w:pPr>
        <w:widowControl/>
        <w:adjustRightInd w:val="0"/>
        <w:jc w:val="both"/>
        <w:rPr>
          <w:rFonts w:eastAsia="SimSun"/>
        </w:rPr>
      </w:pPr>
    </w:p>
    <w:p w14:paraId="7F3071FF" w14:textId="00923F93" w:rsidR="004118AB" w:rsidRDefault="004118AB" w:rsidP="004118AB">
      <w:pPr>
        <w:widowControl/>
        <w:adjustRightInd w:val="0"/>
        <w:jc w:val="both"/>
        <w:rPr>
          <w:rFonts w:eastAsia="SimSun"/>
        </w:rPr>
      </w:pPr>
    </w:p>
    <w:p w14:paraId="059D884D" w14:textId="0782B7A9" w:rsidR="004118AB" w:rsidRDefault="004118AB" w:rsidP="004118AB">
      <w:pPr>
        <w:widowControl/>
        <w:adjustRightInd w:val="0"/>
        <w:jc w:val="both"/>
        <w:rPr>
          <w:rFonts w:eastAsia="SimSun"/>
        </w:rPr>
      </w:pPr>
    </w:p>
    <w:p w14:paraId="3CCC8A85" w14:textId="0DEAECC3" w:rsidR="004118AB" w:rsidRDefault="004118AB" w:rsidP="004118AB">
      <w:pPr>
        <w:widowControl/>
        <w:adjustRightInd w:val="0"/>
        <w:jc w:val="both"/>
        <w:rPr>
          <w:rFonts w:eastAsia="SimSun"/>
        </w:rPr>
      </w:pPr>
    </w:p>
    <w:p w14:paraId="0889B5BB" w14:textId="260D85F3" w:rsidR="004118AB" w:rsidRDefault="004118AB" w:rsidP="004118AB">
      <w:pPr>
        <w:widowControl/>
        <w:adjustRightInd w:val="0"/>
        <w:jc w:val="both"/>
        <w:rPr>
          <w:rFonts w:eastAsia="SimSun"/>
        </w:rPr>
      </w:pPr>
    </w:p>
    <w:p w14:paraId="399F19CD" w14:textId="43B2CFE6" w:rsidR="00B42A30" w:rsidRPr="00B42A30" w:rsidRDefault="00A9638B" w:rsidP="00B42A30">
      <w:pPr>
        <w:pStyle w:val="Heading1"/>
        <w:tabs>
          <w:tab w:val="left" w:pos="4592"/>
          <w:tab w:val="left" w:pos="10350"/>
        </w:tabs>
        <w:ind w:left="990" w:right="560" w:firstLine="0"/>
        <w:jc w:val="center"/>
      </w:pPr>
      <w:r>
        <w:lastRenderedPageBreak/>
        <w:t>L</w:t>
      </w:r>
      <w:r w:rsidR="00B42A30" w:rsidRPr="00B42A30">
        <w:t xml:space="preserve">. </w:t>
      </w:r>
      <w:r w:rsidR="009C05DD">
        <w:t xml:space="preserve"> </w:t>
      </w:r>
      <w:r w:rsidR="00B42A30" w:rsidRPr="00B42A30">
        <w:t>Procurement Lobbying Law</w:t>
      </w:r>
    </w:p>
    <w:p w14:paraId="27ADA704" w14:textId="77777777" w:rsidR="00B42A30" w:rsidRDefault="00B42A30" w:rsidP="00B42A30">
      <w:pPr>
        <w:pStyle w:val="BodyText"/>
        <w:spacing w:before="77" w:line="480" w:lineRule="auto"/>
        <w:ind w:left="1020" w:right="3983"/>
        <w:jc w:val="center"/>
        <w:rPr>
          <w:rFonts w:ascii="Times New Roman"/>
        </w:rPr>
      </w:pPr>
    </w:p>
    <w:p w14:paraId="4BECFA40" w14:textId="77777777" w:rsidR="00CB2410" w:rsidRPr="004118AB" w:rsidRDefault="0073684C">
      <w:pPr>
        <w:pStyle w:val="BodyText"/>
        <w:spacing w:before="77" w:line="480" w:lineRule="auto"/>
        <w:ind w:left="1020" w:right="3983"/>
      </w:pPr>
      <w:r w:rsidRPr="004118AB">
        <w:t>The bidder/proposer shall submit this form at time of bid (or with RFP). The bidder/proposer must check all applicable boxes.</w:t>
      </w:r>
    </w:p>
    <w:p w14:paraId="5D49531F" w14:textId="77777777" w:rsidR="00CB2410" w:rsidRPr="004118AB" w:rsidRDefault="0073684C" w:rsidP="00111178">
      <w:pPr>
        <w:pStyle w:val="ListParagraph"/>
        <w:numPr>
          <w:ilvl w:val="0"/>
          <w:numId w:val="11"/>
        </w:numPr>
        <w:tabs>
          <w:tab w:val="left" w:pos="1380"/>
        </w:tabs>
        <w:spacing w:line="253" w:lineRule="exact"/>
      </w:pPr>
      <w:r w:rsidRPr="004118AB">
        <w:t>Bidder/proposer affirmation relating to procedures governing permissible</w:t>
      </w:r>
      <w:r w:rsidRPr="004118AB">
        <w:rPr>
          <w:spacing w:val="-4"/>
        </w:rPr>
        <w:t xml:space="preserve"> </w:t>
      </w:r>
      <w:r w:rsidRPr="004118AB">
        <w:t>contacts</w:t>
      </w:r>
    </w:p>
    <w:p w14:paraId="6106BF5A" w14:textId="77777777" w:rsidR="00CB2410" w:rsidRPr="004118AB" w:rsidRDefault="00CB2410">
      <w:pPr>
        <w:pStyle w:val="BodyText"/>
        <w:spacing w:before="1"/>
      </w:pPr>
    </w:p>
    <w:p w14:paraId="5AE7B988" w14:textId="3B7A604C" w:rsidR="00CB2410" w:rsidRPr="004118AB" w:rsidRDefault="00D00EE3" w:rsidP="00111178">
      <w:pPr>
        <w:pStyle w:val="ListParagraph"/>
        <w:numPr>
          <w:ilvl w:val="1"/>
          <w:numId w:val="11"/>
        </w:numPr>
        <w:tabs>
          <w:tab w:val="left" w:pos="2223"/>
          <w:tab w:val="left" w:pos="4983"/>
          <w:tab w:val="left" w:pos="6424"/>
        </w:tabs>
      </w:pPr>
      <w:r w:rsidRPr="004118AB">
        <w:rPr>
          <w:noProof/>
        </w:rPr>
        <mc:AlternateContent>
          <mc:Choice Requires="wps">
            <w:drawing>
              <wp:anchor distT="0" distB="0" distL="114300" distR="114300" simplePos="0" relativeHeight="251658250" behindDoc="1" locked="0" layoutInCell="1" allowOverlap="1" wp14:anchorId="014C9E03" wp14:editId="2100EC6A">
                <wp:simplePos x="0" y="0"/>
                <wp:positionH relativeFrom="page">
                  <wp:posOffset>3214370</wp:posOffset>
                </wp:positionH>
                <wp:positionV relativeFrom="paragraph">
                  <wp:posOffset>14605</wp:posOffset>
                </wp:positionV>
                <wp:extent cx="132715" cy="132715"/>
                <wp:effectExtent l="13970" t="5080" r="5715" b="5080"/>
                <wp:wrapNone/>
                <wp:docPr id="185"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13271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024589" id="Rectangle 179" o:spid="_x0000_s1026" style="position:absolute;margin-left:253.1pt;margin-top:1.15pt;width:10.45pt;height:10.45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" filled="f" strokeweight=".72pt">
                <w10:wrap anchorx="page"/>
              </v:rect>
            </w:pict>
          </mc:Fallback>
        </mc:AlternateContent>
      </w:r>
      <w:r w:rsidRPr="004118AB">
        <w:rPr>
          <w:noProof/>
        </w:rPr>
        <mc:AlternateContent>
          <mc:Choice Requires="wps">
            <w:drawing>
              <wp:anchor distT="0" distB="0" distL="114300" distR="114300" simplePos="0" relativeHeight="251658251" behindDoc="1" locked="0" layoutInCell="1" allowOverlap="1" wp14:anchorId="73568944" wp14:editId="27F2E90B">
                <wp:simplePos x="0" y="0"/>
                <wp:positionH relativeFrom="page">
                  <wp:posOffset>4128770</wp:posOffset>
                </wp:positionH>
                <wp:positionV relativeFrom="paragraph">
                  <wp:posOffset>14605</wp:posOffset>
                </wp:positionV>
                <wp:extent cx="132715" cy="132715"/>
                <wp:effectExtent l="13970" t="5080" r="5715" b="5080"/>
                <wp:wrapNone/>
                <wp:docPr id="184"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13271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7AEC80" id="Rectangle 178" o:spid="_x0000_s1026" style="position:absolute;margin-left:325.1pt;margin-top:1.15pt;width:10.45pt;height:10.45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" filled="f" strokeweight=".72pt">
                <w10:wrap anchorx="page"/>
              </v:rect>
            </w:pict>
          </mc:Fallback>
        </mc:AlternateContent>
      </w:r>
      <w:r w:rsidR="0073684C" w:rsidRPr="004118AB">
        <w:t>The</w:t>
      </w:r>
      <w:r w:rsidR="0073684C" w:rsidRPr="004118AB">
        <w:rPr>
          <w:spacing w:val="-2"/>
        </w:rPr>
        <w:t xml:space="preserve"> </w:t>
      </w:r>
      <w:r w:rsidR="0073684C" w:rsidRPr="004118AB">
        <w:t>bidder/proposer:</w:t>
      </w:r>
      <w:r w:rsidR="0073684C" w:rsidRPr="004118AB">
        <w:tab/>
        <w:t>affirms</w:t>
      </w:r>
      <w:r w:rsidR="0073684C" w:rsidRPr="004118AB">
        <w:tab/>
        <w:t>does not</w:t>
      </w:r>
      <w:r w:rsidR="0073684C" w:rsidRPr="004118AB">
        <w:rPr>
          <w:spacing w:val="-2"/>
        </w:rPr>
        <w:t xml:space="preserve"> </w:t>
      </w:r>
      <w:r w:rsidR="0073684C" w:rsidRPr="004118AB">
        <w:t>affirm</w:t>
      </w:r>
    </w:p>
    <w:p w14:paraId="06C58E72" w14:textId="77777777" w:rsidR="00CB2410" w:rsidRPr="004118AB" w:rsidRDefault="00CB2410">
      <w:pPr>
        <w:pStyle w:val="BodyText"/>
      </w:pPr>
    </w:p>
    <w:p w14:paraId="63F65E70" w14:textId="77777777" w:rsidR="00CB2410" w:rsidRPr="004118AB" w:rsidRDefault="0073684C">
      <w:pPr>
        <w:pStyle w:val="BodyText"/>
        <w:ind w:left="2222" w:right="978"/>
        <w:jc w:val="both"/>
      </w:pPr>
      <w:r w:rsidRPr="004118AB">
        <w:t>that it understands and has to date and agrees hereinafter to comply with DASNY’s procedures relative to permissible contacts for this procurement as required by State Finance Law § 139-j (3) and § 139–k (6) (b).</w:t>
      </w:r>
    </w:p>
    <w:p w14:paraId="7D91E346" w14:textId="77777777" w:rsidR="00CB2410" w:rsidRPr="004118AB" w:rsidRDefault="00CB2410">
      <w:pPr>
        <w:pStyle w:val="BodyText"/>
      </w:pPr>
    </w:p>
    <w:p w14:paraId="60C8E68B" w14:textId="77777777" w:rsidR="00CB2410" w:rsidRPr="004118AB" w:rsidRDefault="0073684C" w:rsidP="00111178">
      <w:pPr>
        <w:pStyle w:val="ListParagraph"/>
        <w:numPr>
          <w:ilvl w:val="0"/>
          <w:numId w:val="11"/>
        </w:numPr>
        <w:tabs>
          <w:tab w:val="left" w:pos="1380"/>
        </w:tabs>
        <w:ind w:right="978"/>
      </w:pPr>
      <w:r w:rsidRPr="004118AB">
        <w:t>Bidder/proposer disclosure of findings of non-responsibility and prior contract terminations or withholdings under the Procurement Lobbying</w:t>
      </w:r>
      <w:r w:rsidRPr="004118AB">
        <w:rPr>
          <w:spacing w:val="-2"/>
        </w:rPr>
        <w:t xml:space="preserve"> </w:t>
      </w:r>
      <w:r w:rsidRPr="004118AB">
        <w:t>Law</w:t>
      </w:r>
    </w:p>
    <w:p w14:paraId="164154EA" w14:textId="77777777" w:rsidR="00CB2410" w:rsidRPr="004118AB" w:rsidRDefault="00CB2410">
      <w:pPr>
        <w:pStyle w:val="BodyText"/>
        <w:spacing w:before="11"/>
      </w:pPr>
    </w:p>
    <w:p w14:paraId="6363567E" w14:textId="77777777" w:rsidR="00CB2410" w:rsidRPr="004118AB" w:rsidRDefault="0073684C" w:rsidP="00111178">
      <w:pPr>
        <w:pStyle w:val="ListParagraph"/>
        <w:numPr>
          <w:ilvl w:val="1"/>
          <w:numId w:val="11"/>
        </w:numPr>
        <w:tabs>
          <w:tab w:val="left" w:pos="2101"/>
        </w:tabs>
        <w:ind w:left="2100" w:right="978"/>
      </w:pPr>
      <w:r w:rsidRPr="004118AB">
        <w:t>Has any “governmental entity,” as defined in State Finance Law § 139-j and § 139-k made a finding in the last four years that the bidder/proposer was not</w:t>
      </w:r>
      <w:r w:rsidRPr="004118AB">
        <w:rPr>
          <w:spacing w:val="-11"/>
        </w:rPr>
        <w:t xml:space="preserve"> </w:t>
      </w:r>
      <w:r w:rsidRPr="004118AB">
        <w:t>responsible?</w:t>
      </w:r>
    </w:p>
    <w:p w14:paraId="74FA1688" w14:textId="77777777" w:rsidR="00CB2410" w:rsidRPr="004118AB" w:rsidRDefault="00CB2410">
      <w:pPr>
        <w:pStyle w:val="BodyText"/>
        <w:spacing w:before="2"/>
      </w:pPr>
    </w:p>
    <w:p w14:paraId="393F5BCA" w14:textId="3B292DC5" w:rsidR="00CB2410" w:rsidRPr="004118AB" w:rsidRDefault="00D00EE3">
      <w:pPr>
        <w:pStyle w:val="BodyText"/>
        <w:tabs>
          <w:tab w:val="left" w:pos="5703"/>
        </w:tabs>
        <w:spacing w:before="91"/>
        <w:ind w:left="2824"/>
      </w:pPr>
      <w:r w:rsidRPr="004118AB">
        <w:rPr>
          <w:noProof/>
        </w:rPr>
        <mc:AlternateContent>
          <mc:Choice Requires="wps">
            <w:drawing>
              <wp:anchor distT="0" distB="0" distL="114300" distR="114300" simplePos="0" relativeHeight="251658240" behindDoc="0" locked="0" layoutInCell="1" allowOverlap="1" wp14:anchorId="59DCEE0A" wp14:editId="3880AAE7">
                <wp:simplePos x="0" y="0"/>
                <wp:positionH relativeFrom="page">
                  <wp:posOffset>1842770</wp:posOffset>
                </wp:positionH>
                <wp:positionV relativeFrom="paragraph">
                  <wp:posOffset>72390</wp:posOffset>
                </wp:positionV>
                <wp:extent cx="132715" cy="132715"/>
                <wp:effectExtent l="13970" t="5715" r="5715" b="13970"/>
                <wp:wrapNone/>
                <wp:docPr id="183"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13271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6F8B97" id="Rectangle 177" o:spid="_x0000_s1026" style="position:absolute;margin-left:145.1pt;margin-top:5.7pt;width:10.45pt;height:10.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" filled="f" strokeweight=".72pt">
                <w10:wrap anchorx="page"/>
              </v:rect>
            </w:pict>
          </mc:Fallback>
        </mc:AlternateContent>
      </w:r>
      <w:r w:rsidRPr="004118AB">
        <w:rPr>
          <w:noProof/>
        </w:rPr>
        <mc:AlternateContent>
          <mc:Choice Requires="wps">
            <w:drawing>
              <wp:anchor distT="0" distB="0" distL="114300" distR="114300" simplePos="0" relativeHeight="251658252" behindDoc="1" locked="0" layoutInCell="1" allowOverlap="1" wp14:anchorId="0BA4D013" wp14:editId="5B30D355">
                <wp:simplePos x="0" y="0"/>
                <wp:positionH relativeFrom="page">
                  <wp:posOffset>3671570</wp:posOffset>
                </wp:positionH>
                <wp:positionV relativeFrom="paragraph">
                  <wp:posOffset>72390</wp:posOffset>
                </wp:positionV>
                <wp:extent cx="132715" cy="132715"/>
                <wp:effectExtent l="13970" t="5715" r="5715" b="13970"/>
                <wp:wrapNone/>
                <wp:docPr id="182"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13271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C31E61" id="Rectangle 176" o:spid="_x0000_s1026" style="position:absolute;margin-left:289.1pt;margin-top:5.7pt;width:10.45pt;height:10.45pt;z-index:-2516582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" filled="f" strokeweight=".72pt">
                <w10:wrap anchorx="page"/>
              </v:rect>
            </w:pict>
          </mc:Fallback>
        </mc:AlternateContent>
      </w:r>
      <w:r w:rsidR="0073684C" w:rsidRPr="004118AB">
        <w:t>No</w:t>
      </w:r>
      <w:r w:rsidR="0073684C" w:rsidRPr="004118AB">
        <w:tab/>
        <w:t>Yes</w:t>
      </w:r>
    </w:p>
    <w:p w14:paraId="4EB11BF0" w14:textId="77777777" w:rsidR="00CB2410" w:rsidRPr="004118AB" w:rsidRDefault="00CB2410">
      <w:pPr>
        <w:pStyle w:val="BodyText"/>
        <w:spacing w:before="10"/>
      </w:pPr>
    </w:p>
    <w:p w14:paraId="7B89B1EE" w14:textId="77777777" w:rsidR="00CB2410" w:rsidRPr="004118AB" w:rsidRDefault="0073684C" w:rsidP="00111178">
      <w:pPr>
        <w:pStyle w:val="ListParagraph"/>
        <w:numPr>
          <w:ilvl w:val="1"/>
          <w:numId w:val="11"/>
        </w:numPr>
        <w:tabs>
          <w:tab w:val="left" w:pos="2101"/>
        </w:tabs>
        <w:ind w:left="2100" w:right="980"/>
        <w:jc w:val="both"/>
      </w:pPr>
      <w:r w:rsidRPr="004118AB">
        <w:t>If yes, was the basis for any such finding(s) the intentional provision of false or incomplete information required by State Finance Law § 139-j and § 139-k, and/or the failure to comply with the requirements of State Finance Law § 139-j (3) relating to permissible</w:t>
      </w:r>
      <w:r w:rsidRPr="004118AB">
        <w:rPr>
          <w:spacing w:val="-17"/>
        </w:rPr>
        <w:t xml:space="preserve"> </w:t>
      </w:r>
      <w:r w:rsidRPr="004118AB">
        <w:t>contacts?</w:t>
      </w:r>
    </w:p>
    <w:p w14:paraId="6C7BFF4E" w14:textId="77777777" w:rsidR="00CB2410" w:rsidRPr="004118AB" w:rsidRDefault="00CB2410">
      <w:pPr>
        <w:pStyle w:val="BodyText"/>
        <w:spacing w:before="3"/>
      </w:pPr>
    </w:p>
    <w:p w14:paraId="6BFE3950" w14:textId="74C15B24" w:rsidR="00CB2410" w:rsidRPr="004118AB" w:rsidRDefault="00D00EE3">
      <w:pPr>
        <w:pStyle w:val="BodyText"/>
        <w:tabs>
          <w:tab w:val="left" w:pos="5703"/>
        </w:tabs>
        <w:spacing w:before="90"/>
        <w:ind w:left="2824"/>
      </w:pPr>
      <w:r w:rsidRPr="004118AB">
        <w:rPr>
          <w:noProof/>
        </w:rPr>
        <mc:AlternateContent>
          <mc:Choice Requires="wps">
            <w:drawing>
              <wp:anchor distT="0" distB="0" distL="114300" distR="114300" simplePos="0" relativeHeight="251658241" behindDoc="0" locked="0" layoutInCell="1" allowOverlap="1" wp14:anchorId="4CCF2598" wp14:editId="566B7DAE">
                <wp:simplePos x="0" y="0"/>
                <wp:positionH relativeFrom="page">
                  <wp:posOffset>1842770</wp:posOffset>
                </wp:positionH>
                <wp:positionV relativeFrom="paragraph">
                  <wp:posOffset>71755</wp:posOffset>
                </wp:positionV>
                <wp:extent cx="132715" cy="132715"/>
                <wp:effectExtent l="13970" t="5080" r="5715" b="5080"/>
                <wp:wrapNone/>
                <wp:docPr id="181"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13271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0AE68C" id="Rectangle 175" o:spid="_x0000_s1026" style="position:absolute;margin-left:145.1pt;margin-top:5.65pt;width:10.45pt;height:10.4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" filled="f" strokeweight=".72pt">
                <w10:wrap anchorx="page"/>
              </v:rect>
            </w:pict>
          </mc:Fallback>
        </mc:AlternateContent>
      </w:r>
      <w:r w:rsidRPr="004118AB">
        <w:rPr>
          <w:noProof/>
        </w:rPr>
        <mc:AlternateContent>
          <mc:Choice Requires="wps">
            <w:drawing>
              <wp:anchor distT="0" distB="0" distL="114300" distR="114300" simplePos="0" relativeHeight="251658253" behindDoc="1" locked="0" layoutInCell="1" allowOverlap="1" wp14:anchorId="41E21701" wp14:editId="14327487">
                <wp:simplePos x="0" y="0"/>
                <wp:positionH relativeFrom="page">
                  <wp:posOffset>3671570</wp:posOffset>
                </wp:positionH>
                <wp:positionV relativeFrom="paragraph">
                  <wp:posOffset>71755</wp:posOffset>
                </wp:positionV>
                <wp:extent cx="132715" cy="132715"/>
                <wp:effectExtent l="13970" t="5080" r="5715" b="5080"/>
                <wp:wrapNone/>
                <wp:docPr id="180"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13271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CCCC1E" id="Rectangle 174" o:spid="_x0000_s1026" style="position:absolute;margin-left:289.1pt;margin-top:5.65pt;width:10.45pt;height:10.45pt;z-index:-25165822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" filled="f" strokeweight=".72pt">
                <w10:wrap anchorx="page"/>
              </v:rect>
            </w:pict>
          </mc:Fallback>
        </mc:AlternateContent>
      </w:r>
      <w:r w:rsidR="0073684C" w:rsidRPr="004118AB">
        <w:t>No</w:t>
      </w:r>
      <w:r w:rsidR="0073684C" w:rsidRPr="004118AB">
        <w:tab/>
        <w:t>Yes</w:t>
      </w:r>
    </w:p>
    <w:p w14:paraId="12E99426" w14:textId="77777777" w:rsidR="00CB2410" w:rsidRPr="004118AB" w:rsidRDefault="00CB2410">
      <w:pPr>
        <w:pStyle w:val="BodyText"/>
        <w:spacing w:before="11"/>
      </w:pPr>
    </w:p>
    <w:p w14:paraId="25E52071" w14:textId="77777777" w:rsidR="00CB2410" w:rsidRPr="004118AB" w:rsidRDefault="0073684C" w:rsidP="00111178">
      <w:pPr>
        <w:pStyle w:val="ListParagraph"/>
        <w:numPr>
          <w:ilvl w:val="1"/>
          <w:numId w:val="11"/>
        </w:numPr>
        <w:tabs>
          <w:tab w:val="left" w:pos="2101"/>
        </w:tabs>
        <w:ind w:left="2100" w:right="978"/>
      </w:pPr>
      <w:r w:rsidRPr="004118AB">
        <w:t>If yes, provide details regarding each finding of non-responsibility below. (Attach additional pages, if</w:t>
      </w:r>
      <w:r w:rsidRPr="004118AB">
        <w:rPr>
          <w:spacing w:val="-3"/>
        </w:rPr>
        <w:t xml:space="preserve"> </w:t>
      </w:r>
      <w:r w:rsidRPr="004118AB">
        <w:t>necessary).</w:t>
      </w:r>
    </w:p>
    <w:p w14:paraId="621A5016" w14:textId="77777777" w:rsidR="00CB2410" w:rsidRPr="004118AB" w:rsidRDefault="00CB2410">
      <w:pPr>
        <w:pStyle w:val="BodyText"/>
        <w:spacing w:before="1"/>
      </w:pPr>
    </w:p>
    <w:p w14:paraId="267F4F4F" w14:textId="77777777" w:rsidR="00CB2410" w:rsidRPr="004118AB" w:rsidRDefault="0073684C">
      <w:pPr>
        <w:pStyle w:val="BodyText"/>
        <w:tabs>
          <w:tab w:val="left" w:pos="10402"/>
        </w:tabs>
        <w:ind w:left="1020"/>
      </w:pPr>
      <w:r w:rsidRPr="004118AB">
        <w:t>Governmental</w:t>
      </w:r>
      <w:r w:rsidRPr="004118AB">
        <w:rPr>
          <w:spacing w:val="-4"/>
        </w:rPr>
        <w:t xml:space="preserve"> </w:t>
      </w:r>
      <w:r w:rsidRPr="004118AB">
        <w:t xml:space="preserve">Entity: </w:t>
      </w:r>
      <w:r w:rsidRPr="004118AB">
        <w:rPr>
          <w:w w:val="99"/>
          <w:u w:val="single"/>
        </w:rPr>
        <w:t xml:space="preserve"> </w:t>
      </w:r>
      <w:r w:rsidRPr="004118AB">
        <w:rPr>
          <w:u w:val="single"/>
        </w:rPr>
        <w:tab/>
      </w:r>
    </w:p>
    <w:p w14:paraId="7D125214" w14:textId="77777777" w:rsidR="00CB2410" w:rsidRPr="004118AB" w:rsidRDefault="00CB2410">
      <w:pPr>
        <w:pStyle w:val="BodyText"/>
        <w:spacing w:before="1"/>
      </w:pPr>
    </w:p>
    <w:p w14:paraId="42E3B4F0" w14:textId="77777777" w:rsidR="00CB2410" w:rsidRPr="004118AB" w:rsidRDefault="0073684C">
      <w:pPr>
        <w:pStyle w:val="BodyText"/>
        <w:tabs>
          <w:tab w:val="left" w:pos="10384"/>
        </w:tabs>
        <w:spacing w:before="90"/>
        <w:ind w:left="1020"/>
      </w:pPr>
      <w:r w:rsidRPr="004118AB">
        <w:t>Date of</w:t>
      </w:r>
      <w:r w:rsidRPr="004118AB">
        <w:rPr>
          <w:spacing w:val="-4"/>
        </w:rPr>
        <w:t xml:space="preserve"> </w:t>
      </w:r>
      <w:r w:rsidRPr="004118AB">
        <w:t>Finding:</w:t>
      </w:r>
      <w:r w:rsidRPr="004118AB">
        <w:rPr>
          <w:spacing w:val="2"/>
        </w:rPr>
        <w:t xml:space="preserve"> </w:t>
      </w:r>
      <w:r w:rsidRPr="004118AB">
        <w:rPr>
          <w:w w:val="99"/>
          <w:u w:val="single"/>
        </w:rPr>
        <w:t xml:space="preserve"> </w:t>
      </w:r>
      <w:r w:rsidRPr="004118AB">
        <w:rPr>
          <w:u w:val="single"/>
        </w:rPr>
        <w:tab/>
      </w:r>
    </w:p>
    <w:p w14:paraId="34A135C7" w14:textId="77777777" w:rsidR="00CB2410" w:rsidRPr="004118AB" w:rsidRDefault="00CB2410">
      <w:pPr>
        <w:pStyle w:val="BodyText"/>
        <w:spacing w:before="2"/>
      </w:pPr>
    </w:p>
    <w:p w14:paraId="2798DDEC" w14:textId="77777777" w:rsidR="00CB2410" w:rsidRPr="004118AB" w:rsidRDefault="0073684C">
      <w:pPr>
        <w:pStyle w:val="BodyText"/>
        <w:spacing w:before="91"/>
        <w:ind w:left="1020"/>
      </w:pPr>
      <w:r w:rsidRPr="004118AB">
        <w:t>Basis of Finding:</w:t>
      </w:r>
    </w:p>
    <w:p w14:paraId="2E867D47" w14:textId="77777777" w:rsidR="00CB2410" w:rsidRPr="004118AB" w:rsidRDefault="00CB2410">
      <w:pPr>
        <w:pStyle w:val="BodyText"/>
      </w:pPr>
    </w:p>
    <w:p w14:paraId="7880DEC3" w14:textId="679B1D14" w:rsidR="00CB2410" w:rsidRPr="004118AB" w:rsidRDefault="00D00EE3">
      <w:pPr>
        <w:pStyle w:val="BodyText"/>
        <w:spacing w:before="7"/>
      </w:pPr>
      <w:r w:rsidRPr="004118AB">
        <w:rPr>
          <w:noProof/>
        </w:rPr>
        <mc:AlternateContent>
          <mc:Choice Requires="wps">
            <w:drawing>
              <wp:anchor distT="0" distB="0" distL="0" distR="0" simplePos="0" relativeHeight="251658372" behindDoc="1" locked="0" layoutInCell="1" allowOverlap="1" wp14:anchorId="19995297" wp14:editId="4A66DF8E">
                <wp:simplePos x="0" y="0"/>
                <wp:positionH relativeFrom="page">
                  <wp:posOffset>914400</wp:posOffset>
                </wp:positionH>
                <wp:positionV relativeFrom="paragraph">
                  <wp:posOffset>164465</wp:posOffset>
                </wp:positionV>
                <wp:extent cx="5932805" cy="0"/>
                <wp:effectExtent l="9525" t="12065" r="10795" b="6985"/>
                <wp:wrapTopAndBottom/>
                <wp:docPr id="179"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2805" cy="0"/>
                        </a:xfrm>
                        <a:prstGeom prst="line">
                          <a:avLst/>
                        </a:prstGeom>
                        <a:noFill/>
                        <a:ln w="557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A793A3" id="Line 173" o:spid="_x0000_s1026" style="position:absolute;z-index:-2516581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2.95pt" to="539.1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" strokeweight=".15494mm">
                <w10:wrap type="topAndBottom" anchorx="page"/>
              </v:line>
            </w:pict>
          </mc:Fallback>
        </mc:AlternateContent>
      </w:r>
    </w:p>
    <w:p w14:paraId="02EED41B" w14:textId="77777777" w:rsidR="00CB2410" w:rsidRPr="004118AB" w:rsidRDefault="00CB2410">
      <w:pPr>
        <w:pStyle w:val="BodyText"/>
      </w:pPr>
    </w:p>
    <w:p w14:paraId="1F4BCDA0" w14:textId="02D9E2F7" w:rsidR="00CB2410" w:rsidRPr="004118AB" w:rsidRDefault="00D00EE3">
      <w:pPr>
        <w:pStyle w:val="BodyText"/>
        <w:spacing w:before="1"/>
      </w:pPr>
      <w:r w:rsidRPr="004118AB">
        <w:rPr>
          <w:noProof/>
        </w:rPr>
        <mc:AlternateContent>
          <mc:Choice Requires="wps">
            <w:drawing>
              <wp:anchor distT="0" distB="0" distL="0" distR="0" simplePos="0" relativeHeight="251658373" behindDoc="1" locked="0" layoutInCell="1" allowOverlap="1" wp14:anchorId="2A021A70" wp14:editId="05755F69">
                <wp:simplePos x="0" y="0"/>
                <wp:positionH relativeFrom="page">
                  <wp:posOffset>914400</wp:posOffset>
                </wp:positionH>
                <wp:positionV relativeFrom="paragraph">
                  <wp:posOffset>145415</wp:posOffset>
                </wp:positionV>
                <wp:extent cx="5932805" cy="0"/>
                <wp:effectExtent l="9525" t="12065" r="10795" b="6985"/>
                <wp:wrapTopAndBottom/>
                <wp:docPr id="178"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2805" cy="0"/>
                        </a:xfrm>
                        <a:prstGeom prst="line">
                          <a:avLst/>
                        </a:prstGeom>
                        <a:noFill/>
                        <a:ln w="557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0AFBE" id="Line 172" o:spid="_x0000_s1026" style="position:absolute;z-index:-25165810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1.45pt" to="539.1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QUQEwIAACw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" strokeweight=".15494mm">
                <w10:wrap type="topAndBottom" anchorx="page"/>
              </v:line>
            </w:pict>
          </mc:Fallback>
        </mc:AlternateContent>
      </w:r>
    </w:p>
    <w:p w14:paraId="3A1C4759" w14:textId="77777777" w:rsidR="00CB2410" w:rsidRPr="004118AB" w:rsidRDefault="00CB2410">
      <w:pPr>
        <w:pStyle w:val="BodyText"/>
      </w:pPr>
    </w:p>
    <w:p w14:paraId="57807F19" w14:textId="229C5763" w:rsidR="00803BC9" w:rsidRPr="004118AB" w:rsidRDefault="00D00EE3" w:rsidP="00621F26">
      <w:pPr>
        <w:pStyle w:val="BodyText"/>
      </w:pPr>
      <w:r w:rsidRPr="004118AB">
        <w:rPr>
          <w:noProof/>
        </w:rPr>
        <mc:AlternateContent>
          <mc:Choice Requires="wps">
            <w:drawing>
              <wp:anchor distT="0" distB="0" distL="0" distR="0" simplePos="0" relativeHeight="251658374" behindDoc="1" locked="0" layoutInCell="1" allowOverlap="1" wp14:anchorId="2DBCFB47" wp14:editId="7BAE6D75">
                <wp:simplePos x="0" y="0"/>
                <wp:positionH relativeFrom="page">
                  <wp:posOffset>914400</wp:posOffset>
                </wp:positionH>
                <wp:positionV relativeFrom="paragraph">
                  <wp:posOffset>144780</wp:posOffset>
                </wp:positionV>
                <wp:extent cx="5932805" cy="0"/>
                <wp:effectExtent l="9525" t="11430" r="10795" b="7620"/>
                <wp:wrapTopAndBottom/>
                <wp:docPr id="177"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2805" cy="0"/>
                        </a:xfrm>
                        <a:prstGeom prst="line">
                          <a:avLst/>
                        </a:prstGeom>
                        <a:noFill/>
                        <a:ln w="557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B6925" id="Line 171" o:spid="_x0000_s1026" style="position:absolute;z-index:-25165810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1.4pt" to="539.1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" strokeweight=".15494mm">
                <w10:wrap type="topAndBottom" anchorx="page"/>
              </v:line>
            </w:pict>
          </mc:Fallback>
        </mc:AlternateContent>
      </w:r>
      <w:r w:rsidR="0073684C" w:rsidRPr="004118AB">
        <w:rPr>
          <w:w w:val="99"/>
          <w:u w:val="single"/>
        </w:rPr>
        <w:t xml:space="preserve"> </w:t>
      </w:r>
      <w:r w:rsidRPr="004118AB">
        <w:rPr>
          <w:noProof/>
        </w:rPr>
        <mc:AlternateContent>
          <mc:Choice Requires="wps">
            <w:drawing>
              <wp:anchor distT="0" distB="0" distL="0" distR="0" simplePos="0" relativeHeight="251658375" behindDoc="1" locked="0" layoutInCell="1" allowOverlap="1" wp14:anchorId="46009C4C" wp14:editId="66F704E3">
                <wp:simplePos x="0" y="0"/>
                <wp:positionH relativeFrom="page">
                  <wp:posOffset>914400</wp:posOffset>
                </wp:positionH>
                <wp:positionV relativeFrom="paragraph">
                  <wp:posOffset>164465</wp:posOffset>
                </wp:positionV>
                <wp:extent cx="5932805" cy="0"/>
                <wp:effectExtent l="9525" t="12065" r="10795" b="6985"/>
                <wp:wrapTopAndBottom/>
                <wp:docPr id="176"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2805" cy="0"/>
                        </a:xfrm>
                        <a:prstGeom prst="line">
                          <a:avLst/>
                        </a:prstGeom>
                        <a:noFill/>
                        <a:ln w="557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E978F3" id="Line 170" o:spid="_x0000_s1026" style="position:absolute;z-index:-25165810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2.95pt" to="539.1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" strokeweight=".15494mm">
                <w10:wrap type="topAndBottom" anchorx="page"/>
              </v:line>
            </w:pict>
          </mc:Fallback>
        </mc:AlternateContent>
      </w:r>
      <w:r w:rsidRPr="004118AB">
        <w:rPr>
          <w:noProof/>
        </w:rPr>
        <mc:AlternateContent>
          <mc:Choice Requires="wps">
            <w:drawing>
              <wp:anchor distT="0" distB="0" distL="0" distR="0" simplePos="0" relativeHeight="251658376" behindDoc="1" locked="0" layoutInCell="1" allowOverlap="1" wp14:anchorId="2078F0B8" wp14:editId="7F38D779">
                <wp:simplePos x="0" y="0"/>
                <wp:positionH relativeFrom="page">
                  <wp:posOffset>914400</wp:posOffset>
                </wp:positionH>
                <wp:positionV relativeFrom="paragraph">
                  <wp:posOffset>145415</wp:posOffset>
                </wp:positionV>
                <wp:extent cx="5932805" cy="0"/>
                <wp:effectExtent l="9525" t="12065" r="10795" b="6985"/>
                <wp:wrapTopAndBottom/>
                <wp:docPr id="175"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2805" cy="0"/>
                        </a:xfrm>
                        <a:prstGeom prst="line">
                          <a:avLst/>
                        </a:prstGeom>
                        <a:noFill/>
                        <a:ln w="557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9E1184" id="Line 169" o:spid="_x0000_s1026" style="position:absolute;z-index:-251658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1.45pt" to="539.1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xbVFAIAACw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" strokeweight=".15494mm">
                <w10:wrap type="topAndBottom" anchorx="page"/>
              </v:line>
            </w:pict>
          </mc:Fallback>
        </mc:AlternateContent>
      </w:r>
      <w:r w:rsidRPr="004118AB">
        <w:rPr>
          <w:noProof/>
        </w:rPr>
        <mc:AlternateContent>
          <mc:Choice Requires="wpg">
            <w:drawing>
              <wp:anchor distT="0" distB="0" distL="0" distR="0" simplePos="0" relativeHeight="251658377" behindDoc="1" locked="0" layoutInCell="1" allowOverlap="1" wp14:anchorId="5AB785E7" wp14:editId="21808934">
                <wp:simplePos x="0" y="0"/>
                <wp:positionH relativeFrom="page">
                  <wp:posOffset>914400</wp:posOffset>
                </wp:positionH>
                <wp:positionV relativeFrom="paragraph">
                  <wp:posOffset>142875</wp:posOffset>
                </wp:positionV>
                <wp:extent cx="5936615" cy="5715"/>
                <wp:effectExtent l="9525" t="9525" r="6985" b="3810"/>
                <wp:wrapTopAndBottom/>
                <wp:docPr id="172"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6615" cy="5715"/>
                          <a:chOff x="1440" y="225"/>
                          <a:chExt cx="9349" cy="9"/>
                        </a:xfrm>
                      </wpg:grpSpPr>
                      <wps:wsp>
                        <wps:cNvPr id="173" name="Line 168"/>
                        <wps:cNvCnPr>
                          <a:cxnSpLocks noChangeShapeType="1"/>
                        </wps:cNvCnPr>
                        <wps:spPr bwMode="auto">
                          <a:xfrm>
                            <a:off x="1440" y="229"/>
                            <a:ext cx="9013" cy="0"/>
                          </a:xfrm>
                          <a:prstGeom prst="line">
                            <a:avLst/>
                          </a:prstGeom>
                          <a:noFill/>
                          <a:ln w="5578">
                            <a:solidFill>
                              <a:srgbClr val="000000"/>
                            </a:solidFill>
                            <a:round/>
                            <a:headEnd/>
                            <a:tailEnd/>
                          </a:ln>
                          <a:extLst>
                            <a:ext uri="{909E8E84-426E-40DD-AFC4-6F175D3DCCD1}">
                              <a14:hiddenFill xmlns:a14="http://schemas.microsoft.com/office/drawing/2010/main">
                                <a:noFill/>
                              </a14:hiddenFill>
                            </a:ext>
                          </a:extLst>
                        </wps:spPr>
                        <wps:bodyPr/>
                      </wps:wsp>
                      <wps:wsp>
                        <wps:cNvPr id="174" name="Line 167"/>
                        <wps:cNvCnPr>
                          <a:cxnSpLocks noChangeShapeType="1"/>
                        </wps:cNvCnPr>
                        <wps:spPr bwMode="auto">
                          <a:xfrm>
                            <a:off x="10459" y="229"/>
                            <a:ext cx="329" cy="0"/>
                          </a:xfrm>
                          <a:prstGeom prst="line">
                            <a:avLst/>
                          </a:prstGeom>
                          <a:noFill/>
                          <a:ln w="5578">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3836423" id="Group 166" o:spid="_x0000_s1026" style="position:absolute;margin-left:1in;margin-top:11.25pt;width:467.45pt;height:.45pt;z-index:-251658103;mso-wrap-distance-left:0;mso-wrap-distance-right:0;mso-position-horizontal-relative:page" coordorigin="1440,225" coordsize="93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">
                <v:line id="Line 168" o:spid="_x0000_s1027" style="position:absolute;visibility:visible;mso-wrap-style:square" from="1440,229" to="10453,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" strokeweight=".15494mm"/>
                <v:line id="Line 167" o:spid="_x0000_s1028" style="position:absolute;visibility:visible;mso-wrap-style:square" from="10459,229" to="10788,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" strokeweight=".15494mm"/>
                <w10:wrap type="topAndBottom" anchorx="page"/>
              </v:group>
            </w:pict>
          </mc:Fallback>
        </mc:AlternateContent>
      </w:r>
      <w:r w:rsidR="00803BC9" w:rsidRPr="004118AB">
        <w:br w:type="page"/>
      </w:r>
    </w:p>
    <w:p w14:paraId="7798CE5A" w14:textId="77777777" w:rsidR="00CB2410" w:rsidRDefault="0073684C" w:rsidP="00111178">
      <w:pPr>
        <w:pStyle w:val="ListParagraph"/>
        <w:numPr>
          <w:ilvl w:val="1"/>
          <w:numId w:val="11"/>
        </w:numPr>
        <w:tabs>
          <w:tab w:val="left" w:pos="2101"/>
        </w:tabs>
        <w:spacing w:before="77"/>
        <w:ind w:left="2100" w:right="976"/>
        <w:jc w:val="both"/>
        <w:rPr>
          <w:rFonts w:ascii="Times New Roman" w:hAnsi="Times New Roman"/>
        </w:rPr>
      </w:pPr>
      <w:r>
        <w:rPr>
          <w:rFonts w:ascii="Times New Roman" w:hAnsi="Times New Roman"/>
        </w:rPr>
        <w:lastRenderedPageBreak/>
        <w:t>Has any “governmental entity” as defined in State Finance Law § 139-j and § 139-k terminated or withheld a procurement contract with the bidder/proposer due to the intentional provision of false or incomplete information required by such Laws and/or the failure to comply with the requirements of State Finance Law § 139-k(3) relating to permissible contacts?</w:t>
      </w:r>
    </w:p>
    <w:p w14:paraId="3C313E98" w14:textId="77777777" w:rsidR="00CB2410" w:rsidRDefault="00CB2410">
      <w:pPr>
        <w:pStyle w:val="BodyText"/>
        <w:spacing w:before="2"/>
        <w:rPr>
          <w:rFonts w:ascii="Times New Roman"/>
          <w:sz w:val="14"/>
        </w:rPr>
      </w:pPr>
    </w:p>
    <w:p w14:paraId="483B1646" w14:textId="41E5121E" w:rsidR="00CB2410" w:rsidRDefault="00D00EE3">
      <w:pPr>
        <w:pStyle w:val="BodyText"/>
        <w:tabs>
          <w:tab w:val="left" w:pos="5703"/>
        </w:tabs>
        <w:spacing w:before="91"/>
        <w:ind w:left="2824"/>
        <w:rPr>
          <w:rFonts w:ascii="Times New Roman"/>
        </w:rPr>
      </w:pPr>
      <w:r>
        <w:rPr>
          <w:noProof/>
        </w:rPr>
        <mc:AlternateContent>
          <mc:Choice Requires="wps">
            <w:drawing>
              <wp:anchor distT="0" distB="0" distL="114300" distR="114300" simplePos="0" relativeHeight="251658242" behindDoc="0" locked="0" layoutInCell="1" allowOverlap="1" wp14:anchorId="4D98DE90" wp14:editId="2529711C">
                <wp:simplePos x="0" y="0"/>
                <wp:positionH relativeFrom="page">
                  <wp:posOffset>1842770</wp:posOffset>
                </wp:positionH>
                <wp:positionV relativeFrom="paragraph">
                  <wp:posOffset>72390</wp:posOffset>
                </wp:positionV>
                <wp:extent cx="132715" cy="132715"/>
                <wp:effectExtent l="13970" t="5715" r="5715" b="13970"/>
                <wp:wrapNone/>
                <wp:docPr id="171"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13271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A78E6E" id="Rectangle 165" o:spid="_x0000_s1026" style="position:absolute;margin-left:145.1pt;margin-top:5.7pt;width:10.45pt;height:10.4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" filled="f" strokeweight=".72pt">
                <w10:wrap anchorx="page"/>
              </v:rect>
            </w:pict>
          </mc:Fallback>
        </mc:AlternateContent>
      </w:r>
      <w:r>
        <w:rPr>
          <w:noProof/>
        </w:rPr>
        <mc:AlternateContent>
          <mc:Choice Requires="wps">
            <w:drawing>
              <wp:anchor distT="0" distB="0" distL="114300" distR="114300" simplePos="0" relativeHeight="251658254" behindDoc="1" locked="0" layoutInCell="1" allowOverlap="1" wp14:anchorId="7C9F0683" wp14:editId="78E75E0C">
                <wp:simplePos x="0" y="0"/>
                <wp:positionH relativeFrom="page">
                  <wp:posOffset>3671570</wp:posOffset>
                </wp:positionH>
                <wp:positionV relativeFrom="paragraph">
                  <wp:posOffset>72390</wp:posOffset>
                </wp:positionV>
                <wp:extent cx="132715" cy="132715"/>
                <wp:effectExtent l="13970" t="5715" r="5715" b="13970"/>
                <wp:wrapNone/>
                <wp:docPr id="170"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13271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D0CC48" id="Rectangle 164" o:spid="_x0000_s1026" style="position:absolute;margin-left:289.1pt;margin-top:5.7pt;width:10.45pt;height:10.45pt;z-index:-25165822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" filled="f" strokeweight=".72pt">
                <w10:wrap anchorx="page"/>
              </v:rect>
            </w:pict>
          </mc:Fallback>
        </mc:AlternateContent>
      </w:r>
      <w:r w:rsidR="0073684C">
        <w:rPr>
          <w:rFonts w:ascii="Times New Roman"/>
        </w:rPr>
        <w:t>No</w:t>
      </w:r>
      <w:r w:rsidR="0073684C">
        <w:rPr>
          <w:rFonts w:ascii="Times New Roman"/>
        </w:rPr>
        <w:tab/>
        <w:t>Yes</w:t>
      </w:r>
    </w:p>
    <w:p w14:paraId="1DD25918" w14:textId="77777777" w:rsidR="00CB2410" w:rsidRDefault="00CB2410">
      <w:pPr>
        <w:pStyle w:val="BodyText"/>
        <w:rPr>
          <w:rFonts w:ascii="Times New Roman"/>
        </w:rPr>
      </w:pPr>
    </w:p>
    <w:p w14:paraId="29B0A325" w14:textId="77777777" w:rsidR="00CB2410" w:rsidRDefault="0073684C" w:rsidP="00111178">
      <w:pPr>
        <w:pStyle w:val="ListParagraph"/>
        <w:numPr>
          <w:ilvl w:val="1"/>
          <w:numId w:val="11"/>
        </w:numPr>
        <w:tabs>
          <w:tab w:val="left" w:pos="2101"/>
        </w:tabs>
        <w:ind w:left="2100"/>
        <w:rPr>
          <w:rFonts w:ascii="Times New Roman"/>
        </w:rPr>
      </w:pPr>
      <w:r>
        <w:rPr>
          <w:rFonts w:ascii="Times New Roman"/>
        </w:rPr>
        <w:t>If yes, provide details below. (Attach additional pages, if</w:t>
      </w:r>
      <w:r>
        <w:rPr>
          <w:rFonts w:ascii="Times New Roman"/>
          <w:spacing w:val="-10"/>
        </w:rPr>
        <w:t xml:space="preserve"> </w:t>
      </w:r>
      <w:r>
        <w:rPr>
          <w:rFonts w:ascii="Times New Roman"/>
        </w:rPr>
        <w:t>necessary).</w:t>
      </w:r>
    </w:p>
    <w:p w14:paraId="786F8978" w14:textId="77777777" w:rsidR="00CB2410" w:rsidRDefault="00CB2410">
      <w:pPr>
        <w:pStyle w:val="BodyText"/>
        <w:spacing w:before="11"/>
        <w:rPr>
          <w:rFonts w:ascii="Times New Roman"/>
          <w:sz w:val="21"/>
        </w:rPr>
      </w:pPr>
    </w:p>
    <w:p w14:paraId="69F9C849" w14:textId="77777777" w:rsidR="00CB2410" w:rsidRDefault="0073684C">
      <w:pPr>
        <w:pStyle w:val="BodyText"/>
        <w:tabs>
          <w:tab w:val="left" w:pos="10406"/>
        </w:tabs>
        <w:ind w:left="1020"/>
        <w:rPr>
          <w:rFonts w:ascii="Times New Roman"/>
        </w:rPr>
      </w:pPr>
      <w:r>
        <w:rPr>
          <w:rFonts w:ascii="Times New Roman"/>
        </w:rPr>
        <w:t>Governmental</w:t>
      </w:r>
      <w:r>
        <w:rPr>
          <w:rFonts w:ascii="Times New Roman"/>
          <w:spacing w:val="-2"/>
        </w:rPr>
        <w:t xml:space="preserve"> </w:t>
      </w:r>
      <w:r>
        <w:rPr>
          <w:rFonts w:ascii="Times New Roman"/>
        </w:rPr>
        <w:t>Entity:</w:t>
      </w:r>
      <w:r>
        <w:rPr>
          <w:rFonts w:ascii="Times New Roman"/>
          <w:spacing w:val="-1"/>
        </w:rPr>
        <w:t xml:space="preserve"> </w:t>
      </w:r>
      <w:r>
        <w:rPr>
          <w:rFonts w:ascii="Times New Roman"/>
          <w:w w:val="99"/>
          <w:u w:val="single"/>
        </w:rPr>
        <w:t xml:space="preserve"> </w:t>
      </w:r>
      <w:r>
        <w:rPr>
          <w:rFonts w:ascii="Times New Roman"/>
          <w:u w:val="single"/>
        </w:rPr>
        <w:tab/>
      </w:r>
    </w:p>
    <w:p w14:paraId="2E8596ED" w14:textId="77777777" w:rsidR="00CB2410" w:rsidRDefault="00CB2410">
      <w:pPr>
        <w:pStyle w:val="BodyText"/>
        <w:spacing w:before="2"/>
        <w:rPr>
          <w:rFonts w:ascii="Times New Roman"/>
          <w:sz w:val="14"/>
        </w:rPr>
      </w:pPr>
    </w:p>
    <w:p w14:paraId="55FBC5FB" w14:textId="77777777" w:rsidR="00CB2410" w:rsidRDefault="0073684C">
      <w:pPr>
        <w:pStyle w:val="BodyText"/>
        <w:tabs>
          <w:tab w:val="left" w:pos="10384"/>
        </w:tabs>
        <w:spacing w:before="90"/>
        <w:ind w:left="1020"/>
        <w:rPr>
          <w:rFonts w:ascii="Times New Roman"/>
        </w:rPr>
      </w:pPr>
      <w:r>
        <w:rPr>
          <w:rFonts w:ascii="Times New Roman"/>
        </w:rPr>
        <w:t>Date of Termination or Withholding of</w:t>
      </w:r>
      <w:r>
        <w:rPr>
          <w:rFonts w:ascii="Times New Roman"/>
          <w:spacing w:val="-10"/>
        </w:rPr>
        <w:t xml:space="preserve"> </w:t>
      </w:r>
      <w:r>
        <w:rPr>
          <w:rFonts w:ascii="Times New Roman"/>
        </w:rPr>
        <w:t>Contract:</w:t>
      </w:r>
      <w:r>
        <w:rPr>
          <w:rFonts w:ascii="Times New Roman"/>
          <w:spacing w:val="1"/>
        </w:rPr>
        <w:t xml:space="preserve"> </w:t>
      </w:r>
      <w:r>
        <w:rPr>
          <w:rFonts w:ascii="Times New Roman"/>
          <w:w w:val="99"/>
          <w:u w:val="single"/>
        </w:rPr>
        <w:t xml:space="preserve"> </w:t>
      </w:r>
      <w:r>
        <w:rPr>
          <w:rFonts w:ascii="Times New Roman"/>
          <w:u w:val="single"/>
        </w:rPr>
        <w:tab/>
      </w:r>
    </w:p>
    <w:p w14:paraId="36E71DC1" w14:textId="77777777" w:rsidR="00CB2410" w:rsidRDefault="00CB2410">
      <w:pPr>
        <w:pStyle w:val="BodyText"/>
        <w:spacing w:before="1"/>
        <w:rPr>
          <w:rFonts w:ascii="Times New Roman"/>
          <w:sz w:val="14"/>
        </w:rPr>
      </w:pPr>
    </w:p>
    <w:p w14:paraId="5B6D3A58" w14:textId="77777777" w:rsidR="00CB2410" w:rsidRDefault="0073684C">
      <w:pPr>
        <w:pStyle w:val="BodyText"/>
        <w:spacing w:before="90"/>
        <w:ind w:left="1020"/>
        <w:rPr>
          <w:rFonts w:ascii="Times New Roman"/>
        </w:rPr>
      </w:pPr>
      <w:r>
        <w:rPr>
          <w:rFonts w:ascii="Times New Roman"/>
        </w:rPr>
        <w:t>Basis of Termination or Withholding of Contract:</w:t>
      </w:r>
    </w:p>
    <w:p w14:paraId="08643BE1" w14:textId="77777777" w:rsidR="00CB2410" w:rsidRDefault="00CB2410">
      <w:pPr>
        <w:pStyle w:val="BodyText"/>
        <w:rPr>
          <w:rFonts w:ascii="Times New Roman"/>
          <w:sz w:val="20"/>
        </w:rPr>
      </w:pPr>
    </w:p>
    <w:p w14:paraId="0859EE86" w14:textId="40E0F542" w:rsidR="00CB2410" w:rsidRDefault="00D00EE3">
      <w:pPr>
        <w:pStyle w:val="BodyText"/>
        <w:spacing w:before="8"/>
        <w:rPr>
          <w:rFonts w:ascii="Times New Roman"/>
          <w:sz w:val="18"/>
        </w:rPr>
      </w:pPr>
      <w:r>
        <w:rPr>
          <w:noProof/>
        </w:rPr>
        <mc:AlternateContent>
          <mc:Choice Requires="wps">
            <w:drawing>
              <wp:anchor distT="0" distB="0" distL="0" distR="0" simplePos="0" relativeHeight="251658378" behindDoc="1" locked="0" layoutInCell="1" allowOverlap="1" wp14:anchorId="7BC9C560" wp14:editId="25016088">
                <wp:simplePos x="0" y="0"/>
                <wp:positionH relativeFrom="page">
                  <wp:posOffset>914400</wp:posOffset>
                </wp:positionH>
                <wp:positionV relativeFrom="paragraph">
                  <wp:posOffset>164465</wp:posOffset>
                </wp:positionV>
                <wp:extent cx="5932805" cy="0"/>
                <wp:effectExtent l="9525" t="12065" r="10795" b="6985"/>
                <wp:wrapTopAndBottom/>
                <wp:docPr id="169"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2805" cy="0"/>
                        </a:xfrm>
                        <a:prstGeom prst="line">
                          <a:avLst/>
                        </a:prstGeom>
                        <a:noFill/>
                        <a:ln w="557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5D2C1E" id="Line 163" o:spid="_x0000_s1026" style="position:absolute;z-index:-25165810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2.95pt" to="539.1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bTSFQ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" strokeweight=".15494mm">
                <w10:wrap type="topAndBottom" anchorx="page"/>
              </v:line>
            </w:pict>
          </mc:Fallback>
        </mc:AlternateContent>
      </w:r>
    </w:p>
    <w:p w14:paraId="7D203E9A" w14:textId="77777777" w:rsidR="00CB2410" w:rsidRDefault="00CB2410">
      <w:pPr>
        <w:pStyle w:val="BodyText"/>
        <w:rPr>
          <w:rFonts w:ascii="Times New Roman"/>
          <w:sz w:val="20"/>
        </w:rPr>
      </w:pPr>
    </w:p>
    <w:p w14:paraId="590E956D" w14:textId="724CD6D6" w:rsidR="00CB2410" w:rsidRDefault="00D00EE3">
      <w:pPr>
        <w:pStyle w:val="BodyText"/>
        <w:spacing w:before="1"/>
        <w:rPr>
          <w:rFonts w:ascii="Times New Roman"/>
          <w:sz w:val="16"/>
        </w:rPr>
      </w:pPr>
      <w:r>
        <w:rPr>
          <w:noProof/>
        </w:rPr>
        <mc:AlternateContent>
          <mc:Choice Requires="wpg">
            <w:drawing>
              <wp:anchor distT="0" distB="0" distL="0" distR="0" simplePos="0" relativeHeight="251658379" behindDoc="1" locked="0" layoutInCell="1" allowOverlap="1" wp14:anchorId="06A5E266" wp14:editId="09A74D4A">
                <wp:simplePos x="0" y="0"/>
                <wp:positionH relativeFrom="page">
                  <wp:posOffset>914400</wp:posOffset>
                </wp:positionH>
                <wp:positionV relativeFrom="paragraph">
                  <wp:posOffset>142875</wp:posOffset>
                </wp:positionV>
                <wp:extent cx="5935345" cy="5715"/>
                <wp:effectExtent l="9525" t="9525" r="8255" b="3810"/>
                <wp:wrapTopAndBottom/>
                <wp:docPr id="166"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5345" cy="5715"/>
                          <a:chOff x="1440" y="225"/>
                          <a:chExt cx="9347" cy="9"/>
                        </a:xfrm>
                      </wpg:grpSpPr>
                      <wps:wsp>
                        <wps:cNvPr id="167" name="Line 162"/>
                        <wps:cNvCnPr>
                          <a:cxnSpLocks noChangeShapeType="1"/>
                        </wps:cNvCnPr>
                        <wps:spPr bwMode="auto">
                          <a:xfrm>
                            <a:off x="1440" y="229"/>
                            <a:ext cx="5276" cy="0"/>
                          </a:xfrm>
                          <a:prstGeom prst="line">
                            <a:avLst/>
                          </a:prstGeom>
                          <a:noFill/>
                          <a:ln w="5578">
                            <a:solidFill>
                              <a:srgbClr val="000000"/>
                            </a:solidFill>
                            <a:round/>
                            <a:headEnd/>
                            <a:tailEnd/>
                          </a:ln>
                          <a:extLst>
                            <a:ext uri="{909E8E84-426E-40DD-AFC4-6F175D3DCCD1}">
                              <a14:hiddenFill xmlns:a14="http://schemas.microsoft.com/office/drawing/2010/main">
                                <a:noFill/>
                              </a14:hiddenFill>
                            </a:ext>
                          </a:extLst>
                        </wps:spPr>
                        <wps:bodyPr/>
                      </wps:wsp>
                      <wps:wsp>
                        <wps:cNvPr id="168" name="Line 161"/>
                        <wps:cNvCnPr>
                          <a:cxnSpLocks noChangeShapeType="1"/>
                        </wps:cNvCnPr>
                        <wps:spPr bwMode="auto">
                          <a:xfrm>
                            <a:off x="6720" y="229"/>
                            <a:ext cx="4066" cy="0"/>
                          </a:xfrm>
                          <a:prstGeom prst="line">
                            <a:avLst/>
                          </a:prstGeom>
                          <a:noFill/>
                          <a:ln w="5578">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46DE743" id="Group 160" o:spid="_x0000_s1026" style="position:absolute;margin-left:1in;margin-top:11.25pt;width:467.35pt;height:.45pt;z-index:-251658101;mso-wrap-distance-left:0;mso-wrap-distance-right:0;mso-position-horizontal-relative:page" coordorigin="1440,225" coordsize="93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">
                <v:line id="Line 162" o:spid="_x0000_s1027" style="position:absolute;visibility:visible;mso-wrap-style:square" from="1440,229" to="6716,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" strokeweight=".15494mm"/>
                <v:line id="Line 161" o:spid="_x0000_s1028" style="position:absolute;visibility:visible;mso-wrap-style:square" from="6720,229" to="10786,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" strokeweight=".15494mm"/>
                <w10:wrap type="topAndBottom" anchorx="page"/>
              </v:group>
            </w:pict>
          </mc:Fallback>
        </mc:AlternateContent>
      </w:r>
    </w:p>
    <w:p w14:paraId="1F875DA0" w14:textId="77777777" w:rsidR="00CB2410" w:rsidRDefault="00CB2410">
      <w:pPr>
        <w:pStyle w:val="BodyText"/>
        <w:rPr>
          <w:rFonts w:ascii="Times New Roman"/>
          <w:sz w:val="20"/>
        </w:rPr>
      </w:pPr>
    </w:p>
    <w:p w14:paraId="271F939A" w14:textId="35374438" w:rsidR="00CB2410" w:rsidRDefault="00D00EE3">
      <w:pPr>
        <w:pStyle w:val="BodyText"/>
        <w:spacing w:before="1"/>
        <w:rPr>
          <w:rFonts w:ascii="Times New Roman"/>
          <w:sz w:val="16"/>
        </w:rPr>
      </w:pPr>
      <w:r>
        <w:rPr>
          <w:noProof/>
        </w:rPr>
        <mc:AlternateContent>
          <mc:Choice Requires="wps">
            <w:drawing>
              <wp:anchor distT="0" distB="0" distL="0" distR="0" simplePos="0" relativeHeight="251658380" behindDoc="1" locked="0" layoutInCell="1" allowOverlap="1" wp14:anchorId="24EB1389" wp14:editId="08B224B7">
                <wp:simplePos x="0" y="0"/>
                <wp:positionH relativeFrom="page">
                  <wp:posOffset>914400</wp:posOffset>
                </wp:positionH>
                <wp:positionV relativeFrom="paragraph">
                  <wp:posOffset>145415</wp:posOffset>
                </wp:positionV>
                <wp:extent cx="5932805" cy="0"/>
                <wp:effectExtent l="9525" t="12065" r="10795" b="6985"/>
                <wp:wrapTopAndBottom/>
                <wp:docPr id="165"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2805" cy="0"/>
                        </a:xfrm>
                        <a:prstGeom prst="line">
                          <a:avLst/>
                        </a:prstGeom>
                        <a:noFill/>
                        <a:ln w="557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D4CFA" id="Line 159" o:spid="_x0000_s1026" style="position:absolute;z-index:-2516581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1.45pt" to="539.1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8OXFQIAACw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" strokeweight=".15494mm">
                <w10:wrap type="topAndBottom" anchorx="page"/>
              </v:line>
            </w:pict>
          </mc:Fallback>
        </mc:AlternateContent>
      </w:r>
    </w:p>
    <w:p w14:paraId="016E3192" w14:textId="77777777" w:rsidR="00CB2410" w:rsidRDefault="00CB2410">
      <w:pPr>
        <w:pStyle w:val="BodyText"/>
        <w:rPr>
          <w:rFonts w:ascii="Times New Roman"/>
          <w:sz w:val="20"/>
        </w:rPr>
      </w:pPr>
    </w:p>
    <w:p w14:paraId="7B707179" w14:textId="11818453" w:rsidR="00CB2410" w:rsidRDefault="00D00EE3">
      <w:pPr>
        <w:pStyle w:val="BodyText"/>
        <w:spacing w:before="1"/>
        <w:rPr>
          <w:rFonts w:ascii="Times New Roman"/>
          <w:sz w:val="16"/>
        </w:rPr>
      </w:pPr>
      <w:r>
        <w:rPr>
          <w:noProof/>
        </w:rPr>
        <mc:AlternateContent>
          <mc:Choice Requires="wps">
            <w:drawing>
              <wp:anchor distT="0" distB="0" distL="0" distR="0" simplePos="0" relativeHeight="251658381" behindDoc="1" locked="0" layoutInCell="1" allowOverlap="1" wp14:anchorId="69593640" wp14:editId="099418A1">
                <wp:simplePos x="0" y="0"/>
                <wp:positionH relativeFrom="page">
                  <wp:posOffset>914400</wp:posOffset>
                </wp:positionH>
                <wp:positionV relativeFrom="paragraph">
                  <wp:posOffset>145415</wp:posOffset>
                </wp:positionV>
                <wp:extent cx="5932805" cy="0"/>
                <wp:effectExtent l="9525" t="12065" r="10795" b="6985"/>
                <wp:wrapTopAndBottom/>
                <wp:docPr id="164"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2805" cy="0"/>
                        </a:xfrm>
                        <a:prstGeom prst="line">
                          <a:avLst/>
                        </a:prstGeom>
                        <a:noFill/>
                        <a:ln w="557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3143A" id="Line 158" o:spid="_x0000_s1026" style="position:absolute;z-index:-25165809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1.45pt" to="539.1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" strokeweight=".15494mm">
                <w10:wrap type="topAndBottom" anchorx="page"/>
              </v:line>
            </w:pict>
          </mc:Fallback>
        </mc:AlternateContent>
      </w:r>
    </w:p>
    <w:p w14:paraId="23BE1B15" w14:textId="77777777" w:rsidR="00CB2410" w:rsidRDefault="00CB2410">
      <w:pPr>
        <w:pStyle w:val="BodyText"/>
        <w:rPr>
          <w:rFonts w:ascii="Times New Roman"/>
          <w:sz w:val="20"/>
        </w:rPr>
      </w:pPr>
    </w:p>
    <w:p w14:paraId="4F21B7D7" w14:textId="4C8AAD06" w:rsidR="00CB2410" w:rsidRDefault="00D00EE3">
      <w:pPr>
        <w:pStyle w:val="BodyText"/>
        <w:rPr>
          <w:rFonts w:ascii="Times New Roman"/>
          <w:sz w:val="16"/>
        </w:rPr>
      </w:pPr>
      <w:r>
        <w:rPr>
          <w:noProof/>
        </w:rPr>
        <mc:AlternateContent>
          <mc:Choice Requires="wpg">
            <w:drawing>
              <wp:anchor distT="0" distB="0" distL="0" distR="0" simplePos="0" relativeHeight="251658382" behindDoc="1" locked="0" layoutInCell="1" allowOverlap="1" wp14:anchorId="1E831A08" wp14:editId="043A52E4">
                <wp:simplePos x="0" y="0"/>
                <wp:positionH relativeFrom="page">
                  <wp:posOffset>914400</wp:posOffset>
                </wp:positionH>
                <wp:positionV relativeFrom="paragraph">
                  <wp:posOffset>142240</wp:posOffset>
                </wp:positionV>
                <wp:extent cx="5935345" cy="5715"/>
                <wp:effectExtent l="9525" t="8890" r="8255" b="4445"/>
                <wp:wrapTopAndBottom/>
                <wp:docPr id="161"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5345" cy="5715"/>
                          <a:chOff x="1440" y="224"/>
                          <a:chExt cx="9347" cy="9"/>
                        </a:xfrm>
                      </wpg:grpSpPr>
                      <wps:wsp>
                        <wps:cNvPr id="162" name="Line 157"/>
                        <wps:cNvCnPr>
                          <a:cxnSpLocks noChangeShapeType="1"/>
                        </wps:cNvCnPr>
                        <wps:spPr bwMode="auto">
                          <a:xfrm>
                            <a:off x="1440" y="228"/>
                            <a:ext cx="5056" cy="0"/>
                          </a:xfrm>
                          <a:prstGeom prst="line">
                            <a:avLst/>
                          </a:prstGeom>
                          <a:noFill/>
                          <a:ln w="5578">
                            <a:solidFill>
                              <a:srgbClr val="000000"/>
                            </a:solidFill>
                            <a:round/>
                            <a:headEnd/>
                            <a:tailEnd/>
                          </a:ln>
                          <a:extLst>
                            <a:ext uri="{909E8E84-426E-40DD-AFC4-6F175D3DCCD1}">
                              <a14:hiddenFill xmlns:a14="http://schemas.microsoft.com/office/drawing/2010/main">
                                <a:noFill/>
                              </a14:hiddenFill>
                            </a:ext>
                          </a:extLst>
                        </wps:spPr>
                        <wps:bodyPr/>
                      </wps:wsp>
                      <wps:wsp>
                        <wps:cNvPr id="163" name="Line 156"/>
                        <wps:cNvCnPr>
                          <a:cxnSpLocks noChangeShapeType="1"/>
                        </wps:cNvCnPr>
                        <wps:spPr bwMode="auto">
                          <a:xfrm>
                            <a:off x="6500" y="228"/>
                            <a:ext cx="4286" cy="0"/>
                          </a:xfrm>
                          <a:prstGeom prst="line">
                            <a:avLst/>
                          </a:prstGeom>
                          <a:noFill/>
                          <a:ln w="5578">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D28145" id="Group 155" o:spid="_x0000_s1026" style="position:absolute;margin-left:1in;margin-top:11.2pt;width:467.35pt;height:.45pt;z-index:-251658098;mso-wrap-distance-left:0;mso-wrap-distance-right:0;mso-position-horizontal-relative:page" coordorigin="1440,224" coordsize="93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">
                <v:line id="Line 157" o:spid="_x0000_s1027" style="position:absolute;visibility:visible;mso-wrap-style:square" from="1440,228" to="6496,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" strokeweight=".15494mm"/>
                <v:line id="Line 156" o:spid="_x0000_s1028" style="position:absolute;visibility:visible;mso-wrap-style:square" from="6500,228" to="10786,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" strokeweight=".15494mm"/>
                <w10:wrap type="topAndBottom" anchorx="page"/>
              </v:group>
            </w:pict>
          </mc:Fallback>
        </mc:AlternateContent>
      </w:r>
    </w:p>
    <w:p w14:paraId="5B968A52" w14:textId="77777777" w:rsidR="00CB2410" w:rsidRDefault="00CB2410">
      <w:pPr>
        <w:pStyle w:val="BodyText"/>
        <w:rPr>
          <w:rFonts w:ascii="Times New Roman"/>
          <w:sz w:val="20"/>
        </w:rPr>
      </w:pPr>
    </w:p>
    <w:p w14:paraId="3945561D" w14:textId="3F679884" w:rsidR="00CB2410" w:rsidRDefault="00D00EE3">
      <w:pPr>
        <w:pStyle w:val="BodyText"/>
        <w:spacing w:before="1"/>
        <w:rPr>
          <w:rFonts w:ascii="Times New Roman"/>
          <w:sz w:val="16"/>
        </w:rPr>
      </w:pPr>
      <w:r>
        <w:rPr>
          <w:noProof/>
        </w:rPr>
        <mc:AlternateContent>
          <mc:Choice Requires="wps">
            <w:drawing>
              <wp:anchor distT="0" distB="0" distL="0" distR="0" simplePos="0" relativeHeight="251658383" behindDoc="1" locked="0" layoutInCell="1" allowOverlap="1" wp14:anchorId="268A6426" wp14:editId="2038D59D">
                <wp:simplePos x="0" y="0"/>
                <wp:positionH relativeFrom="page">
                  <wp:posOffset>914400</wp:posOffset>
                </wp:positionH>
                <wp:positionV relativeFrom="paragraph">
                  <wp:posOffset>145415</wp:posOffset>
                </wp:positionV>
                <wp:extent cx="5932805" cy="0"/>
                <wp:effectExtent l="9525" t="12065" r="10795" b="6985"/>
                <wp:wrapTopAndBottom/>
                <wp:docPr id="160"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2805" cy="0"/>
                        </a:xfrm>
                        <a:prstGeom prst="line">
                          <a:avLst/>
                        </a:prstGeom>
                        <a:noFill/>
                        <a:ln w="557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8DE45D" id="Line 154" o:spid="_x0000_s1026" style="position:absolute;z-index:-25165809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1.45pt" to="539.1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WXFQIAACw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" strokeweight=".15494mm">
                <w10:wrap type="topAndBottom" anchorx="page"/>
              </v:line>
            </w:pict>
          </mc:Fallback>
        </mc:AlternateContent>
      </w:r>
    </w:p>
    <w:p w14:paraId="340566B6" w14:textId="77777777" w:rsidR="00CB2410" w:rsidRDefault="00CB2410">
      <w:pPr>
        <w:pStyle w:val="BodyText"/>
        <w:rPr>
          <w:rFonts w:ascii="Times New Roman"/>
          <w:sz w:val="20"/>
        </w:rPr>
      </w:pPr>
    </w:p>
    <w:p w14:paraId="4E42153B" w14:textId="3BF1FC17" w:rsidR="00CB2410" w:rsidRDefault="00D00EE3">
      <w:pPr>
        <w:pStyle w:val="BodyText"/>
        <w:spacing w:before="1"/>
        <w:rPr>
          <w:rFonts w:ascii="Times New Roman"/>
          <w:sz w:val="16"/>
        </w:rPr>
      </w:pPr>
      <w:r>
        <w:rPr>
          <w:noProof/>
        </w:rPr>
        <mc:AlternateContent>
          <mc:Choice Requires="wps">
            <w:drawing>
              <wp:anchor distT="0" distB="0" distL="0" distR="0" simplePos="0" relativeHeight="251658384" behindDoc="1" locked="0" layoutInCell="1" allowOverlap="1" wp14:anchorId="2630C4F9" wp14:editId="26B9AB6B">
                <wp:simplePos x="0" y="0"/>
                <wp:positionH relativeFrom="page">
                  <wp:posOffset>914400</wp:posOffset>
                </wp:positionH>
                <wp:positionV relativeFrom="paragraph">
                  <wp:posOffset>146050</wp:posOffset>
                </wp:positionV>
                <wp:extent cx="5932805" cy="0"/>
                <wp:effectExtent l="9525" t="12700" r="10795" b="6350"/>
                <wp:wrapTopAndBottom/>
                <wp:docPr id="159"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2805" cy="0"/>
                        </a:xfrm>
                        <a:prstGeom prst="line">
                          <a:avLst/>
                        </a:prstGeom>
                        <a:noFill/>
                        <a:ln w="557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820CF8" id="Line 153" o:spid="_x0000_s1026" style="position:absolute;z-index:-251658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1.5pt" to="539.1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" strokeweight=".15494mm">
                <w10:wrap type="topAndBottom" anchorx="page"/>
              </v:line>
            </w:pict>
          </mc:Fallback>
        </mc:AlternateContent>
      </w:r>
    </w:p>
    <w:p w14:paraId="58354C5A" w14:textId="77777777" w:rsidR="00CB2410" w:rsidRDefault="00CB2410">
      <w:pPr>
        <w:pStyle w:val="BodyText"/>
        <w:spacing w:before="8"/>
        <w:rPr>
          <w:rFonts w:ascii="Times New Roman"/>
          <w:sz w:val="11"/>
        </w:rPr>
      </w:pPr>
    </w:p>
    <w:p w14:paraId="0FBF0352" w14:textId="77777777" w:rsidR="00CB2410" w:rsidRDefault="0073684C" w:rsidP="00111178">
      <w:pPr>
        <w:pStyle w:val="Heading5"/>
        <w:numPr>
          <w:ilvl w:val="0"/>
          <w:numId w:val="11"/>
        </w:numPr>
        <w:tabs>
          <w:tab w:val="left" w:pos="1380"/>
        </w:tabs>
        <w:spacing w:before="90"/>
        <w:rPr>
          <w:rFonts w:ascii="Times New Roman"/>
        </w:rPr>
      </w:pPr>
      <w:r>
        <w:rPr>
          <w:rFonts w:ascii="Times New Roman"/>
        </w:rPr>
        <w:t>Certification</w:t>
      </w:r>
    </w:p>
    <w:p w14:paraId="2DEF2679" w14:textId="77777777" w:rsidR="00CB2410" w:rsidRDefault="00CB2410">
      <w:pPr>
        <w:pStyle w:val="BodyText"/>
        <w:spacing w:before="10"/>
        <w:rPr>
          <w:rFonts w:ascii="Times New Roman"/>
          <w:b/>
          <w:sz w:val="21"/>
        </w:rPr>
      </w:pPr>
    </w:p>
    <w:p w14:paraId="4AA3C6F3" w14:textId="77777777" w:rsidR="00CB2410" w:rsidRDefault="0073684C">
      <w:pPr>
        <w:pStyle w:val="BodyText"/>
        <w:ind w:left="1020" w:right="978"/>
        <w:jc w:val="both"/>
        <w:rPr>
          <w:rFonts w:ascii="Times New Roman" w:hAnsi="Times New Roman"/>
        </w:rPr>
      </w:pPr>
      <w:r>
        <w:rPr>
          <w:rFonts w:ascii="Times New Roman" w:hAnsi="Times New Roman"/>
        </w:rPr>
        <w:t>The bidder/proposer acknowledges that intentional submission of false or misleading information may constitute a felony under Penal Law Section 210.40 or a misdemeanor under Penal Law Section 210.35 or Section 210.45, and may also be punishable by a fine of up to $10,000 or imprisonment of up to five years under 18 U.S.C. Section 1001; and states that all information provided to DASNY with respect to State Finance Law § 139–j and § 139–k is complete, true and</w:t>
      </w:r>
      <w:r>
        <w:rPr>
          <w:rFonts w:ascii="Times New Roman" w:hAnsi="Times New Roman"/>
          <w:spacing w:val="-8"/>
        </w:rPr>
        <w:t xml:space="preserve"> </w:t>
      </w:r>
      <w:r>
        <w:rPr>
          <w:rFonts w:ascii="Times New Roman" w:hAnsi="Times New Roman"/>
        </w:rPr>
        <w:t>accurate.</w:t>
      </w:r>
    </w:p>
    <w:p w14:paraId="08142DB3" w14:textId="77777777" w:rsidR="00CB2410" w:rsidRDefault="00CB2410">
      <w:pPr>
        <w:pStyle w:val="BodyText"/>
        <w:rPr>
          <w:rFonts w:ascii="Times New Roman"/>
          <w:sz w:val="20"/>
        </w:rPr>
      </w:pPr>
    </w:p>
    <w:p w14:paraId="0929E234" w14:textId="77777777" w:rsidR="00CB2410" w:rsidRDefault="00CB2410">
      <w:pPr>
        <w:pStyle w:val="BodyText"/>
        <w:rPr>
          <w:rFonts w:ascii="Times New Roman"/>
          <w:sz w:val="20"/>
        </w:rPr>
      </w:pPr>
    </w:p>
    <w:p w14:paraId="26D7A4E2" w14:textId="72C8CBCB" w:rsidR="00CB2410" w:rsidRDefault="00D00EE3">
      <w:pPr>
        <w:pStyle w:val="BodyText"/>
        <w:spacing w:before="6"/>
        <w:rPr>
          <w:rFonts w:ascii="Times New Roman"/>
          <w:sz w:val="20"/>
        </w:rPr>
      </w:pPr>
      <w:r>
        <w:rPr>
          <w:noProof/>
        </w:rPr>
        <mc:AlternateContent>
          <mc:Choice Requires="wps">
            <w:drawing>
              <wp:anchor distT="0" distB="0" distL="0" distR="0" simplePos="0" relativeHeight="251658385" behindDoc="1" locked="0" layoutInCell="1" allowOverlap="1" wp14:anchorId="38013CA7" wp14:editId="1609031A">
                <wp:simplePos x="0" y="0"/>
                <wp:positionH relativeFrom="page">
                  <wp:posOffset>914400</wp:posOffset>
                </wp:positionH>
                <wp:positionV relativeFrom="paragraph">
                  <wp:posOffset>180340</wp:posOffset>
                </wp:positionV>
                <wp:extent cx="2743200" cy="0"/>
                <wp:effectExtent l="9525" t="8890" r="9525" b="10160"/>
                <wp:wrapTopAndBottom/>
                <wp:docPr id="158"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30CB54" id="Line 152" o:spid="_x0000_s1026" style="position:absolute;z-index:-25165809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4.2pt" to="4in,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TaKFQIAACw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" strokeweight=".78pt">
                <w10:wrap type="topAndBottom" anchorx="page"/>
              </v:line>
            </w:pict>
          </mc:Fallback>
        </mc:AlternateContent>
      </w:r>
      <w:r>
        <w:rPr>
          <w:noProof/>
        </w:rPr>
        <mc:AlternateContent>
          <mc:Choice Requires="wps">
            <w:drawing>
              <wp:anchor distT="0" distB="0" distL="0" distR="0" simplePos="0" relativeHeight="251658386" behindDoc="1" locked="0" layoutInCell="1" allowOverlap="1" wp14:anchorId="2280B55A" wp14:editId="63D6F5E8">
                <wp:simplePos x="0" y="0"/>
                <wp:positionH relativeFrom="page">
                  <wp:posOffset>4115435</wp:posOffset>
                </wp:positionH>
                <wp:positionV relativeFrom="paragraph">
                  <wp:posOffset>180340</wp:posOffset>
                </wp:positionV>
                <wp:extent cx="2743200" cy="0"/>
                <wp:effectExtent l="10160" t="8890" r="8890" b="10160"/>
                <wp:wrapTopAndBottom/>
                <wp:docPr id="157"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90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91A0C" id="Line 151" o:spid="_x0000_s1026" style="position:absolute;z-index:-25165809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4.05pt,14.2pt" to="540.0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" strokeweight=".78pt">
                <w10:wrap type="topAndBottom" anchorx="page"/>
              </v:line>
            </w:pict>
          </mc:Fallback>
        </mc:AlternateContent>
      </w:r>
    </w:p>
    <w:p w14:paraId="39DD2A39" w14:textId="77777777" w:rsidR="00CB2410" w:rsidRDefault="0073684C">
      <w:pPr>
        <w:pStyle w:val="BodyText"/>
        <w:tabs>
          <w:tab w:val="left" w:pos="7939"/>
        </w:tabs>
        <w:spacing w:line="232" w:lineRule="exact"/>
        <w:ind w:left="2261"/>
        <w:rPr>
          <w:rFonts w:ascii="Times New Roman" w:hAnsi="Times New Roman"/>
        </w:rPr>
      </w:pPr>
      <w:r>
        <w:rPr>
          <w:rFonts w:ascii="Times New Roman" w:hAnsi="Times New Roman"/>
        </w:rPr>
        <w:t>(Officer’s</w:t>
      </w:r>
      <w:r>
        <w:rPr>
          <w:rFonts w:ascii="Times New Roman" w:hAnsi="Times New Roman"/>
          <w:spacing w:val="-4"/>
        </w:rPr>
        <w:t xml:space="preserve"> </w:t>
      </w:r>
      <w:r>
        <w:rPr>
          <w:rFonts w:ascii="Times New Roman" w:hAnsi="Times New Roman"/>
        </w:rPr>
        <w:t>Signature)</w:t>
      </w:r>
      <w:r>
        <w:rPr>
          <w:rFonts w:ascii="Times New Roman" w:hAnsi="Times New Roman"/>
        </w:rPr>
        <w:tab/>
        <w:t>(Date)</w:t>
      </w:r>
    </w:p>
    <w:p w14:paraId="74A9A86B" w14:textId="77777777" w:rsidR="00CB2410" w:rsidRDefault="00CB2410">
      <w:pPr>
        <w:pStyle w:val="BodyText"/>
        <w:rPr>
          <w:rFonts w:ascii="Times New Roman"/>
        </w:rPr>
      </w:pPr>
    </w:p>
    <w:p w14:paraId="2BAEF74D" w14:textId="77777777" w:rsidR="00CB2410" w:rsidRDefault="0073684C">
      <w:pPr>
        <w:pStyle w:val="BodyText"/>
        <w:tabs>
          <w:tab w:val="left" w:pos="10424"/>
        </w:tabs>
        <w:ind w:left="1020"/>
        <w:rPr>
          <w:rFonts w:ascii="Times New Roman"/>
        </w:rPr>
      </w:pPr>
      <w:r>
        <w:rPr>
          <w:rFonts w:ascii="Times New Roman"/>
        </w:rPr>
        <w:t>Firms Legal</w:t>
      </w:r>
      <w:r>
        <w:rPr>
          <w:rFonts w:ascii="Times New Roman"/>
          <w:spacing w:val="-5"/>
        </w:rPr>
        <w:t xml:space="preserve"> </w:t>
      </w:r>
      <w:r>
        <w:rPr>
          <w:rFonts w:ascii="Times New Roman"/>
        </w:rPr>
        <w:t xml:space="preserve">Name: </w:t>
      </w:r>
      <w:r>
        <w:rPr>
          <w:rFonts w:ascii="Times New Roman"/>
          <w:w w:val="99"/>
          <w:u w:val="single"/>
        </w:rPr>
        <w:t xml:space="preserve"> </w:t>
      </w:r>
      <w:r>
        <w:rPr>
          <w:rFonts w:ascii="Times New Roman"/>
          <w:u w:val="single"/>
        </w:rPr>
        <w:tab/>
      </w:r>
    </w:p>
    <w:p w14:paraId="72520422" w14:textId="77777777" w:rsidR="00CB2410" w:rsidRDefault="00CB2410">
      <w:pPr>
        <w:pStyle w:val="BodyText"/>
        <w:spacing w:before="1"/>
        <w:rPr>
          <w:rFonts w:ascii="Times New Roman"/>
          <w:sz w:val="14"/>
        </w:rPr>
      </w:pPr>
    </w:p>
    <w:p w14:paraId="4F759146" w14:textId="77777777" w:rsidR="00CB2410" w:rsidRDefault="0073684C">
      <w:pPr>
        <w:pStyle w:val="BodyText"/>
        <w:tabs>
          <w:tab w:val="left" w:pos="10410"/>
        </w:tabs>
        <w:spacing w:before="90"/>
        <w:ind w:left="1020"/>
        <w:rPr>
          <w:rFonts w:ascii="Times New Roman" w:hAnsi="Times New Roman"/>
        </w:rPr>
      </w:pPr>
      <w:r>
        <w:rPr>
          <w:rFonts w:ascii="Times New Roman" w:hAnsi="Times New Roman"/>
        </w:rPr>
        <w:t>Print Officer’s</w:t>
      </w:r>
      <w:r>
        <w:rPr>
          <w:rFonts w:ascii="Times New Roman" w:hAnsi="Times New Roman"/>
          <w:spacing w:val="-12"/>
        </w:rPr>
        <w:t xml:space="preserve"> </w:t>
      </w:r>
      <w:r>
        <w:rPr>
          <w:rFonts w:ascii="Times New Roman" w:hAnsi="Times New Roman"/>
        </w:rPr>
        <w:t xml:space="preserve">Name: </w:t>
      </w:r>
      <w:r>
        <w:rPr>
          <w:rFonts w:ascii="Times New Roman" w:hAnsi="Times New Roman"/>
          <w:w w:val="99"/>
          <w:u w:val="single"/>
        </w:rPr>
        <w:t xml:space="preserve"> </w:t>
      </w:r>
      <w:r>
        <w:rPr>
          <w:rFonts w:ascii="Times New Roman" w:hAnsi="Times New Roman"/>
          <w:u w:val="single"/>
        </w:rPr>
        <w:tab/>
      </w:r>
    </w:p>
    <w:p w14:paraId="6C530D42" w14:textId="77777777" w:rsidR="00CB2410" w:rsidRDefault="00CB2410">
      <w:pPr>
        <w:pStyle w:val="BodyText"/>
        <w:spacing w:before="2"/>
        <w:rPr>
          <w:rFonts w:ascii="Times New Roman"/>
          <w:sz w:val="14"/>
        </w:rPr>
      </w:pPr>
    </w:p>
    <w:p w14:paraId="49308D38" w14:textId="77777777" w:rsidR="00CB2410" w:rsidRDefault="0073684C">
      <w:pPr>
        <w:pStyle w:val="BodyText"/>
        <w:tabs>
          <w:tab w:val="left" w:pos="10395"/>
        </w:tabs>
        <w:spacing w:before="91"/>
        <w:ind w:left="1020"/>
        <w:rPr>
          <w:rFonts w:ascii="Times New Roman"/>
        </w:rPr>
      </w:pPr>
      <w:r>
        <w:rPr>
          <w:rFonts w:ascii="Times New Roman"/>
        </w:rPr>
        <w:t xml:space="preserve">Title: </w:t>
      </w:r>
      <w:r>
        <w:rPr>
          <w:rFonts w:ascii="Times New Roman"/>
          <w:w w:val="99"/>
          <w:u w:val="single"/>
        </w:rPr>
        <w:t xml:space="preserve"> </w:t>
      </w:r>
      <w:r>
        <w:rPr>
          <w:rFonts w:ascii="Times New Roman"/>
          <w:u w:val="single"/>
        </w:rPr>
        <w:tab/>
      </w:r>
    </w:p>
    <w:p w14:paraId="66A67B14" w14:textId="77777777" w:rsidR="00CB2410" w:rsidRDefault="00CB2410">
      <w:pPr>
        <w:rPr>
          <w:rFonts w:ascii="Times New Roman"/>
        </w:rPr>
        <w:sectPr w:rsidR="00CB2410">
          <w:footerReference w:type="default" r:id="rId31"/>
          <w:pgSz w:w="12240" w:h="15840"/>
          <w:pgMar w:top="1360" w:right="460" w:bottom="1020" w:left="420" w:header="0" w:footer="782" w:gutter="0"/>
          <w:cols w:space="720"/>
        </w:sectPr>
      </w:pPr>
    </w:p>
    <w:p w14:paraId="1BCC9106" w14:textId="52C00738" w:rsidR="00B42A30" w:rsidRPr="00B42A30" w:rsidRDefault="00A9638B" w:rsidP="00B42A30">
      <w:pPr>
        <w:spacing w:before="165"/>
        <w:ind w:left="300" w:right="703"/>
        <w:jc w:val="center"/>
        <w:rPr>
          <w:b/>
          <w:i/>
          <w:sz w:val="36"/>
          <w:szCs w:val="36"/>
        </w:rPr>
      </w:pPr>
      <w:bookmarkStart w:id="46" w:name="NYS_Vendor_Responsibility_Questionnaire"/>
      <w:bookmarkEnd w:id="46"/>
      <w:r>
        <w:rPr>
          <w:b/>
          <w:sz w:val="36"/>
          <w:szCs w:val="36"/>
        </w:rPr>
        <w:lastRenderedPageBreak/>
        <w:t>M</w:t>
      </w:r>
      <w:r w:rsidR="00B42A30" w:rsidRPr="00B42A30">
        <w:rPr>
          <w:b/>
          <w:sz w:val="36"/>
          <w:szCs w:val="36"/>
        </w:rPr>
        <w:t>. NYS Vendor</w:t>
      </w:r>
      <w:r w:rsidR="00B42A30">
        <w:rPr>
          <w:b/>
          <w:sz w:val="36"/>
          <w:szCs w:val="36"/>
        </w:rPr>
        <w:t xml:space="preserve"> Responsibility Questionnaire</w:t>
      </w:r>
    </w:p>
    <w:p w14:paraId="7FC7920F" w14:textId="77777777" w:rsidR="00CB2410" w:rsidRDefault="00CB2410">
      <w:pPr>
        <w:pStyle w:val="BodyText"/>
        <w:spacing w:before="1"/>
        <w:rPr>
          <w:rFonts w:ascii="Times New Roman"/>
          <w:sz w:val="21"/>
        </w:rPr>
      </w:pP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96"/>
      </w:tblGrid>
      <w:tr w:rsidR="00CB2410" w14:paraId="4AB666BA" w14:textId="77777777">
        <w:trPr>
          <w:trHeight w:val="350"/>
        </w:trPr>
        <w:tc>
          <w:tcPr>
            <w:tcW w:w="10996" w:type="dxa"/>
            <w:shd w:val="clear" w:color="auto" w:fill="FFFF99"/>
          </w:tcPr>
          <w:p w14:paraId="263B4442" w14:textId="77777777" w:rsidR="00CB2410" w:rsidRDefault="0073684C">
            <w:pPr>
              <w:pStyle w:val="TableParagraph"/>
              <w:spacing w:before="60"/>
              <w:ind w:left="3832" w:right="3823"/>
              <w:jc w:val="center"/>
              <w:rPr>
                <w:b/>
                <w:sz w:val="20"/>
              </w:rPr>
            </w:pPr>
            <w:r>
              <w:rPr>
                <w:b/>
                <w:sz w:val="20"/>
              </w:rPr>
              <w:t>COMPLETION &amp; CERTIFICATION</w:t>
            </w:r>
          </w:p>
        </w:tc>
      </w:tr>
      <w:tr w:rsidR="00CB2410" w14:paraId="7054FF27" w14:textId="77777777">
        <w:trPr>
          <w:trHeight w:val="580"/>
        </w:trPr>
        <w:tc>
          <w:tcPr>
            <w:tcW w:w="10996" w:type="dxa"/>
          </w:tcPr>
          <w:p w14:paraId="528FC3BD" w14:textId="77777777" w:rsidR="00CB2410" w:rsidRDefault="0073684C">
            <w:pPr>
              <w:pStyle w:val="TableParagraph"/>
              <w:spacing w:before="58"/>
              <w:ind w:left="107"/>
              <w:rPr>
                <w:sz w:val="20"/>
              </w:rPr>
            </w:pPr>
            <w:r>
              <w:rPr>
                <w:sz w:val="20"/>
              </w:rPr>
              <w:t>The person(s) completing the questionnaire must be knowledgeable about the vendor’s business and operations. An owner or officer must certify the questionnaire and the signature must be notarized.</w:t>
            </w:r>
          </w:p>
        </w:tc>
      </w:tr>
    </w:tbl>
    <w:p w14:paraId="07CD5EAD" w14:textId="77777777" w:rsidR="00CB2410" w:rsidRDefault="00CB2410">
      <w:pPr>
        <w:pStyle w:val="BodyText"/>
        <w:rPr>
          <w:rFonts w:ascii="Times New Roman"/>
          <w:sz w:val="20"/>
        </w:rPr>
      </w:pP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96"/>
      </w:tblGrid>
      <w:tr w:rsidR="00CB2410" w14:paraId="15C82158" w14:textId="77777777">
        <w:trPr>
          <w:trHeight w:val="350"/>
        </w:trPr>
        <w:tc>
          <w:tcPr>
            <w:tcW w:w="10996" w:type="dxa"/>
            <w:shd w:val="clear" w:color="auto" w:fill="FFFF99"/>
          </w:tcPr>
          <w:p w14:paraId="6CB5CEB7" w14:textId="77777777" w:rsidR="00CB2410" w:rsidRDefault="0073684C">
            <w:pPr>
              <w:pStyle w:val="TableParagraph"/>
              <w:spacing w:before="59"/>
              <w:ind w:left="2110"/>
              <w:rPr>
                <w:b/>
                <w:sz w:val="20"/>
              </w:rPr>
            </w:pPr>
            <w:r>
              <w:rPr>
                <w:b/>
                <w:sz w:val="20"/>
              </w:rPr>
              <w:t>NEW YORK STATE VENDOR IDENTIFICATION NUMBER (VENDOR ID)</w:t>
            </w:r>
          </w:p>
        </w:tc>
      </w:tr>
      <w:tr w:rsidR="00CB2410" w14:paraId="447CC9AC" w14:textId="77777777">
        <w:trPr>
          <w:trHeight w:val="809"/>
        </w:trPr>
        <w:tc>
          <w:tcPr>
            <w:tcW w:w="10996" w:type="dxa"/>
          </w:tcPr>
          <w:p w14:paraId="39B3DEF2" w14:textId="77777777" w:rsidR="00CB2410" w:rsidRDefault="0073684C">
            <w:pPr>
              <w:pStyle w:val="TableParagraph"/>
              <w:spacing w:before="56"/>
              <w:ind w:left="107" w:right="179"/>
              <w:rPr>
                <w:sz w:val="20"/>
              </w:rPr>
            </w:pPr>
            <w:r>
              <w:rPr>
                <w:sz w:val="20"/>
              </w:rPr>
              <w:t xml:space="preserve">The </w:t>
            </w:r>
            <w:r>
              <w:rPr>
                <w:sz w:val="20"/>
                <w:u w:val="single"/>
              </w:rPr>
              <w:t>Vendor ID</w:t>
            </w:r>
            <w:r>
              <w:rPr>
                <w:sz w:val="20"/>
              </w:rPr>
              <w:t xml:space="preserve"> is a ten-digit identifier issued by New York State when the vendor is registered on the Statewide Vendor File. This number must now be included on the questionnaire. If the business entity has not obtained a </w:t>
            </w:r>
            <w:r>
              <w:rPr>
                <w:sz w:val="20"/>
                <w:u w:val="single"/>
              </w:rPr>
              <w:t>Vendor ID</w:t>
            </w:r>
            <w:r>
              <w:rPr>
                <w:sz w:val="20"/>
              </w:rPr>
              <w:t xml:space="preserve">, contact the OSC Help Desk at </w:t>
            </w:r>
            <w:hyperlink r:id="rId32">
              <w:r>
                <w:rPr>
                  <w:color w:val="0000FF"/>
                  <w:sz w:val="20"/>
                  <w:u w:val="single" w:color="0000FF"/>
                </w:rPr>
                <w:t>ciohelpdesk@osc.state.ny.us</w:t>
              </w:r>
              <w:r>
                <w:rPr>
                  <w:color w:val="0000FF"/>
                  <w:sz w:val="20"/>
                </w:rPr>
                <w:t xml:space="preserve"> </w:t>
              </w:r>
            </w:hyperlink>
            <w:r>
              <w:rPr>
                <w:sz w:val="20"/>
              </w:rPr>
              <w:t>or call 866-370-4672.</w:t>
            </w:r>
          </w:p>
        </w:tc>
      </w:tr>
    </w:tbl>
    <w:p w14:paraId="0251AA93" w14:textId="77777777" w:rsidR="00CB2410" w:rsidRDefault="00CB2410">
      <w:pPr>
        <w:pStyle w:val="BodyText"/>
        <w:rPr>
          <w:rFonts w:ascii="Times New Roman"/>
          <w:sz w:val="20"/>
        </w:rPr>
      </w:pP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96"/>
      </w:tblGrid>
      <w:tr w:rsidR="00CB2410" w14:paraId="0E2B9665" w14:textId="77777777">
        <w:trPr>
          <w:trHeight w:val="350"/>
        </w:trPr>
        <w:tc>
          <w:tcPr>
            <w:tcW w:w="10996" w:type="dxa"/>
            <w:shd w:val="clear" w:color="auto" w:fill="FFFF99"/>
          </w:tcPr>
          <w:p w14:paraId="120969C6" w14:textId="77777777" w:rsidR="00CB2410" w:rsidRDefault="0073684C">
            <w:pPr>
              <w:pStyle w:val="TableParagraph"/>
              <w:spacing w:before="59"/>
              <w:ind w:left="3830" w:right="3823"/>
              <w:jc w:val="center"/>
              <w:rPr>
                <w:b/>
                <w:sz w:val="20"/>
              </w:rPr>
            </w:pPr>
            <w:r>
              <w:rPr>
                <w:b/>
                <w:sz w:val="20"/>
              </w:rPr>
              <w:t>DEFINITIONS</w:t>
            </w:r>
          </w:p>
        </w:tc>
      </w:tr>
      <w:tr w:rsidR="00CB2410" w14:paraId="4DCE0896" w14:textId="77777777">
        <w:trPr>
          <w:trHeight w:val="1270"/>
        </w:trPr>
        <w:tc>
          <w:tcPr>
            <w:tcW w:w="10996" w:type="dxa"/>
          </w:tcPr>
          <w:p w14:paraId="3935536B" w14:textId="77777777" w:rsidR="00CB2410" w:rsidRDefault="0073684C">
            <w:pPr>
              <w:pStyle w:val="TableParagraph"/>
              <w:spacing w:before="56"/>
              <w:ind w:left="107" w:right="351"/>
              <w:rPr>
                <w:sz w:val="20"/>
              </w:rPr>
            </w:pPr>
            <w:r>
              <w:rPr>
                <w:sz w:val="20"/>
              </w:rPr>
              <w:t xml:space="preserve">All underlined terms are defined in the “New York State Vendor Responsibility Definitions List,” found at </w:t>
            </w:r>
            <w:hyperlink r:id="rId33">
              <w:r>
                <w:rPr>
                  <w:color w:val="0000FF"/>
                  <w:sz w:val="20"/>
                  <w:u w:val="single" w:color="0000FF"/>
                </w:rPr>
                <w:t>www.osc.state.ny.us/vendrep/documents/questionnaire/definitions.pdf</w:t>
              </w:r>
              <w:r>
                <w:rPr>
                  <w:sz w:val="20"/>
                </w:rPr>
                <w:t>.</w:t>
              </w:r>
            </w:hyperlink>
            <w:r>
              <w:rPr>
                <w:sz w:val="20"/>
              </w:rPr>
              <w:t xml:space="preserve"> These terms may not have their ordinary, common or traditional meanings. Each vendor is strongly encouraged to read the respective definitions for any and all underlined terms. By submitting this questionnaire, the vendor agrees to be bound by the terms as defined in the "New York State Vendor Responsibility Definitions List" existing at the time of certification.</w:t>
            </w:r>
          </w:p>
        </w:tc>
      </w:tr>
    </w:tbl>
    <w:p w14:paraId="742C3EBA" w14:textId="77777777" w:rsidR="00CB2410" w:rsidRDefault="00CB2410">
      <w:pPr>
        <w:pStyle w:val="BodyText"/>
        <w:rPr>
          <w:rFonts w:ascii="Times New Roman"/>
          <w:sz w:val="20"/>
        </w:rPr>
      </w:pP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96"/>
      </w:tblGrid>
      <w:tr w:rsidR="00CB2410" w14:paraId="2A52E944" w14:textId="77777777">
        <w:trPr>
          <w:trHeight w:val="350"/>
        </w:trPr>
        <w:tc>
          <w:tcPr>
            <w:tcW w:w="10996" w:type="dxa"/>
            <w:shd w:val="clear" w:color="auto" w:fill="FFFF99"/>
          </w:tcPr>
          <w:p w14:paraId="606F5669" w14:textId="77777777" w:rsidR="00CB2410" w:rsidRDefault="0073684C">
            <w:pPr>
              <w:pStyle w:val="TableParagraph"/>
              <w:spacing w:before="59"/>
              <w:ind w:left="3830" w:right="3823"/>
              <w:jc w:val="center"/>
              <w:rPr>
                <w:b/>
                <w:sz w:val="20"/>
              </w:rPr>
            </w:pPr>
            <w:r>
              <w:rPr>
                <w:b/>
                <w:sz w:val="20"/>
              </w:rPr>
              <w:t>RESPONSES</w:t>
            </w:r>
          </w:p>
        </w:tc>
      </w:tr>
      <w:tr w:rsidR="00CB2410" w14:paraId="10C5391C" w14:textId="77777777">
        <w:trPr>
          <w:trHeight w:val="1039"/>
        </w:trPr>
        <w:tc>
          <w:tcPr>
            <w:tcW w:w="10996" w:type="dxa"/>
          </w:tcPr>
          <w:p w14:paraId="49CB977D" w14:textId="77777777" w:rsidR="00CB2410" w:rsidRDefault="0073684C">
            <w:pPr>
              <w:pStyle w:val="TableParagraph"/>
              <w:spacing w:before="56"/>
              <w:ind w:left="107"/>
              <w:rPr>
                <w:sz w:val="20"/>
              </w:rPr>
            </w:pPr>
            <w:r>
              <w:rPr>
                <w:sz w:val="20"/>
              </w:rPr>
              <w:t>Every question must be answered. Each response must provide all relevant information which can be obtained within the limits of the law. However, information regarding a determination or finding made in error which was subsequently corrected is not required.</w:t>
            </w:r>
          </w:p>
          <w:p w14:paraId="227F82AF" w14:textId="77777777" w:rsidR="00CB2410" w:rsidRDefault="0073684C">
            <w:pPr>
              <w:pStyle w:val="TableParagraph"/>
              <w:ind w:left="107" w:right="889"/>
              <w:rPr>
                <w:sz w:val="20"/>
              </w:rPr>
            </w:pPr>
            <w:r>
              <w:rPr>
                <w:sz w:val="20"/>
              </w:rPr>
              <w:t xml:space="preserve">Individuals and </w:t>
            </w:r>
            <w:r>
              <w:rPr>
                <w:sz w:val="20"/>
                <w:u w:val="single"/>
              </w:rPr>
              <w:t>Sole Proprietors</w:t>
            </w:r>
            <w:r>
              <w:rPr>
                <w:sz w:val="20"/>
              </w:rPr>
              <w:t xml:space="preserve"> may use a Social Security Number but are encouraged to obtain and use a federal </w:t>
            </w:r>
            <w:r>
              <w:rPr>
                <w:sz w:val="20"/>
                <w:u w:val="single"/>
              </w:rPr>
              <w:t>Employer</w:t>
            </w:r>
            <w:r>
              <w:rPr>
                <w:sz w:val="20"/>
              </w:rPr>
              <w:t xml:space="preserve"> </w:t>
            </w:r>
            <w:r>
              <w:rPr>
                <w:sz w:val="20"/>
                <w:u w:val="single"/>
              </w:rPr>
              <w:t>Identification Number</w:t>
            </w:r>
            <w:r>
              <w:rPr>
                <w:sz w:val="20"/>
              </w:rPr>
              <w:t xml:space="preserve"> (</w:t>
            </w:r>
            <w:r>
              <w:rPr>
                <w:sz w:val="20"/>
                <w:u w:val="single"/>
              </w:rPr>
              <w:t>EIN</w:t>
            </w:r>
            <w:r>
              <w:rPr>
                <w:sz w:val="20"/>
              </w:rPr>
              <w:t>).</w:t>
            </w:r>
          </w:p>
        </w:tc>
      </w:tr>
    </w:tbl>
    <w:p w14:paraId="792CB039" w14:textId="77777777" w:rsidR="00CB2410" w:rsidRDefault="00CB2410">
      <w:pPr>
        <w:pStyle w:val="BodyText"/>
        <w:rPr>
          <w:rFonts w:ascii="Times New Roman"/>
          <w:sz w:val="20"/>
        </w:rPr>
      </w:pP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96"/>
      </w:tblGrid>
      <w:tr w:rsidR="00CB2410" w14:paraId="1717A7E0" w14:textId="77777777">
        <w:trPr>
          <w:trHeight w:val="350"/>
        </w:trPr>
        <w:tc>
          <w:tcPr>
            <w:tcW w:w="10996" w:type="dxa"/>
            <w:shd w:val="clear" w:color="auto" w:fill="FFFF99"/>
          </w:tcPr>
          <w:p w14:paraId="42717EBB" w14:textId="77777777" w:rsidR="00CB2410" w:rsidRDefault="0073684C">
            <w:pPr>
              <w:pStyle w:val="TableParagraph"/>
              <w:spacing w:before="59"/>
              <w:ind w:left="3831" w:right="3823"/>
              <w:jc w:val="center"/>
              <w:rPr>
                <w:b/>
                <w:sz w:val="20"/>
              </w:rPr>
            </w:pPr>
            <w:r>
              <w:rPr>
                <w:b/>
                <w:sz w:val="20"/>
              </w:rPr>
              <w:t>REPORTING ENTITY</w:t>
            </w:r>
          </w:p>
        </w:tc>
      </w:tr>
      <w:tr w:rsidR="00CB2410" w14:paraId="09367847" w14:textId="77777777">
        <w:trPr>
          <w:trHeight w:val="1269"/>
        </w:trPr>
        <w:tc>
          <w:tcPr>
            <w:tcW w:w="10996" w:type="dxa"/>
          </w:tcPr>
          <w:p w14:paraId="018FEAFC" w14:textId="77777777" w:rsidR="00CB2410" w:rsidRDefault="0073684C">
            <w:pPr>
              <w:pStyle w:val="TableParagraph"/>
              <w:spacing w:before="56"/>
              <w:ind w:left="107" w:right="99"/>
              <w:rPr>
                <w:sz w:val="20"/>
              </w:rPr>
            </w:pPr>
            <w:r>
              <w:rPr>
                <w:sz w:val="20"/>
              </w:rPr>
              <w:t xml:space="preserve">Each vendor must indicate if the questionnaire is filed on behalf of the entire </w:t>
            </w:r>
            <w:r>
              <w:rPr>
                <w:sz w:val="20"/>
                <w:u w:val="single"/>
              </w:rPr>
              <w:t>Legal Business Entity</w:t>
            </w:r>
            <w:r>
              <w:rPr>
                <w:sz w:val="20"/>
              </w:rPr>
              <w:t xml:space="preserve"> or an </w:t>
            </w:r>
            <w:r>
              <w:rPr>
                <w:sz w:val="20"/>
                <w:u w:val="single"/>
              </w:rPr>
              <w:t>Organizational Unit</w:t>
            </w:r>
            <w:r>
              <w:rPr>
                <w:sz w:val="20"/>
              </w:rPr>
              <w:t xml:space="preserve"> within or operating under the authority of the </w:t>
            </w:r>
            <w:r>
              <w:rPr>
                <w:sz w:val="20"/>
                <w:u w:val="single"/>
              </w:rPr>
              <w:t>Legal Business Entity</w:t>
            </w:r>
            <w:r>
              <w:rPr>
                <w:sz w:val="20"/>
              </w:rPr>
              <w:t xml:space="preserve"> and having the same </w:t>
            </w:r>
            <w:r>
              <w:rPr>
                <w:sz w:val="20"/>
                <w:u w:val="single"/>
              </w:rPr>
              <w:t>EIN</w:t>
            </w:r>
            <w:r>
              <w:rPr>
                <w:sz w:val="20"/>
              </w:rPr>
              <w:t xml:space="preserve">.  Generally, the </w:t>
            </w:r>
            <w:r>
              <w:rPr>
                <w:sz w:val="20"/>
                <w:u w:val="single"/>
              </w:rPr>
              <w:t>Organizational Unit</w:t>
            </w:r>
            <w:r>
              <w:rPr>
                <w:sz w:val="20"/>
              </w:rPr>
              <w:t xml:space="preserve"> option may be appropriate for a vendor that meets the definition of “</w:t>
            </w:r>
            <w:r>
              <w:rPr>
                <w:sz w:val="20"/>
                <w:u w:val="single"/>
              </w:rPr>
              <w:t>Reporting Entity</w:t>
            </w:r>
            <w:r>
              <w:rPr>
                <w:sz w:val="20"/>
              </w:rPr>
              <w:t xml:space="preserve">” but due to the size and complexity of the </w:t>
            </w:r>
            <w:r>
              <w:rPr>
                <w:sz w:val="20"/>
                <w:u w:val="single"/>
              </w:rPr>
              <w:t>Legal</w:t>
            </w:r>
            <w:r>
              <w:rPr>
                <w:sz w:val="20"/>
              </w:rPr>
              <w:t xml:space="preserve"> </w:t>
            </w:r>
            <w:r>
              <w:rPr>
                <w:sz w:val="20"/>
                <w:u w:val="single"/>
              </w:rPr>
              <w:t>Business Entity</w:t>
            </w:r>
            <w:r>
              <w:rPr>
                <w:sz w:val="20"/>
              </w:rPr>
              <w:t xml:space="preserve">, is best able to provide the required information for the </w:t>
            </w:r>
            <w:r>
              <w:rPr>
                <w:sz w:val="20"/>
                <w:u w:val="single"/>
              </w:rPr>
              <w:t>Organizational Unit</w:t>
            </w:r>
            <w:r>
              <w:rPr>
                <w:sz w:val="20"/>
              </w:rPr>
              <w:t xml:space="preserve">, while providing more limited information for other parts of the </w:t>
            </w:r>
            <w:r>
              <w:rPr>
                <w:sz w:val="20"/>
                <w:u w:val="single"/>
              </w:rPr>
              <w:t>Legal Business Entity</w:t>
            </w:r>
            <w:r>
              <w:rPr>
                <w:sz w:val="20"/>
              </w:rPr>
              <w:t xml:space="preserve"> and Associated</w:t>
            </w:r>
            <w:r>
              <w:rPr>
                <w:spacing w:val="-12"/>
                <w:sz w:val="20"/>
              </w:rPr>
              <w:t xml:space="preserve"> </w:t>
            </w:r>
            <w:r>
              <w:rPr>
                <w:sz w:val="20"/>
              </w:rPr>
              <w:t>Entities.</w:t>
            </w:r>
          </w:p>
        </w:tc>
      </w:tr>
    </w:tbl>
    <w:p w14:paraId="09B0EE26" w14:textId="77777777" w:rsidR="00CB2410" w:rsidRDefault="00CB2410">
      <w:pPr>
        <w:pStyle w:val="BodyText"/>
        <w:rPr>
          <w:rFonts w:ascii="Times New Roman"/>
          <w:sz w:val="20"/>
        </w:rPr>
      </w:pP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96"/>
      </w:tblGrid>
      <w:tr w:rsidR="00CB2410" w14:paraId="7B7A62D6" w14:textId="77777777">
        <w:trPr>
          <w:trHeight w:val="350"/>
        </w:trPr>
        <w:tc>
          <w:tcPr>
            <w:tcW w:w="10996" w:type="dxa"/>
            <w:shd w:val="clear" w:color="auto" w:fill="FFFF99"/>
          </w:tcPr>
          <w:p w14:paraId="63ACE92E" w14:textId="77777777" w:rsidR="00CB2410" w:rsidRDefault="0073684C">
            <w:pPr>
              <w:pStyle w:val="TableParagraph"/>
              <w:spacing w:before="59"/>
              <w:ind w:left="3831" w:right="3823"/>
              <w:jc w:val="center"/>
              <w:rPr>
                <w:b/>
                <w:sz w:val="20"/>
              </w:rPr>
            </w:pPr>
            <w:r>
              <w:rPr>
                <w:b/>
                <w:sz w:val="20"/>
              </w:rPr>
              <w:t>ASSOCIATED ENTITY</w:t>
            </w:r>
          </w:p>
        </w:tc>
      </w:tr>
      <w:tr w:rsidR="00CB2410" w14:paraId="140071D6" w14:textId="77777777">
        <w:trPr>
          <w:trHeight w:val="810"/>
        </w:trPr>
        <w:tc>
          <w:tcPr>
            <w:tcW w:w="10996" w:type="dxa"/>
          </w:tcPr>
          <w:p w14:paraId="212E9B16" w14:textId="77777777" w:rsidR="00CB2410" w:rsidRDefault="0073684C">
            <w:pPr>
              <w:pStyle w:val="TableParagraph"/>
              <w:spacing w:before="56"/>
              <w:ind w:left="107" w:right="155"/>
              <w:rPr>
                <w:sz w:val="20"/>
              </w:rPr>
            </w:pPr>
            <w:r>
              <w:rPr>
                <w:sz w:val="20"/>
              </w:rPr>
              <w:t xml:space="preserve">An </w:t>
            </w:r>
            <w:r>
              <w:rPr>
                <w:sz w:val="20"/>
                <w:u w:val="single"/>
              </w:rPr>
              <w:t>Associated Entity</w:t>
            </w:r>
            <w:r>
              <w:rPr>
                <w:sz w:val="20"/>
              </w:rPr>
              <w:t xml:space="preserve"> is one that owns or controls the </w:t>
            </w:r>
            <w:r>
              <w:rPr>
                <w:sz w:val="20"/>
                <w:u w:val="single"/>
              </w:rPr>
              <w:t xml:space="preserve">Reporting </w:t>
            </w:r>
            <w:proofErr w:type="gramStart"/>
            <w:r>
              <w:rPr>
                <w:sz w:val="20"/>
                <w:u w:val="single"/>
              </w:rPr>
              <w:t>Entity</w:t>
            </w:r>
            <w:proofErr w:type="gramEnd"/>
            <w:r>
              <w:rPr>
                <w:sz w:val="20"/>
              </w:rPr>
              <w:t xml:space="preserve"> or any entity owned or controlled by the </w:t>
            </w:r>
            <w:r>
              <w:rPr>
                <w:sz w:val="20"/>
                <w:u w:val="single"/>
              </w:rPr>
              <w:t>Reporting Entity</w:t>
            </w:r>
            <w:r>
              <w:rPr>
                <w:sz w:val="20"/>
              </w:rPr>
              <w:t xml:space="preserve">. However, the term </w:t>
            </w:r>
            <w:r>
              <w:rPr>
                <w:sz w:val="20"/>
                <w:u w:val="single"/>
              </w:rPr>
              <w:t>Associated Entity</w:t>
            </w:r>
            <w:r>
              <w:rPr>
                <w:sz w:val="20"/>
              </w:rPr>
              <w:t xml:space="preserve"> does </w:t>
            </w:r>
            <w:r>
              <w:rPr>
                <w:b/>
                <w:sz w:val="20"/>
              </w:rPr>
              <w:t xml:space="preserve">not </w:t>
            </w:r>
            <w:r>
              <w:rPr>
                <w:sz w:val="20"/>
              </w:rPr>
              <w:t xml:space="preserve">include “sibling organizations” (i.e., entities owned or controlled by a parent company that owns or controls the </w:t>
            </w:r>
            <w:r>
              <w:rPr>
                <w:sz w:val="20"/>
                <w:u w:val="single"/>
              </w:rPr>
              <w:t>Reporting Entity</w:t>
            </w:r>
            <w:r>
              <w:rPr>
                <w:sz w:val="20"/>
              </w:rPr>
              <w:t xml:space="preserve">), unless such sibling entity has a direct relationship with or impact on the </w:t>
            </w:r>
            <w:r>
              <w:rPr>
                <w:sz w:val="20"/>
                <w:u w:val="single"/>
              </w:rPr>
              <w:t>Reporting Entity</w:t>
            </w:r>
            <w:r>
              <w:rPr>
                <w:sz w:val="20"/>
              </w:rPr>
              <w:t>.</w:t>
            </w:r>
          </w:p>
        </w:tc>
      </w:tr>
    </w:tbl>
    <w:p w14:paraId="701BE639" w14:textId="77777777" w:rsidR="00CB2410" w:rsidRDefault="00CB2410">
      <w:pPr>
        <w:pStyle w:val="BodyText"/>
        <w:spacing w:before="10"/>
        <w:rPr>
          <w:rFonts w:ascii="Times New Roman"/>
          <w:sz w:val="19"/>
        </w:rPr>
      </w:pP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96"/>
      </w:tblGrid>
      <w:tr w:rsidR="00CB2410" w14:paraId="591863B9" w14:textId="77777777">
        <w:trPr>
          <w:trHeight w:val="350"/>
        </w:trPr>
        <w:tc>
          <w:tcPr>
            <w:tcW w:w="10996" w:type="dxa"/>
            <w:shd w:val="clear" w:color="auto" w:fill="FFFF99"/>
          </w:tcPr>
          <w:p w14:paraId="795BFD7B" w14:textId="77777777" w:rsidR="00CB2410" w:rsidRDefault="0073684C">
            <w:pPr>
              <w:pStyle w:val="TableParagraph"/>
              <w:spacing w:before="60"/>
              <w:ind w:left="3604"/>
              <w:rPr>
                <w:b/>
                <w:sz w:val="20"/>
              </w:rPr>
            </w:pPr>
            <w:r>
              <w:rPr>
                <w:b/>
                <w:sz w:val="20"/>
              </w:rPr>
              <w:t>STRUCTURE OF THE QUESTIONNAIRE</w:t>
            </w:r>
          </w:p>
        </w:tc>
      </w:tr>
      <w:tr w:rsidR="00CB2410" w14:paraId="53A95FB3" w14:textId="77777777">
        <w:trPr>
          <w:trHeight w:val="1270"/>
        </w:trPr>
        <w:tc>
          <w:tcPr>
            <w:tcW w:w="10996" w:type="dxa"/>
          </w:tcPr>
          <w:p w14:paraId="17B69CC8" w14:textId="77777777" w:rsidR="00CB2410" w:rsidRDefault="0073684C">
            <w:pPr>
              <w:pStyle w:val="TableParagraph"/>
              <w:spacing w:before="58"/>
              <w:ind w:left="107" w:right="155"/>
              <w:rPr>
                <w:sz w:val="20"/>
              </w:rPr>
            </w:pPr>
            <w:r>
              <w:rPr>
                <w:sz w:val="20"/>
              </w:rPr>
              <w:t xml:space="preserve">The questionnaire is organized into eleven sections. Section I is to be completed for the </w:t>
            </w:r>
            <w:r>
              <w:rPr>
                <w:sz w:val="20"/>
                <w:u w:val="single"/>
              </w:rPr>
              <w:t>Legal Business Entity</w:t>
            </w:r>
            <w:r>
              <w:rPr>
                <w:sz w:val="20"/>
              </w:rPr>
              <w:t xml:space="preserve">. Section II requires the vendor to specify the </w:t>
            </w:r>
            <w:r>
              <w:rPr>
                <w:sz w:val="20"/>
                <w:u w:val="single"/>
              </w:rPr>
              <w:t>Reporting Entity</w:t>
            </w:r>
            <w:r>
              <w:rPr>
                <w:sz w:val="20"/>
              </w:rPr>
              <w:t xml:space="preserve"> for the questionnaire. Section III refers to the individuals of the </w:t>
            </w:r>
            <w:r>
              <w:rPr>
                <w:sz w:val="20"/>
                <w:u w:val="single"/>
              </w:rPr>
              <w:t>Reporting Entity</w:t>
            </w:r>
            <w:r>
              <w:rPr>
                <w:sz w:val="20"/>
              </w:rPr>
              <w:t xml:space="preserve">, while Sections IV-VIII require information about the </w:t>
            </w:r>
            <w:r>
              <w:rPr>
                <w:sz w:val="20"/>
                <w:u w:val="single"/>
              </w:rPr>
              <w:t>Reporting Entity</w:t>
            </w:r>
            <w:r>
              <w:rPr>
                <w:sz w:val="20"/>
              </w:rPr>
              <w:t xml:space="preserve">. Section IX pertains to any Associated Entities, with one question about their </w:t>
            </w:r>
            <w:r>
              <w:rPr>
                <w:sz w:val="20"/>
                <w:u w:val="single"/>
              </w:rPr>
              <w:t>Officials</w:t>
            </w:r>
            <w:r>
              <w:rPr>
                <w:sz w:val="20"/>
              </w:rPr>
              <w:t>/Owners. Section X relates to disclosure under the Freedom of Information Law (FOIL). Section XI requires an authorized contact for the questionnaire information.</w:t>
            </w:r>
          </w:p>
        </w:tc>
      </w:tr>
    </w:tbl>
    <w:p w14:paraId="23C934F7" w14:textId="77777777" w:rsidR="00CB2410" w:rsidRDefault="00CB2410">
      <w:pPr>
        <w:rPr>
          <w:sz w:val="20"/>
        </w:rPr>
        <w:sectPr w:rsidR="00CB2410" w:rsidSect="0068382D">
          <w:footerReference w:type="default" r:id="rId34"/>
          <w:pgSz w:w="12240" w:h="15840"/>
          <w:pgMar w:top="1500" w:right="460" w:bottom="640" w:left="420" w:header="0" w:footer="442" w:gutter="0"/>
          <w:cols w:space="720"/>
        </w:sectPr>
      </w:pPr>
    </w:p>
    <w:p w14:paraId="6A22BBF6" w14:textId="77777777" w:rsidR="008624CE" w:rsidRPr="00B42A30" w:rsidRDefault="008624CE" w:rsidP="008624CE">
      <w:pPr>
        <w:spacing w:before="126"/>
        <w:ind w:left="270" w:right="200"/>
        <w:jc w:val="center"/>
        <w:rPr>
          <w:b/>
          <w:sz w:val="36"/>
          <w:szCs w:val="36"/>
        </w:rPr>
      </w:pPr>
      <w:r>
        <w:rPr>
          <w:b/>
          <w:sz w:val="36"/>
          <w:szCs w:val="36"/>
        </w:rPr>
        <w:lastRenderedPageBreak/>
        <w:t>N</w:t>
      </w:r>
      <w:r w:rsidRPr="00B42A30">
        <w:rPr>
          <w:b/>
          <w:sz w:val="36"/>
          <w:szCs w:val="36"/>
        </w:rPr>
        <w:t>. Code of Business Ethics - Certification</w:t>
      </w:r>
    </w:p>
    <w:p w14:paraId="5191BF88" w14:textId="77777777" w:rsidR="008624CE" w:rsidRDefault="008624CE" w:rsidP="008624CE">
      <w:pPr>
        <w:spacing w:before="126"/>
        <w:ind w:left="5047"/>
        <w:rPr>
          <w:rFonts w:ascii="Times New Roman"/>
          <w:b/>
          <w:sz w:val="24"/>
        </w:rPr>
      </w:pPr>
      <w:r>
        <w:rPr>
          <w:rFonts w:ascii="Times New Roman"/>
          <w:b/>
          <w:sz w:val="24"/>
        </w:rPr>
        <w:t>Certification</w:t>
      </w:r>
    </w:p>
    <w:p w14:paraId="5F6DA536" w14:textId="77777777" w:rsidR="008624CE" w:rsidRDefault="008624CE" w:rsidP="008624CE">
      <w:pPr>
        <w:pStyle w:val="BodyText"/>
        <w:spacing w:before="8"/>
        <w:rPr>
          <w:rFonts w:ascii="Times New Roman"/>
          <w:b/>
          <w:sz w:val="20"/>
        </w:rPr>
      </w:pPr>
    </w:p>
    <w:p w14:paraId="0C67FC89" w14:textId="77777777" w:rsidR="008624CE" w:rsidRDefault="008624CE" w:rsidP="008624CE">
      <w:pPr>
        <w:pStyle w:val="BodyText"/>
        <w:ind w:left="300" w:right="255"/>
        <w:jc w:val="both"/>
        <w:rPr>
          <w:rFonts w:ascii="Times New Roman"/>
        </w:rPr>
      </w:pPr>
      <w:r>
        <w:rPr>
          <w:rFonts w:ascii="Times New Roman"/>
        </w:rPr>
        <w:t>The undersigned: (1) recognizes that this questionnaire is submitted for the express purpose of assisting New York State government entities (including the Office of the State Comptroller (OSC)) in making responsibility determinations regarding award or approval of a contract or subcontract and that such government entities will rely on information disclosed in the questionnaire in making responsibility determinations; (2) acknowledges that the New York State government entities and OSC may, in their discretion, by means which they may choose, verify the truth and accuracy of all statements made herein; and (3) acknowledges that intentional submission of false or misleading information may result in criminal penalties under State and/or Federal Law, as well as a finding of non-responsibility, contract suspension or contract</w:t>
      </w:r>
      <w:r>
        <w:rPr>
          <w:rFonts w:ascii="Times New Roman"/>
          <w:spacing w:val="-1"/>
        </w:rPr>
        <w:t xml:space="preserve"> </w:t>
      </w:r>
      <w:r>
        <w:rPr>
          <w:rFonts w:ascii="Times New Roman"/>
        </w:rPr>
        <w:t>termination.</w:t>
      </w:r>
    </w:p>
    <w:p w14:paraId="0C4FC72C" w14:textId="77777777" w:rsidR="008624CE" w:rsidRDefault="008624CE" w:rsidP="008624CE">
      <w:pPr>
        <w:pStyle w:val="BodyText"/>
        <w:spacing w:before="11"/>
        <w:rPr>
          <w:rFonts w:ascii="Times New Roman"/>
          <w:sz w:val="20"/>
        </w:rPr>
      </w:pPr>
    </w:p>
    <w:p w14:paraId="6B98ADB0" w14:textId="77777777" w:rsidR="008624CE" w:rsidRDefault="008624CE" w:rsidP="008624CE">
      <w:pPr>
        <w:pStyle w:val="Heading5"/>
        <w:ind w:left="300"/>
        <w:jc w:val="both"/>
        <w:rPr>
          <w:rFonts w:ascii="Times New Roman"/>
        </w:rPr>
      </w:pPr>
      <w:r>
        <w:rPr>
          <w:rFonts w:ascii="Times New Roman"/>
        </w:rPr>
        <w:t>The undersigned certifies that he/she:</w:t>
      </w:r>
    </w:p>
    <w:p w14:paraId="5B4C1672" w14:textId="77777777" w:rsidR="008624CE" w:rsidRDefault="008624CE" w:rsidP="008624CE">
      <w:pPr>
        <w:pStyle w:val="BodyText"/>
        <w:spacing w:before="9"/>
        <w:rPr>
          <w:rFonts w:ascii="Times New Roman"/>
          <w:b/>
          <w:sz w:val="20"/>
        </w:rPr>
      </w:pPr>
    </w:p>
    <w:p w14:paraId="110607A2" w14:textId="77777777" w:rsidR="008624CE" w:rsidRDefault="008624CE" w:rsidP="008624CE">
      <w:pPr>
        <w:pStyle w:val="ListParagraph"/>
        <w:numPr>
          <w:ilvl w:val="0"/>
          <w:numId w:val="6"/>
        </w:numPr>
        <w:tabs>
          <w:tab w:val="left" w:pos="1019"/>
          <w:tab w:val="left" w:pos="1020"/>
        </w:tabs>
        <w:spacing w:line="292" w:lineRule="exact"/>
        <w:rPr>
          <w:rFonts w:ascii="Times New Roman" w:hAnsi="Times New Roman"/>
        </w:rPr>
      </w:pPr>
      <w:r>
        <w:rPr>
          <w:rFonts w:ascii="Times New Roman" w:hAnsi="Times New Roman"/>
        </w:rPr>
        <w:t>is knowledgeable about the submitting Business Entity’s business and</w:t>
      </w:r>
      <w:r>
        <w:rPr>
          <w:rFonts w:ascii="Times New Roman" w:hAnsi="Times New Roman"/>
          <w:spacing w:val="-12"/>
        </w:rPr>
        <w:t xml:space="preserve"> </w:t>
      </w:r>
      <w:r>
        <w:rPr>
          <w:rFonts w:ascii="Times New Roman" w:hAnsi="Times New Roman"/>
        </w:rPr>
        <w:t>operations;</w:t>
      </w:r>
    </w:p>
    <w:p w14:paraId="2F5F7AC4" w14:textId="77777777" w:rsidR="008624CE" w:rsidRDefault="008624CE" w:rsidP="008624CE">
      <w:pPr>
        <w:pStyle w:val="ListParagraph"/>
        <w:numPr>
          <w:ilvl w:val="0"/>
          <w:numId w:val="6"/>
        </w:numPr>
        <w:tabs>
          <w:tab w:val="left" w:pos="1019"/>
          <w:tab w:val="left" w:pos="1020"/>
        </w:tabs>
        <w:spacing w:line="289" w:lineRule="exact"/>
        <w:rPr>
          <w:rFonts w:ascii="Times New Roman" w:hAnsi="Times New Roman"/>
        </w:rPr>
      </w:pPr>
      <w:r>
        <w:rPr>
          <w:rFonts w:ascii="Times New Roman" w:hAnsi="Times New Roman"/>
        </w:rPr>
        <w:t>has read and understands all of the questions contained in the</w:t>
      </w:r>
      <w:r>
        <w:rPr>
          <w:rFonts w:ascii="Times New Roman" w:hAnsi="Times New Roman"/>
          <w:spacing w:val="-11"/>
        </w:rPr>
        <w:t xml:space="preserve"> </w:t>
      </w:r>
      <w:r>
        <w:rPr>
          <w:rFonts w:ascii="Times New Roman" w:hAnsi="Times New Roman"/>
        </w:rPr>
        <w:t>questionnaire;</w:t>
      </w:r>
    </w:p>
    <w:p w14:paraId="7CF56B6B" w14:textId="77777777" w:rsidR="008624CE" w:rsidRDefault="008624CE" w:rsidP="008624CE">
      <w:pPr>
        <w:pStyle w:val="ListParagraph"/>
        <w:numPr>
          <w:ilvl w:val="0"/>
          <w:numId w:val="6"/>
        </w:numPr>
        <w:tabs>
          <w:tab w:val="left" w:pos="1019"/>
          <w:tab w:val="left" w:pos="1020"/>
        </w:tabs>
        <w:spacing w:line="289" w:lineRule="exact"/>
        <w:rPr>
          <w:rFonts w:ascii="Times New Roman" w:hAnsi="Times New Roman"/>
        </w:rPr>
      </w:pPr>
      <w:r>
        <w:rPr>
          <w:rFonts w:ascii="Times New Roman" w:hAnsi="Times New Roman"/>
        </w:rPr>
        <w:t>has not altered the content of the questionnaire in any</w:t>
      </w:r>
      <w:r>
        <w:rPr>
          <w:rFonts w:ascii="Times New Roman" w:hAnsi="Times New Roman"/>
          <w:spacing w:val="-8"/>
        </w:rPr>
        <w:t xml:space="preserve"> </w:t>
      </w:r>
      <w:r>
        <w:rPr>
          <w:rFonts w:ascii="Times New Roman" w:hAnsi="Times New Roman"/>
        </w:rPr>
        <w:t>manner;</w:t>
      </w:r>
    </w:p>
    <w:p w14:paraId="6E26ED3E" w14:textId="77777777" w:rsidR="008624CE" w:rsidRDefault="008624CE" w:rsidP="008624CE">
      <w:pPr>
        <w:pStyle w:val="ListParagraph"/>
        <w:numPr>
          <w:ilvl w:val="0"/>
          <w:numId w:val="6"/>
        </w:numPr>
        <w:tabs>
          <w:tab w:val="left" w:pos="1019"/>
          <w:tab w:val="left" w:pos="1020"/>
        </w:tabs>
        <w:spacing w:line="289" w:lineRule="exact"/>
        <w:rPr>
          <w:rFonts w:ascii="Times New Roman" w:hAnsi="Times New Roman"/>
        </w:rPr>
      </w:pPr>
      <w:r>
        <w:rPr>
          <w:rFonts w:ascii="Times New Roman" w:hAnsi="Times New Roman"/>
        </w:rPr>
        <w:t>has reviewed and/or supplied full and complete responses to each</w:t>
      </w:r>
      <w:r>
        <w:rPr>
          <w:rFonts w:ascii="Times New Roman" w:hAnsi="Times New Roman"/>
          <w:spacing w:val="-6"/>
        </w:rPr>
        <w:t xml:space="preserve"> </w:t>
      </w:r>
      <w:r>
        <w:rPr>
          <w:rFonts w:ascii="Times New Roman" w:hAnsi="Times New Roman"/>
        </w:rPr>
        <w:t>question;</w:t>
      </w:r>
    </w:p>
    <w:p w14:paraId="666849A6" w14:textId="77777777" w:rsidR="008624CE" w:rsidRDefault="008624CE" w:rsidP="008624CE">
      <w:pPr>
        <w:pStyle w:val="ListParagraph"/>
        <w:numPr>
          <w:ilvl w:val="0"/>
          <w:numId w:val="6"/>
        </w:numPr>
        <w:tabs>
          <w:tab w:val="left" w:pos="1019"/>
          <w:tab w:val="left" w:pos="1020"/>
        </w:tabs>
        <w:spacing w:before="3" w:line="235" w:lineRule="auto"/>
        <w:ind w:right="569"/>
        <w:rPr>
          <w:rFonts w:ascii="Times New Roman" w:hAnsi="Times New Roman"/>
        </w:rPr>
      </w:pPr>
      <w:r>
        <w:rPr>
          <w:rFonts w:ascii="Times New Roman" w:hAnsi="Times New Roman"/>
        </w:rPr>
        <w:t>to</w:t>
      </w:r>
      <w:r>
        <w:rPr>
          <w:rFonts w:ascii="Times New Roman" w:hAnsi="Times New Roman"/>
          <w:spacing w:val="-3"/>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best</w:t>
      </w:r>
      <w:r>
        <w:rPr>
          <w:rFonts w:ascii="Times New Roman" w:hAnsi="Times New Roman"/>
          <w:spacing w:val="-3"/>
        </w:rPr>
        <w:t xml:space="preserve"> </w:t>
      </w:r>
      <w:r>
        <w:rPr>
          <w:rFonts w:ascii="Times New Roman" w:hAnsi="Times New Roman"/>
        </w:rPr>
        <w:t>of</w:t>
      </w:r>
      <w:r>
        <w:rPr>
          <w:rFonts w:ascii="Times New Roman" w:hAnsi="Times New Roman"/>
          <w:spacing w:val="-3"/>
        </w:rPr>
        <w:t xml:space="preserve"> </w:t>
      </w:r>
      <w:r>
        <w:rPr>
          <w:rFonts w:ascii="Times New Roman" w:hAnsi="Times New Roman"/>
        </w:rPr>
        <w:t>his/her</w:t>
      </w:r>
      <w:r>
        <w:rPr>
          <w:rFonts w:ascii="Times New Roman" w:hAnsi="Times New Roman"/>
          <w:spacing w:val="-3"/>
        </w:rPr>
        <w:t xml:space="preserve"> </w:t>
      </w:r>
      <w:r>
        <w:rPr>
          <w:rFonts w:ascii="Times New Roman" w:hAnsi="Times New Roman"/>
        </w:rPr>
        <w:t>knowledge,</w:t>
      </w:r>
      <w:r>
        <w:rPr>
          <w:rFonts w:ascii="Times New Roman" w:hAnsi="Times New Roman"/>
          <w:spacing w:val="-2"/>
        </w:rPr>
        <w:t xml:space="preserve"> </w:t>
      </w:r>
      <w:r>
        <w:rPr>
          <w:rFonts w:ascii="Times New Roman" w:hAnsi="Times New Roman"/>
        </w:rPr>
        <w:t>information</w:t>
      </w:r>
      <w:r>
        <w:rPr>
          <w:rFonts w:ascii="Times New Roman" w:hAnsi="Times New Roman"/>
          <w:spacing w:val="-3"/>
        </w:rPr>
        <w:t xml:space="preserve"> </w:t>
      </w:r>
      <w:r>
        <w:rPr>
          <w:rFonts w:ascii="Times New Roman" w:hAnsi="Times New Roman"/>
        </w:rPr>
        <w:t>and</w:t>
      </w:r>
      <w:r>
        <w:rPr>
          <w:rFonts w:ascii="Times New Roman" w:hAnsi="Times New Roman"/>
          <w:spacing w:val="-3"/>
        </w:rPr>
        <w:t xml:space="preserve"> </w:t>
      </w:r>
      <w:r>
        <w:rPr>
          <w:rFonts w:ascii="Times New Roman" w:hAnsi="Times New Roman"/>
        </w:rPr>
        <w:t>belief,</w:t>
      </w:r>
      <w:r>
        <w:rPr>
          <w:rFonts w:ascii="Times New Roman" w:hAnsi="Times New Roman"/>
          <w:spacing w:val="-2"/>
        </w:rPr>
        <w:t xml:space="preserve"> </w:t>
      </w:r>
      <w:r>
        <w:rPr>
          <w:rFonts w:ascii="Times New Roman" w:hAnsi="Times New Roman"/>
        </w:rPr>
        <w:t>confirms</w:t>
      </w:r>
      <w:r>
        <w:rPr>
          <w:rFonts w:ascii="Times New Roman" w:hAnsi="Times New Roman"/>
          <w:spacing w:val="-4"/>
        </w:rPr>
        <w:t xml:space="preserve"> </w:t>
      </w:r>
      <w:r>
        <w:rPr>
          <w:rFonts w:ascii="Times New Roman" w:hAnsi="Times New Roman"/>
        </w:rPr>
        <w:t>that</w:t>
      </w:r>
      <w:r>
        <w:rPr>
          <w:rFonts w:ascii="Times New Roman" w:hAnsi="Times New Roman"/>
          <w:spacing w:val="-2"/>
        </w:rPr>
        <w:t xml:space="preserve"> </w:t>
      </w:r>
      <w:r>
        <w:rPr>
          <w:rFonts w:ascii="Times New Roman" w:hAnsi="Times New Roman"/>
        </w:rPr>
        <w:t>the</w:t>
      </w:r>
      <w:r>
        <w:rPr>
          <w:rFonts w:ascii="Times New Roman" w:hAnsi="Times New Roman"/>
          <w:spacing w:val="-4"/>
        </w:rPr>
        <w:t xml:space="preserve"> </w:t>
      </w:r>
      <w:r>
        <w:rPr>
          <w:rFonts w:ascii="Times New Roman" w:hAnsi="Times New Roman"/>
        </w:rPr>
        <w:t>Business</w:t>
      </w:r>
      <w:r>
        <w:rPr>
          <w:rFonts w:ascii="Times New Roman" w:hAnsi="Times New Roman"/>
          <w:spacing w:val="-3"/>
        </w:rPr>
        <w:t xml:space="preserve"> </w:t>
      </w:r>
      <w:r>
        <w:rPr>
          <w:rFonts w:ascii="Times New Roman" w:hAnsi="Times New Roman"/>
        </w:rPr>
        <w:t>Entity’s</w:t>
      </w:r>
      <w:r>
        <w:rPr>
          <w:rFonts w:ascii="Times New Roman" w:hAnsi="Times New Roman"/>
          <w:spacing w:val="-4"/>
        </w:rPr>
        <w:t xml:space="preserve"> </w:t>
      </w:r>
      <w:r>
        <w:rPr>
          <w:rFonts w:ascii="Times New Roman" w:hAnsi="Times New Roman"/>
        </w:rPr>
        <w:t>responses</w:t>
      </w:r>
      <w:r>
        <w:rPr>
          <w:rFonts w:ascii="Times New Roman" w:hAnsi="Times New Roman"/>
          <w:spacing w:val="-3"/>
        </w:rPr>
        <w:t xml:space="preserve"> </w:t>
      </w:r>
      <w:r>
        <w:rPr>
          <w:rFonts w:ascii="Times New Roman" w:hAnsi="Times New Roman"/>
        </w:rPr>
        <w:t>are</w:t>
      </w:r>
      <w:r>
        <w:rPr>
          <w:rFonts w:ascii="Times New Roman" w:hAnsi="Times New Roman"/>
          <w:spacing w:val="-3"/>
        </w:rPr>
        <w:t xml:space="preserve"> </w:t>
      </w:r>
      <w:r>
        <w:rPr>
          <w:rFonts w:ascii="Times New Roman" w:hAnsi="Times New Roman"/>
        </w:rPr>
        <w:t>true, accurate and complete, including all attachments, if</w:t>
      </w:r>
      <w:r>
        <w:rPr>
          <w:rFonts w:ascii="Times New Roman" w:hAnsi="Times New Roman"/>
          <w:spacing w:val="-3"/>
        </w:rPr>
        <w:t xml:space="preserve"> </w:t>
      </w:r>
      <w:r>
        <w:rPr>
          <w:rFonts w:ascii="Times New Roman" w:hAnsi="Times New Roman"/>
        </w:rPr>
        <w:t>applicable;</w:t>
      </w:r>
    </w:p>
    <w:p w14:paraId="49DE5552" w14:textId="77777777" w:rsidR="008624CE" w:rsidRDefault="008624CE" w:rsidP="008624CE">
      <w:pPr>
        <w:pStyle w:val="ListParagraph"/>
        <w:numPr>
          <w:ilvl w:val="0"/>
          <w:numId w:val="6"/>
        </w:numPr>
        <w:tabs>
          <w:tab w:val="left" w:pos="1019"/>
          <w:tab w:val="left" w:pos="1020"/>
        </w:tabs>
        <w:spacing w:before="6" w:line="235" w:lineRule="auto"/>
        <w:ind w:right="484"/>
        <w:rPr>
          <w:rFonts w:ascii="Times New Roman" w:hAnsi="Times New Roman"/>
        </w:rPr>
      </w:pPr>
      <w:r>
        <w:rPr>
          <w:rFonts w:ascii="Times New Roman" w:hAnsi="Times New Roman"/>
        </w:rPr>
        <w:t>understands</w:t>
      </w:r>
      <w:r>
        <w:rPr>
          <w:rFonts w:ascii="Times New Roman" w:hAnsi="Times New Roman"/>
          <w:spacing w:val="-4"/>
        </w:rPr>
        <w:t xml:space="preserve"> </w:t>
      </w:r>
      <w:r>
        <w:rPr>
          <w:rFonts w:ascii="Times New Roman" w:hAnsi="Times New Roman"/>
        </w:rPr>
        <w:t>that</w:t>
      </w:r>
      <w:r>
        <w:rPr>
          <w:rFonts w:ascii="Times New Roman" w:hAnsi="Times New Roman"/>
          <w:spacing w:val="-3"/>
        </w:rPr>
        <w:t xml:space="preserve"> </w:t>
      </w:r>
      <w:r>
        <w:rPr>
          <w:rFonts w:ascii="Times New Roman" w:hAnsi="Times New Roman"/>
        </w:rPr>
        <w:t>New</w:t>
      </w:r>
      <w:r>
        <w:rPr>
          <w:rFonts w:ascii="Times New Roman" w:hAnsi="Times New Roman"/>
          <w:spacing w:val="-4"/>
        </w:rPr>
        <w:t xml:space="preserve"> </w:t>
      </w:r>
      <w:r>
        <w:rPr>
          <w:rFonts w:ascii="Times New Roman" w:hAnsi="Times New Roman"/>
        </w:rPr>
        <w:t>York</w:t>
      </w:r>
      <w:r>
        <w:rPr>
          <w:rFonts w:ascii="Times New Roman" w:hAnsi="Times New Roman"/>
          <w:spacing w:val="-3"/>
        </w:rPr>
        <w:t xml:space="preserve"> </w:t>
      </w:r>
      <w:r>
        <w:rPr>
          <w:rFonts w:ascii="Times New Roman" w:hAnsi="Times New Roman"/>
        </w:rPr>
        <w:t>State</w:t>
      </w:r>
      <w:r>
        <w:rPr>
          <w:rFonts w:ascii="Times New Roman" w:hAnsi="Times New Roman"/>
          <w:spacing w:val="-4"/>
        </w:rPr>
        <w:t xml:space="preserve"> </w:t>
      </w:r>
      <w:r>
        <w:rPr>
          <w:rFonts w:ascii="Times New Roman" w:hAnsi="Times New Roman"/>
        </w:rPr>
        <w:t>government</w:t>
      </w:r>
      <w:r>
        <w:rPr>
          <w:rFonts w:ascii="Times New Roman" w:hAnsi="Times New Roman"/>
          <w:spacing w:val="-3"/>
        </w:rPr>
        <w:t xml:space="preserve"> </w:t>
      </w:r>
      <w:r>
        <w:rPr>
          <w:rFonts w:ascii="Times New Roman" w:hAnsi="Times New Roman"/>
        </w:rPr>
        <w:t>entities</w:t>
      </w:r>
      <w:r>
        <w:rPr>
          <w:rFonts w:ascii="Times New Roman" w:hAnsi="Times New Roman"/>
          <w:spacing w:val="-3"/>
        </w:rPr>
        <w:t xml:space="preserve"> </w:t>
      </w:r>
      <w:r>
        <w:rPr>
          <w:rFonts w:ascii="Times New Roman" w:hAnsi="Times New Roman"/>
        </w:rPr>
        <w:t>will</w:t>
      </w:r>
      <w:r>
        <w:rPr>
          <w:rFonts w:ascii="Times New Roman" w:hAnsi="Times New Roman"/>
          <w:spacing w:val="-3"/>
        </w:rPr>
        <w:t xml:space="preserve"> </w:t>
      </w:r>
      <w:r>
        <w:rPr>
          <w:rFonts w:ascii="Times New Roman" w:hAnsi="Times New Roman"/>
        </w:rPr>
        <w:t>rely</w:t>
      </w:r>
      <w:r>
        <w:rPr>
          <w:rFonts w:ascii="Times New Roman" w:hAnsi="Times New Roman"/>
          <w:spacing w:val="-2"/>
        </w:rPr>
        <w:t xml:space="preserve"> </w:t>
      </w:r>
      <w:r>
        <w:rPr>
          <w:rFonts w:ascii="Times New Roman" w:hAnsi="Times New Roman"/>
        </w:rPr>
        <w:t>on</w:t>
      </w:r>
      <w:r>
        <w:rPr>
          <w:rFonts w:ascii="Times New Roman" w:hAnsi="Times New Roman"/>
          <w:spacing w:val="-4"/>
        </w:rPr>
        <w:t xml:space="preserve"> </w:t>
      </w:r>
      <w:r>
        <w:rPr>
          <w:rFonts w:ascii="Times New Roman" w:hAnsi="Times New Roman"/>
        </w:rPr>
        <w:t>the</w:t>
      </w:r>
      <w:r>
        <w:rPr>
          <w:rFonts w:ascii="Times New Roman" w:hAnsi="Times New Roman"/>
          <w:spacing w:val="-4"/>
        </w:rPr>
        <w:t xml:space="preserve"> </w:t>
      </w:r>
      <w:r>
        <w:rPr>
          <w:rFonts w:ascii="Times New Roman" w:hAnsi="Times New Roman"/>
        </w:rPr>
        <w:t>information</w:t>
      </w:r>
      <w:r>
        <w:rPr>
          <w:rFonts w:ascii="Times New Roman" w:hAnsi="Times New Roman"/>
          <w:spacing w:val="-3"/>
        </w:rPr>
        <w:t xml:space="preserve"> </w:t>
      </w:r>
      <w:r>
        <w:rPr>
          <w:rFonts w:ascii="Times New Roman" w:hAnsi="Times New Roman"/>
        </w:rPr>
        <w:t>disclosed</w:t>
      </w:r>
      <w:r>
        <w:rPr>
          <w:rFonts w:ascii="Times New Roman" w:hAnsi="Times New Roman"/>
          <w:spacing w:val="-3"/>
        </w:rPr>
        <w:t xml:space="preserve"> </w:t>
      </w:r>
      <w:r>
        <w:rPr>
          <w:rFonts w:ascii="Times New Roman" w:hAnsi="Times New Roman"/>
        </w:rPr>
        <w:t>in</w:t>
      </w:r>
      <w:r>
        <w:rPr>
          <w:rFonts w:ascii="Times New Roman" w:hAnsi="Times New Roman"/>
          <w:spacing w:val="-2"/>
        </w:rPr>
        <w:t xml:space="preserve"> </w:t>
      </w:r>
      <w:r>
        <w:rPr>
          <w:rFonts w:ascii="Times New Roman" w:hAnsi="Times New Roman"/>
        </w:rPr>
        <w:t>the</w:t>
      </w:r>
      <w:r>
        <w:rPr>
          <w:rFonts w:ascii="Times New Roman" w:hAnsi="Times New Roman"/>
          <w:spacing w:val="-4"/>
        </w:rPr>
        <w:t xml:space="preserve"> </w:t>
      </w:r>
      <w:r>
        <w:rPr>
          <w:rFonts w:ascii="Times New Roman" w:hAnsi="Times New Roman"/>
        </w:rPr>
        <w:t>questionnaire when entering into a contract with the Business Entity;</w:t>
      </w:r>
      <w:r>
        <w:rPr>
          <w:rFonts w:ascii="Times New Roman" w:hAnsi="Times New Roman"/>
          <w:spacing w:val="-7"/>
        </w:rPr>
        <w:t xml:space="preserve"> </w:t>
      </w:r>
      <w:r>
        <w:rPr>
          <w:rFonts w:ascii="Times New Roman" w:hAnsi="Times New Roman"/>
        </w:rPr>
        <w:t>and</w:t>
      </w:r>
    </w:p>
    <w:p w14:paraId="717C19D5" w14:textId="77777777" w:rsidR="008624CE" w:rsidRDefault="008624CE" w:rsidP="008624CE">
      <w:pPr>
        <w:pStyle w:val="ListParagraph"/>
        <w:numPr>
          <w:ilvl w:val="0"/>
          <w:numId w:val="6"/>
        </w:numPr>
        <w:tabs>
          <w:tab w:val="left" w:pos="1019"/>
          <w:tab w:val="left" w:pos="1020"/>
        </w:tabs>
        <w:spacing w:before="3" w:line="237" w:lineRule="auto"/>
        <w:ind w:right="472"/>
        <w:rPr>
          <w:rFonts w:ascii="Times New Roman" w:hAnsi="Times New Roman"/>
        </w:rPr>
      </w:pPr>
      <w:r>
        <w:rPr>
          <w:rFonts w:ascii="Times New Roman" w:hAnsi="Times New Roman"/>
        </w:rPr>
        <w:t>is</w:t>
      </w:r>
      <w:r>
        <w:rPr>
          <w:rFonts w:ascii="Times New Roman" w:hAnsi="Times New Roman"/>
          <w:spacing w:val="-4"/>
        </w:rPr>
        <w:t xml:space="preserve"> </w:t>
      </w:r>
      <w:r>
        <w:rPr>
          <w:rFonts w:ascii="Times New Roman" w:hAnsi="Times New Roman"/>
        </w:rPr>
        <w:t>under</w:t>
      </w:r>
      <w:r>
        <w:rPr>
          <w:rFonts w:ascii="Times New Roman" w:hAnsi="Times New Roman"/>
          <w:spacing w:val="-3"/>
        </w:rPr>
        <w:t xml:space="preserve"> </w:t>
      </w:r>
      <w:r>
        <w:rPr>
          <w:rFonts w:ascii="Times New Roman" w:hAnsi="Times New Roman"/>
        </w:rPr>
        <w:t>an</w:t>
      </w:r>
      <w:r>
        <w:rPr>
          <w:rFonts w:ascii="Times New Roman" w:hAnsi="Times New Roman"/>
          <w:spacing w:val="-2"/>
        </w:rPr>
        <w:t xml:space="preserve"> </w:t>
      </w:r>
      <w:r>
        <w:rPr>
          <w:rFonts w:ascii="Times New Roman" w:hAnsi="Times New Roman"/>
        </w:rPr>
        <w:t>obligation</w:t>
      </w:r>
      <w:r>
        <w:rPr>
          <w:rFonts w:ascii="Times New Roman" w:hAnsi="Times New Roman"/>
          <w:spacing w:val="-3"/>
        </w:rPr>
        <w:t xml:space="preserve"> </w:t>
      </w:r>
      <w:r>
        <w:rPr>
          <w:rFonts w:ascii="Times New Roman" w:hAnsi="Times New Roman"/>
        </w:rPr>
        <w:t>to</w:t>
      </w:r>
      <w:r>
        <w:rPr>
          <w:rFonts w:ascii="Times New Roman" w:hAnsi="Times New Roman"/>
          <w:spacing w:val="-2"/>
        </w:rPr>
        <w:t xml:space="preserve"> </w:t>
      </w:r>
      <w:r>
        <w:rPr>
          <w:rFonts w:ascii="Times New Roman" w:hAnsi="Times New Roman"/>
        </w:rPr>
        <w:t>update</w:t>
      </w:r>
      <w:r>
        <w:rPr>
          <w:rFonts w:ascii="Times New Roman" w:hAnsi="Times New Roman"/>
          <w:spacing w:val="-4"/>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information</w:t>
      </w:r>
      <w:r>
        <w:rPr>
          <w:rFonts w:ascii="Times New Roman" w:hAnsi="Times New Roman"/>
          <w:spacing w:val="-3"/>
        </w:rPr>
        <w:t xml:space="preserve"> </w:t>
      </w:r>
      <w:r>
        <w:rPr>
          <w:rFonts w:ascii="Times New Roman" w:hAnsi="Times New Roman"/>
        </w:rPr>
        <w:t>provided</w:t>
      </w:r>
      <w:r>
        <w:rPr>
          <w:rFonts w:ascii="Times New Roman" w:hAnsi="Times New Roman"/>
          <w:spacing w:val="-3"/>
        </w:rPr>
        <w:t xml:space="preserve"> </w:t>
      </w:r>
      <w:r>
        <w:rPr>
          <w:rFonts w:ascii="Times New Roman" w:hAnsi="Times New Roman"/>
        </w:rPr>
        <w:t>herein</w:t>
      </w:r>
      <w:r>
        <w:rPr>
          <w:rFonts w:ascii="Times New Roman" w:hAnsi="Times New Roman"/>
          <w:spacing w:val="-2"/>
        </w:rPr>
        <w:t xml:space="preserve"> </w:t>
      </w:r>
      <w:r>
        <w:rPr>
          <w:rFonts w:ascii="Times New Roman" w:hAnsi="Times New Roman"/>
        </w:rPr>
        <w:t>to</w:t>
      </w:r>
      <w:r>
        <w:rPr>
          <w:rFonts w:ascii="Times New Roman" w:hAnsi="Times New Roman"/>
          <w:spacing w:val="-4"/>
        </w:rPr>
        <w:t xml:space="preserve"> </w:t>
      </w:r>
      <w:r>
        <w:rPr>
          <w:rFonts w:ascii="Times New Roman" w:hAnsi="Times New Roman"/>
        </w:rPr>
        <w:t>include</w:t>
      </w:r>
      <w:r>
        <w:rPr>
          <w:rFonts w:ascii="Times New Roman" w:hAnsi="Times New Roman"/>
          <w:spacing w:val="-3"/>
        </w:rPr>
        <w:t xml:space="preserve"> </w:t>
      </w:r>
      <w:r>
        <w:rPr>
          <w:rFonts w:ascii="Times New Roman" w:hAnsi="Times New Roman"/>
        </w:rPr>
        <w:t>any</w:t>
      </w:r>
      <w:r>
        <w:rPr>
          <w:rFonts w:ascii="Times New Roman" w:hAnsi="Times New Roman"/>
          <w:spacing w:val="-3"/>
        </w:rPr>
        <w:t xml:space="preserve"> </w:t>
      </w:r>
      <w:r>
        <w:rPr>
          <w:rFonts w:ascii="Times New Roman" w:hAnsi="Times New Roman"/>
        </w:rPr>
        <w:t>material</w:t>
      </w:r>
      <w:r>
        <w:rPr>
          <w:rFonts w:ascii="Times New Roman" w:hAnsi="Times New Roman"/>
          <w:spacing w:val="-3"/>
        </w:rPr>
        <w:t xml:space="preserve"> </w:t>
      </w:r>
      <w:r>
        <w:rPr>
          <w:rFonts w:ascii="Times New Roman" w:hAnsi="Times New Roman"/>
        </w:rPr>
        <w:t>changes</w:t>
      </w:r>
      <w:r>
        <w:rPr>
          <w:rFonts w:ascii="Times New Roman" w:hAnsi="Times New Roman"/>
          <w:spacing w:val="-3"/>
        </w:rPr>
        <w:t xml:space="preserve"> </w:t>
      </w:r>
      <w:r>
        <w:rPr>
          <w:rFonts w:ascii="Times New Roman" w:hAnsi="Times New Roman"/>
        </w:rPr>
        <w:t>to</w:t>
      </w:r>
      <w:r>
        <w:rPr>
          <w:rFonts w:ascii="Times New Roman" w:hAnsi="Times New Roman"/>
          <w:spacing w:val="-3"/>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Business Entity’s responses at the time of bid/proposal submission through the contract award notification, and may be required to update the information at the request of the New York State government entities or OSC prior to the award and/or approval of a contract, or during the term of the</w:t>
      </w:r>
      <w:r>
        <w:rPr>
          <w:rFonts w:ascii="Times New Roman" w:hAnsi="Times New Roman"/>
          <w:spacing w:val="-10"/>
        </w:rPr>
        <w:t xml:space="preserve"> </w:t>
      </w:r>
      <w:r>
        <w:rPr>
          <w:rFonts w:ascii="Times New Roman" w:hAnsi="Times New Roman"/>
        </w:rPr>
        <w:t>contract.</w:t>
      </w:r>
    </w:p>
    <w:p w14:paraId="40F7E190" w14:textId="77777777" w:rsidR="008624CE" w:rsidRDefault="008624CE" w:rsidP="008624CE">
      <w:pPr>
        <w:pStyle w:val="BodyText"/>
        <w:rPr>
          <w:rFonts w:ascii="Times New Roman"/>
          <w:sz w:val="20"/>
        </w:rPr>
      </w:pPr>
    </w:p>
    <w:p w14:paraId="00951B6C" w14:textId="77777777" w:rsidR="008624CE" w:rsidRDefault="008624CE" w:rsidP="008624CE">
      <w:pPr>
        <w:pStyle w:val="BodyText"/>
        <w:rPr>
          <w:rFonts w:ascii="Times New Roman"/>
          <w:sz w:val="20"/>
        </w:rPr>
      </w:pPr>
    </w:p>
    <w:p w14:paraId="7349A3FF" w14:textId="77777777" w:rsidR="008624CE" w:rsidRDefault="008624CE" w:rsidP="008624CE">
      <w:pPr>
        <w:pStyle w:val="BodyText"/>
        <w:rPr>
          <w:rFonts w:ascii="Times New Roman"/>
          <w:sz w:val="16"/>
        </w:rPr>
      </w:pPr>
    </w:p>
    <w:p w14:paraId="6B255C74" w14:textId="77777777" w:rsidR="008624CE" w:rsidRDefault="008624CE" w:rsidP="008624CE">
      <w:pPr>
        <w:tabs>
          <w:tab w:val="left" w:pos="11212"/>
        </w:tabs>
        <w:spacing w:before="92"/>
        <w:ind w:left="2815"/>
        <w:rPr>
          <w:rFonts w:ascii="Times New Roman"/>
          <w:sz w:val="20"/>
        </w:rPr>
      </w:pPr>
      <w:r>
        <w:rPr>
          <w:noProof/>
        </w:rPr>
        <mc:AlternateContent>
          <mc:Choice Requires="wps">
            <w:drawing>
              <wp:anchor distT="0" distB="0" distL="114300" distR="114300" simplePos="0" relativeHeight="251660434" behindDoc="0" locked="0" layoutInCell="1" allowOverlap="1" wp14:anchorId="0B6BC98A" wp14:editId="411F7AFD">
                <wp:simplePos x="0" y="0"/>
                <wp:positionH relativeFrom="page">
                  <wp:posOffset>330200</wp:posOffset>
                </wp:positionH>
                <wp:positionV relativeFrom="paragraph">
                  <wp:posOffset>63500</wp:posOffset>
                </wp:positionV>
                <wp:extent cx="1686560" cy="1741170"/>
                <wp:effectExtent l="0" t="0" r="2540" b="0"/>
                <wp:wrapNone/>
                <wp:docPr id="4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6560" cy="1741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2655"/>
                            </w:tblGrid>
                            <w:tr w:rsidR="00564F57" w14:paraId="00626B47" w14:textId="77777777">
                              <w:trPr>
                                <w:trHeight w:val="362"/>
                              </w:trPr>
                              <w:tc>
                                <w:tcPr>
                                  <w:tcW w:w="2655" w:type="dxa"/>
                                </w:tcPr>
                                <w:p w14:paraId="24919734" w14:textId="77777777" w:rsidR="00564F57" w:rsidRDefault="00564F57">
                                  <w:pPr>
                                    <w:pStyle w:val="TableParagraph"/>
                                    <w:spacing w:line="222" w:lineRule="exact"/>
                                    <w:ind w:left="200"/>
                                    <w:rPr>
                                      <w:sz w:val="20"/>
                                    </w:rPr>
                                  </w:pPr>
                                  <w:r>
                                    <w:rPr>
                                      <w:sz w:val="20"/>
                                    </w:rPr>
                                    <w:t>Signature of Owner/Official</w:t>
                                  </w:r>
                                </w:p>
                              </w:tc>
                            </w:tr>
                            <w:tr w:rsidR="00564F57" w14:paraId="35E5F98D" w14:textId="77777777">
                              <w:trPr>
                                <w:trHeight w:val="503"/>
                              </w:trPr>
                              <w:tc>
                                <w:tcPr>
                                  <w:tcW w:w="2655" w:type="dxa"/>
                                </w:tcPr>
                                <w:p w14:paraId="5ABA3DE9" w14:textId="77777777" w:rsidR="00564F57" w:rsidRDefault="00564F57">
                                  <w:pPr>
                                    <w:pStyle w:val="TableParagraph"/>
                                    <w:spacing w:before="133"/>
                                    <w:ind w:left="200"/>
                                    <w:rPr>
                                      <w:sz w:val="20"/>
                                    </w:rPr>
                                  </w:pPr>
                                  <w:r>
                                    <w:rPr>
                                      <w:sz w:val="20"/>
                                    </w:rPr>
                                    <w:t>Printed Name of Signatory</w:t>
                                  </w:r>
                                </w:p>
                              </w:tc>
                            </w:tr>
                            <w:tr w:rsidR="00564F57" w14:paraId="5FA50ECC" w14:textId="77777777">
                              <w:trPr>
                                <w:trHeight w:val="504"/>
                              </w:trPr>
                              <w:tc>
                                <w:tcPr>
                                  <w:tcW w:w="2655" w:type="dxa"/>
                                </w:tcPr>
                                <w:p w14:paraId="52A35948" w14:textId="77777777" w:rsidR="00564F57" w:rsidRDefault="00564F57">
                                  <w:pPr>
                                    <w:pStyle w:val="TableParagraph"/>
                                    <w:spacing w:before="133"/>
                                    <w:ind w:left="200"/>
                                    <w:rPr>
                                      <w:sz w:val="20"/>
                                    </w:rPr>
                                  </w:pPr>
                                  <w:r>
                                    <w:rPr>
                                      <w:sz w:val="20"/>
                                    </w:rPr>
                                    <w:t>Title</w:t>
                                  </w:r>
                                </w:p>
                              </w:tc>
                            </w:tr>
                            <w:tr w:rsidR="00564F57" w14:paraId="557BAE45" w14:textId="77777777">
                              <w:trPr>
                                <w:trHeight w:val="503"/>
                              </w:trPr>
                              <w:tc>
                                <w:tcPr>
                                  <w:tcW w:w="2655" w:type="dxa"/>
                                </w:tcPr>
                                <w:p w14:paraId="5A359AAC" w14:textId="77777777" w:rsidR="00564F57" w:rsidRDefault="00564F57">
                                  <w:pPr>
                                    <w:pStyle w:val="TableParagraph"/>
                                    <w:spacing w:before="133"/>
                                    <w:ind w:left="200"/>
                                    <w:rPr>
                                      <w:sz w:val="20"/>
                                    </w:rPr>
                                  </w:pPr>
                                  <w:r>
                                    <w:rPr>
                                      <w:sz w:val="20"/>
                                    </w:rPr>
                                    <w:t>Name of Business</w:t>
                                  </w:r>
                                </w:p>
                              </w:tc>
                            </w:tr>
                            <w:tr w:rsidR="00564F57" w14:paraId="26670043" w14:textId="77777777">
                              <w:trPr>
                                <w:trHeight w:val="503"/>
                              </w:trPr>
                              <w:tc>
                                <w:tcPr>
                                  <w:tcW w:w="2655" w:type="dxa"/>
                                </w:tcPr>
                                <w:p w14:paraId="04D97B97" w14:textId="77777777" w:rsidR="00564F57" w:rsidRDefault="00564F57">
                                  <w:pPr>
                                    <w:pStyle w:val="TableParagraph"/>
                                    <w:spacing w:before="133"/>
                                    <w:ind w:left="200"/>
                                    <w:rPr>
                                      <w:sz w:val="20"/>
                                    </w:rPr>
                                  </w:pPr>
                                  <w:r>
                                    <w:rPr>
                                      <w:sz w:val="20"/>
                                    </w:rPr>
                                    <w:t>Address</w:t>
                                  </w:r>
                                </w:p>
                              </w:tc>
                            </w:tr>
                            <w:tr w:rsidR="00564F57" w14:paraId="064FF619" w14:textId="77777777">
                              <w:trPr>
                                <w:trHeight w:val="362"/>
                              </w:trPr>
                              <w:tc>
                                <w:tcPr>
                                  <w:tcW w:w="2655" w:type="dxa"/>
                                </w:tcPr>
                                <w:p w14:paraId="5881CADA" w14:textId="77777777" w:rsidR="00564F57" w:rsidRDefault="00564F57">
                                  <w:pPr>
                                    <w:pStyle w:val="TableParagraph"/>
                                    <w:spacing w:before="133" w:line="210" w:lineRule="exact"/>
                                    <w:ind w:left="200"/>
                                    <w:rPr>
                                      <w:sz w:val="20"/>
                                    </w:rPr>
                                  </w:pPr>
                                  <w:r>
                                    <w:rPr>
                                      <w:sz w:val="20"/>
                                    </w:rPr>
                                    <w:t>City, State, Zip</w:t>
                                  </w:r>
                                </w:p>
                              </w:tc>
                            </w:tr>
                          </w:tbl>
                          <w:p w14:paraId="44A0DBF2" w14:textId="77777777" w:rsidR="00564F57" w:rsidRDefault="00564F57" w:rsidP="008624C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BC98A" id="Text Box 40" o:spid="_x0000_s1030" type="#_x0000_t202" style="position:absolute;left:0;text-align:left;margin-left:26pt;margin-top:5pt;width:132.8pt;height:137.1pt;z-index:25166043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655"/>
                      </w:tblGrid>
                      <w:tr w:rsidR="00564F57" w14:paraId="00626B47" w14:textId="77777777">
                        <w:trPr>
                          <w:trHeight w:val="362"/>
                        </w:trPr>
                        <w:tc>
                          <w:tcPr>
                            <w:tcW w:w="2655" w:type="dxa"/>
                          </w:tcPr>
                          <w:p w14:paraId="24919734" w14:textId="77777777" w:rsidR="00564F57" w:rsidRDefault="00564F57">
                            <w:pPr>
                              <w:pStyle w:val="TableParagraph"/>
                              <w:spacing w:line="222" w:lineRule="exact"/>
                              <w:ind w:left="200"/>
                              <w:rPr>
                                <w:sz w:val="20"/>
                              </w:rPr>
                            </w:pPr>
                            <w:r>
                              <w:rPr>
                                <w:sz w:val="20"/>
                              </w:rPr>
                              <w:t>Signature of Owner/Official</w:t>
                            </w:r>
                          </w:p>
                        </w:tc>
                      </w:tr>
                      <w:tr w:rsidR="00564F57" w14:paraId="35E5F98D" w14:textId="77777777">
                        <w:trPr>
                          <w:trHeight w:val="503"/>
                        </w:trPr>
                        <w:tc>
                          <w:tcPr>
                            <w:tcW w:w="2655" w:type="dxa"/>
                          </w:tcPr>
                          <w:p w14:paraId="5ABA3DE9" w14:textId="77777777" w:rsidR="00564F57" w:rsidRDefault="00564F57">
                            <w:pPr>
                              <w:pStyle w:val="TableParagraph"/>
                              <w:spacing w:before="133"/>
                              <w:ind w:left="200"/>
                              <w:rPr>
                                <w:sz w:val="20"/>
                              </w:rPr>
                            </w:pPr>
                            <w:r>
                              <w:rPr>
                                <w:sz w:val="20"/>
                              </w:rPr>
                              <w:t>Printed Name of Signatory</w:t>
                            </w:r>
                          </w:p>
                        </w:tc>
                      </w:tr>
                      <w:tr w:rsidR="00564F57" w14:paraId="5FA50ECC" w14:textId="77777777">
                        <w:trPr>
                          <w:trHeight w:val="504"/>
                        </w:trPr>
                        <w:tc>
                          <w:tcPr>
                            <w:tcW w:w="2655" w:type="dxa"/>
                          </w:tcPr>
                          <w:p w14:paraId="52A35948" w14:textId="77777777" w:rsidR="00564F57" w:rsidRDefault="00564F57">
                            <w:pPr>
                              <w:pStyle w:val="TableParagraph"/>
                              <w:spacing w:before="133"/>
                              <w:ind w:left="200"/>
                              <w:rPr>
                                <w:sz w:val="20"/>
                              </w:rPr>
                            </w:pPr>
                            <w:r>
                              <w:rPr>
                                <w:sz w:val="20"/>
                              </w:rPr>
                              <w:t>Title</w:t>
                            </w:r>
                          </w:p>
                        </w:tc>
                      </w:tr>
                      <w:tr w:rsidR="00564F57" w14:paraId="557BAE45" w14:textId="77777777">
                        <w:trPr>
                          <w:trHeight w:val="503"/>
                        </w:trPr>
                        <w:tc>
                          <w:tcPr>
                            <w:tcW w:w="2655" w:type="dxa"/>
                          </w:tcPr>
                          <w:p w14:paraId="5A359AAC" w14:textId="77777777" w:rsidR="00564F57" w:rsidRDefault="00564F57">
                            <w:pPr>
                              <w:pStyle w:val="TableParagraph"/>
                              <w:spacing w:before="133"/>
                              <w:ind w:left="200"/>
                              <w:rPr>
                                <w:sz w:val="20"/>
                              </w:rPr>
                            </w:pPr>
                            <w:r>
                              <w:rPr>
                                <w:sz w:val="20"/>
                              </w:rPr>
                              <w:t>Name of Business</w:t>
                            </w:r>
                          </w:p>
                        </w:tc>
                      </w:tr>
                      <w:tr w:rsidR="00564F57" w14:paraId="26670043" w14:textId="77777777">
                        <w:trPr>
                          <w:trHeight w:val="503"/>
                        </w:trPr>
                        <w:tc>
                          <w:tcPr>
                            <w:tcW w:w="2655" w:type="dxa"/>
                          </w:tcPr>
                          <w:p w14:paraId="04D97B97" w14:textId="77777777" w:rsidR="00564F57" w:rsidRDefault="00564F57">
                            <w:pPr>
                              <w:pStyle w:val="TableParagraph"/>
                              <w:spacing w:before="133"/>
                              <w:ind w:left="200"/>
                              <w:rPr>
                                <w:sz w:val="20"/>
                              </w:rPr>
                            </w:pPr>
                            <w:r>
                              <w:rPr>
                                <w:sz w:val="20"/>
                              </w:rPr>
                              <w:t>Address</w:t>
                            </w:r>
                          </w:p>
                        </w:tc>
                      </w:tr>
                      <w:tr w:rsidR="00564F57" w14:paraId="064FF619" w14:textId="77777777">
                        <w:trPr>
                          <w:trHeight w:val="362"/>
                        </w:trPr>
                        <w:tc>
                          <w:tcPr>
                            <w:tcW w:w="2655" w:type="dxa"/>
                          </w:tcPr>
                          <w:p w14:paraId="5881CADA" w14:textId="77777777" w:rsidR="00564F57" w:rsidRDefault="00564F57">
                            <w:pPr>
                              <w:pStyle w:val="TableParagraph"/>
                              <w:spacing w:before="133" w:line="210" w:lineRule="exact"/>
                              <w:ind w:left="200"/>
                              <w:rPr>
                                <w:sz w:val="20"/>
                              </w:rPr>
                            </w:pPr>
                            <w:r>
                              <w:rPr>
                                <w:sz w:val="20"/>
                              </w:rPr>
                              <w:t>City, State, Zip</w:t>
                            </w:r>
                          </w:p>
                        </w:tc>
                      </w:tr>
                    </w:tbl>
                    <w:p w14:paraId="44A0DBF2" w14:textId="77777777" w:rsidR="00564F57" w:rsidRDefault="00564F57" w:rsidP="008624CE">
                      <w:pPr>
                        <w:pStyle w:val="BodyText"/>
                      </w:pPr>
                    </w:p>
                  </w:txbxContent>
                </v:textbox>
                <w10:wrap anchorx="page"/>
              </v:shape>
            </w:pict>
          </mc:Fallback>
        </mc:AlternateContent>
      </w:r>
      <w:r>
        <w:rPr>
          <w:rFonts w:ascii="Times New Roman"/>
          <w:sz w:val="20"/>
          <w:u w:val="single"/>
        </w:rPr>
        <w:t xml:space="preserve"> </w:t>
      </w:r>
      <w:r>
        <w:rPr>
          <w:rFonts w:ascii="Times New Roman"/>
          <w:sz w:val="20"/>
          <w:u w:val="single"/>
        </w:rPr>
        <w:tab/>
      </w:r>
    </w:p>
    <w:p w14:paraId="1358CC66" w14:textId="77777777" w:rsidR="008624CE" w:rsidRDefault="008624CE" w:rsidP="008624CE">
      <w:pPr>
        <w:pStyle w:val="BodyText"/>
        <w:spacing w:before="9"/>
        <w:rPr>
          <w:rFonts w:ascii="Times New Roman"/>
          <w:sz w:val="23"/>
        </w:rPr>
      </w:pPr>
    </w:p>
    <w:p w14:paraId="50A61B14" w14:textId="77777777" w:rsidR="008624CE" w:rsidRDefault="008624CE" w:rsidP="008624CE">
      <w:pPr>
        <w:tabs>
          <w:tab w:val="left" w:pos="11212"/>
        </w:tabs>
        <w:spacing w:before="1"/>
        <w:ind w:left="2815"/>
        <w:rPr>
          <w:rFonts w:ascii="Times New Roman"/>
          <w:sz w:val="20"/>
        </w:rPr>
      </w:pPr>
      <w:r>
        <w:rPr>
          <w:rFonts w:ascii="Times New Roman"/>
          <w:sz w:val="20"/>
          <w:u w:val="single"/>
        </w:rPr>
        <w:t xml:space="preserve"> </w:t>
      </w:r>
      <w:r>
        <w:rPr>
          <w:rFonts w:ascii="Times New Roman"/>
          <w:sz w:val="20"/>
          <w:u w:val="single"/>
        </w:rPr>
        <w:tab/>
      </w:r>
    </w:p>
    <w:p w14:paraId="0F69A6AF" w14:textId="77777777" w:rsidR="008624CE" w:rsidRDefault="008624CE" w:rsidP="008624CE">
      <w:pPr>
        <w:pStyle w:val="BodyText"/>
        <w:spacing w:before="9"/>
        <w:rPr>
          <w:rFonts w:ascii="Times New Roman"/>
          <w:sz w:val="23"/>
        </w:rPr>
      </w:pPr>
    </w:p>
    <w:p w14:paraId="632C47F0" w14:textId="77777777" w:rsidR="008624CE" w:rsidRDefault="008624CE" w:rsidP="008624CE">
      <w:pPr>
        <w:tabs>
          <w:tab w:val="left" w:pos="11212"/>
        </w:tabs>
        <w:ind w:left="2815"/>
        <w:rPr>
          <w:rFonts w:ascii="Times New Roman"/>
          <w:sz w:val="20"/>
        </w:rPr>
      </w:pPr>
      <w:r>
        <w:rPr>
          <w:rFonts w:ascii="Times New Roman"/>
          <w:sz w:val="20"/>
          <w:u w:val="single"/>
        </w:rPr>
        <w:t xml:space="preserve"> </w:t>
      </w:r>
      <w:r>
        <w:rPr>
          <w:rFonts w:ascii="Times New Roman"/>
          <w:sz w:val="20"/>
          <w:u w:val="single"/>
        </w:rPr>
        <w:tab/>
      </w:r>
    </w:p>
    <w:p w14:paraId="34D09D27" w14:textId="77777777" w:rsidR="008624CE" w:rsidRDefault="008624CE" w:rsidP="008624CE">
      <w:pPr>
        <w:pStyle w:val="BodyText"/>
        <w:spacing w:before="10"/>
        <w:rPr>
          <w:rFonts w:ascii="Times New Roman"/>
          <w:sz w:val="23"/>
        </w:rPr>
      </w:pPr>
    </w:p>
    <w:p w14:paraId="4229A846" w14:textId="77777777" w:rsidR="008624CE" w:rsidRDefault="008624CE" w:rsidP="008624CE">
      <w:pPr>
        <w:tabs>
          <w:tab w:val="left" w:pos="11212"/>
        </w:tabs>
        <w:ind w:left="2815"/>
        <w:rPr>
          <w:rFonts w:ascii="Times New Roman"/>
          <w:sz w:val="20"/>
        </w:rPr>
      </w:pPr>
      <w:r>
        <w:rPr>
          <w:rFonts w:ascii="Times New Roman"/>
          <w:sz w:val="20"/>
          <w:u w:val="single"/>
        </w:rPr>
        <w:t xml:space="preserve"> </w:t>
      </w:r>
      <w:r>
        <w:rPr>
          <w:rFonts w:ascii="Times New Roman"/>
          <w:sz w:val="20"/>
          <w:u w:val="single"/>
        </w:rPr>
        <w:tab/>
      </w:r>
    </w:p>
    <w:p w14:paraId="53296DBB" w14:textId="77777777" w:rsidR="008624CE" w:rsidRDefault="008624CE" w:rsidP="008624CE">
      <w:pPr>
        <w:pStyle w:val="BodyText"/>
        <w:spacing w:before="9"/>
        <w:rPr>
          <w:rFonts w:ascii="Times New Roman"/>
          <w:sz w:val="23"/>
        </w:rPr>
      </w:pPr>
    </w:p>
    <w:p w14:paraId="776372C6" w14:textId="77777777" w:rsidR="008624CE" w:rsidRDefault="008624CE" w:rsidP="008624CE">
      <w:pPr>
        <w:tabs>
          <w:tab w:val="left" w:pos="11212"/>
        </w:tabs>
        <w:ind w:left="2815"/>
        <w:rPr>
          <w:rFonts w:ascii="Times New Roman"/>
          <w:sz w:val="20"/>
        </w:rPr>
      </w:pPr>
      <w:r>
        <w:rPr>
          <w:rFonts w:ascii="Times New Roman"/>
          <w:sz w:val="20"/>
          <w:u w:val="single"/>
        </w:rPr>
        <w:t xml:space="preserve"> </w:t>
      </w:r>
      <w:r>
        <w:rPr>
          <w:rFonts w:ascii="Times New Roman"/>
          <w:sz w:val="20"/>
          <w:u w:val="single"/>
        </w:rPr>
        <w:tab/>
      </w:r>
    </w:p>
    <w:p w14:paraId="3D371FF3" w14:textId="77777777" w:rsidR="008624CE" w:rsidRDefault="008624CE" w:rsidP="008624CE">
      <w:pPr>
        <w:pStyle w:val="BodyText"/>
        <w:spacing w:before="10"/>
        <w:rPr>
          <w:rFonts w:ascii="Times New Roman"/>
          <w:sz w:val="23"/>
        </w:rPr>
      </w:pPr>
    </w:p>
    <w:p w14:paraId="06D1773C" w14:textId="77777777" w:rsidR="008624CE" w:rsidRDefault="008624CE" w:rsidP="008624CE">
      <w:pPr>
        <w:tabs>
          <w:tab w:val="left" w:pos="11212"/>
        </w:tabs>
        <w:ind w:left="2815"/>
        <w:rPr>
          <w:rFonts w:ascii="Times New Roman"/>
          <w:sz w:val="20"/>
        </w:rPr>
      </w:pPr>
      <w:r>
        <w:rPr>
          <w:rFonts w:ascii="Times New Roman"/>
          <w:sz w:val="20"/>
          <w:u w:val="single"/>
        </w:rPr>
        <w:t xml:space="preserve"> </w:t>
      </w:r>
      <w:r>
        <w:rPr>
          <w:rFonts w:ascii="Times New Roman"/>
          <w:sz w:val="20"/>
          <w:u w:val="single"/>
        </w:rPr>
        <w:tab/>
      </w:r>
    </w:p>
    <w:p w14:paraId="2CD7F6FD" w14:textId="77777777" w:rsidR="008624CE" w:rsidRDefault="008624CE" w:rsidP="008624CE">
      <w:pPr>
        <w:pStyle w:val="BodyText"/>
        <w:rPr>
          <w:rFonts w:ascii="Times New Roman"/>
          <w:sz w:val="20"/>
        </w:rPr>
      </w:pPr>
    </w:p>
    <w:p w14:paraId="742B189B" w14:textId="77777777" w:rsidR="008624CE" w:rsidRDefault="008624CE" w:rsidP="008624CE">
      <w:pPr>
        <w:pStyle w:val="BodyText"/>
        <w:rPr>
          <w:rFonts w:ascii="Times New Roman"/>
          <w:sz w:val="20"/>
        </w:rPr>
      </w:pPr>
    </w:p>
    <w:p w14:paraId="345BE433" w14:textId="77777777" w:rsidR="008624CE" w:rsidRDefault="008624CE" w:rsidP="008624CE">
      <w:pPr>
        <w:pStyle w:val="BodyText"/>
        <w:rPr>
          <w:rFonts w:ascii="Times New Roman"/>
          <w:sz w:val="20"/>
        </w:rPr>
      </w:pPr>
    </w:p>
    <w:p w14:paraId="444E55F7" w14:textId="77777777" w:rsidR="008624CE" w:rsidRDefault="008624CE" w:rsidP="008624CE">
      <w:pPr>
        <w:pStyle w:val="BodyText"/>
        <w:spacing w:before="10"/>
        <w:rPr>
          <w:rFonts w:ascii="Times New Roman"/>
          <w:sz w:val="20"/>
        </w:rPr>
      </w:pPr>
    </w:p>
    <w:p w14:paraId="0C44AB9E" w14:textId="77777777" w:rsidR="008624CE" w:rsidRDefault="008624CE" w:rsidP="008624CE">
      <w:pPr>
        <w:tabs>
          <w:tab w:val="left" w:pos="3272"/>
          <w:tab w:val="left" w:pos="6777"/>
          <w:tab w:val="left" w:pos="7378"/>
        </w:tabs>
        <w:spacing w:before="1"/>
        <w:ind w:left="300"/>
        <w:rPr>
          <w:rFonts w:ascii="Times New Roman"/>
          <w:sz w:val="20"/>
        </w:rPr>
      </w:pPr>
      <w:r>
        <w:rPr>
          <w:rFonts w:ascii="Times New Roman"/>
          <w:sz w:val="20"/>
        </w:rPr>
        <w:t>Sworn to before</w:t>
      </w:r>
      <w:r>
        <w:rPr>
          <w:rFonts w:ascii="Times New Roman"/>
          <w:spacing w:val="-5"/>
          <w:sz w:val="20"/>
        </w:rPr>
        <w:t xml:space="preserve"> </w:t>
      </w:r>
      <w:r>
        <w:rPr>
          <w:rFonts w:ascii="Times New Roman"/>
          <w:sz w:val="20"/>
        </w:rPr>
        <w:t>me</w:t>
      </w:r>
      <w:r>
        <w:rPr>
          <w:rFonts w:ascii="Times New Roman"/>
          <w:spacing w:val="-1"/>
          <w:sz w:val="20"/>
        </w:rPr>
        <w:t xml:space="preserve"> </w:t>
      </w:r>
      <w:r>
        <w:rPr>
          <w:rFonts w:ascii="Times New Roman"/>
          <w:sz w:val="20"/>
        </w:rPr>
        <w:t>this</w:t>
      </w:r>
      <w:r>
        <w:rPr>
          <w:rFonts w:ascii="Times New Roman"/>
          <w:sz w:val="20"/>
          <w:u w:val="single"/>
        </w:rPr>
        <w:t xml:space="preserve"> </w:t>
      </w:r>
      <w:r>
        <w:rPr>
          <w:rFonts w:ascii="Times New Roman"/>
          <w:sz w:val="20"/>
          <w:u w:val="single"/>
        </w:rPr>
        <w:tab/>
      </w:r>
      <w:r>
        <w:rPr>
          <w:rFonts w:ascii="Times New Roman"/>
          <w:sz w:val="20"/>
        </w:rPr>
        <w:t>day</w:t>
      </w:r>
      <w:r>
        <w:rPr>
          <w:rFonts w:ascii="Times New Roman"/>
          <w:spacing w:val="-2"/>
          <w:sz w:val="20"/>
        </w:rPr>
        <w:t xml:space="preserve"> </w:t>
      </w:r>
      <w:r>
        <w:rPr>
          <w:rFonts w:ascii="Times New Roman"/>
          <w:sz w:val="20"/>
        </w:rPr>
        <w:t>of</w:t>
      </w:r>
      <w:r>
        <w:rPr>
          <w:rFonts w:ascii="Times New Roman"/>
          <w:sz w:val="20"/>
          <w:u w:val="single"/>
        </w:rPr>
        <w:t xml:space="preserve"> </w:t>
      </w:r>
      <w:r>
        <w:rPr>
          <w:rFonts w:ascii="Times New Roman"/>
          <w:sz w:val="20"/>
          <w:u w:val="single"/>
        </w:rPr>
        <w:tab/>
      </w:r>
      <w:r>
        <w:rPr>
          <w:rFonts w:ascii="Times New Roman"/>
          <w:sz w:val="20"/>
        </w:rPr>
        <w:t>,</w:t>
      </w:r>
      <w:r>
        <w:rPr>
          <w:rFonts w:ascii="Times New Roman"/>
          <w:spacing w:val="-1"/>
          <w:sz w:val="20"/>
        </w:rPr>
        <w:t xml:space="preserve"> </w:t>
      </w:r>
      <w:r>
        <w:rPr>
          <w:rFonts w:ascii="Times New Roman"/>
          <w:sz w:val="20"/>
        </w:rPr>
        <w:t>20</w:t>
      </w:r>
      <w:r>
        <w:rPr>
          <w:rFonts w:ascii="Times New Roman"/>
          <w:sz w:val="20"/>
          <w:u w:val="single"/>
        </w:rPr>
        <w:t xml:space="preserve"> </w:t>
      </w:r>
      <w:r>
        <w:rPr>
          <w:rFonts w:ascii="Times New Roman"/>
          <w:sz w:val="20"/>
          <w:u w:val="single"/>
        </w:rPr>
        <w:tab/>
      </w:r>
      <w:r>
        <w:rPr>
          <w:rFonts w:ascii="Times New Roman"/>
          <w:sz w:val="20"/>
        </w:rPr>
        <w:t>;</w:t>
      </w:r>
    </w:p>
    <w:p w14:paraId="4178796E" w14:textId="77777777" w:rsidR="008624CE" w:rsidRDefault="008624CE" w:rsidP="008624CE">
      <w:pPr>
        <w:pStyle w:val="BodyText"/>
        <w:rPr>
          <w:rFonts w:ascii="Times New Roman"/>
          <w:sz w:val="20"/>
        </w:rPr>
      </w:pPr>
    </w:p>
    <w:p w14:paraId="45D7512B" w14:textId="77777777" w:rsidR="008624CE" w:rsidRDefault="008624CE" w:rsidP="008624CE">
      <w:pPr>
        <w:pStyle w:val="BodyText"/>
        <w:rPr>
          <w:rFonts w:ascii="Times New Roman"/>
          <w:sz w:val="20"/>
        </w:rPr>
      </w:pPr>
    </w:p>
    <w:p w14:paraId="7051C126" w14:textId="77777777" w:rsidR="008624CE" w:rsidRDefault="008624CE" w:rsidP="008624CE">
      <w:pPr>
        <w:tabs>
          <w:tab w:val="left" w:pos="4799"/>
        </w:tabs>
        <w:ind w:left="300"/>
        <w:rPr>
          <w:rFonts w:ascii="Times New Roman"/>
          <w:sz w:val="20"/>
        </w:rPr>
      </w:pPr>
      <w:r>
        <w:rPr>
          <w:rFonts w:ascii="Times New Roman"/>
          <w:sz w:val="20"/>
          <w:u w:val="single"/>
        </w:rPr>
        <w:t xml:space="preserve"> </w:t>
      </w:r>
      <w:r>
        <w:rPr>
          <w:rFonts w:ascii="Times New Roman"/>
          <w:sz w:val="20"/>
          <w:u w:val="single"/>
        </w:rPr>
        <w:tab/>
      </w:r>
      <w:r>
        <w:rPr>
          <w:rFonts w:ascii="Times New Roman"/>
          <w:sz w:val="20"/>
        </w:rPr>
        <w:t xml:space="preserve"> Notary</w:t>
      </w:r>
      <w:r>
        <w:rPr>
          <w:rFonts w:ascii="Times New Roman"/>
          <w:spacing w:val="-2"/>
          <w:sz w:val="20"/>
        </w:rPr>
        <w:t xml:space="preserve"> </w:t>
      </w:r>
      <w:r>
        <w:rPr>
          <w:rFonts w:ascii="Times New Roman"/>
          <w:sz w:val="20"/>
        </w:rPr>
        <w:t>Public</w:t>
      </w:r>
    </w:p>
    <w:p w14:paraId="417E6E11" w14:textId="426129E9" w:rsidR="00CB2410" w:rsidRDefault="00CB2410">
      <w:pPr>
        <w:tabs>
          <w:tab w:val="left" w:pos="4799"/>
        </w:tabs>
        <w:ind w:left="300"/>
        <w:rPr>
          <w:rFonts w:ascii="Times New Roman"/>
          <w:sz w:val="20"/>
        </w:rPr>
      </w:pPr>
    </w:p>
    <w:p w14:paraId="2A5156EC" w14:textId="77777777" w:rsidR="00CB2410" w:rsidRDefault="00CB2410">
      <w:pPr>
        <w:rPr>
          <w:rFonts w:ascii="Times New Roman"/>
          <w:sz w:val="20"/>
        </w:rPr>
        <w:sectPr w:rsidR="00CB2410">
          <w:pgSz w:w="12240" w:h="15840"/>
          <w:pgMar w:top="1500" w:right="460" w:bottom="640" w:left="420" w:header="0" w:footer="442" w:gutter="0"/>
          <w:cols w:space="720"/>
        </w:sectPr>
      </w:pPr>
    </w:p>
    <w:p w14:paraId="0D805FEC" w14:textId="77777777" w:rsidR="00CB2410" w:rsidRDefault="0073684C">
      <w:pPr>
        <w:pStyle w:val="BodyText"/>
        <w:spacing w:before="77"/>
        <w:ind w:left="1020"/>
        <w:rPr>
          <w:rFonts w:ascii="Times New Roman"/>
        </w:rPr>
      </w:pPr>
      <w:bookmarkStart w:id="47" w:name="Code_of_Business_Ethics_-_Certification"/>
      <w:bookmarkEnd w:id="47"/>
      <w:r>
        <w:rPr>
          <w:rFonts w:ascii="Times New Roman"/>
        </w:rPr>
        <w:lastRenderedPageBreak/>
        <w:t>The bidder (or Proposer) shall submit this form at time of bid (or with RFP).</w:t>
      </w:r>
    </w:p>
    <w:p w14:paraId="10EC9F74" w14:textId="77777777" w:rsidR="00CB2410" w:rsidRDefault="00CB2410">
      <w:pPr>
        <w:pStyle w:val="BodyText"/>
        <w:spacing w:before="1"/>
        <w:rPr>
          <w:rFonts w:ascii="Times New Roman"/>
        </w:rPr>
      </w:pPr>
    </w:p>
    <w:p w14:paraId="60ADD9E3" w14:textId="77777777" w:rsidR="00CB2410" w:rsidRDefault="0073684C" w:rsidP="00111178">
      <w:pPr>
        <w:pStyle w:val="Heading5"/>
        <w:numPr>
          <w:ilvl w:val="0"/>
          <w:numId w:val="5"/>
        </w:numPr>
        <w:tabs>
          <w:tab w:val="left" w:pos="1381"/>
        </w:tabs>
        <w:spacing w:before="1"/>
        <w:ind w:hanging="360"/>
        <w:rPr>
          <w:rFonts w:ascii="Times New Roman"/>
        </w:rPr>
      </w:pPr>
      <w:r>
        <w:rPr>
          <w:rFonts w:ascii="Times New Roman"/>
        </w:rPr>
        <w:t>Ethics</w:t>
      </w:r>
      <w:r>
        <w:rPr>
          <w:rFonts w:ascii="Times New Roman"/>
          <w:spacing w:val="-2"/>
        </w:rPr>
        <w:t xml:space="preserve"> </w:t>
      </w:r>
      <w:r>
        <w:rPr>
          <w:rFonts w:ascii="Times New Roman"/>
        </w:rPr>
        <w:t>Programs</w:t>
      </w:r>
    </w:p>
    <w:p w14:paraId="088CD4E0" w14:textId="77777777" w:rsidR="00CB2410" w:rsidRDefault="00CB2410">
      <w:pPr>
        <w:pStyle w:val="BodyText"/>
        <w:spacing w:before="9"/>
        <w:rPr>
          <w:rFonts w:ascii="Times New Roman"/>
          <w:b/>
          <w:sz w:val="21"/>
        </w:rPr>
      </w:pPr>
    </w:p>
    <w:p w14:paraId="1DCF4F12" w14:textId="77777777" w:rsidR="00CB2410" w:rsidRDefault="0073684C" w:rsidP="00111178">
      <w:pPr>
        <w:pStyle w:val="ListParagraph"/>
        <w:numPr>
          <w:ilvl w:val="0"/>
          <w:numId w:val="4"/>
        </w:numPr>
        <w:tabs>
          <w:tab w:val="left" w:pos="1381"/>
        </w:tabs>
        <w:ind w:right="975"/>
        <w:jc w:val="both"/>
        <w:rPr>
          <w:rFonts w:ascii="Times New Roman"/>
        </w:rPr>
      </w:pPr>
      <w:r>
        <w:rPr>
          <w:rFonts w:ascii="Times New Roman"/>
        </w:rPr>
        <w:t xml:space="preserve">DASNY, a public-benefit corporation, expects the highest degree of ethical business conduct by its employees and the many contractors, consultants and vendors with whom it interacts on behalf of its clients, bondholders and the people of the State of New York. DASNY, by mandate of its Board of Directors, administers a comprehensive corporate integrity program to ensure that, as public officers, DASNY employees at all levels perform their official duties consistent with the requirements of the </w:t>
      </w:r>
      <w:r>
        <w:rPr>
          <w:rFonts w:ascii="Times New Roman"/>
          <w:i/>
        </w:rPr>
        <w:t>New York State Public Officers Law</w:t>
      </w:r>
      <w:r>
        <w:rPr>
          <w:rFonts w:ascii="Times New Roman"/>
        </w:rPr>
        <w:t>; other applicable laws, rules, and regulations; and policies of DASNY.</w:t>
      </w:r>
    </w:p>
    <w:p w14:paraId="35193A22" w14:textId="77777777" w:rsidR="00CB2410" w:rsidRDefault="00CB2410">
      <w:pPr>
        <w:pStyle w:val="BodyText"/>
        <w:spacing w:before="1"/>
        <w:rPr>
          <w:rFonts w:ascii="Times New Roman"/>
        </w:rPr>
      </w:pPr>
    </w:p>
    <w:p w14:paraId="23D806F7" w14:textId="77777777" w:rsidR="00CB2410" w:rsidRDefault="0073684C" w:rsidP="00111178">
      <w:pPr>
        <w:pStyle w:val="ListParagraph"/>
        <w:numPr>
          <w:ilvl w:val="0"/>
          <w:numId w:val="4"/>
        </w:numPr>
        <w:tabs>
          <w:tab w:val="left" w:pos="1380"/>
        </w:tabs>
        <w:ind w:left="1379" w:right="977" w:hanging="359"/>
        <w:jc w:val="both"/>
        <w:rPr>
          <w:rFonts w:ascii="Times New Roman" w:hAnsi="Times New Roman"/>
        </w:rPr>
      </w:pPr>
      <w:r>
        <w:rPr>
          <w:rFonts w:ascii="Times New Roman" w:hAnsi="Times New Roman"/>
        </w:rPr>
        <w:t>DASNY encourages and supports a fair, open and honest business relationship with its contractors, consultants and vendors based on quality, service and cost. Moreover, DASNY believes that a “level playing field” in the marketplace can only be achieved through adherence to ethical business practices by all participants involved in the</w:t>
      </w:r>
      <w:r>
        <w:rPr>
          <w:rFonts w:ascii="Times New Roman" w:hAnsi="Times New Roman"/>
          <w:spacing w:val="-3"/>
        </w:rPr>
        <w:t xml:space="preserve"> </w:t>
      </w:r>
      <w:r>
        <w:rPr>
          <w:rFonts w:ascii="Times New Roman" w:hAnsi="Times New Roman"/>
        </w:rPr>
        <w:t>process.</w:t>
      </w:r>
    </w:p>
    <w:p w14:paraId="318FF8B0" w14:textId="77777777" w:rsidR="00CB2410" w:rsidRDefault="00CB2410">
      <w:pPr>
        <w:pStyle w:val="BodyText"/>
        <w:rPr>
          <w:rFonts w:ascii="Times New Roman"/>
        </w:rPr>
      </w:pPr>
    </w:p>
    <w:p w14:paraId="7B44524C" w14:textId="77777777" w:rsidR="00CB2410" w:rsidRDefault="0073684C" w:rsidP="00111178">
      <w:pPr>
        <w:pStyle w:val="ListParagraph"/>
        <w:numPr>
          <w:ilvl w:val="0"/>
          <w:numId w:val="4"/>
        </w:numPr>
        <w:tabs>
          <w:tab w:val="left" w:pos="1380"/>
        </w:tabs>
        <w:ind w:left="1379" w:right="977" w:hanging="359"/>
        <w:jc w:val="both"/>
        <w:rPr>
          <w:rFonts w:ascii="Times New Roman"/>
        </w:rPr>
      </w:pPr>
      <w:r>
        <w:rPr>
          <w:rFonts w:ascii="Times New Roman"/>
        </w:rPr>
        <w:t>To promote a working relationship with DASNY based on ethical business practices, contractors, consultants and vendors are expected</w:t>
      </w:r>
      <w:r>
        <w:rPr>
          <w:rFonts w:ascii="Times New Roman"/>
          <w:spacing w:val="-4"/>
        </w:rPr>
        <w:t xml:space="preserve"> </w:t>
      </w:r>
      <w:r>
        <w:rPr>
          <w:rFonts w:ascii="Times New Roman"/>
        </w:rPr>
        <w:t>to:</w:t>
      </w:r>
    </w:p>
    <w:p w14:paraId="07163010" w14:textId="77777777" w:rsidR="00CB2410" w:rsidRDefault="00CB2410">
      <w:pPr>
        <w:pStyle w:val="BodyText"/>
        <w:spacing w:before="11"/>
        <w:rPr>
          <w:rFonts w:ascii="Times New Roman"/>
          <w:sz w:val="21"/>
        </w:rPr>
      </w:pPr>
    </w:p>
    <w:p w14:paraId="793E926D" w14:textId="77777777" w:rsidR="00CB2410" w:rsidRDefault="0073684C" w:rsidP="00111178">
      <w:pPr>
        <w:pStyle w:val="ListParagraph"/>
        <w:numPr>
          <w:ilvl w:val="1"/>
          <w:numId w:val="4"/>
        </w:numPr>
        <w:tabs>
          <w:tab w:val="left" w:pos="1739"/>
          <w:tab w:val="left" w:pos="1740"/>
        </w:tabs>
        <w:rPr>
          <w:rFonts w:ascii="Times New Roman"/>
        </w:rPr>
      </w:pPr>
      <w:r>
        <w:rPr>
          <w:rFonts w:ascii="Times New Roman"/>
        </w:rPr>
        <w:t>furnish all goods, materials and services to DASNY as contractually required and</w:t>
      </w:r>
      <w:r>
        <w:rPr>
          <w:rFonts w:ascii="Times New Roman"/>
          <w:spacing w:val="-12"/>
        </w:rPr>
        <w:t xml:space="preserve"> </w:t>
      </w:r>
      <w:r>
        <w:rPr>
          <w:rFonts w:ascii="Times New Roman"/>
        </w:rPr>
        <w:t>specified;</w:t>
      </w:r>
    </w:p>
    <w:p w14:paraId="70845DC6" w14:textId="77777777" w:rsidR="00CB2410" w:rsidRDefault="0073684C" w:rsidP="00111178">
      <w:pPr>
        <w:pStyle w:val="ListParagraph"/>
        <w:numPr>
          <w:ilvl w:val="1"/>
          <w:numId w:val="4"/>
        </w:numPr>
        <w:tabs>
          <w:tab w:val="left" w:pos="1740"/>
        </w:tabs>
        <w:rPr>
          <w:rFonts w:ascii="Times New Roman"/>
        </w:rPr>
      </w:pPr>
      <w:r>
        <w:rPr>
          <w:rFonts w:ascii="Times New Roman"/>
        </w:rPr>
        <w:t>submit complete and accurate reports to DASNY and its representatives as</w:t>
      </w:r>
      <w:r>
        <w:rPr>
          <w:rFonts w:ascii="Times New Roman"/>
          <w:spacing w:val="-15"/>
        </w:rPr>
        <w:t xml:space="preserve"> </w:t>
      </w:r>
      <w:r>
        <w:rPr>
          <w:rFonts w:ascii="Times New Roman"/>
        </w:rPr>
        <w:t>required;</w:t>
      </w:r>
    </w:p>
    <w:p w14:paraId="210E70A3" w14:textId="77777777" w:rsidR="00CB2410" w:rsidRDefault="0073684C" w:rsidP="00111178">
      <w:pPr>
        <w:pStyle w:val="ListParagraph"/>
        <w:numPr>
          <w:ilvl w:val="1"/>
          <w:numId w:val="4"/>
        </w:numPr>
        <w:tabs>
          <w:tab w:val="left" w:pos="1739"/>
          <w:tab w:val="left" w:pos="1740"/>
        </w:tabs>
        <w:ind w:right="978"/>
        <w:rPr>
          <w:rFonts w:ascii="Times New Roman"/>
        </w:rPr>
      </w:pPr>
      <w:r>
        <w:rPr>
          <w:rFonts w:ascii="Times New Roman"/>
        </w:rPr>
        <w:t>not seek, solicit, demand or accept any information, verbal or written, from DASNY or its representatives that provides an unfair advantage over a</w:t>
      </w:r>
      <w:r>
        <w:rPr>
          <w:rFonts w:ascii="Times New Roman"/>
          <w:spacing w:val="-9"/>
        </w:rPr>
        <w:t xml:space="preserve"> </w:t>
      </w:r>
      <w:r>
        <w:rPr>
          <w:rFonts w:ascii="Times New Roman"/>
        </w:rPr>
        <w:t>competitor;</w:t>
      </w:r>
    </w:p>
    <w:p w14:paraId="4203F2DC" w14:textId="77777777" w:rsidR="00CB2410" w:rsidRDefault="0073684C" w:rsidP="00111178">
      <w:pPr>
        <w:pStyle w:val="ListParagraph"/>
        <w:numPr>
          <w:ilvl w:val="1"/>
          <w:numId w:val="4"/>
        </w:numPr>
        <w:tabs>
          <w:tab w:val="left" w:pos="1740"/>
        </w:tabs>
        <w:spacing w:before="1"/>
        <w:ind w:right="980"/>
        <w:rPr>
          <w:rFonts w:ascii="Times New Roman"/>
        </w:rPr>
      </w:pPr>
      <w:r>
        <w:rPr>
          <w:rFonts w:ascii="Times New Roman"/>
        </w:rPr>
        <w:t>not</w:t>
      </w:r>
      <w:r>
        <w:rPr>
          <w:rFonts w:ascii="Times New Roman"/>
          <w:spacing w:val="-10"/>
        </w:rPr>
        <w:t xml:space="preserve"> </w:t>
      </w:r>
      <w:r>
        <w:rPr>
          <w:rFonts w:ascii="Times New Roman"/>
        </w:rPr>
        <w:t>engage</w:t>
      </w:r>
      <w:r>
        <w:rPr>
          <w:rFonts w:ascii="Times New Roman"/>
          <w:spacing w:val="-10"/>
        </w:rPr>
        <w:t xml:space="preserve"> </w:t>
      </w:r>
      <w:r>
        <w:rPr>
          <w:rFonts w:ascii="Times New Roman"/>
        </w:rPr>
        <w:t>in</w:t>
      </w:r>
      <w:r>
        <w:rPr>
          <w:rFonts w:ascii="Times New Roman"/>
          <w:spacing w:val="-11"/>
        </w:rPr>
        <w:t xml:space="preserve"> </w:t>
      </w:r>
      <w:r>
        <w:rPr>
          <w:rFonts w:ascii="Times New Roman"/>
        </w:rPr>
        <w:t>any</w:t>
      </w:r>
      <w:r>
        <w:rPr>
          <w:rFonts w:ascii="Times New Roman"/>
          <w:spacing w:val="-8"/>
        </w:rPr>
        <w:t xml:space="preserve"> </w:t>
      </w:r>
      <w:r>
        <w:rPr>
          <w:rFonts w:ascii="Times New Roman"/>
        </w:rPr>
        <w:t>activity</w:t>
      </w:r>
      <w:r>
        <w:rPr>
          <w:rFonts w:ascii="Times New Roman"/>
          <w:spacing w:val="-9"/>
        </w:rPr>
        <w:t xml:space="preserve"> </w:t>
      </w:r>
      <w:r>
        <w:rPr>
          <w:rFonts w:ascii="Times New Roman"/>
        </w:rPr>
        <w:t>or</w:t>
      </w:r>
      <w:r>
        <w:rPr>
          <w:rFonts w:ascii="Times New Roman"/>
          <w:spacing w:val="-9"/>
        </w:rPr>
        <w:t xml:space="preserve"> </w:t>
      </w:r>
      <w:r>
        <w:rPr>
          <w:rFonts w:ascii="Times New Roman"/>
        </w:rPr>
        <w:t>course</w:t>
      </w:r>
      <w:r>
        <w:rPr>
          <w:rFonts w:ascii="Times New Roman"/>
          <w:spacing w:val="-11"/>
        </w:rPr>
        <w:t xml:space="preserve"> </w:t>
      </w:r>
      <w:r>
        <w:rPr>
          <w:rFonts w:ascii="Times New Roman"/>
        </w:rPr>
        <w:t>of</w:t>
      </w:r>
      <w:r>
        <w:rPr>
          <w:rFonts w:ascii="Times New Roman"/>
          <w:spacing w:val="-9"/>
        </w:rPr>
        <w:t xml:space="preserve"> </w:t>
      </w:r>
      <w:r>
        <w:rPr>
          <w:rFonts w:ascii="Times New Roman"/>
        </w:rPr>
        <w:t>conduct</w:t>
      </w:r>
      <w:r>
        <w:rPr>
          <w:rFonts w:ascii="Times New Roman"/>
          <w:spacing w:val="-9"/>
        </w:rPr>
        <w:t xml:space="preserve"> </w:t>
      </w:r>
      <w:r>
        <w:rPr>
          <w:rFonts w:ascii="Times New Roman"/>
        </w:rPr>
        <w:t>that</w:t>
      </w:r>
      <w:r>
        <w:rPr>
          <w:rFonts w:ascii="Times New Roman"/>
          <w:spacing w:val="-10"/>
        </w:rPr>
        <w:t xml:space="preserve"> </w:t>
      </w:r>
      <w:r>
        <w:rPr>
          <w:rFonts w:ascii="Times New Roman"/>
        </w:rPr>
        <w:t>restricts</w:t>
      </w:r>
      <w:r>
        <w:rPr>
          <w:rFonts w:ascii="Times New Roman"/>
          <w:spacing w:val="-10"/>
        </w:rPr>
        <w:t xml:space="preserve"> </w:t>
      </w:r>
      <w:r>
        <w:rPr>
          <w:rFonts w:ascii="Times New Roman"/>
        </w:rPr>
        <w:t>open</w:t>
      </w:r>
      <w:r>
        <w:rPr>
          <w:rFonts w:ascii="Times New Roman"/>
          <w:spacing w:val="-10"/>
        </w:rPr>
        <w:t xml:space="preserve"> </w:t>
      </w:r>
      <w:r>
        <w:rPr>
          <w:rFonts w:ascii="Times New Roman"/>
        </w:rPr>
        <w:t>and</w:t>
      </w:r>
      <w:r>
        <w:rPr>
          <w:rFonts w:ascii="Times New Roman"/>
          <w:spacing w:val="-9"/>
        </w:rPr>
        <w:t xml:space="preserve"> </w:t>
      </w:r>
      <w:r>
        <w:rPr>
          <w:rFonts w:ascii="Times New Roman"/>
        </w:rPr>
        <w:t>fair</w:t>
      </w:r>
      <w:r>
        <w:rPr>
          <w:rFonts w:ascii="Times New Roman"/>
          <w:spacing w:val="-10"/>
        </w:rPr>
        <w:t xml:space="preserve"> </w:t>
      </w:r>
      <w:r>
        <w:rPr>
          <w:rFonts w:ascii="Times New Roman"/>
        </w:rPr>
        <w:t>competition</w:t>
      </w:r>
      <w:r>
        <w:rPr>
          <w:rFonts w:ascii="Times New Roman"/>
          <w:spacing w:val="-9"/>
        </w:rPr>
        <w:t xml:space="preserve"> </w:t>
      </w:r>
      <w:r>
        <w:rPr>
          <w:rFonts w:ascii="Times New Roman"/>
        </w:rPr>
        <w:t>on</w:t>
      </w:r>
      <w:r>
        <w:rPr>
          <w:rFonts w:ascii="Times New Roman"/>
          <w:spacing w:val="-9"/>
        </w:rPr>
        <w:t xml:space="preserve"> </w:t>
      </w:r>
      <w:r>
        <w:rPr>
          <w:rFonts w:ascii="Times New Roman"/>
        </w:rPr>
        <w:t>DASNY- related projects and</w:t>
      </w:r>
      <w:r>
        <w:rPr>
          <w:rFonts w:ascii="Times New Roman"/>
          <w:spacing w:val="-2"/>
        </w:rPr>
        <w:t xml:space="preserve"> </w:t>
      </w:r>
      <w:r>
        <w:rPr>
          <w:rFonts w:ascii="Times New Roman"/>
        </w:rPr>
        <w:t>transactions;</w:t>
      </w:r>
    </w:p>
    <w:p w14:paraId="2C88AD00" w14:textId="77777777" w:rsidR="00CB2410" w:rsidRDefault="0073684C" w:rsidP="00111178">
      <w:pPr>
        <w:pStyle w:val="ListParagraph"/>
        <w:numPr>
          <w:ilvl w:val="1"/>
          <w:numId w:val="4"/>
        </w:numPr>
        <w:tabs>
          <w:tab w:val="left" w:pos="1739"/>
          <w:tab w:val="left" w:pos="1740"/>
        </w:tabs>
        <w:ind w:right="979"/>
        <w:rPr>
          <w:rFonts w:ascii="Times New Roman"/>
        </w:rPr>
      </w:pPr>
      <w:r>
        <w:rPr>
          <w:rFonts w:ascii="Times New Roman"/>
        </w:rPr>
        <w:t>not engage in any course of conduct with DASNY employees or representatives that constitutes a conflict of interest or creates the appearance of a conflict of</w:t>
      </w:r>
      <w:r>
        <w:rPr>
          <w:rFonts w:ascii="Times New Roman"/>
          <w:spacing w:val="-10"/>
        </w:rPr>
        <w:t xml:space="preserve"> </w:t>
      </w:r>
      <w:r>
        <w:rPr>
          <w:rFonts w:ascii="Times New Roman"/>
        </w:rPr>
        <w:t>interest;</w:t>
      </w:r>
    </w:p>
    <w:p w14:paraId="1261B2FE" w14:textId="77777777" w:rsidR="00CB2410" w:rsidRDefault="0073684C" w:rsidP="00111178">
      <w:pPr>
        <w:pStyle w:val="ListParagraph"/>
        <w:numPr>
          <w:ilvl w:val="1"/>
          <w:numId w:val="4"/>
        </w:numPr>
        <w:tabs>
          <w:tab w:val="left" w:pos="1738"/>
          <w:tab w:val="left" w:pos="1739"/>
        </w:tabs>
        <w:ind w:right="976" w:hanging="361"/>
        <w:rPr>
          <w:rFonts w:ascii="Times New Roman"/>
        </w:rPr>
      </w:pPr>
      <w:r>
        <w:rPr>
          <w:rFonts w:ascii="Times New Roman"/>
        </w:rPr>
        <w:t>not offer any unlawful gifts or gratuities to DASNY employees or representatives, or engage in bribery or other criminal activity;</w:t>
      </w:r>
      <w:r>
        <w:rPr>
          <w:rFonts w:ascii="Times New Roman"/>
          <w:spacing w:val="-1"/>
        </w:rPr>
        <w:t xml:space="preserve"> </w:t>
      </w:r>
      <w:r>
        <w:rPr>
          <w:rFonts w:ascii="Times New Roman"/>
        </w:rPr>
        <w:t>and</w:t>
      </w:r>
    </w:p>
    <w:p w14:paraId="491C7385" w14:textId="77777777" w:rsidR="00CB2410" w:rsidRDefault="0073684C" w:rsidP="00111178">
      <w:pPr>
        <w:pStyle w:val="ListParagraph"/>
        <w:numPr>
          <w:ilvl w:val="1"/>
          <w:numId w:val="4"/>
        </w:numPr>
        <w:tabs>
          <w:tab w:val="left" w:pos="1740"/>
        </w:tabs>
        <w:ind w:right="976"/>
        <w:rPr>
          <w:rFonts w:ascii="Times New Roman" w:hAnsi="Times New Roman"/>
        </w:rPr>
      </w:pPr>
      <w:r>
        <w:rPr>
          <w:rFonts w:ascii="Times New Roman" w:hAnsi="Times New Roman"/>
        </w:rPr>
        <w:t xml:space="preserve">report to DASNY any activity by a DASNY employee or contractor, consultant or vendor of DASNY that is inconsistent with DASNY’s </w:t>
      </w:r>
      <w:r>
        <w:rPr>
          <w:rFonts w:ascii="Times New Roman" w:hAnsi="Times New Roman"/>
          <w:i/>
        </w:rPr>
        <w:t>Code of Business</w:t>
      </w:r>
      <w:r>
        <w:rPr>
          <w:rFonts w:ascii="Times New Roman" w:hAnsi="Times New Roman"/>
          <w:i/>
          <w:spacing w:val="-9"/>
        </w:rPr>
        <w:t xml:space="preserve"> </w:t>
      </w:r>
      <w:r>
        <w:rPr>
          <w:rFonts w:ascii="Times New Roman" w:hAnsi="Times New Roman"/>
          <w:i/>
        </w:rPr>
        <w:t>Ethics</w:t>
      </w:r>
      <w:r>
        <w:rPr>
          <w:rFonts w:ascii="Times New Roman" w:hAnsi="Times New Roman"/>
        </w:rPr>
        <w:t>.</w:t>
      </w:r>
    </w:p>
    <w:p w14:paraId="63888676" w14:textId="77777777" w:rsidR="00CB2410" w:rsidRDefault="00CB2410">
      <w:pPr>
        <w:pStyle w:val="BodyText"/>
        <w:spacing w:before="11"/>
        <w:rPr>
          <w:rFonts w:ascii="Times New Roman"/>
          <w:sz w:val="21"/>
        </w:rPr>
      </w:pPr>
    </w:p>
    <w:p w14:paraId="079B5235" w14:textId="77777777" w:rsidR="00CB2410" w:rsidRDefault="0073684C" w:rsidP="00111178">
      <w:pPr>
        <w:pStyle w:val="ListParagraph"/>
        <w:numPr>
          <w:ilvl w:val="0"/>
          <w:numId w:val="4"/>
        </w:numPr>
        <w:tabs>
          <w:tab w:val="left" w:pos="1379"/>
        </w:tabs>
        <w:ind w:left="1378" w:right="976"/>
        <w:jc w:val="both"/>
        <w:rPr>
          <w:rFonts w:ascii="Times New Roman"/>
        </w:rPr>
      </w:pPr>
      <w:r>
        <w:rPr>
          <w:rFonts w:ascii="Times New Roman"/>
        </w:rPr>
        <w:t>DASNY encourages its contractors, consultants and vendors to advance and support ethical business conduct</w:t>
      </w:r>
      <w:r>
        <w:rPr>
          <w:rFonts w:ascii="Times New Roman"/>
          <w:spacing w:val="-5"/>
        </w:rPr>
        <w:t xml:space="preserve"> </w:t>
      </w:r>
      <w:r>
        <w:rPr>
          <w:rFonts w:ascii="Times New Roman"/>
        </w:rPr>
        <w:t>and</w:t>
      </w:r>
      <w:r>
        <w:rPr>
          <w:rFonts w:ascii="Times New Roman"/>
          <w:spacing w:val="-6"/>
        </w:rPr>
        <w:t xml:space="preserve"> </w:t>
      </w:r>
      <w:r>
        <w:rPr>
          <w:rFonts w:ascii="Times New Roman"/>
        </w:rPr>
        <w:t>practices</w:t>
      </w:r>
      <w:r>
        <w:rPr>
          <w:rFonts w:ascii="Times New Roman"/>
          <w:spacing w:val="-5"/>
        </w:rPr>
        <w:t xml:space="preserve"> </w:t>
      </w:r>
      <w:r>
        <w:rPr>
          <w:rFonts w:ascii="Times New Roman"/>
        </w:rPr>
        <w:t>among</w:t>
      </w:r>
      <w:r>
        <w:rPr>
          <w:rFonts w:ascii="Times New Roman"/>
          <w:spacing w:val="-5"/>
        </w:rPr>
        <w:t xml:space="preserve"> </w:t>
      </w:r>
      <w:r>
        <w:rPr>
          <w:rFonts w:ascii="Times New Roman"/>
        </w:rPr>
        <w:t>their</w:t>
      </w:r>
      <w:r>
        <w:rPr>
          <w:rFonts w:ascii="Times New Roman"/>
          <w:spacing w:val="-4"/>
        </w:rPr>
        <w:t xml:space="preserve"> </w:t>
      </w:r>
      <w:r>
        <w:rPr>
          <w:rFonts w:ascii="Times New Roman"/>
        </w:rPr>
        <w:t>respective</w:t>
      </w:r>
      <w:r>
        <w:rPr>
          <w:rFonts w:ascii="Times New Roman"/>
          <w:spacing w:val="-5"/>
        </w:rPr>
        <w:t xml:space="preserve"> </w:t>
      </w:r>
      <w:r>
        <w:rPr>
          <w:rFonts w:ascii="Times New Roman"/>
        </w:rPr>
        <w:t>directors,</w:t>
      </w:r>
      <w:r>
        <w:rPr>
          <w:rFonts w:ascii="Times New Roman"/>
          <w:spacing w:val="-5"/>
        </w:rPr>
        <w:t xml:space="preserve"> </w:t>
      </w:r>
      <w:r>
        <w:rPr>
          <w:rFonts w:ascii="Times New Roman"/>
        </w:rPr>
        <w:t>officers</w:t>
      </w:r>
      <w:r>
        <w:rPr>
          <w:rFonts w:ascii="Times New Roman"/>
          <w:spacing w:val="-5"/>
        </w:rPr>
        <w:t xml:space="preserve"> </w:t>
      </w:r>
      <w:r>
        <w:rPr>
          <w:rFonts w:ascii="Times New Roman"/>
        </w:rPr>
        <w:t>and</w:t>
      </w:r>
      <w:r>
        <w:rPr>
          <w:rFonts w:ascii="Times New Roman"/>
          <w:spacing w:val="-4"/>
        </w:rPr>
        <w:t xml:space="preserve"> </w:t>
      </w:r>
      <w:r>
        <w:rPr>
          <w:rFonts w:ascii="Times New Roman"/>
        </w:rPr>
        <w:t>employees,</w:t>
      </w:r>
      <w:r>
        <w:rPr>
          <w:rFonts w:ascii="Times New Roman"/>
          <w:spacing w:val="-5"/>
        </w:rPr>
        <w:t xml:space="preserve"> </w:t>
      </w:r>
      <w:r>
        <w:rPr>
          <w:rFonts w:ascii="Times New Roman"/>
        </w:rPr>
        <w:t>preferably</w:t>
      </w:r>
      <w:r>
        <w:rPr>
          <w:rFonts w:ascii="Times New Roman"/>
          <w:spacing w:val="-3"/>
        </w:rPr>
        <w:t xml:space="preserve"> </w:t>
      </w:r>
      <w:r>
        <w:rPr>
          <w:rFonts w:ascii="Times New Roman"/>
        </w:rPr>
        <w:t>through</w:t>
      </w:r>
      <w:r>
        <w:rPr>
          <w:rFonts w:ascii="Times New Roman"/>
          <w:spacing w:val="-6"/>
        </w:rPr>
        <w:t xml:space="preserve"> </w:t>
      </w:r>
      <w:r>
        <w:rPr>
          <w:rFonts w:ascii="Times New Roman"/>
        </w:rPr>
        <w:t>the adoption of corporate ethics awareness training programs and written codes of conduct. In addition to considering</w:t>
      </w:r>
      <w:r>
        <w:rPr>
          <w:rFonts w:ascii="Times New Roman"/>
          <w:spacing w:val="-8"/>
        </w:rPr>
        <w:t xml:space="preserve"> </w:t>
      </w:r>
      <w:r>
        <w:rPr>
          <w:rFonts w:ascii="Times New Roman"/>
        </w:rPr>
        <w:t>technical</w:t>
      </w:r>
      <w:r>
        <w:rPr>
          <w:rFonts w:ascii="Times New Roman"/>
          <w:spacing w:val="-9"/>
        </w:rPr>
        <w:t xml:space="preserve"> </w:t>
      </w:r>
      <w:r>
        <w:rPr>
          <w:rFonts w:ascii="Times New Roman"/>
        </w:rPr>
        <w:t>competence</w:t>
      </w:r>
      <w:r>
        <w:rPr>
          <w:rFonts w:ascii="Times New Roman"/>
          <w:spacing w:val="-9"/>
        </w:rPr>
        <w:t xml:space="preserve"> </w:t>
      </w:r>
      <w:r>
        <w:rPr>
          <w:rFonts w:ascii="Times New Roman"/>
        </w:rPr>
        <w:t>and</w:t>
      </w:r>
      <w:r>
        <w:rPr>
          <w:rFonts w:ascii="Times New Roman"/>
          <w:spacing w:val="-8"/>
        </w:rPr>
        <w:t xml:space="preserve"> </w:t>
      </w:r>
      <w:r>
        <w:rPr>
          <w:rFonts w:ascii="Times New Roman"/>
        </w:rPr>
        <w:t>financial</w:t>
      </w:r>
      <w:r>
        <w:rPr>
          <w:rFonts w:ascii="Times New Roman"/>
          <w:spacing w:val="-9"/>
        </w:rPr>
        <w:t xml:space="preserve"> </w:t>
      </w:r>
      <w:r>
        <w:rPr>
          <w:rFonts w:ascii="Times New Roman"/>
        </w:rPr>
        <w:t>stability,</w:t>
      </w:r>
      <w:r>
        <w:rPr>
          <w:rFonts w:ascii="Times New Roman"/>
          <w:spacing w:val="-10"/>
        </w:rPr>
        <w:t xml:space="preserve"> </w:t>
      </w:r>
      <w:r>
        <w:rPr>
          <w:rFonts w:ascii="Times New Roman"/>
        </w:rPr>
        <w:t>DASNY</w:t>
      </w:r>
      <w:r>
        <w:rPr>
          <w:rFonts w:ascii="Times New Roman"/>
          <w:spacing w:val="-8"/>
        </w:rPr>
        <w:t xml:space="preserve"> </w:t>
      </w:r>
      <w:r>
        <w:rPr>
          <w:rFonts w:ascii="Times New Roman"/>
        </w:rPr>
        <w:t>will</w:t>
      </w:r>
      <w:r>
        <w:rPr>
          <w:rFonts w:ascii="Times New Roman"/>
          <w:spacing w:val="-9"/>
        </w:rPr>
        <w:t xml:space="preserve"> </w:t>
      </w:r>
      <w:r>
        <w:rPr>
          <w:rFonts w:ascii="Times New Roman"/>
        </w:rPr>
        <w:t>consider</w:t>
      </w:r>
      <w:r>
        <w:rPr>
          <w:rFonts w:ascii="Times New Roman"/>
          <w:spacing w:val="-9"/>
        </w:rPr>
        <w:t xml:space="preserve"> </w:t>
      </w:r>
      <w:r>
        <w:rPr>
          <w:rFonts w:ascii="Times New Roman"/>
        </w:rPr>
        <w:t>the</w:t>
      </w:r>
      <w:r>
        <w:rPr>
          <w:rFonts w:ascii="Times New Roman"/>
          <w:spacing w:val="-10"/>
        </w:rPr>
        <w:t xml:space="preserve"> </w:t>
      </w:r>
      <w:r>
        <w:rPr>
          <w:rFonts w:ascii="Times New Roman"/>
          <w:i/>
        </w:rPr>
        <w:t>corporate</w:t>
      </w:r>
      <w:r>
        <w:rPr>
          <w:rFonts w:ascii="Times New Roman"/>
          <w:i/>
          <w:spacing w:val="-9"/>
        </w:rPr>
        <w:t xml:space="preserve"> </w:t>
      </w:r>
      <w:r>
        <w:rPr>
          <w:rFonts w:ascii="Times New Roman"/>
          <w:i/>
        </w:rPr>
        <w:t xml:space="preserve">integrity </w:t>
      </w:r>
      <w:r>
        <w:rPr>
          <w:rFonts w:ascii="Times New Roman"/>
        </w:rPr>
        <w:t>of all contractors, consultants and vendors prior to the awarding of contracts or issuing of purchase orders.</w:t>
      </w:r>
    </w:p>
    <w:p w14:paraId="6CAD7FF6" w14:textId="77777777" w:rsidR="00CB2410" w:rsidRDefault="00CB2410">
      <w:pPr>
        <w:pStyle w:val="BodyText"/>
        <w:spacing w:before="1"/>
        <w:rPr>
          <w:rFonts w:ascii="Times New Roman"/>
        </w:rPr>
      </w:pPr>
    </w:p>
    <w:p w14:paraId="5712EFDC" w14:textId="77777777" w:rsidR="00CB2410" w:rsidRDefault="0073684C" w:rsidP="00111178">
      <w:pPr>
        <w:pStyle w:val="Heading5"/>
        <w:numPr>
          <w:ilvl w:val="0"/>
          <w:numId w:val="5"/>
        </w:numPr>
        <w:tabs>
          <w:tab w:val="left" w:pos="1379"/>
        </w:tabs>
        <w:spacing w:before="1"/>
        <w:ind w:left="1378" w:hanging="360"/>
        <w:rPr>
          <w:rFonts w:ascii="Times New Roman"/>
        </w:rPr>
      </w:pPr>
      <w:r>
        <w:rPr>
          <w:rFonts w:ascii="Times New Roman"/>
        </w:rPr>
        <w:t>Conduct of DASNY</w:t>
      </w:r>
      <w:r>
        <w:rPr>
          <w:rFonts w:ascii="Times New Roman"/>
          <w:spacing w:val="-1"/>
        </w:rPr>
        <w:t xml:space="preserve"> </w:t>
      </w:r>
      <w:r>
        <w:rPr>
          <w:rFonts w:ascii="Times New Roman"/>
        </w:rPr>
        <w:t>Employees</w:t>
      </w:r>
    </w:p>
    <w:p w14:paraId="0C88AF8E" w14:textId="77777777" w:rsidR="00CB2410" w:rsidRDefault="00CB2410">
      <w:pPr>
        <w:pStyle w:val="BodyText"/>
        <w:spacing w:before="9"/>
        <w:rPr>
          <w:rFonts w:ascii="Times New Roman"/>
          <w:b/>
          <w:sz w:val="21"/>
        </w:rPr>
      </w:pPr>
    </w:p>
    <w:p w14:paraId="72C38BE3" w14:textId="77777777" w:rsidR="00CB2410" w:rsidRDefault="0073684C">
      <w:pPr>
        <w:pStyle w:val="BodyText"/>
        <w:ind w:left="1018" w:right="977"/>
        <w:jc w:val="both"/>
        <w:rPr>
          <w:rFonts w:ascii="Times New Roman" w:hAnsi="Times New Roman"/>
        </w:rPr>
      </w:pPr>
      <w:r>
        <w:rPr>
          <w:rFonts w:ascii="Times New Roman" w:hAnsi="Times New Roman"/>
        </w:rPr>
        <w:t xml:space="preserve">DASNY employees are expected to conduct business with contractors, consultants and vendors in a fair, consistent and professional manner. DASNY’s Code of Business Ethics and Employee Conduct entitled </w:t>
      </w:r>
      <w:r>
        <w:rPr>
          <w:rFonts w:ascii="Times New Roman" w:hAnsi="Times New Roman"/>
          <w:i/>
        </w:rPr>
        <w:t xml:space="preserve">Serving Responsibly, </w:t>
      </w:r>
      <w:r>
        <w:rPr>
          <w:rFonts w:ascii="Times New Roman" w:hAnsi="Times New Roman"/>
        </w:rPr>
        <w:t>and other DASNY policies and procedures, guide the manner in which DASNY employees are required to interact with contractors, consultants and vendors. Additionally, the New York State</w:t>
      </w:r>
      <w:r>
        <w:rPr>
          <w:rFonts w:ascii="Times New Roman" w:hAnsi="Times New Roman"/>
          <w:spacing w:val="-5"/>
        </w:rPr>
        <w:t xml:space="preserve"> </w:t>
      </w:r>
      <w:r>
        <w:rPr>
          <w:rFonts w:ascii="Times New Roman" w:hAnsi="Times New Roman"/>
        </w:rPr>
        <w:t>Public</w:t>
      </w:r>
      <w:r>
        <w:rPr>
          <w:rFonts w:ascii="Times New Roman" w:hAnsi="Times New Roman"/>
          <w:spacing w:val="-4"/>
        </w:rPr>
        <w:t xml:space="preserve"> </w:t>
      </w:r>
      <w:r>
        <w:rPr>
          <w:rFonts w:ascii="Times New Roman" w:hAnsi="Times New Roman"/>
        </w:rPr>
        <w:t>Officers</w:t>
      </w:r>
      <w:r>
        <w:rPr>
          <w:rFonts w:ascii="Times New Roman" w:hAnsi="Times New Roman"/>
          <w:spacing w:val="-5"/>
        </w:rPr>
        <w:t xml:space="preserve"> </w:t>
      </w:r>
      <w:r>
        <w:rPr>
          <w:rFonts w:ascii="Times New Roman" w:hAnsi="Times New Roman"/>
        </w:rPr>
        <w:t>Law</w:t>
      </w:r>
      <w:r>
        <w:rPr>
          <w:rFonts w:ascii="Times New Roman" w:hAnsi="Times New Roman"/>
          <w:spacing w:val="-2"/>
        </w:rPr>
        <w:t xml:space="preserve"> </w:t>
      </w:r>
      <w:r>
        <w:rPr>
          <w:rFonts w:ascii="Times New Roman" w:hAnsi="Times New Roman"/>
        </w:rPr>
        <w:t>sets</w:t>
      </w:r>
      <w:r>
        <w:rPr>
          <w:rFonts w:ascii="Times New Roman" w:hAnsi="Times New Roman"/>
          <w:spacing w:val="-5"/>
        </w:rPr>
        <w:t xml:space="preserve"> </w:t>
      </w:r>
      <w:r>
        <w:rPr>
          <w:rFonts w:ascii="Times New Roman" w:hAnsi="Times New Roman"/>
        </w:rPr>
        <w:t>forth</w:t>
      </w:r>
      <w:r>
        <w:rPr>
          <w:rFonts w:ascii="Times New Roman" w:hAnsi="Times New Roman"/>
          <w:spacing w:val="-3"/>
        </w:rPr>
        <w:t xml:space="preserve"> </w:t>
      </w:r>
      <w:r>
        <w:rPr>
          <w:rFonts w:ascii="Times New Roman" w:hAnsi="Times New Roman"/>
        </w:rPr>
        <w:t>legal</w:t>
      </w:r>
      <w:r>
        <w:rPr>
          <w:rFonts w:ascii="Times New Roman" w:hAnsi="Times New Roman"/>
          <w:spacing w:val="-4"/>
        </w:rPr>
        <w:t xml:space="preserve"> </w:t>
      </w:r>
      <w:r>
        <w:rPr>
          <w:rFonts w:ascii="Times New Roman" w:hAnsi="Times New Roman"/>
        </w:rPr>
        <w:t>parameters</w:t>
      </w:r>
      <w:r>
        <w:rPr>
          <w:rFonts w:ascii="Times New Roman" w:hAnsi="Times New Roman"/>
          <w:spacing w:val="-3"/>
        </w:rPr>
        <w:t xml:space="preserve"> </w:t>
      </w:r>
      <w:r>
        <w:rPr>
          <w:rFonts w:ascii="Times New Roman" w:hAnsi="Times New Roman"/>
        </w:rPr>
        <w:t>within</w:t>
      </w:r>
      <w:r>
        <w:rPr>
          <w:rFonts w:ascii="Times New Roman" w:hAnsi="Times New Roman"/>
          <w:spacing w:val="-4"/>
        </w:rPr>
        <w:t xml:space="preserve"> </w:t>
      </w:r>
      <w:r>
        <w:rPr>
          <w:rFonts w:ascii="Times New Roman" w:hAnsi="Times New Roman"/>
        </w:rPr>
        <w:t>which</w:t>
      </w:r>
      <w:r>
        <w:rPr>
          <w:rFonts w:ascii="Times New Roman" w:hAnsi="Times New Roman"/>
          <w:spacing w:val="-3"/>
        </w:rPr>
        <w:t xml:space="preserve"> </w:t>
      </w:r>
      <w:r>
        <w:rPr>
          <w:rFonts w:ascii="Times New Roman" w:hAnsi="Times New Roman"/>
        </w:rPr>
        <w:t>DASNY</w:t>
      </w:r>
      <w:r>
        <w:rPr>
          <w:rFonts w:ascii="Times New Roman" w:hAnsi="Times New Roman"/>
          <w:spacing w:val="-5"/>
        </w:rPr>
        <w:t xml:space="preserve"> </w:t>
      </w:r>
      <w:r>
        <w:rPr>
          <w:rFonts w:ascii="Times New Roman" w:hAnsi="Times New Roman"/>
        </w:rPr>
        <w:t>employees</w:t>
      </w:r>
      <w:r>
        <w:rPr>
          <w:rFonts w:ascii="Times New Roman" w:hAnsi="Times New Roman"/>
          <w:spacing w:val="-3"/>
        </w:rPr>
        <w:t xml:space="preserve"> </w:t>
      </w:r>
      <w:r>
        <w:rPr>
          <w:rFonts w:ascii="Times New Roman" w:hAnsi="Times New Roman"/>
        </w:rPr>
        <w:t>must</w:t>
      </w:r>
      <w:r>
        <w:rPr>
          <w:rFonts w:ascii="Times New Roman" w:hAnsi="Times New Roman"/>
          <w:spacing w:val="-3"/>
        </w:rPr>
        <w:t xml:space="preserve"> </w:t>
      </w:r>
      <w:r>
        <w:rPr>
          <w:rFonts w:ascii="Times New Roman" w:hAnsi="Times New Roman"/>
        </w:rPr>
        <w:t>perform</w:t>
      </w:r>
      <w:r>
        <w:rPr>
          <w:rFonts w:ascii="Times New Roman" w:hAnsi="Times New Roman"/>
          <w:spacing w:val="-4"/>
        </w:rPr>
        <w:t xml:space="preserve"> </w:t>
      </w:r>
      <w:r>
        <w:rPr>
          <w:rFonts w:ascii="Times New Roman" w:hAnsi="Times New Roman"/>
        </w:rPr>
        <w:t>their official duties with respect to, among other things, conflicts of interest and the acceptance of</w:t>
      </w:r>
      <w:r>
        <w:rPr>
          <w:rFonts w:ascii="Times New Roman" w:hAnsi="Times New Roman"/>
          <w:spacing w:val="-25"/>
        </w:rPr>
        <w:t xml:space="preserve"> </w:t>
      </w:r>
      <w:r>
        <w:rPr>
          <w:rFonts w:ascii="Times New Roman" w:hAnsi="Times New Roman"/>
        </w:rPr>
        <w:t>gifts.</w:t>
      </w:r>
    </w:p>
    <w:p w14:paraId="52DA713C" w14:textId="77777777" w:rsidR="00CB2410" w:rsidRDefault="00CB2410">
      <w:pPr>
        <w:jc w:val="both"/>
        <w:rPr>
          <w:rFonts w:ascii="Times New Roman" w:hAnsi="Times New Roman"/>
        </w:rPr>
        <w:sectPr w:rsidR="00CB2410">
          <w:pgSz w:w="12240" w:h="15840"/>
          <w:pgMar w:top="1360" w:right="460" w:bottom="720" w:left="420" w:header="0" w:footer="442" w:gutter="0"/>
          <w:cols w:space="720"/>
        </w:sectPr>
      </w:pPr>
    </w:p>
    <w:p w14:paraId="2136E8AF" w14:textId="77777777" w:rsidR="00CB2410" w:rsidRDefault="0073684C" w:rsidP="00111178">
      <w:pPr>
        <w:pStyle w:val="Heading5"/>
        <w:numPr>
          <w:ilvl w:val="0"/>
          <w:numId w:val="5"/>
        </w:numPr>
        <w:tabs>
          <w:tab w:val="left" w:pos="1381"/>
        </w:tabs>
        <w:spacing w:before="78"/>
        <w:ind w:hanging="360"/>
        <w:rPr>
          <w:rFonts w:ascii="Times New Roman"/>
        </w:rPr>
      </w:pPr>
      <w:r>
        <w:rPr>
          <w:rFonts w:ascii="Times New Roman"/>
        </w:rPr>
        <w:lastRenderedPageBreak/>
        <w:t>Limits on Gifts to DASNY</w:t>
      </w:r>
      <w:r>
        <w:rPr>
          <w:rFonts w:ascii="Times New Roman"/>
          <w:spacing w:val="-3"/>
        </w:rPr>
        <w:t xml:space="preserve"> </w:t>
      </w:r>
      <w:r>
        <w:rPr>
          <w:rFonts w:ascii="Times New Roman"/>
        </w:rPr>
        <w:t>Employees</w:t>
      </w:r>
    </w:p>
    <w:p w14:paraId="52894BE7" w14:textId="77777777" w:rsidR="00CB2410" w:rsidRDefault="00CB2410">
      <w:pPr>
        <w:pStyle w:val="BodyText"/>
        <w:spacing w:before="11"/>
        <w:rPr>
          <w:rFonts w:ascii="Times New Roman"/>
          <w:b/>
          <w:sz w:val="21"/>
        </w:rPr>
      </w:pPr>
    </w:p>
    <w:p w14:paraId="7831BDF2" w14:textId="77777777" w:rsidR="00CB2410" w:rsidRDefault="0073684C" w:rsidP="00111178">
      <w:pPr>
        <w:pStyle w:val="ListParagraph"/>
        <w:numPr>
          <w:ilvl w:val="0"/>
          <w:numId w:val="3"/>
        </w:numPr>
        <w:tabs>
          <w:tab w:val="left" w:pos="1380"/>
        </w:tabs>
        <w:ind w:right="978" w:hanging="359"/>
        <w:rPr>
          <w:rFonts w:ascii="Times New Roman"/>
        </w:rPr>
      </w:pPr>
      <w:r>
        <w:rPr>
          <w:rFonts w:ascii="Times New Roman"/>
        </w:rPr>
        <w:t>Pursuant</w:t>
      </w:r>
      <w:r>
        <w:rPr>
          <w:rFonts w:ascii="Times New Roman"/>
          <w:spacing w:val="-5"/>
        </w:rPr>
        <w:t xml:space="preserve"> </w:t>
      </w:r>
      <w:r>
        <w:rPr>
          <w:rFonts w:ascii="Times New Roman"/>
        </w:rPr>
        <w:t>to</w:t>
      </w:r>
      <w:r>
        <w:rPr>
          <w:rFonts w:ascii="Times New Roman"/>
          <w:spacing w:val="-5"/>
        </w:rPr>
        <w:t xml:space="preserve"> </w:t>
      </w:r>
      <w:r>
        <w:rPr>
          <w:rFonts w:ascii="Times New Roman"/>
        </w:rPr>
        <w:t>Section</w:t>
      </w:r>
      <w:r>
        <w:rPr>
          <w:rFonts w:ascii="Times New Roman"/>
          <w:spacing w:val="-4"/>
        </w:rPr>
        <w:t xml:space="preserve"> </w:t>
      </w:r>
      <w:r>
        <w:rPr>
          <w:rFonts w:ascii="Times New Roman"/>
        </w:rPr>
        <w:t>73(5)</w:t>
      </w:r>
      <w:r>
        <w:rPr>
          <w:rFonts w:ascii="Times New Roman"/>
          <w:spacing w:val="-7"/>
        </w:rPr>
        <w:t xml:space="preserve"> </w:t>
      </w:r>
      <w:r>
        <w:rPr>
          <w:rFonts w:ascii="Times New Roman"/>
        </w:rPr>
        <w:t>of</w:t>
      </w:r>
      <w:r>
        <w:rPr>
          <w:rFonts w:ascii="Times New Roman"/>
          <w:spacing w:val="-5"/>
        </w:rPr>
        <w:t xml:space="preserve"> </w:t>
      </w:r>
      <w:r>
        <w:rPr>
          <w:rFonts w:ascii="Times New Roman"/>
        </w:rPr>
        <w:t>the</w:t>
      </w:r>
      <w:r>
        <w:rPr>
          <w:rFonts w:ascii="Times New Roman"/>
          <w:spacing w:val="-5"/>
        </w:rPr>
        <w:t xml:space="preserve"> </w:t>
      </w:r>
      <w:r>
        <w:rPr>
          <w:rFonts w:ascii="Times New Roman"/>
        </w:rPr>
        <w:t>Public</w:t>
      </w:r>
      <w:r>
        <w:rPr>
          <w:rFonts w:ascii="Times New Roman"/>
          <w:spacing w:val="-6"/>
        </w:rPr>
        <w:t xml:space="preserve"> </w:t>
      </w:r>
      <w:r>
        <w:rPr>
          <w:rFonts w:ascii="Times New Roman"/>
        </w:rPr>
        <w:t>Officers</w:t>
      </w:r>
      <w:r>
        <w:rPr>
          <w:rFonts w:ascii="Times New Roman"/>
          <w:spacing w:val="-5"/>
        </w:rPr>
        <w:t xml:space="preserve"> </w:t>
      </w:r>
      <w:r>
        <w:rPr>
          <w:rFonts w:ascii="Times New Roman"/>
        </w:rPr>
        <w:t>Law,</w:t>
      </w:r>
      <w:r>
        <w:rPr>
          <w:rFonts w:ascii="Times New Roman"/>
          <w:spacing w:val="-3"/>
        </w:rPr>
        <w:t xml:space="preserve"> </w:t>
      </w:r>
      <w:r>
        <w:rPr>
          <w:rFonts w:ascii="Times New Roman"/>
        </w:rPr>
        <w:t>no</w:t>
      </w:r>
      <w:r>
        <w:rPr>
          <w:rFonts w:ascii="Times New Roman"/>
          <w:spacing w:val="-5"/>
        </w:rPr>
        <w:t xml:space="preserve"> </w:t>
      </w:r>
      <w:r>
        <w:rPr>
          <w:rFonts w:ascii="Times New Roman"/>
        </w:rPr>
        <w:t>person</w:t>
      </w:r>
      <w:r>
        <w:rPr>
          <w:rFonts w:ascii="Times New Roman"/>
          <w:spacing w:val="-4"/>
        </w:rPr>
        <w:t xml:space="preserve"> </w:t>
      </w:r>
      <w:r>
        <w:rPr>
          <w:rFonts w:ascii="Times New Roman"/>
        </w:rPr>
        <w:t>shall</w:t>
      </w:r>
      <w:r>
        <w:rPr>
          <w:rFonts w:ascii="Times New Roman"/>
          <w:spacing w:val="-5"/>
        </w:rPr>
        <w:t xml:space="preserve"> </w:t>
      </w:r>
      <w:r>
        <w:rPr>
          <w:rFonts w:ascii="Times New Roman"/>
        </w:rPr>
        <w:t>offer</w:t>
      </w:r>
      <w:r>
        <w:rPr>
          <w:rFonts w:ascii="Times New Roman"/>
          <w:spacing w:val="-5"/>
        </w:rPr>
        <w:t xml:space="preserve"> </w:t>
      </w:r>
      <w:r>
        <w:rPr>
          <w:rFonts w:ascii="Times New Roman"/>
        </w:rPr>
        <w:t>any</w:t>
      </w:r>
      <w:r>
        <w:rPr>
          <w:rFonts w:ascii="Times New Roman"/>
          <w:spacing w:val="-4"/>
        </w:rPr>
        <w:t xml:space="preserve"> </w:t>
      </w:r>
      <w:r>
        <w:rPr>
          <w:rFonts w:ascii="Times New Roman"/>
        </w:rPr>
        <w:t>gift</w:t>
      </w:r>
      <w:r>
        <w:rPr>
          <w:rFonts w:ascii="Times New Roman"/>
          <w:spacing w:val="-5"/>
        </w:rPr>
        <w:t xml:space="preserve"> </w:t>
      </w:r>
      <w:r>
        <w:rPr>
          <w:rFonts w:ascii="Times New Roman"/>
        </w:rPr>
        <w:t>having</w:t>
      </w:r>
      <w:r>
        <w:rPr>
          <w:rFonts w:ascii="Times New Roman"/>
          <w:spacing w:val="-4"/>
        </w:rPr>
        <w:t xml:space="preserve"> </w:t>
      </w:r>
      <w:r>
        <w:rPr>
          <w:rFonts w:ascii="Times New Roman"/>
        </w:rPr>
        <w:t>more</w:t>
      </w:r>
      <w:r>
        <w:rPr>
          <w:rFonts w:ascii="Times New Roman"/>
          <w:spacing w:val="-5"/>
        </w:rPr>
        <w:t xml:space="preserve"> </w:t>
      </w:r>
      <w:r>
        <w:rPr>
          <w:rFonts w:ascii="Times New Roman"/>
        </w:rPr>
        <w:t>than</w:t>
      </w:r>
      <w:r>
        <w:rPr>
          <w:rFonts w:ascii="Times New Roman"/>
          <w:spacing w:val="-4"/>
        </w:rPr>
        <w:t xml:space="preserve"> </w:t>
      </w:r>
      <w:r>
        <w:rPr>
          <w:rFonts w:ascii="Times New Roman"/>
        </w:rPr>
        <w:t>a nominal value to a DASNY employee under circumstances in which</w:t>
      </w:r>
      <w:r>
        <w:rPr>
          <w:rFonts w:ascii="Times New Roman"/>
          <w:spacing w:val="-9"/>
        </w:rPr>
        <w:t xml:space="preserve"> </w:t>
      </w:r>
      <w:r>
        <w:rPr>
          <w:rFonts w:ascii="Times New Roman"/>
        </w:rPr>
        <w:t>it:</w:t>
      </w:r>
    </w:p>
    <w:p w14:paraId="2750F5BC" w14:textId="77777777" w:rsidR="00CB2410" w:rsidRDefault="00CB2410">
      <w:pPr>
        <w:pStyle w:val="BodyText"/>
        <w:rPr>
          <w:rFonts w:ascii="Times New Roman"/>
        </w:rPr>
      </w:pPr>
    </w:p>
    <w:p w14:paraId="67EFFAD8" w14:textId="0CE22EA3" w:rsidR="00CB2410" w:rsidRDefault="0073684C" w:rsidP="00111178">
      <w:pPr>
        <w:pStyle w:val="ListParagraph"/>
        <w:numPr>
          <w:ilvl w:val="1"/>
          <w:numId w:val="3"/>
        </w:numPr>
        <w:tabs>
          <w:tab w:val="left" w:pos="1739"/>
          <w:tab w:val="left" w:pos="1740"/>
        </w:tabs>
        <w:ind w:right="978"/>
        <w:rPr>
          <w:rFonts w:ascii="Times New Roman"/>
        </w:rPr>
      </w:pPr>
      <w:r>
        <w:rPr>
          <w:rFonts w:ascii="Times New Roman"/>
        </w:rPr>
        <w:t>could</w:t>
      </w:r>
      <w:r>
        <w:rPr>
          <w:rFonts w:ascii="Times New Roman"/>
          <w:spacing w:val="-6"/>
        </w:rPr>
        <w:t xml:space="preserve"> </w:t>
      </w:r>
      <w:r>
        <w:rPr>
          <w:rFonts w:ascii="Times New Roman"/>
        </w:rPr>
        <w:t>be</w:t>
      </w:r>
      <w:r>
        <w:rPr>
          <w:rFonts w:ascii="Times New Roman"/>
          <w:spacing w:val="-6"/>
        </w:rPr>
        <w:t xml:space="preserve"> </w:t>
      </w:r>
      <w:r>
        <w:rPr>
          <w:rFonts w:ascii="Times New Roman"/>
        </w:rPr>
        <w:t>reasonably</w:t>
      </w:r>
      <w:r>
        <w:rPr>
          <w:rFonts w:ascii="Times New Roman"/>
          <w:spacing w:val="-5"/>
        </w:rPr>
        <w:t xml:space="preserve"> </w:t>
      </w:r>
      <w:r>
        <w:rPr>
          <w:rFonts w:ascii="Times New Roman"/>
        </w:rPr>
        <w:t>inferred</w:t>
      </w:r>
      <w:r>
        <w:rPr>
          <w:rFonts w:ascii="Times New Roman"/>
          <w:spacing w:val="-6"/>
        </w:rPr>
        <w:t xml:space="preserve"> </w:t>
      </w:r>
      <w:r>
        <w:rPr>
          <w:rFonts w:ascii="Times New Roman"/>
        </w:rPr>
        <w:t>the</w:t>
      </w:r>
      <w:r>
        <w:rPr>
          <w:rFonts w:ascii="Times New Roman"/>
          <w:spacing w:val="-6"/>
        </w:rPr>
        <w:t xml:space="preserve"> </w:t>
      </w:r>
      <w:r>
        <w:rPr>
          <w:rFonts w:ascii="Times New Roman"/>
        </w:rPr>
        <w:t>gift</w:t>
      </w:r>
      <w:r>
        <w:rPr>
          <w:rFonts w:ascii="Times New Roman"/>
          <w:spacing w:val="-6"/>
        </w:rPr>
        <w:t xml:space="preserve"> </w:t>
      </w:r>
      <w:r>
        <w:rPr>
          <w:rFonts w:ascii="Times New Roman"/>
        </w:rPr>
        <w:t>was</w:t>
      </w:r>
      <w:r>
        <w:rPr>
          <w:rFonts w:ascii="Times New Roman"/>
          <w:spacing w:val="-7"/>
        </w:rPr>
        <w:t xml:space="preserve"> </w:t>
      </w:r>
      <w:r>
        <w:rPr>
          <w:rFonts w:ascii="Times New Roman"/>
        </w:rPr>
        <w:t>intended</w:t>
      </w:r>
      <w:r>
        <w:rPr>
          <w:rFonts w:ascii="Times New Roman"/>
          <w:spacing w:val="-5"/>
        </w:rPr>
        <w:t xml:space="preserve"> </w:t>
      </w:r>
      <w:r>
        <w:rPr>
          <w:rFonts w:ascii="Times New Roman"/>
        </w:rPr>
        <w:t>to</w:t>
      </w:r>
      <w:r>
        <w:rPr>
          <w:rFonts w:ascii="Times New Roman"/>
          <w:spacing w:val="-7"/>
        </w:rPr>
        <w:t xml:space="preserve"> </w:t>
      </w:r>
      <w:r>
        <w:rPr>
          <w:rFonts w:ascii="Times New Roman"/>
        </w:rPr>
        <w:t>influence</w:t>
      </w:r>
      <w:r>
        <w:rPr>
          <w:rFonts w:ascii="Times New Roman"/>
          <w:spacing w:val="-6"/>
        </w:rPr>
        <w:t xml:space="preserve"> </w:t>
      </w:r>
      <w:r>
        <w:rPr>
          <w:rFonts w:ascii="Times New Roman"/>
        </w:rPr>
        <w:t>the</w:t>
      </w:r>
      <w:r>
        <w:rPr>
          <w:rFonts w:ascii="Times New Roman"/>
          <w:spacing w:val="-7"/>
        </w:rPr>
        <w:t xml:space="preserve"> </w:t>
      </w:r>
      <w:r>
        <w:rPr>
          <w:rFonts w:ascii="Times New Roman"/>
        </w:rPr>
        <w:t>employee</w:t>
      </w:r>
      <w:r>
        <w:rPr>
          <w:rFonts w:ascii="Times New Roman"/>
          <w:spacing w:val="-6"/>
        </w:rPr>
        <w:t xml:space="preserve"> </w:t>
      </w:r>
      <w:r>
        <w:rPr>
          <w:rFonts w:ascii="Times New Roman"/>
        </w:rPr>
        <w:t>in</w:t>
      </w:r>
      <w:r>
        <w:rPr>
          <w:rFonts w:ascii="Times New Roman"/>
          <w:spacing w:val="-6"/>
        </w:rPr>
        <w:t xml:space="preserve"> </w:t>
      </w:r>
      <w:r>
        <w:rPr>
          <w:rFonts w:ascii="Times New Roman"/>
        </w:rPr>
        <w:t>the</w:t>
      </w:r>
      <w:r>
        <w:rPr>
          <w:rFonts w:ascii="Times New Roman"/>
          <w:spacing w:val="-6"/>
        </w:rPr>
        <w:t xml:space="preserve"> </w:t>
      </w:r>
      <w:r>
        <w:rPr>
          <w:rFonts w:ascii="Times New Roman"/>
        </w:rPr>
        <w:t>performance</w:t>
      </w:r>
      <w:r>
        <w:rPr>
          <w:rFonts w:ascii="Times New Roman"/>
          <w:spacing w:val="-7"/>
        </w:rPr>
        <w:t xml:space="preserve"> </w:t>
      </w:r>
      <w:r>
        <w:rPr>
          <w:rFonts w:ascii="Times New Roman"/>
        </w:rPr>
        <w:t>of his or her official duties;</w:t>
      </w:r>
      <w:r>
        <w:rPr>
          <w:rFonts w:ascii="Times New Roman"/>
          <w:spacing w:val="-2"/>
        </w:rPr>
        <w:t xml:space="preserve"> </w:t>
      </w:r>
      <w:r>
        <w:rPr>
          <w:rFonts w:ascii="Times New Roman"/>
        </w:rPr>
        <w:t>or</w:t>
      </w:r>
    </w:p>
    <w:p w14:paraId="7C773098" w14:textId="5C23D08C" w:rsidR="00CB2410" w:rsidRDefault="0073684C" w:rsidP="00111178">
      <w:pPr>
        <w:pStyle w:val="ListParagraph"/>
        <w:numPr>
          <w:ilvl w:val="1"/>
          <w:numId w:val="3"/>
        </w:numPr>
        <w:tabs>
          <w:tab w:val="left" w:pos="1740"/>
        </w:tabs>
        <w:ind w:right="979"/>
        <w:rPr>
          <w:rFonts w:ascii="Times New Roman"/>
        </w:rPr>
      </w:pPr>
      <w:r>
        <w:rPr>
          <w:rFonts w:ascii="Times New Roman"/>
        </w:rPr>
        <w:t>could reasonably be expected to influence the employee in the performance of his or her official duties;</w:t>
      </w:r>
      <w:r>
        <w:rPr>
          <w:rFonts w:ascii="Times New Roman"/>
          <w:spacing w:val="-1"/>
        </w:rPr>
        <w:t xml:space="preserve"> </w:t>
      </w:r>
      <w:r>
        <w:rPr>
          <w:rFonts w:ascii="Times New Roman"/>
        </w:rPr>
        <w:t>or</w:t>
      </w:r>
    </w:p>
    <w:p w14:paraId="0390284A" w14:textId="77777777" w:rsidR="00CB2410" w:rsidRDefault="0073684C" w:rsidP="00111178">
      <w:pPr>
        <w:pStyle w:val="ListParagraph"/>
        <w:numPr>
          <w:ilvl w:val="1"/>
          <w:numId w:val="3"/>
        </w:numPr>
        <w:tabs>
          <w:tab w:val="left" w:pos="1739"/>
          <w:tab w:val="left" w:pos="1740"/>
        </w:tabs>
        <w:spacing w:line="252" w:lineRule="exact"/>
        <w:rPr>
          <w:rFonts w:ascii="Times New Roman"/>
        </w:rPr>
      </w:pPr>
      <w:r>
        <w:rPr>
          <w:rFonts w:ascii="Times New Roman"/>
        </w:rPr>
        <w:t>was intended as a reward for any official action on the part of the</w:t>
      </w:r>
      <w:r>
        <w:rPr>
          <w:rFonts w:ascii="Times New Roman"/>
          <w:spacing w:val="-11"/>
        </w:rPr>
        <w:t xml:space="preserve"> </w:t>
      </w:r>
      <w:r>
        <w:rPr>
          <w:rFonts w:ascii="Times New Roman"/>
        </w:rPr>
        <w:t>employee.</w:t>
      </w:r>
    </w:p>
    <w:p w14:paraId="4C66561B" w14:textId="77777777" w:rsidR="00CB2410" w:rsidRDefault="00CB2410">
      <w:pPr>
        <w:pStyle w:val="BodyText"/>
        <w:rPr>
          <w:rFonts w:ascii="Times New Roman"/>
        </w:rPr>
      </w:pPr>
    </w:p>
    <w:p w14:paraId="0D021EA1" w14:textId="77777777" w:rsidR="00CB2410" w:rsidRDefault="0073684C" w:rsidP="00111178">
      <w:pPr>
        <w:pStyle w:val="ListParagraph"/>
        <w:numPr>
          <w:ilvl w:val="0"/>
          <w:numId w:val="3"/>
        </w:numPr>
        <w:tabs>
          <w:tab w:val="left" w:pos="1380"/>
        </w:tabs>
        <w:spacing w:before="1"/>
        <w:ind w:right="977"/>
        <w:jc w:val="both"/>
        <w:rPr>
          <w:rFonts w:ascii="Times New Roman"/>
        </w:rPr>
      </w:pPr>
      <w:r>
        <w:rPr>
          <w:rFonts w:ascii="Times New Roman"/>
        </w:rPr>
        <w:t>A</w:t>
      </w:r>
      <w:r>
        <w:rPr>
          <w:rFonts w:ascii="Times New Roman"/>
          <w:spacing w:val="-12"/>
        </w:rPr>
        <w:t xml:space="preserve"> </w:t>
      </w:r>
      <w:r>
        <w:rPr>
          <w:rFonts w:ascii="Times New Roman"/>
        </w:rPr>
        <w:t>gift</w:t>
      </w:r>
      <w:r>
        <w:rPr>
          <w:rFonts w:ascii="Times New Roman"/>
          <w:spacing w:val="-12"/>
        </w:rPr>
        <w:t xml:space="preserve"> </w:t>
      </w:r>
      <w:r>
        <w:rPr>
          <w:rFonts w:ascii="Times New Roman"/>
        </w:rPr>
        <w:t>is</w:t>
      </w:r>
      <w:r>
        <w:rPr>
          <w:rFonts w:ascii="Times New Roman"/>
          <w:spacing w:val="-12"/>
        </w:rPr>
        <w:t xml:space="preserve"> </w:t>
      </w:r>
      <w:r>
        <w:rPr>
          <w:rFonts w:ascii="Times New Roman"/>
        </w:rPr>
        <w:t>anything</w:t>
      </w:r>
      <w:r>
        <w:rPr>
          <w:rFonts w:ascii="Times New Roman"/>
          <w:spacing w:val="-11"/>
        </w:rPr>
        <w:t xml:space="preserve"> </w:t>
      </w:r>
      <w:r>
        <w:rPr>
          <w:rFonts w:ascii="Times New Roman"/>
        </w:rPr>
        <w:t>more</w:t>
      </w:r>
      <w:r>
        <w:rPr>
          <w:rFonts w:ascii="Times New Roman"/>
          <w:spacing w:val="-11"/>
        </w:rPr>
        <w:t xml:space="preserve"> </w:t>
      </w:r>
      <w:r>
        <w:rPr>
          <w:rFonts w:ascii="Times New Roman"/>
        </w:rPr>
        <w:t>than</w:t>
      </w:r>
      <w:r>
        <w:rPr>
          <w:rFonts w:ascii="Times New Roman"/>
          <w:spacing w:val="-11"/>
        </w:rPr>
        <w:t xml:space="preserve"> </w:t>
      </w:r>
      <w:r>
        <w:rPr>
          <w:rFonts w:ascii="Times New Roman"/>
        </w:rPr>
        <w:t>nominal</w:t>
      </w:r>
      <w:r>
        <w:rPr>
          <w:rFonts w:ascii="Times New Roman"/>
          <w:spacing w:val="-12"/>
        </w:rPr>
        <w:t xml:space="preserve"> </w:t>
      </w:r>
      <w:r>
        <w:rPr>
          <w:rFonts w:ascii="Times New Roman"/>
        </w:rPr>
        <w:t>in</w:t>
      </w:r>
      <w:r>
        <w:rPr>
          <w:rFonts w:ascii="Times New Roman"/>
          <w:spacing w:val="-10"/>
        </w:rPr>
        <w:t xml:space="preserve"> </w:t>
      </w:r>
      <w:r>
        <w:rPr>
          <w:rFonts w:ascii="Times New Roman"/>
        </w:rPr>
        <w:t>value,</w:t>
      </w:r>
      <w:r>
        <w:rPr>
          <w:rFonts w:ascii="Times New Roman"/>
          <w:spacing w:val="-12"/>
        </w:rPr>
        <w:t xml:space="preserve"> </w:t>
      </w:r>
      <w:r>
        <w:rPr>
          <w:rFonts w:ascii="Times New Roman"/>
        </w:rPr>
        <w:t>in</w:t>
      </w:r>
      <w:r>
        <w:rPr>
          <w:rFonts w:ascii="Times New Roman"/>
          <w:spacing w:val="-10"/>
        </w:rPr>
        <w:t xml:space="preserve"> </w:t>
      </w:r>
      <w:r>
        <w:rPr>
          <w:rFonts w:ascii="Times New Roman"/>
        </w:rPr>
        <w:t>any</w:t>
      </w:r>
      <w:r>
        <w:rPr>
          <w:rFonts w:ascii="Times New Roman"/>
          <w:spacing w:val="-11"/>
        </w:rPr>
        <w:t xml:space="preserve"> </w:t>
      </w:r>
      <w:r>
        <w:rPr>
          <w:rFonts w:ascii="Times New Roman"/>
        </w:rPr>
        <w:t>form,</w:t>
      </w:r>
      <w:r>
        <w:rPr>
          <w:rFonts w:ascii="Times New Roman"/>
          <w:spacing w:val="-12"/>
        </w:rPr>
        <w:t xml:space="preserve"> </w:t>
      </w:r>
      <w:r>
        <w:rPr>
          <w:rFonts w:ascii="Times New Roman"/>
        </w:rPr>
        <w:t>given</w:t>
      </w:r>
      <w:r>
        <w:rPr>
          <w:rFonts w:ascii="Times New Roman"/>
          <w:spacing w:val="-11"/>
        </w:rPr>
        <w:t xml:space="preserve"> </w:t>
      </w:r>
      <w:r>
        <w:rPr>
          <w:rFonts w:ascii="Times New Roman"/>
        </w:rPr>
        <w:t>to</w:t>
      </w:r>
      <w:r>
        <w:rPr>
          <w:rFonts w:ascii="Times New Roman"/>
          <w:spacing w:val="-11"/>
        </w:rPr>
        <w:t xml:space="preserve"> </w:t>
      </w:r>
      <w:r>
        <w:rPr>
          <w:rFonts w:ascii="Times New Roman"/>
        </w:rPr>
        <w:t>a</w:t>
      </w:r>
      <w:r>
        <w:rPr>
          <w:rFonts w:ascii="Times New Roman"/>
          <w:spacing w:val="-13"/>
        </w:rPr>
        <w:t xml:space="preserve"> </w:t>
      </w:r>
      <w:r>
        <w:rPr>
          <w:rFonts w:ascii="Times New Roman"/>
        </w:rPr>
        <w:t>DASNY</w:t>
      </w:r>
      <w:r>
        <w:rPr>
          <w:rFonts w:ascii="Times New Roman"/>
          <w:spacing w:val="-11"/>
        </w:rPr>
        <w:t xml:space="preserve"> </w:t>
      </w:r>
      <w:r>
        <w:rPr>
          <w:rFonts w:ascii="Times New Roman"/>
        </w:rPr>
        <w:t>employee.</w:t>
      </w:r>
      <w:r>
        <w:rPr>
          <w:rFonts w:ascii="Times New Roman"/>
          <w:spacing w:val="-11"/>
        </w:rPr>
        <w:t xml:space="preserve"> </w:t>
      </w:r>
      <w:r>
        <w:rPr>
          <w:rFonts w:ascii="Times New Roman"/>
        </w:rPr>
        <w:t>Gifts</w:t>
      </w:r>
      <w:r>
        <w:rPr>
          <w:rFonts w:ascii="Times New Roman"/>
          <w:spacing w:val="-12"/>
        </w:rPr>
        <w:t xml:space="preserve"> </w:t>
      </w:r>
      <w:r>
        <w:rPr>
          <w:rFonts w:ascii="Times New Roman"/>
        </w:rPr>
        <w:t>include, but are not limited to, money, service, loan, travel, lodging, meals, refreshments, entertainment, discount,</w:t>
      </w:r>
      <w:r>
        <w:rPr>
          <w:rFonts w:ascii="Times New Roman"/>
          <w:spacing w:val="-14"/>
        </w:rPr>
        <w:t xml:space="preserve"> </w:t>
      </w:r>
      <w:r>
        <w:rPr>
          <w:rFonts w:ascii="Times New Roman"/>
        </w:rPr>
        <w:t>forbearance</w:t>
      </w:r>
      <w:r>
        <w:rPr>
          <w:rFonts w:ascii="Times New Roman"/>
          <w:spacing w:val="-13"/>
        </w:rPr>
        <w:t xml:space="preserve"> </w:t>
      </w:r>
      <w:r>
        <w:rPr>
          <w:rFonts w:ascii="Times New Roman"/>
        </w:rPr>
        <w:t>or</w:t>
      </w:r>
      <w:r>
        <w:rPr>
          <w:rFonts w:ascii="Times New Roman"/>
          <w:spacing w:val="-14"/>
        </w:rPr>
        <w:t xml:space="preserve"> </w:t>
      </w:r>
      <w:r>
        <w:rPr>
          <w:rFonts w:ascii="Times New Roman"/>
        </w:rPr>
        <w:t>promise.</w:t>
      </w:r>
      <w:r>
        <w:rPr>
          <w:rFonts w:ascii="Times New Roman"/>
          <w:spacing w:val="-13"/>
        </w:rPr>
        <w:t xml:space="preserve"> </w:t>
      </w:r>
      <w:r>
        <w:rPr>
          <w:rFonts w:ascii="Times New Roman"/>
        </w:rPr>
        <w:t>Any</w:t>
      </w:r>
      <w:r>
        <w:rPr>
          <w:rFonts w:ascii="Times New Roman"/>
          <w:spacing w:val="-12"/>
        </w:rPr>
        <w:t xml:space="preserve"> </w:t>
      </w:r>
      <w:r>
        <w:rPr>
          <w:rFonts w:ascii="Times New Roman"/>
        </w:rPr>
        <w:t>firm</w:t>
      </w:r>
      <w:r>
        <w:rPr>
          <w:rFonts w:ascii="Times New Roman"/>
          <w:spacing w:val="-15"/>
        </w:rPr>
        <w:t xml:space="preserve"> </w:t>
      </w:r>
      <w:r>
        <w:rPr>
          <w:rFonts w:ascii="Times New Roman"/>
        </w:rPr>
        <w:t>or</w:t>
      </w:r>
      <w:r>
        <w:rPr>
          <w:rFonts w:ascii="Times New Roman"/>
          <w:spacing w:val="-13"/>
        </w:rPr>
        <w:t xml:space="preserve"> </w:t>
      </w:r>
      <w:r>
        <w:rPr>
          <w:rFonts w:ascii="Times New Roman"/>
        </w:rPr>
        <w:t>its</w:t>
      </w:r>
      <w:r>
        <w:rPr>
          <w:rFonts w:ascii="Times New Roman"/>
          <w:spacing w:val="-14"/>
        </w:rPr>
        <w:t xml:space="preserve"> </w:t>
      </w:r>
      <w:r>
        <w:rPr>
          <w:rFonts w:ascii="Times New Roman"/>
        </w:rPr>
        <w:t>agents,</w:t>
      </w:r>
      <w:r>
        <w:rPr>
          <w:rFonts w:ascii="Times New Roman"/>
          <w:spacing w:val="-13"/>
        </w:rPr>
        <w:t xml:space="preserve"> </w:t>
      </w:r>
      <w:r>
        <w:rPr>
          <w:rFonts w:ascii="Times New Roman"/>
        </w:rPr>
        <w:t>either</w:t>
      </w:r>
      <w:r>
        <w:rPr>
          <w:rFonts w:ascii="Times New Roman"/>
          <w:spacing w:val="-13"/>
        </w:rPr>
        <w:t xml:space="preserve"> </w:t>
      </w:r>
      <w:r>
        <w:rPr>
          <w:rFonts w:ascii="Times New Roman"/>
        </w:rPr>
        <w:t>doing</w:t>
      </w:r>
      <w:r>
        <w:rPr>
          <w:rFonts w:ascii="Times New Roman"/>
          <w:spacing w:val="-13"/>
        </w:rPr>
        <w:t xml:space="preserve"> </w:t>
      </w:r>
      <w:r>
        <w:rPr>
          <w:rFonts w:ascii="Times New Roman"/>
        </w:rPr>
        <w:t>business</w:t>
      </w:r>
      <w:r>
        <w:rPr>
          <w:rFonts w:ascii="Times New Roman"/>
          <w:spacing w:val="-13"/>
        </w:rPr>
        <w:t xml:space="preserve"> </w:t>
      </w:r>
      <w:r>
        <w:rPr>
          <w:rFonts w:ascii="Times New Roman"/>
        </w:rPr>
        <w:t>or</w:t>
      </w:r>
      <w:r>
        <w:rPr>
          <w:rFonts w:ascii="Times New Roman"/>
          <w:spacing w:val="-16"/>
        </w:rPr>
        <w:t xml:space="preserve"> </w:t>
      </w:r>
      <w:r>
        <w:rPr>
          <w:rFonts w:ascii="Times New Roman"/>
        </w:rPr>
        <w:t>seeking</w:t>
      </w:r>
      <w:r>
        <w:rPr>
          <w:rFonts w:ascii="Times New Roman"/>
          <w:spacing w:val="-12"/>
        </w:rPr>
        <w:t xml:space="preserve"> </w:t>
      </w:r>
      <w:r>
        <w:rPr>
          <w:rFonts w:ascii="Times New Roman"/>
        </w:rPr>
        <w:t>to</w:t>
      </w:r>
      <w:r>
        <w:rPr>
          <w:rFonts w:ascii="Times New Roman"/>
          <w:spacing w:val="-13"/>
        </w:rPr>
        <w:t xml:space="preserve"> </w:t>
      </w:r>
      <w:r>
        <w:rPr>
          <w:rFonts w:ascii="Times New Roman"/>
        </w:rPr>
        <w:t>do</w:t>
      </w:r>
      <w:r>
        <w:rPr>
          <w:rFonts w:ascii="Times New Roman"/>
          <w:spacing w:val="-14"/>
        </w:rPr>
        <w:t xml:space="preserve"> </w:t>
      </w:r>
      <w:r>
        <w:rPr>
          <w:rFonts w:ascii="Times New Roman"/>
        </w:rPr>
        <w:t>business with</w:t>
      </w:r>
      <w:r>
        <w:rPr>
          <w:rFonts w:ascii="Times New Roman"/>
          <w:spacing w:val="-7"/>
        </w:rPr>
        <w:t xml:space="preserve"> </w:t>
      </w:r>
      <w:r>
        <w:rPr>
          <w:rFonts w:ascii="Times New Roman"/>
        </w:rPr>
        <w:t>DASNY</w:t>
      </w:r>
      <w:r>
        <w:rPr>
          <w:rFonts w:ascii="Times New Roman"/>
          <w:spacing w:val="-6"/>
        </w:rPr>
        <w:t xml:space="preserve"> </w:t>
      </w:r>
      <w:r>
        <w:rPr>
          <w:rFonts w:ascii="Times New Roman"/>
        </w:rPr>
        <w:t>(contractors,</w:t>
      </w:r>
      <w:r>
        <w:rPr>
          <w:rFonts w:ascii="Times New Roman"/>
          <w:spacing w:val="-5"/>
        </w:rPr>
        <w:t xml:space="preserve"> </w:t>
      </w:r>
      <w:r>
        <w:rPr>
          <w:rFonts w:ascii="Times New Roman"/>
        </w:rPr>
        <w:t>consultants,</w:t>
      </w:r>
      <w:r>
        <w:rPr>
          <w:rFonts w:ascii="Times New Roman"/>
          <w:spacing w:val="-6"/>
        </w:rPr>
        <w:t xml:space="preserve"> </w:t>
      </w:r>
      <w:r>
        <w:rPr>
          <w:rFonts w:ascii="Times New Roman"/>
        </w:rPr>
        <w:t>vendors,</w:t>
      </w:r>
      <w:r>
        <w:rPr>
          <w:rFonts w:ascii="Times New Roman"/>
          <w:spacing w:val="-7"/>
        </w:rPr>
        <w:t xml:space="preserve"> </w:t>
      </w:r>
      <w:r>
        <w:rPr>
          <w:rFonts w:ascii="Times New Roman"/>
        </w:rPr>
        <w:t>etc.),</w:t>
      </w:r>
      <w:r>
        <w:rPr>
          <w:rFonts w:ascii="Times New Roman"/>
          <w:spacing w:val="-5"/>
        </w:rPr>
        <w:t xml:space="preserve"> </w:t>
      </w:r>
      <w:r>
        <w:rPr>
          <w:rFonts w:ascii="Times New Roman"/>
        </w:rPr>
        <w:t>is</w:t>
      </w:r>
      <w:r>
        <w:rPr>
          <w:rFonts w:ascii="Times New Roman"/>
          <w:spacing w:val="-7"/>
        </w:rPr>
        <w:t xml:space="preserve"> </w:t>
      </w:r>
      <w:r>
        <w:rPr>
          <w:rFonts w:ascii="Times New Roman"/>
        </w:rPr>
        <w:t>prohibited</w:t>
      </w:r>
      <w:r>
        <w:rPr>
          <w:rFonts w:ascii="Times New Roman"/>
          <w:spacing w:val="-7"/>
        </w:rPr>
        <w:t xml:space="preserve"> </w:t>
      </w:r>
      <w:r>
        <w:rPr>
          <w:rFonts w:ascii="Times New Roman"/>
        </w:rPr>
        <w:t>from</w:t>
      </w:r>
      <w:r>
        <w:rPr>
          <w:rFonts w:ascii="Times New Roman"/>
          <w:spacing w:val="-7"/>
        </w:rPr>
        <w:t xml:space="preserve"> </w:t>
      </w:r>
      <w:r>
        <w:rPr>
          <w:rFonts w:ascii="Times New Roman"/>
        </w:rPr>
        <w:t>directly</w:t>
      </w:r>
      <w:r>
        <w:rPr>
          <w:rFonts w:ascii="Times New Roman"/>
          <w:spacing w:val="-5"/>
        </w:rPr>
        <w:t xml:space="preserve"> </w:t>
      </w:r>
      <w:r>
        <w:rPr>
          <w:rFonts w:ascii="Times New Roman"/>
        </w:rPr>
        <w:t>or</w:t>
      </w:r>
      <w:r>
        <w:rPr>
          <w:rFonts w:ascii="Times New Roman"/>
          <w:spacing w:val="-7"/>
        </w:rPr>
        <w:t xml:space="preserve"> </w:t>
      </w:r>
      <w:r>
        <w:rPr>
          <w:rFonts w:ascii="Times New Roman"/>
        </w:rPr>
        <w:t>indirectly</w:t>
      </w:r>
      <w:r>
        <w:rPr>
          <w:rFonts w:ascii="Times New Roman"/>
          <w:spacing w:val="-5"/>
        </w:rPr>
        <w:t xml:space="preserve"> </w:t>
      </w:r>
      <w:r>
        <w:rPr>
          <w:rFonts w:ascii="Times New Roman"/>
        </w:rPr>
        <w:t xml:space="preserve">offering or giving any gifts, even gifts of nominal value, to DASNY employees as such gifts are deemed to be </w:t>
      </w:r>
      <w:r>
        <w:rPr>
          <w:rFonts w:ascii="Times New Roman"/>
          <w:i/>
        </w:rPr>
        <w:t>per se</w:t>
      </w:r>
      <w:r>
        <w:rPr>
          <w:rFonts w:ascii="Times New Roman"/>
          <w:i/>
          <w:spacing w:val="-3"/>
        </w:rPr>
        <w:t xml:space="preserve"> </w:t>
      </w:r>
      <w:r>
        <w:rPr>
          <w:rFonts w:ascii="Times New Roman"/>
        </w:rPr>
        <w:t>improper.</w:t>
      </w:r>
    </w:p>
    <w:p w14:paraId="255DD1A5" w14:textId="77777777" w:rsidR="00CB2410" w:rsidRDefault="00CB2410">
      <w:pPr>
        <w:pStyle w:val="BodyText"/>
        <w:rPr>
          <w:rFonts w:ascii="Times New Roman"/>
        </w:rPr>
      </w:pPr>
    </w:p>
    <w:p w14:paraId="1B40618A" w14:textId="77777777" w:rsidR="00CB2410" w:rsidRDefault="0073684C" w:rsidP="00111178">
      <w:pPr>
        <w:pStyle w:val="ListParagraph"/>
        <w:numPr>
          <w:ilvl w:val="0"/>
          <w:numId w:val="3"/>
        </w:numPr>
        <w:tabs>
          <w:tab w:val="left" w:pos="1380"/>
        </w:tabs>
        <w:ind w:right="978"/>
        <w:jc w:val="both"/>
        <w:rPr>
          <w:rFonts w:ascii="Times New Roman"/>
        </w:rPr>
      </w:pPr>
      <w:r>
        <w:rPr>
          <w:rFonts w:ascii="Times New Roman"/>
        </w:rPr>
        <w:t>As</w:t>
      </w:r>
      <w:r>
        <w:rPr>
          <w:rFonts w:ascii="Times New Roman"/>
          <w:spacing w:val="-8"/>
        </w:rPr>
        <w:t xml:space="preserve"> </w:t>
      </w:r>
      <w:r>
        <w:rPr>
          <w:rFonts w:ascii="Times New Roman"/>
        </w:rPr>
        <w:t>is</w:t>
      </w:r>
      <w:r>
        <w:rPr>
          <w:rFonts w:ascii="Times New Roman"/>
          <w:spacing w:val="-7"/>
        </w:rPr>
        <w:t xml:space="preserve"> </w:t>
      </w:r>
      <w:r>
        <w:rPr>
          <w:rFonts w:ascii="Times New Roman"/>
        </w:rPr>
        <w:t>stated</w:t>
      </w:r>
      <w:r>
        <w:rPr>
          <w:rFonts w:ascii="Times New Roman"/>
          <w:spacing w:val="-7"/>
        </w:rPr>
        <w:t xml:space="preserve"> </w:t>
      </w:r>
      <w:r>
        <w:rPr>
          <w:rFonts w:ascii="Times New Roman"/>
        </w:rPr>
        <w:t>in</w:t>
      </w:r>
      <w:r>
        <w:rPr>
          <w:rFonts w:ascii="Times New Roman"/>
          <w:spacing w:val="-6"/>
        </w:rPr>
        <w:t xml:space="preserve"> </w:t>
      </w:r>
      <w:r>
        <w:rPr>
          <w:rFonts w:ascii="Times New Roman"/>
        </w:rPr>
        <w:t>the</w:t>
      </w:r>
      <w:r>
        <w:rPr>
          <w:rFonts w:ascii="Times New Roman"/>
          <w:spacing w:val="-7"/>
        </w:rPr>
        <w:t xml:space="preserve"> </w:t>
      </w:r>
      <w:r>
        <w:rPr>
          <w:rFonts w:ascii="Times New Roman"/>
          <w:i/>
        </w:rPr>
        <w:t>Prohibited</w:t>
      </w:r>
      <w:r>
        <w:rPr>
          <w:rFonts w:ascii="Times New Roman"/>
          <w:i/>
          <w:spacing w:val="-7"/>
        </w:rPr>
        <w:t xml:space="preserve"> </w:t>
      </w:r>
      <w:r>
        <w:rPr>
          <w:rFonts w:ascii="Times New Roman"/>
          <w:i/>
        </w:rPr>
        <w:t>Interests</w:t>
      </w:r>
      <w:r>
        <w:rPr>
          <w:rFonts w:ascii="Times New Roman"/>
          <w:i/>
          <w:spacing w:val="-8"/>
        </w:rPr>
        <w:t xml:space="preserve"> </w:t>
      </w:r>
      <w:r>
        <w:rPr>
          <w:rFonts w:ascii="Times New Roman"/>
        </w:rPr>
        <w:t>section</w:t>
      </w:r>
      <w:r>
        <w:rPr>
          <w:rFonts w:ascii="Times New Roman"/>
          <w:spacing w:val="-7"/>
        </w:rPr>
        <w:t xml:space="preserve"> </w:t>
      </w:r>
      <w:r>
        <w:rPr>
          <w:rFonts w:ascii="Times New Roman"/>
        </w:rPr>
        <w:t>of</w:t>
      </w:r>
      <w:r>
        <w:rPr>
          <w:rFonts w:ascii="Times New Roman"/>
          <w:spacing w:val="-7"/>
        </w:rPr>
        <w:t xml:space="preserve"> </w:t>
      </w:r>
      <w:r>
        <w:rPr>
          <w:rFonts w:ascii="Times New Roman"/>
        </w:rPr>
        <w:t>the</w:t>
      </w:r>
      <w:r>
        <w:rPr>
          <w:rFonts w:ascii="Times New Roman"/>
          <w:spacing w:val="-9"/>
        </w:rPr>
        <w:t xml:space="preserve"> </w:t>
      </w:r>
      <w:r>
        <w:rPr>
          <w:rFonts w:ascii="Times New Roman"/>
        </w:rPr>
        <w:t>Construction</w:t>
      </w:r>
      <w:r>
        <w:rPr>
          <w:rFonts w:ascii="Times New Roman"/>
          <w:spacing w:val="-7"/>
        </w:rPr>
        <w:t xml:space="preserve"> </w:t>
      </w:r>
      <w:r>
        <w:rPr>
          <w:rFonts w:ascii="Times New Roman"/>
        </w:rPr>
        <w:t>and</w:t>
      </w:r>
      <w:r>
        <w:rPr>
          <w:rFonts w:ascii="Times New Roman"/>
          <w:spacing w:val="-8"/>
        </w:rPr>
        <w:t xml:space="preserve"> </w:t>
      </w:r>
      <w:r>
        <w:rPr>
          <w:rFonts w:ascii="Times New Roman"/>
        </w:rPr>
        <w:t>Consultant</w:t>
      </w:r>
      <w:r>
        <w:rPr>
          <w:rFonts w:ascii="Times New Roman"/>
          <w:spacing w:val="-8"/>
        </w:rPr>
        <w:t xml:space="preserve"> </w:t>
      </w:r>
      <w:r>
        <w:rPr>
          <w:rFonts w:ascii="Times New Roman"/>
        </w:rPr>
        <w:t>Contract</w:t>
      </w:r>
      <w:r>
        <w:rPr>
          <w:rFonts w:ascii="Times New Roman"/>
          <w:spacing w:val="-8"/>
        </w:rPr>
        <w:t xml:space="preserve"> </w:t>
      </w:r>
      <w:r>
        <w:rPr>
          <w:rFonts w:ascii="Times New Roman"/>
        </w:rPr>
        <w:t>documents, violations of these gift provisions may be grounds for immediate contract termination and/or referral for civil action or criminal prosecution.</w:t>
      </w:r>
    </w:p>
    <w:p w14:paraId="0FEAA043" w14:textId="77777777" w:rsidR="00CB2410" w:rsidRDefault="00CB2410">
      <w:pPr>
        <w:pStyle w:val="BodyText"/>
        <w:spacing w:before="1"/>
        <w:rPr>
          <w:rFonts w:ascii="Times New Roman"/>
        </w:rPr>
      </w:pPr>
    </w:p>
    <w:p w14:paraId="3712D580" w14:textId="77777777" w:rsidR="00CB2410" w:rsidRDefault="0073684C" w:rsidP="00111178">
      <w:pPr>
        <w:pStyle w:val="Heading5"/>
        <w:numPr>
          <w:ilvl w:val="0"/>
          <w:numId w:val="5"/>
        </w:numPr>
        <w:tabs>
          <w:tab w:val="left" w:pos="1380"/>
        </w:tabs>
        <w:ind w:left="1379" w:hanging="360"/>
        <w:rPr>
          <w:rFonts w:ascii="Times New Roman"/>
        </w:rPr>
      </w:pPr>
      <w:r>
        <w:rPr>
          <w:rFonts w:ascii="Times New Roman"/>
        </w:rPr>
        <w:t>Employing Relatives of DASNY</w:t>
      </w:r>
      <w:r>
        <w:rPr>
          <w:rFonts w:ascii="Times New Roman"/>
          <w:spacing w:val="-2"/>
        </w:rPr>
        <w:t xml:space="preserve"> </w:t>
      </w:r>
      <w:r>
        <w:rPr>
          <w:rFonts w:ascii="Times New Roman"/>
        </w:rPr>
        <w:t>Employees</w:t>
      </w:r>
    </w:p>
    <w:p w14:paraId="68955AF3" w14:textId="77777777" w:rsidR="00CB2410" w:rsidRDefault="00CB2410">
      <w:pPr>
        <w:pStyle w:val="BodyText"/>
        <w:spacing w:before="11"/>
        <w:rPr>
          <w:rFonts w:ascii="Times New Roman"/>
          <w:b/>
          <w:sz w:val="21"/>
        </w:rPr>
      </w:pPr>
    </w:p>
    <w:p w14:paraId="44CF191C" w14:textId="77777777" w:rsidR="00CB2410" w:rsidRDefault="0073684C">
      <w:pPr>
        <w:pStyle w:val="BodyText"/>
        <w:ind w:left="1019" w:right="974"/>
        <w:jc w:val="both"/>
        <w:rPr>
          <w:rFonts w:ascii="Times New Roman" w:hAnsi="Times New Roman"/>
        </w:rPr>
      </w:pPr>
      <w:r>
        <w:rPr>
          <w:rFonts w:ascii="Times New Roman" w:hAnsi="Times New Roman"/>
        </w:rPr>
        <w:t>Although</w:t>
      </w:r>
      <w:r>
        <w:rPr>
          <w:rFonts w:ascii="Times New Roman" w:hAnsi="Times New Roman"/>
          <w:spacing w:val="-11"/>
        </w:rPr>
        <w:t xml:space="preserve"> </w:t>
      </w:r>
      <w:r>
        <w:rPr>
          <w:rFonts w:ascii="Times New Roman" w:hAnsi="Times New Roman"/>
        </w:rPr>
        <w:t>contractors,</w:t>
      </w:r>
      <w:r>
        <w:rPr>
          <w:rFonts w:ascii="Times New Roman" w:hAnsi="Times New Roman"/>
          <w:spacing w:val="-10"/>
        </w:rPr>
        <w:t xml:space="preserve"> </w:t>
      </w:r>
      <w:r>
        <w:rPr>
          <w:rFonts w:ascii="Times New Roman" w:hAnsi="Times New Roman"/>
        </w:rPr>
        <w:t>consultants</w:t>
      </w:r>
      <w:r>
        <w:rPr>
          <w:rFonts w:ascii="Times New Roman" w:hAnsi="Times New Roman"/>
          <w:spacing w:val="-10"/>
        </w:rPr>
        <w:t xml:space="preserve"> </w:t>
      </w:r>
      <w:r>
        <w:rPr>
          <w:rFonts w:ascii="Times New Roman" w:hAnsi="Times New Roman"/>
        </w:rPr>
        <w:t>and</w:t>
      </w:r>
      <w:r>
        <w:rPr>
          <w:rFonts w:ascii="Times New Roman" w:hAnsi="Times New Roman"/>
          <w:spacing w:val="-10"/>
        </w:rPr>
        <w:t xml:space="preserve"> </w:t>
      </w:r>
      <w:r>
        <w:rPr>
          <w:rFonts w:ascii="Times New Roman" w:hAnsi="Times New Roman"/>
        </w:rPr>
        <w:t>vendors</w:t>
      </w:r>
      <w:r>
        <w:rPr>
          <w:rFonts w:ascii="Times New Roman" w:hAnsi="Times New Roman"/>
          <w:spacing w:val="-11"/>
        </w:rPr>
        <w:t xml:space="preserve"> </w:t>
      </w:r>
      <w:r>
        <w:rPr>
          <w:rFonts w:ascii="Times New Roman" w:hAnsi="Times New Roman"/>
        </w:rPr>
        <w:t>may</w:t>
      </w:r>
      <w:r>
        <w:rPr>
          <w:rFonts w:ascii="Times New Roman" w:hAnsi="Times New Roman"/>
          <w:spacing w:val="-7"/>
        </w:rPr>
        <w:t xml:space="preserve"> </w:t>
      </w:r>
      <w:r>
        <w:rPr>
          <w:rFonts w:ascii="Times New Roman" w:hAnsi="Times New Roman"/>
        </w:rPr>
        <w:t>employ</w:t>
      </w:r>
      <w:r>
        <w:rPr>
          <w:rFonts w:ascii="Times New Roman" w:hAnsi="Times New Roman"/>
          <w:spacing w:val="-8"/>
        </w:rPr>
        <w:t xml:space="preserve"> </w:t>
      </w:r>
      <w:r>
        <w:rPr>
          <w:rFonts w:ascii="Times New Roman" w:hAnsi="Times New Roman"/>
        </w:rPr>
        <w:t>relatives</w:t>
      </w:r>
      <w:r>
        <w:rPr>
          <w:rFonts w:ascii="Times New Roman" w:hAnsi="Times New Roman"/>
          <w:spacing w:val="-10"/>
        </w:rPr>
        <w:t xml:space="preserve"> </w:t>
      </w:r>
      <w:r>
        <w:rPr>
          <w:rFonts w:ascii="Times New Roman" w:hAnsi="Times New Roman"/>
        </w:rPr>
        <w:t>of</w:t>
      </w:r>
      <w:r>
        <w:rPr>
          <w:rFonts w:ascii="Times New Roman" w:hAnsi="Times New Roman"/>
          <w:spacing w:val="-10"/>
        </w:rPr>
        <w:t xml:space="preserve"> </w:t>
      </w:r>
      <w:r>
        <w:rPr>
          <w:rFonts w:ascii="Times New Roman" w:hAnsi="Times New Roman"/>
        </w:rPr>
        <w:t>DASNY</w:t>
      </w:r>
      <w:r>
        <w:rPr>
          <w:rFonts w:ascii="Times New Roman" w:hAnsi="Times New Roman"/>
          <w:spacing w:val="-9"/>
        </w:rPr>
        <w:t xml:space="preserve"> </w:t>
      </w:r>
      <w:r>
        <w:rPr>
          <w:rFonts w:ascii="Times New Roman" w:hAnsi="Times New Roman"/>
        </w:rPr>
        <w:t>employees,</w:t>
      </w:r>
      <w:r>
        <w:rPr>
          <w:rFonts w:ascii="Times New Roman" w:hAnsi="Times New Roman"/>
          <w:spacing w:val="-11"/>
        </w:rPr>
        <w:t xml:space="preserve"> </w:t>
      </w:r>
      <w:r>
        <w:rPr>
          <w:rFonts w:ascii="Times New Roman" w:hAnsi="Times New Roman"/>
        </w:rPr>
        <w:t>DASNY</w:t>
      </w:r>
      <w:r>
        <w:rPr>
          <w:rFonts w:ascii="Times New Roman" w:hAnsi="Times New Roman"/>
          <w:spacing w:val="-9"/>
        </w:rPr>
        <w:t xml:space="preserve"> </w:t>
      </w:r>
      <w:r>
        <w:rPr>
          <w:rFonts w:ascii="Times New Roman" w:hAnsi="Times New Roman"/>
        </w:rPr>
        <w:t>must be made aware of such circumstances as soon as possible, preferably in writing, to ensure a conflict of interest situation does not arise. DASNY reserves the right to request that contractors, consultants and vendors modify the work assignment of a DASNY employee’s relative where a conflict of interest, or the appearance thereof, is deemed to exist. Please be advised that DASNY employees are required to disclose information</w:t>
      </w:r>
      <w:r>
        <w:rPr>
          <w:rFonts w:ascii="Times New Roman" w:hAnsi="Times New Roman"/>
          <w:spacing w:val="-9"/>
        </w:rPr>
        <w:t xml:space="preserve"> </w:t>
      </w:r>
      <w:r>
        <w:rPr>
          <w:rFonts w:ascii="Times New Roman" w:hAnsi="Times New Roman"/>
        </w:rPr>
        <w:t>regarding</w:t>
      </w:r>
      <w:r>
        <w:rPr>
          <w:rFonts w:ascii="Times New Roman" w:hAnsi="Times New Roman"/>
          <w:spacing w:val="-9"/>
        </w:rPr>
        <w:t xml:space="preserve"> </w:t>
      </w:r>
      <w:r>
        <w:rPr>
          <w:rFonts w:ascii="Times New Roman" w:hAnsi="Times New Roman"/>
        </w:rPr>
        <w:t>the</w:t>
      </w:r>
      <w:r>
        <w:rPr>
          <w:rFonts w:ascii="Times New Roman" w:hAnsi="Times New Roman"/>
          <w:spacing w:val="-10"/>
        </w:rPr>
        <w:t xml:space="preserve"> </w:t>
      </w:r>
      <w:r>
        <w:rPr>
          <w:rFonts w:ascii="Times New Roman" w:hAnsi="Times New Roman"/>
        </w:rPr>
        <w:t>hiring</w:t>
      </w:r>
      <w:r>
        <w:rPr>
          <w:rFonts w:ascii="Times New Roman" w:hAnsi="Times New Roman"/>
          <w:spacing w:val="-9"/>
        </w:rPr>
        <w:t xml:space="preserve"> </w:t>
      </w:r>
      <w:r>
        <w:rPr>
          <w:rFonts w:ascii="Times New Roman" w:hAnsi="Times New Roman"/>
        </w:rPr>
        <w:t>of</w:t>
      </w:r>
      <w:r>
        <w:rPr>
          <w:rFonts w:ascii="Times New Roman" w:hAnsi="Times New Roman"/>
          <w:spacing w:val="-9"/>
        </w:rPr>
        <w:t xml:space="preserve"> </w:t>
      </w:r>
      <w:r>
        <w:rPr>
          <w:rFonts w:ascii="Times New Roman" w:hAnsi="Times New Roman"/>
        </w:rPr>
        <w:t>relatives</w:t>
      </w:r>
      <w:r>
        <w:rPr>
          <w:rFonts w:ascii="Times New Roman" w:hAnsi="Times New Roman"/>
          <w:spacing w:val="-10"/>
        </w:rPr>
        <w:t xml:space="preserve"> </w:t>
      </w:r>
      <w:r>
        <w:rPr>
          <w:rFonts w:ascii="Times New Roman" w:hAnsi="Times New Roman"/>
        </w:rPr>
        <w:t>by</w:t>
      </w:r>
      <w:r>
        <w:rPr>
          <w:rFonts w:ascii="Times New Roman" w:hAnsi="Times New Roman"/>
          <w:spacing w:val="-7"/>
        </w:rPr>
        <w:t xml:space="preserve"> </w:t>
      </w:r>
      <w:r>
        <w:rPr>
          <w:rFonts w:ascii="Times New Roman" w:hAnsi="Times New Roman"/>
        </w:rPr>
        <w:t>contractors,</w:t>
      </w:r>
      <w:r>
        <w:rPr>
          <w:rFonts w:ascii="Times New Roman" w:hAnsi="Times New Roman"/>
          <w:spacing w:val="-9"/>
        </w:rPr>
        <w:t xml:space="preserve"> </w:t>
      </w:r>
      <w:r>
        <w:rPr>
          <w:rFonts w:ascii="Times New Roman" w:hAnsi="Times New Roman"/>
        </w:rPr>
        <w:t>consultants</w:t>
      </w:r>
      <w:r>
        <w:rPr>
          <w:rFonts w:ascii="Times New Roman" w:hAnsi="Times New Roman"/>
          <w:spacing w:val="-10"/>
        </w:rPr>
        <w:t xml:space="preserve"> </w:t>
      </w:r>
      <w:r>
        <w:rPr>
          <w:rFonts w:ascii="Times New Roman" w:hAnsi="Times New Roman"/>
        </w:rPr>
        <w:t>and</w:t>
      </w:r>
      <w:r>
        <w:rPr>
          <w:rFonts w:ascii="Times New Roman" w:hAnsi="Times New Roman"/>
          <w:spacing w:val="-8"/>
        </w:rPr>
        <w:t xml:space="preserve"> </w:t>
      </w:r>
      <w:r>
        <w:rPr>
          <w:rFonts w:ascii="Times New Roman" w:hAnsi="Times New Roman"/>
        </w:rPr>
        <w:t>vendors</w:t>
      </w:r>
      <w:r>
        <w:rPr>
          <w:rFonts w:ascii="Times New Roman" w:hAnsi="Times New Roman"/>
          <w:spacing w:val="-10"/>
        </w:rPr>
        <w:t xml:space="preserve"> </w:t>
      </w:r>
      <w:r>
        <w:rPr>
          <w:rFonts w:ascii="Times New Roman" w:hAnsi="Times New Roman"/>
        </w:rPr>
        <w:t>and</w:t>
      </w:r>
      <w:r>
        <w:rPr>
          <w:rFonts w:ascii="Times New Roman" w:hAnsi="Times New Roman"/>
          <w:spacing w:val="-9"/>
        </w:rPr>
        <w:t xml:space="preserve"> </w:t>
      </w:r>
      <w:r>
        <w:rPr>
          <w:rFonts w:ascii="Times New Roman" w:hAnsi="Times New Roman"/>
        </w:rPr>
        <w:t>recuse</w:t>
      </w:r>
      <w:r>
        <w:rPr>
          <w:rFonts w:ascii="Times New Roman" w:hAnsi="Times New Roman"/>
          <w:spacing w:val="-11"/>
        </w:rPr>
        <w:t xml:space="preserve"> </w:t>
      </w:r>
      <w:r>
        <w:rPr>
          <w:rFonts w:ascii="Times New Roman" w:hAnsi="Times New Roman"/>
        </w:rPr>
        <w:t>themselves from matters that may present a conflict of interest. For purposes of this document, the term “relatives” refers to spouses, domestic partners, parents, children, sisters, brothers, sisters-in-law, brothers-in-law, parents-in-law, sons/daughters-in-law, stepparents, stepchildren, aunts, uncles, nieces, nephews, first cousins, grandparents by blood relationship or by marriage, or persons residing in the same</w:t>
      </w:r>
      <w:r>
        <w:rPr>
          <w:rFonts w:ascii="Times New Roman" w:hAnsi="Times New Roman"/>
          <w:spacing w:val="-33"/>
        </w:rPr>
        <w:t xml:space="preserve"> </w:t>
      </w:r>
      <w:r>
        <w:rPr>
          <w:rFonts w:ascii="Times New Roman" w:hAnsi="Times New Roman"/>
        </w:rPr>
        <w:t>household.</w:t>
      </w:r>
    </w:p>
    <w:p w14:paraId="5803122D" w14:textId="77777777" w:rsidR="00CB2410" w:rsidRDefault="00CB2410">
      <w:pPr>
        <w:pStyle w:val="BodyText"/>
        <w:spacing w:before="1"/>
        <w:rPr>
          <w:rFonts w:ascii="Times New Roman"/>
        </w:rPr>
      </w:pPr>
    </w:p>
    <w:p w14:paraId="08DD1B5F" w14:textId="77777777" w:rsidR="00CB2410" w:rsidRDefault="0073684C" w:rsidP="00111178">
      <w:pPr>
        <w:pStyle w:val="Heading5"/>
        <w:numPr>
          <w:ilvl w:val="0"/>
          <w:numId w:val="5"/>
        </w:numPr>
        <w:tabs>
          <w:tab w:val="left" w:pos="1380"/>
        </w:tabs>
        <w:ind w:left="1379" w:hanging="360"/>
        <w:rPr>
          <w:rFonts w:ascii="Times New Roman"/>
        </w:rPr>
      </w:pPr>
      <w:r>
        <w:rPr>
          <w:rFonts w:ascii="Times New Roman"/>
        </w:rPr>
        <w:t>Hiring Former DASNY</w:t>
      </w:r>
      <w:r>
        <w:rPr>
          <w:rFonts w:ascii="Times New Roman"/>
          <w:spacing w:val="-3"/>
        </w:rPr>
        <w:t xml:space="preserve"> </w:t>
      </w:r>
      <w:r>
        <w:rPr>
          <w:rFonts w:ascii="Times New Roman"/>
        </w:rPr>
        <w:t>Employees</w:t>
      </w:r>
    </w:p>
    <w:p w14:paraId="256FC8E1" w14:textId="77777777" w:rsidR="00CB2410" w:rsidRDefault="00CB2410">
      <w:pPr>
        <w:pStyle w:val="BodyText"/>
        <w:spacing w:before="10"/>
        <w:rPr>
          <w:rFonts w:ascii="Times New Roman"/>
          <w:b/>
          <w:sz w:val="21"/>
        </w:rPr>
      </w:pPr>
    </w:p>
    <w:p w14:paraId="4C7A3083" w14:textId="77777777" w:rsidR="00CB2410" w:rsidRDefault="0073684C">
      <w:pPr>
        <w:pStyle w:val="BodyText"/>
        <w:ind w:left="1019" w:right="977"/>
        <w:jc w:val="both"/>
        <w:rPr>
          <w:rFonts w:ascii="Times New Roman" w:hAnsi="Times New Roman"/>
        </w:rPr>
      </w:pPr>
      <w:r>
        <w:rPr>
          <w:rFonts w:ascii="Times New Roman" w:hAnsi="Times New Roman"/>
        </w:rPr>
        <w:t>Contractors, consultants and vendors may hire former DASNY employees. However, as a general rule, former employees of DASNY may neither appear nor practice before DASNY, nor receive compensation for</w:t>
      </w:r>
      <w:r>
        <w:rPr>
          <w:rFonts w:ascii="Times New Roman" w:hAnsi="Times New Roman"/>
          <w:spacing w:val="-6"/>
        </w:rPr>
        <w:t xml:space="preserve"> </w:t>
      </w:r>
      <w:r>
        <w:rPr>
          <w:rFonts w:ascii="Times New Roman" w:hAnsi="Times New Roman"/>
        </w:rPr>
        <w:t>services</w:t>
      </w:r>
      <w:r>
        <w:rPr>
          <w:rFonts w:ascii="Times New Roman" w:hAnsi="Times New Roman"/>
          <w:spacing w:val="-5"/>
        </w:rPr>
        <w:t xml:space="preserve"> </w:t>
      </w:r>
      <w:r>
        <w:rPr>
          <w:rFonts w:ascii="Times New Roman" w:hAnsi="Times New Roman"/>
        </w:rPr>
        <w:t>rendered</w:t>
      </w:r>
      <w:r>
        <w:rPr>
          <w:rFonts w:ascii="Times New Roman" w:hAnsi="Times New Roman"/>
          <w:spacing w:val="-4"/>
        </w:rPr>
        <w:t xml:space="preserve"> </w:t>
      </w:r>
      <w:r>
        <w:rPr>
          <w:rFonts w:ascii="Times New Roman" w:hAnsi="Times New Roman"/>
        </w:rPr>
        <w:t>on</w:t>
      </w:r>
      <w:r>
        <w:rPr>
          <w:rFonts w:ascii="Times New Roman" w:hAnsi="Times New Roman"/>
          <w:spacing w:val="-6"/>
        </w:rPr>
        <w:t xml:space="preserve"> </w:t>
      </w:r>
      <w:r>
        <w:rPr>
          <w:rFonts w:ascii="Times New Roman" w:hAnsi="Times New Roman"/>
        </w:rPr>
        <w:t>a</w:t>
      </w:r>
      <w:r>
        <w:rPr>
          <w:rFonts w:ascii="Times New Roman" w:hAnsi="Times New Roman"/>
          <w:spacing w:val="-6"/>
        </w:rPr>
        <w:t xml:space="preserve"> </w:t>
      </w:r>
      <w:r>
        <w:rPr>
          <w:rFonts w:ascii="Times New Roman" w:hAnsi="Times New Roman"/>
        </w:rPr>
        <w:t>matter</w:t>
      </w:r>
      <w:r>
        <w:rPr>
          <w:rFonts w:ascii="Times New Roman" w:hAnsi="Times New Roman"/>
          <w:spacing w:val="-5"/>
        </w:rPr>
        <w:t xml:space="preserve"> </w:t>
      </w:r>
      <w:r>
        <w:rPr>
          <w:rFonts w:ascii="Times New Roman" w:hAnsi="Times New Roman"/>
        </w:rPr>
        <w:t>before</w:t>
      </w:r>
      <w:r>
        <w:rPr>
          <w:rFonts w:ascii="Times New Roman" w:hAnsi="Times New Roman"/>
          <w:spacing w:val="-6"/>
        </w:rPr>
        <w:t xml:space="preserve"> </w:t>
      </w:r>
      <w:r>
        <w:rPr>
          <w:rFonts w:ascii="Times New Roman" w:hAnsi="Times New Roman"/>
        </w:rPr>
        <w:t>DASNY,</w:t>
      </w:r>
      <w:r>
        <w:rPr>
          <w:rFonts w:ascii="Times New Roman" w:hAnsi="Times New Roman"/>
          <w:spacing w:val="-4"/>
        </w:rPr>
        <w:t xml:space="preserve"> </w:t>
      </w:r>
      <w:r>
        <w:rPr>
          <w:rFonts w:ascii="Times New Roman" w:hAnsi="Times New Roman"/>
        </w:rPr>
        <w:t>for</w:t>
      </w:r>
      <w:r>
        <w:rPr>
          <w:rFonts w:ascii="Times New Roman" w:hAnsi="Times New Roman"/>
          <w:spacing w:val="-6"/>
        </w:rPr>
        <w:t xml:space="preserve"> </w:t>
      </w:r>
      <w:r>
        <w:rPr>
          <w:rFonts w:ascii="Times New Roman" w:hAnsi="Times New Roman"/>
        </w:rPr>
        <w:t>a</w:t>
      </w:r>
      <w:r>
        <w:rPr>
          <w:rFonts w:ascii="Times New Roman" w:hAnsi="Times New Roman"/>
          <w:spacing w:val="-6"/>
        </w:rPr>
        <w:t xml:space="preserve"> </w:t>
      </w:r>
      <w:r>
        <w:rPr>
          <w:rFonts w:ascii="Times New Roman" w:hAnsi="Times New Roman"/>
        </w:rPr>
        <w:t>period</w:t>
      </w:r>
      <w:r>
        <w:rPr>
          <w:rFonts w:ascii="Times New Roman" w:hAnsi="Times New Roman"/>
          <w:spacing w:val="-5"/>
        </w:rPr>
        <w:t xml:space="preserve"> </w:t>
      </w:r>
      <w:r>
        <w:rPr>
          <w:rFonts w:ascii="Times New Roman" w:hAnsi="Times New Roman"/>
        </w:rPr>
        <w:t>of</w:t>
      </w:r>
      <w:r>
        <w:rPr>
          <w:rFonts w:ascii="Times New Roman" w:hAnsi="Times New Roman"/>
          <w:spacing w:val="-5"/>
        </w:rPr>
        <w:t xml:space="preserve"> </w:t>
      </w:r>
      <w:r>
        <w:rPr>
          <w:rFonts w:ascii="Times New Roman" w:hAnsi="Times New Roman"/>
          <w:i/>
        </w:rPr>
        <w:t>two</w:t>
      </w:r>
      <w:r>
        <w:rPr>
          <w:rFonts w:ascii="Times New Roman" w:hAnsi="Times New Roman"/>
          <w:i/>
          <w:spacing w:val="-5"/>
        </w:rPr>
        <w:t xml:space="preserve"> </w:t>
      </w:r>
      <w:r>
        <w:rPr>
          <w:rFonts w:ascii="Times New Roman" w:hAnsi="Times New Roman"/>
          <w:i/>
        </w:rPr>
        <w:t>years</w:t>
      </w:r>
      <w:r>
        <w:rPr>
          <w:rFonts w:ascii="Times New Roman" w:hAnsi="Times New Roman"/>
          <w:i/>
          <w:spacing w:val="-5"/>
        </w:rPr>
        <w:t xml:space="preserve"> </w:t>
      </w:r>
      <w:r>
        <w:rPr>
          <w:rFonts w:ascii="Times New Roman" w:hAnsi="Times New Roman"/>
        </w:rPr>
        <w:t>following</w:t>
      </w:r>
      <w:r>
        <w:rPr>
          <w:rFonts w:ascii="Times New Roman" w:hAnsi="Times New Roman"/>
          <w:spacing w:val="-4"/>
        </w:rPr>
        <w:t xml:space="preserve"> </w:t>
      </w:r>
      <w:r>
        <w:rPr>
          <w:rFonts w:ascii="Times New Roman" w:hAnsi="Times New Roman"/>
        </w:rPr>
        <w:t>their</w:t>
      </w:r>
      <w:r>
        <w:rPr>
          <w:rFonts w:ascii="Times New Roman" w:hAnsi="Times New Roman"/>
          <w:spacing w:val="-6"/>
        </w:rPr>
        <w:t xml:space="preserve"> </w:t>
      </w:r>
      <w:r>
        <w:rPr>
          <w:rFonts w:ascii="Times New Roman" w:hAnsi="Times New Roman"/>
        </w:rPr>
        <w:t>separation</w:t>
      </w:r>
      <w:r>
        <w:rPr>
          <w:rFonts w:ascii="Times New Roman" w:hAnsi="Times New Roman"/>
          <w:spacing w:val="-4"/>
        </w:rPr>
        <w:t xml:space="preserve"> </w:t>
      </w:r>
      <w:r>
        <w:rPr>
          <w:rFonts w:ascii="Times New Roman" w:hAnsi="Times New Roman"/>
        </w:rPr>
        <w:t xml:space="preserve">from DASNY service. In addition, former DASNY employees are subject to a </w:t>
      </w:r>
      <w:r>
        <w:rPr>
          <w:rFonts w:ascii="Times New Roman" w:hAnsi="Times New Roman"/>
          <w:i/>
        </w:rPr>
        <w:t xml:space="preserve">“lifetime bar” </w:t>
      </w:r>
      <w:r>
        <w:rPr>
          <w:rFonts w:ascii="Times New Roman" w:hAnsi="Times New Roman"/>
        </w:rPr>
        <w:t xml:space="preserve">from appearing before DASNY or receiving compensation for services regarding any transaction in which they personally </w:t>
      </w:r>
      <w:proofErr w:type="gramStart"/>
      <w:r>
        <w:rPr>
          <w:rFonts w:ascii="Times New Roman" w:hAnsi="Times New Roman"/>
        </w:rPr>
        <w:t>participated</w:t>
      </w:r>
      <w:proofErr w:type="gramEnd"/>
      <w:r>
        <w:rPr>
          <w:rFonts w:ascii="Times New Roman" w:hAnsi="Times New Roman"/>
          <w:spacing w:val="-11"/>
        </w:rPr>
        <w:t xml:space="preserve"> </w:t>
      </w:r>
      <w:r>
        <w:rPr>
          <w:rFonts w:ascii="Times New Roman" w:hAnsi="Times New Roman"/>
        </w:rPr>
        <w:t>or</w:t>
      </w:r>
      <w:r>
        <w:rPr>
          <w:rFonts w:ascii="Times New Roman" w:hAnsi="Times New Roman"/>
          <w:spacing w:val="-12"/>
        </w:rPr>
        <w:t xml:space="preserve"> </w:t>
      </w:r>
      <w:r>
        <w:rPr>
          <w:rFonts w:ascii="Times New Roman" w:hAnsi="Times New Roman"/>
        </w:rPr>
        <w:t>which</w:t>
      </w:r>
      <w:r>
        <w:rPr>
          <w:rFonts w:ascii="Times New Roman" w:hAnsi="Times New Roman"/>
          <w:spacing w:val="-11"/>
        </w:rPr>
        <w:t xml:space="preserve"> </w:t>
      </w:r>
      <w:r>
        <w:rPr>
          <w:rFonts w:ascii="Times New Roman" w:hAnsi="Times New Roman"/>
        </w:rPr>
        <w:t>was</w:t>
      </w:r>
      <w:r>
        <w:rPr>
          <w:rFonts w:ascii="Times New Roman" w:hAnsi="Times New Roman"/>
          <w:spacing w:val="-12"/>
        </w:rPr>
        <w:t xml:space="preserve"> </w:t>
      </w:r>
      <w:r>
        <w:rPr>
          <w:rFonts w:ascii="Times New Roman" w:hAnsi="Times New Roman"/>
        </w:rPr>
        <w:t>under</w:t>
      </w:r>
      <w:r>
        <w:rPr>
          <w:rFonts w:ascii="Times New Roman" w:hAnsi="Times New Roman"/>
          <w:spacing w:val="-12"/>
        </w:rPr>
        <w:t xml:space="preserve"> </w:t>
      </w:r>
      <w:r>
        <w:rPr>
          <w:rFonts w:ascii="Times New Roman" w:hAnsi="Times New Roman"/>
        </w:rPr>
        <w:t>their</w:t>
      </w:r>
      <w:r>
        <w:rPr>
          <w:rFonts w:ascii="Times New Roman" w:hAnsi="Times New Roman"/>
          <w:spacing w:val="-11"/>
        </w:rPr>
        <w:t xml:space="preserve"> </w:t>
      </w:r>
      <w:r>
        <w:rPr>
          <w:rFonts w:ascii="Times New Roman" w:hAnsi="Times New Roman"/>
        </w:rPr>
        <w:t>active</w:t>
      </w:r>
      <w:r>
        <w:rPr>
          <w:rFonts w:ascii="Times New Roman" w:hAnsi="Times New Roman"/>
          <w:spacing w:val="-12"/>
        </w:rPr>
        <w:t xml:space="preserve"> </w:t>
      </w:r>
      <w:r>
        <w:rPr>
          <w:rFonts w:ascii="Times New Roman" w:hAnsi="Times New Roman"/>
        </w:rPr>
        <w:t>consideration</w:t>
      </w:r>
      <w:r>
        <w:rPr>
          <w:rFonts w:ascii="Times New Roman" w:hAnsi="Times New Roman"/>
          <w:spacing w:val="-11"/>
        </w:rPr>
        <w:t xml:space="preserve"> </w:t>
      </w:r>
      <w:r>
        <w:rPr>
          <w:rFonts w:ascii="Times New Roman" w:hAnsi="Times New Roman"/>
        </w:rPr>
        <w:t>during</w:t>
      </w:r>
      <w:r>
        <w:rPr>
          <w:rFonts w:ascii="Times New Roman" w:hAnsi="Times New Roman"/>
          <w:spacing w:val="-11"/>
        </w:rPr>
        <w:t xml:space="preserve"> </w:t>
      </w:r>
      <w:r>
        <w:rPr>
          <w:rFonts w:ascii="Times New Roman" w:hAnsi="Times New Roman"/>
        </w:rPr>
        <w:t>their</w:t>
      </w:r>
      <w:r>
        <w:rPr>
          <w:rFonts w:ascii="Times New Roman" w:hAnsi="Times New Roman"/>
          <w:spacing w:val="-12"/>
        </w:rPr>
        <w:t xml:space="preserve"> </w:t>
      </w:r>
      <w:r>
        <w:rPr>
          <w:rFonts w:ascii="Times New Roman" w:hAnsi="Times New Roman"/>
        </w:rPr>
        <w:t>tenure</w:t>
      </w:r>
      <w:r>
        <w:rPr>
          <w:rFonts w:ascii="Times New Roman" w:hAnsi="Times New Roman"/>
          <w:spacing w:val="-12"/>
        </w:rPr>
        <w:t xml:space="preserve"> </w:t>
      </w:r>
      <w:r>
        <w:rPr>
          <w:rFonts w:ascii="Times New Roman" w:hAnsi="Times New Roman"/>
        </w:rPr>
        <w:t>with</w:t>
      </w:r>
      <w:r>
        <w:rPr>
          <w:rFonts w:ascii="Times New Roman" w:hAnsi="Times New Roman"/>
          <w:spacing w:val="-11"/>
        </w:rPr>
        <w:t xml:space="preserve"> </w:t>
      </w:r>
      <w:r>
        <w:rPr>
          <w:rFonts w:ascii="Times New Roman" w:hAnsi="Times New Roman"/>
        </w:rPr>
        <w:t>DASNY.</w:t>
      </w:r>
      <w:r>
        <w:rPr>
          <w:rFonts w:ascii="Times New Roman" w:hAnsi="Times New Roman"/>
          <w:spacing w:val="-10"/>
        </w:rPr>
        <w:t xml:space="preserve"> </w:t>
      </w:r>
      <w:r>
        <w:rPr>
          <w:rFonts w:ascii="Times New Roman" w:hAnsi="Times New Roman"/>
        </w:rPr>
        <w:t>Violations</w:t>
      </w:r>
      <w:r>
        <w:rPr>
          <w:rFonts w:ascii="Times New Roman" w:hAnsi="Times New Roman"/>
          <w:spacing w:val="-12"/>
        </w:rPr>
        <w:t xml:space="preserve"> </w:t>
      </w:r>
      <w:r>
        <w:rPr>
          <w:rFonts w:ascii="Times New Roman" w:hAnsi="Times New Roman"/>
        </w:rPr>
        <w:t>will be referred to the New York State Commission on Public Integrity for appropriate</w:t>
      </w:r>
      <w:r>
        <w:rPr>
          <w:rFonts w:ascii="Times New Roman" w:hAnsi="Times New Roman"/>
          <w:spacing w:val="-17"/>
        </w:rPr>
        <w:t xml:space="preserve"> </w:t>
      </w:r>
      <w:r>
        <w:rPr>
          <w:rFonts w:ascii="Times New Roman" w:hAnsi="Times New Roman"/>
        </w:rPr>
        <w:t>action.</w:t>
      </w:r>
    </w:p>
    <w:p w14:paraId="06A3E417" w14:textId="77777777" w:rsidR="00CB2410" w:rsidRDefault="00CB2410">
      <w:pPr>
        <w:jc w:val="both"/>
        <w:rPr>
          <w:rFonts w:ascii="Times New Roman" w:hAnsi="Times New Roman"/>
        </w:rPr>
        <w:sectPr w:rsidR="00CB2410">
          <w:pgSz w:w="12240" w:h="15840"/>
          <w:pgMar w:top="1360" w:right="460" w:bottom="720" w:left="420" w:header="0" w:footer="442" w:gutter="0"/>
          <w:cols w:space="720"/>
        </w:sectPr>
      </w:pPr>
    </w:p>
    <w:p w14:paraId="5871F94E" w14:textId="77777777" w:rsidR="00CB2410" w:rsidRDefault="0073684C" w:rsidP="00111178">
      <w:pPr>
        <w:pStyle w:val="Heading5"/>
        <w:numPr>
          <w:ilvl w:val="0"/>
          <w:numId w:val="5"/>
        </w:numPr>
        <w:tabs>
          <w:tab w:val="left" w:pos="1380"/>
        </w:tabs>
        <w:spacing w:before="78"/>
        <w:ind w:left="1379" w:hanging="359"/>
        <w:rPr>
          <w:rFonts w:ascii="Times New Roman"/>
        </w:rPr>
      </w:pPr>
      <w:r>
        <w:rPr>
          <w:rFonts w:ascii="Times New Roman"/>
        </w:rPr>
        <w:lastRenderedPageBreak/>
        <w:t>Questions</w:t>
      </w:r>
    </w:p>
    <w:p w14:paraId="277612F5" w14:textId="77777777" w:rsidR="00CB2410" w:rsidRDefault="00CB2410">
      <w:pPr>
        <w:pStyle w:val="BodyText"/>
        <w:spacing w:before="11"/>
        <w:rPr>
          <w:rFonts w:ascii="Times New Roman"/>
          <w:b/>
          <w:sz w:val="21"/>
        </w:rPr>
      </w:pPr>
    </w:p>
    <w:p w14:paraId="77C210E0" w14:textId="77777777" w:rsidR="00CB2410" w:rsidRDefault="0073684C">
      <w:pPr>
        <w:pStyle w:val="BodyText"/>
        <w:ind w:left="1019" w:right="977"/>
        <w:jc w:val="both"/>
        <w:rPr>
          <w:rFonts w:ascii="Times New Roman" w:hAnsi="Times New Roman"/>
        </w:rPr>
      </w:pPr>
      <w:r>
        <w:rPr>
          <w:rFonts w:ascii="Times New Roman" w:hAnsi="Times New Roman"/>
        </w:rPr>
        <w:t>Questions relating to these guidelines should be directed to the responsible DASNY Project Manager or Program Director, Director of Procurement, DASNY’s Ethics Officer or Director of Internal Affairs. To contact any of these individuals please call: (518) 257-3000.</w:t>
      </w:r>
    </w:p>
    <w:p w14:paraId="6B0E5357" w14:textId="77777777" w:rsidR="00CB2410" w:rsidRDefault="00CB2410">
      <w:pPr>
        <w:pStyle w:val="BodyText"/>
        <w:rPr>
          <w:rFonts w:ascii="Times New Roman"/>
        </w:rPr>
      </w:pPr>
    </w:p>
    <w:p w14:paraId="1FA01516" w14:textId="77777777" w:rsidR="00CB2410" w:rsidRDefault="0073684C">
      <w:pPr>
        <w:pStyle w:val="BodyText"/>
        <w:ind w:left="1020"/>
        <w:jc w:val="both"/>
        <w:rPr>
          <w:rFonts w:ascii="Times New Roman"/>
        </w:rPr>
      </w:pPr>
      <w:r>
        <w:rPr>
          <w:rFonts w:ascii="Times New Roman"/>
        </w:rPr>
        <w:t xml:space="preserve">When in doubt, </w:t>
      </w:r>
      <w:r>
        <w:rPr>
          <w:rFonts w:ascii="Times New Roman"/>
          <w:u w:val="single"/>
        </w:rPr>
        <w:t>please seek guidance</w:t>
      </w:r>
      <w:r>
        <w:rPr>
          <w:rFonts w:ascii="Times New Roman"/>
        </w:rPr>
        <w:t>.</w:t>
      </w:r>
    </w:p>
    <w:p w14:paraId="5B55B6CC" w14:textId="77777777" w:rsidR="00CB2410" w:rsidRDefault="00CB2410">
      <w:pPr>
        <w:pStyle w:val="BodyText"/>
        <w:spacing w:before="3"/>
        <w:rPr>
          <w:rFonts w:ascii="Times New Roman"/>
          <w:sz w:val="14"/>
        </w:rPr>
      </w:pPr>
    </w:p>
    <w:p w14:paraId="025286BB" w14:textId="77777777" w:rsidR="00CB2410" w:rsidRDefault="0073684C" w:rsidP="00111178">
      <w:pPr>
        <w:pStyle w:val="Heading5"/>
        <w:numPr>
          <w:ilvl w:val="0"/>
          <w:numId w:val="5"/>
        </w:numPr>
        <w:tabs>
          <w:tab w:val="left" w:pos="1380"/>
        </w:tabs>
        <w:spacing w:before="90"/>
        <w:ind w:left="1379" w:hanging="359"/>
        <w:rPr>
          <w:rFonts w:ascii="Times New Roman"/>
        </w:rPr>
      </w:pPr>
      <w:r>
        <w:rPr>
          <w:rFonts w:ascii="Times New Roman"/>
        </w:rPr>
        <w:t>Certification</w:t>
      </w:r>
    </w:p>
    <w:p w14:paraId="33076683" w14:textId="77777777" w:rsidR="00CB2410" w:rsidRDefault="00CB2410">
      <w:pPr>
        <w:pStyle w:val="BodyText"/>
        <w:spacing w:before="10"/>
        <w:rPr>
          <w:rFonts w:ascii="Times New Roman"/>
          <w:b/>
          <w:sz w:val="21"/>
        </w:rPr>
      </w:pPr>
    </w:p>
    <w:p w14:paraId="3DF47A5F" w14:textId="77777777" w:rsidR="00CB2410" w:rsidRDefault="0073684C">
      <w:pPr>
        <w:pStyle w:val="BodyText"/>
        <w:ind w:left="1019" w:right="976"/>
        <w:jc w:val="both"/>
        <w:rPr>
          <w:rFonts w:ascii="Times New Roman" w:hAnsi="Times New Roman"/>
        </w:rPr>
      </w:pPr>
      <w:r>
        <w:rPr>
          <w:rFonts w:ascii="Times New Roman" w:hAnsi="Times New Roman"/>
        </w:rPr>
        <w:t>I have read the foregoing and agree to comply with DASNY’s Code of Business Ethics. I further acknowledge that failure to comply shall justify contract termination by DASNY and may result in the rejection of bids or proposals for future work with DASNY.</w:t>
      </w:r>
    </w:p>
    <w:p w14:paraId="670763A1" w14:textId="77777777" w:rsidR="00CB2410" w:rsidRDefault="00CB2410">
      <w:pPr>
        <w:pStyle w:val="BodyText"/>
        <w:rPr>
          <w:rFonts w:ascii="Times New Roman"/>
          <w:sz w:val="20"/>
        </w:rPr>
      </w:pPr>
    </w:p>
    <w:p w14:paraId="2185FE84" w14:textId="497BEB0F" w:rsidR="00CB2410" w:rsidRDefault="00D00EE3">
      <w:pPr>
        <w:pStyle w:val="BodyText"/>
        <w:spacing w:before="8"/>
        <w:rPr>
          <w:rFonts w:ascii="Times New Roman"/>
          <w:sz w:val="19"/>
        </w:rPr>
      </w:pPr>
      <w:r>
        <w:rPr>
          <w:noProof/>
        </w:rPr>
        <mc:AlternateContent>
          <mc:Choice Requires="wps">
            <w:drawing>
              <wp:anchor distT="0" distB="0" distL="0" distR="0" simplePos="0" relativeHeight="251658243" behindDoc="0" locked="0" layoutInCell="1" allowOverlap="1" wp14:anchorId="4F46BCBC" wp14:editId="66F46963">
                <wp:simplePos x="0" y="0"/>
                <wp:positionH relativeFrom="page">
                  <wp:posOffset>914400</wp:posOffset>
                </wp:positionH>
                <wp:positionV relativeFrom="paragraph">
                  <wp:posOffset>172085</wp:posOffset>
                </wp:positionV>
                <wp:extent cx="2934970" cy="0"/>
                <wp:effectExtent l="9525" t="10160" r="8255" b="8890"/>
                <wp:wrapTopAndBottom/>
                <wp:docPr id="45"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4970" cy="0"/>
                        </a:xfrm>
                        <a:prstGeom prst="line">
                          <a:avLst/>
                        </a:prstGeom>
                        <a:noFill/>
                        <a:ln w="557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9304C1" id="Line 39" o:spid="_x0000_s1026" style="position:absolute;z-index:25165824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3.55pt" to="303.1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iAZFAIAACo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" strokeweight=".15494mm">
                <w10:wrap type="topAndBottom" anchorx="page"/>
              </v:line>
            </w:pict>
          </mc:Fallback>
        </mc:AlternateContent>
      </w:r>
      <w:r>
        <w:rPr>
          <w:noProof/>
        </w:rPr>
        <mc:AlternateContent>
          <mc:Choice Requires="wps">
            <w:drawing>
              <wp:anchor distT="0" distB="0" distL="0" distR="0" simplePos="0" relativeHeight="251658244" behindDoc="0" locked="0" layoutInCell="1" allowOverlap="1" wp14:anchorId="67C354E8" wp14:editId="69C8D77B">
                <wp:simplePos x="0" y="0"/>
                <wp:positionH relativeFrom="page">
                  <wp:posOffset>4114800</wp:posOffset>
                </wp:positionH>
                <wp:positionV relativeFrom="paragraph">
                  <wp:posOffset>172085</wp:posOffset>
                </wp:positionV>
                <wp:extent cx="2724150" cy="0"/>
                <wp:effectExtent l="9525" t="10160" r="9525" b="8890"/>
                <wp:wrapTopAndBottom/>
                <wp:docPr id="44"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4150" cy="0"/>
                        </a:xfrm>
                        <a:prstGeom prst="line">
                          <a:avLst/>
                        </a:prstGeom>
                        <a:noFill/>
                        <a:ln w="557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EAC507" id="Line 38" o:spid="_x0000_s1026" style="position:absolute;z-index:2516582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4pt,13.55pt" to="538.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b/nFAIAACo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" strokeweight=".15494mm">
                <w10:wrap type="topAndBottom" anchorx="page"/>
              </v:line>
            </w:pict>
          </mc:Fallback>
        </mc:AlternateContent>
      </w:r>
    </w:p>
    <w:p w14:paraId="2C81DE6D" w14:textId="77777777" w:rsidR="00CB2410" w:rsidRDefault="0073684C">
      <w:pPr>
        <w:pStyle w:val="BodyText"/>
        <w:tabs>
          <w:tab w:val="left" w:pos="7500"/>
        </w:tabs>
        <w:spacing w:line="224" w:lineRule="exact"/>
        <w:ind w:left="2460"/>
        <w:rPr>
          <w:rFonts w:ascii="Times New Roman" w:hAnsi="Times New Roman"/>
        </w:rPr>
      </w:pPr>
      <w:r>
        <w:rPr>
          <w:rFonts w:ascii="Times New Roman" w:hAnsi="Times New Roman"/>
        </w:rPr>
        <w:t>(Officer’s</w:t>
      </w:r>
      <w:r>
        <w:rPr>
          <w:rFonts w:ascii="Times New Roman" w:hAnsi="Times New Roman"/>
          <w:spacing w:val="-3"/>
        </w:rPr>
        <w:t xml:space="preserve"> </w:t>
      </w:r>
      <w:r>
        <w:rPr>
          <w:rFonts w:ascii="Times New Roman" w:hAnsi="Times New Roman"/>
        </w:rPr>
        <w:t>Signature)</w:t>
      </w:r>
      <w:r>
        <w:rPr>
          <w:rFonts w:ascii="Times New Roman" w:hAnsi="Times New Roman"/>
        </w:rPr>
        <w:tab/>
        <w:t>(Date)</w:t>
      </w:r>
    </w:p>
    <w:p w14:paraId="0D3ED896" w14:textId="77777777" w:rsidR="00CB2410" w:rsidRDefault="00CB2410">
      <w:pPr>
        <w:pStyle w:val="BodyText"/>
        <w:rPr>
          <w:rFonts w:ascii="Times New Roman"/>
        </w:rPr>
      </w:pPr>
    </w:p>
    <w:p w14:paraId="3F07B5EE" w14:textId="77777777" w:rsidR="00CB2410" w:rsidRDefault="0073684C">
      <w:pPr>
        <w:pStyle w:val="BodyText"/>
        <w:tabs>
          <w:tab w:val="left" w:pos="10340"/>
        </w:tabs>
        <w:ind w:left="1020"/>
        <w:rPr>
          <w:rFonts w:ascii="Times New Roman" w:hAnsi="Times New Roman"/>
        </w:rPr>
      </w:pPr>
      <w:r>
        <w:rPr>
          <w:rFonts w:ascii="Times New Roman" w:hAnsi="Times New Roman"/>
        </w:rPr>
        <w:t>Firm’s Legal</w:t>
      </w:r>
      <w:r>
        <w:rPr>
          <w:rFonts w:ascii="Times New Roman" w:hAnsi="Times New Roman"/>
          <w:spacing w:val="-10"/>
        </w:rPr>
        <w:t xml:space="preserve"> </w:t>
      </w:r>
      <w:r>
        <w:rPr>
          <w:rFonts w:ascii="Times New Roman" w:hAnsi="Times New Roman"/>
        </w:rPr>
        <w:t xml:space="preserve">Name: </w:t>
      </w:r>
      <w:r>
        <w:rPr>
          <w:rFonts w:ascii="Times New Roman" w:hAnsi="Times New Roman"/>
          <w:w w:val="99"/>
          <w:u w:val="single"/>
        </w:rPr>
        <w:t xml:space="preserve"> </w:t>
      </w:r>
      <w:r>
        <w:rPr>
          <w:rFonts w:ascii="Times New Roman" w:hAnsi="Times New Roman"/>
          <w:u w:val="single"/>
        </w:rPr>
        <w:tab/>
      </w:r>
    </w:p>
    <w:p w14:paraId="25DB3139" w14:textId="77777777" w:rsidR="00CB2410" w:rsidRDefault="00CB2410">
      <w:pPr>
        <w:pStyle w:val="BodyText"/>
        <w:spacing w:before="1"/>
        <w:rPr>
          <w:rFonts w:ascii="Times New Roman"/>
          <w:sz w:val="14"/>
        </w:rPr>
      </w:pPr>
    </w:p>
    <w:p w14:paraId="64FC0F4D" w14:textId="77777777" w:rsidR="00CB2410" w:rsidRDefault="0073684C">
      <w:pPr>
        <w:pStyle w:val="BodyText"/>
        <w:tabs>
          <w:tab w:val="left" w:pos="10302"/>
        </w:tabs>
        <w:spacing w:before="90"/>
        <w:ind w:left="1020"/>
        <w:rPr>
          <w:rFonts w:ascii="Times New Roman" w:hAnsi="Times New Roman"/>
        </w:rPr>
      </w:pPr>
      <w:r>
        <w:rPr>
          <w:rFonts w:ascii="Times New Roman" w:hAnsi="Times New Roman"/>
        </w:rPr>
        <w:t>Print Officer’s</w:t>
      </w:r>
      <w:r>
        <w:rPr>
          <w:rFonts w:ascii="Times New Roman" w:hAnsi="Times New Roman"/>
          <w:spacing w:val="-9"/>
        </w:rPr>
        <w:t xml:space="preserve"> </w:t>
      </w:r>
      <w:r>
        <w:rPr>
          <w:rFonts w:ascii="Times New Roman" w:hAnsi="Times New Roman"/>
        </w:rPr>
        <w:t>Name</w:t>
      </w:r>
      <w:r>
        <w:rPr>
          <w:rFonts w:ascii="Times New Roman" w:hAnsi="Times New Roman"/>
          <w:spacing w:val="-1"/>
        </w:rPr>
        <w:t xml:space="preserve"> </w:t>
      </w:r>
      <w:r>
        <w:rPr>
          <w:rFonts w:ascii="Times New Roman" w:hAnsi="Times New Roman"/>
          <w:w w:val="99"/>
          <w:u w:val="single"/>
        </w:rPr>
        <w:t xml:space="preserve"> </w:t>
      </w:r>
      <w:r>
        <w:rPr>
          <w:rFonts w:ascii="Times New Roman" w:hAnsi="Times New Roman"/>
          <w:u w:val="single"/>
        </w:rPr>
        <w:tab/>
      </w:r>
    </w:p>
    <w:p w14:paraId="34E3F4A2" w14:textId="77777777" w:rsidR="00CB2410" w:rsidRDefault="00CB2410">
      <w:pPr>
        <w:pStyle w:val="BodyText"/>
        <w:spacing w:before="2"/>
        <w:rPr>
          <w:rFonts w:ascii="Times New Roman"/>
          <w:sz w:val="14"/>
        </w:rPr>
      </w:pPr>
    </w:p>
    <w:p w14:paraId="282CC7C4" w14:textId="77777777" w:rsidR="00CB2410" w:rsidRDefault="0073684C">
      <w:pPr>
        <w:pStyle w:val="BodyText"/>
        <w:tabs>
          <w:tab w:val="left" w:pos="10291"/>
        </w:tabs>
        <w:spacing w:before="91"/>
        <w:ind w:left="1020"/>
        <w:rPr>
          <w:rFonts w:ascii="Times New Roman"/>
        </w:rPr>
      </w:pPr>
      <w:r>
        <w:rPr>
          <w:rFonts w:ascii="Times New Roman"/>
        </w:rPr>
        <w:t>Title</w:t>
      </w:r>
      <w:r>
        <w:rPr>
          <w:rFonts w:ascii="Times New Roman"/>
          <w:spacing w:val="-1"/>
        </w:rPr>
        <w:t xml:space="preserve"> </w:t>
      </w:r>
      <w:r>
        <w:rPr>
          <w:rFonts w:ascii="Times New Roman"/>
          <w:w w:val="99"/>
          <w:u w:val="single"/>
        </w:rPr>
        <w:t xml:space="preserve"> </w:t>
      </w:r>
      <w:r>
        <w:rPr>
          <w:rFonts w:ascii="Times New Roman"/>
          <w:u w:val="single"/>
        </w:rPr>
        <w:tab/>
      </w:r>
    </w:p>
    <w:p w14:paraId="58F866AB" w14:textId="77777777" w:rsidR="00CB2410" w:rsidRDefault="00CB2410">
      <w:pPr>
        <w:rPr>
          <w:rFonts w:ascii="Times New Roman"/>
        </w:rPr>
        <w:sectPr w:rsidR="00CB2410">
          <w:pgSz w:w="12240" w:h="15840"/>
          <w:pgMar w:top="1360" w:right="460" w:bottom="720" w:left="420" w:header="0" w:footer="442" w:gutter="0"/>
          <w:cols w:space="720"/>
        </w:sectPr>
      </w:pPr>
    </w:p>
    <w:p w14:paraId="4C879E5D" w14:textId="744E5714" w:rsidR="00CB2410" w:rsidRDefault="00621F26" w:rsidP="00366316">
      <w:pPr>
        <w:pStyle w:val="Heading1"/>
        <w:tabs>
          <w:tab w:val="left" w:pos="2374"/>
        </w:tabs>
        <w:spacing w:before="61"/>
        <w:ind w:left="2374" w:right="1785" w:firstLine="0"/>
      </w:pPr>
      <w:r>
        <w:lastRenderedPageBreak/>
        <w:t>O</w:t>
      </w:r>
      <w:r w:rsidR="00A9638B">
        <w:t xml:space="preserve">. </w:t>
      </w:r>
      <w:r w:rsidR="0073684C">
        <w:t>Certification Regarding Joint</w:t>
      </w:r>
      <w:r w:rsidR="0073684C">
        <w:rPr>
          <w:spacing w:val="-7"/>
        </w:rPr>
        <w:t xml:space="preserve"> </w:t>
      </w:r>
      <w:r>
        <w:rPr>
          <w:spacing w:val="-7"/>
        </w:rPr>
        <w:t>C</w:t>
      </w:r>
      <w:r w:rsidR="0073684C">
        <w:t>ommission on Public</w:t>
      </w:r>
      <w:r w:rsidR="0073684C">
        <w:rPr>
          <w:spacing w:val="-3"/>
        </w:rPr>
        <w:t xml:space="preserve"> </w:t>
      </w:r>
      <w:r w:rsidR="0073684C">
        <w:t>Ethics</w:t>
      </w:r>
    </w:p>
    <w:p w14:paraId="09D33360" w14:textId="300A8DAE" w:rsidR="00CB2410" w:rsidRDefault="0073684C">
      <w:pPr>
        <w:pStyle w:val="BodyText"/>
        <w:spacing w:before="253"/>
        <w:ind w:left="1018" w:right="826"/>
        <w:jc w:val="both"/>
        <w:rPr>
          <w:rFonts w:ascii="Times New Roman"/>
        </w:rPr>
      </w:pPr>
      <w:r>
        <w:rPr>
          <w:rFonts w:ascii="Times New Roman"/>
        </w:rPr>
        <w:t xml:space="preserve">As of December 12, 2011, the New York State Commission of Public Integrity has been replaced with the Joint Commission on Public Ethics. Has your Firm, or any of the members discussed in your proposal, been the subject of any investigation or disciplinary action by the New York State Ethics Commission, the Temporary State Commission on Lobbying, the Commission on Public Integrity or the </w:t>
      </w:r>
      <w:proofErr w:type="gramStart"/>
      <w:r>
        <w:rPr>
          <w:rFonts w:ascii="Times New Roman"/>
          <w:spacing w:val="-3"/>
        </w:rPr>
        <w:t xml:space="preserve">Joint  </w:t>
      </w:r>
      <w:r>
        <w:rPr>
          <w:rFonts w:ascii="Times New Roman"/>
        </w:rPr>
        <w:t>Commission</w:t>
      </w:r>
      <w:proofErr w:type="gramEnd"/>
      <w:r>
        <w:rPr>
          <w:rFonts w:ascii="Times New Roman"/>
        </w:rPr>
        <w:t xml:space="preserve"> of Public</w:t>
      </w:r>
      <w:r>
        <w:rPr>
          <w:rFonts w:ascii="Times New Roman"/>
          <w:spacing w:val="-1"/>
        </w:rPr>
        <w:t xml:space="preserve"> </w:t>
      </w:r>
      <w:r>
        <w:rPr>
          <w:rFonts w:ascii="Times New Roman"/>
        </w:rPr>
        <w:t>Ethics?</w:t>
      </w:r>
    </w:p>
    <w:p w14:paraId="06669856" w14:textId="77777777" w:rsidR="00CB2410" w:rsidRDefault="00CB2410">
      <w:pPr>
        <w:pStyle w:val="BodyText"/>
        <w:spacing w:before="1"/>
        <w:rPr>
          <w:rFonts w:ascii="Times New Roman"/>
        </w:rPr>
      </w:pPr>
    </w:p>
    <w:p w14:paraId="28EEC009" w14:textId="1FEA07A2" w:rsidR="00CB2410" w:rsidRDefault="0073684C">
      <w:pPr>
        <w:pStyle w:val="BodyText"/>
        <w:tabs>
          <w:tab w:val="left" w:pos="6060"/>
          <w:tab w:val="left" w:pos="6680"/>
        </w:tabs>
        <w:ind w:left="4620"/>
        <w:rPr>
          <w:rFonts w:ascii="Times New Roman"/>
        </w:rPr>
      </w:pPr>
      <w:r>
        <w:rPr>
          <w:rFonts w:ascii="Times New Roman"/>
        </w:rPr>
        <w:t xml:space="preserve">Yes </w:t>
      </w:r>
      <w:proofErr w:type="gramStart"/>
      <w:r>
        <w:rPr>
          <w:rFonts w:ascii="Times New Roman"/>
        </w:rPr>
        <w:t xml:space="preserve">[ </w:t>
      </w:r>
      <w:r>
        <w:rPr>
          <w:rFonts w:ascii="Times New Roman"/>
          <w:spacing w:val="51"/>
        </w:rPr>
        <w:t xml:space="preserve"> </w:t>
      </w:r>
      <w:r>
        <w:rPr>
          <w:rFonts w:ascii="Times New Roman"/>
        </w:rPr>
        <w:t>]</w:t>
      </w:r>
      <w:proofErr w:type="gramEnd"/>
      <w:r>
        <w:rPr>
          <w:rFonts w:ascii="Times New Roman"/>
        </w:rPr>
        <w:tab/>
        <w:t>No [</w:t>
      </w:r>
      <w:r>
        <w:rPr>
          <w:rFonts w:ascii="Times New Roman"/>
        </w:rPr>
        <w:tab/>
        <w:t>]</w:t>
      </w:r>
    </w:p>
    <w:p w14:paraId="6A49D3DC" w14:textId="77777777" w:rsidR="00CB2410" w:rsidRDefault="00CB2410">
      <w:pPr>
        <w:pStyle w:val="BodyText"/>
        <w:spacing w:before="10"/>
        <w:rPr>
          <w:rFonts w:ascii="Times New Roman"/>
          <w:sz w:val="21"/>
        </w:rPr>
      </w:pPr>
    </w:p>
    <w:p w14:paraId="2D51A0C6" w14:textId="77777777" w:rsidR="00CB2410" w:rsidRDefault="0073684C">
      <w:pPr>
        <w:pStyle w:val="BodyText"/>
        <w:ind w:left="1018"/>
        <w:rPr>
          <w:rFonts w:ascii="Times New Roman"/>
        </w:rPr>
      </w:pPr>
      <w:r>
        <w:rPr>
          <w:rFonts w:ascii="Times New Roman"/>
        </w:rPr>
        <w:t>If yes, please describe briefly how any matter was resolved or whether it remains unresolved.</w:t>
      </w:r>
    </w:p>
    <w:p w14:paraId="2F919D74" w14:textId="77777777" w:rsidR="00CB2410" w:rsidRDefault="00CB2410">
      <w:pPr>
        <w:pStyle w:val="BodyText"/>
        <w:rPr>
          <w:rFonts w:ascii="Times New Roman"/>
          <w:sz w:val="20"/>
        </w:rPr>
      </w:pPr>
    </w:p>
    <w:p w14:paraId="00523699" w14:textId="77777777" w:rsidR="00CB2410" w:rsidRDefault="00CB2410">
      <w:pPr>
        <w:pStyle w:val="BodyText"/>
        <w:rPr>
          <w:rFonts w:ascii="Times New Roman"/>
          <w:sz w:val="20"/>
        </w:rPr>
      </w:pPr>
    </w:p>
    <w:p w14:paraId="6D053BAF" w14:textId="23918FA9" w:rsidR="00CB2410" w:rsidRDefault="00D00EE3">
      <w:pPr>
        <w:pStyle w:val="BodyText"/>
        <w:spacing w:before="7"/>
        <w:rPr>
          <w:rFonts w:ascii="Times New Roman"/>
          <w:sz w:val="12"/>
        </w:rPr>
      </w:pPr>
      <w:r>
        <w:rPr>
          <w:noProof/>
        </w:rPr>
        <mc:AlternateContent>
          <mc:Choice Requires="wps">
            <w:drawing>
              <wp:anchor distT="0" distB="0" distL="0" distR="0" simplePos="0" relativeHeight="251658245" behindDoc="0" locked="0" layoutInCell="1" allowOverlap="1" wp14:anchorId="4B9D359A" wp14:editId="28320FB6">
                <wp:simplePos x="0" y="0"/>
                <wp:positionH relativeFrom="page">
                  <wp:posOffset>895985</wp:posOffset>
                </wp:positionH>
                <wp:positionV relativeFrom="paragraph">
                  <wp:posOffset>127000</wp:posOffset>
                </wp:positionV>
                <wp:extent cx="6071235" cy="0"/>
                <wp:effectExtent l="10160" t="12700" r="14605" b="15875"/>
                <wp:wrapTopAndBottom/>
                <wp:docPr id="43"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1235"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03ED93" id="Line 37" o:spid="_x0000_s1026" style="position:absolute;z-index:25165824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0pt" to="548.6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" strokeweight="1.44pt">
                <w10:wrap type="topAndBottom" anchorx="page"/>
              </v:line>
            </w:pict>
          </mc:Fallback>
        </mc:AlternateContent>
      </w:r>
    </w:p>
    <w:p w14:paraId="7CCF99F0" w14:textId="77777777" w:rsidR="00CB2410" w:rsidRDefault="00CB2410">
      <w:pPr>
        <w:pStyle w:val="BodyText"/>
        <w:rPr>
          <w:rFonts w:ascii="Times New Roman"/>
          <w:sz w:val="20"/>
        </w:rPr>
      </w:pPr>
    </w:p>
    <w:p w14:paraId="43519408" w14:textId="6E2AD131" w:rsidR="00CB2410" w:rsidRDefault="00D00EE3">
      <w:pPr>
        <w:pStyle w:val="BodyText"/>
        <w:rPr>
          <w:rFonts w:ascii="Times New Roman"/>
          <w:sz w:val="19"/>
        </w:rPr>
      </w:pPr>
      <w:r>
        <w:rPr>
          <w:noProof/>
        </w:rPr>
        <mc:AlternateContent>
          <mc:Choice Requires="wps">
            <w:drawing>
              <wp:anchor distT="0" distB="0" distL="0" distR="0" simplePos="0" relativeHeight="251658246" behindDoc="0" locked="0" layoutInCell="1" allowOverlap="1" wp14:anchorId="691E2F4F" wp14:editId="1C9729C9">
                <wp:simplePos x="0" y="0"/>
                <wp:positionH relativeFrom="page">
                  <wp:posOffset>895985</wp:posOffset>
                </wp:positionH>
                <wp:positionV relativeFrom="paragraph">
                  <wp:posOffset>173355</wp:posOffset>
                </wp:positionV>
                <wp:extent cx="6071235" cy="0"/>
                <wp:effectExtent l="10160" t="11430" r="14605" b="17145"/>
                <wp:wrapTopAndBottom/>
                <wp:docPr id="42"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1235"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9711D" id="Line 36" o:spid="_x0000_s1026" style="position:absolute;z-index:25165824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3.65pt" to="548.6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eEpFQIAACs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" strokeweight="1.44pt">
                <w10:wrap type="topAndBottom" anchorx="page"/>
              </v:line>
            </w:pict>
          </mc:Fallback>
        </mc:AlternateContent>
      </w:r>
    </w:p>
    <w:p w14:paraId="2BA8DCE3" w14:textId="77777777" w:rsidR="00CB2410" w:rsidRDefault="00CB2410">
      <w:pPr>
        <w:pStyle w:val="BodyText"/>
        <w:rPr>
          <w:rFonts w:ascii="Times New Roman"/>
          <w:sz w:val="20"/>
        </w:rPr>
      </w:pPr>
    </w:p>
    <w:p w14:paraId="082EAC1D" w14:textId="6179DEDC" w:rsidR="00CB2410" w:rsidRDefault="00D00EE3">
      <w:pPr>
        <w:pStyle w:val="BodyText"/>
        <w:spacing w:before="9"/>
        <w:rPr>
          <w:rFonts w:ascii="Times New Roman"/>
          <w:sz w:val="18"/>
        </w:rPr>
      </w:pPr>
      <w:r>
        <w:rPr>
          <w:noProof/>
        </w:rPr>
        <mc:AlternateContent>
          <mc:Choice Requires="wps">
            <w:drawing>
              <wp:anchor distT="0" distB="0" distL="0" distR="0" simplePos="0" relativeHeight="251658247" behindDoc="0" locked="0" layoutInCell="1" allowOverlap="1" wp14:anchorId="4609C5C9" wp14:editId="13EC0B4A">
                <wp:simplePos x="0" y="0"/>
                <wp:positionH relativeFrom="page">
                  <wp:posOffset>895985</wp:posOffset>
                </wp:positionH>
                <wp:positionV relativeFrom="paragraph">
                  <wp:posOffset>171450</wp:posOffset>
                </wp:positionV>
                <wp:extent cx="6071235" cy="0"/>
                <wp:effectExtent l="10160" t="9525" r="14605" b="9525"/>
                <wp:wrapTopAndBottom/>
                <wp:docPr id="41"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1235"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892881" id="Line 35" o:spid="_x0000_s1026" style="position:absolute;z-index:25165824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3.5pt" to="548.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" strokeweight="1.44pt">
                <w10:wrap type="topAndBottom" anchorx="page"/>
              </v:line>
            </w:pict>
          </mc:Fallback>
        </mc:AlternateContent>
      </w:r>
      <w:r>
        <w:rPr>
          <w:noProof/>
        </w:rPr>
        <mc:AlternateContent>
          <mc:Choice Requires="wps">
            <w:drawing>
              <wp:anchor distT="0" distB="0" distL="0" distR="0" simplePos="0" relativeHeight="251658248" behindDoc="0" locked="0" layoutInCell="1" allowOverlap="1" wp14:anchorId="7FF592EC" wp14:editId="6C9935D0">
                <wp:simplePos x="0" y="0"/>
                <wp:positionH relativeFrom="page">
                  <wp:posOffset>895985</wp:posOffset>
                </wp:positionH>
                <wp:positionV relativeFrom="paragraph">
                  <wp:posOffset>442595</wp:posOffset>
                </wp:positionV>
                <wp:extent cx="6071235" cy="0"/>
                <wp:effectExtent l="10160" t="13970" r="14605" b="14605"/>
                <wp:wrapTopAndBottom/>
                <wp:docPr id="4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1235"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8E632C" id="Line 34" o:spid="_x0000_s1026" style="position:absolute;z-index:251658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34.85pt" to="548.6pt,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" strokeweight="1.44pt">
                <w10:wrap type="topAndBottom" anchorx="page"/>
              </v:line>
            </w:pict>
          </mc:Fallback>
        </mc:AlternateContent>
      </w:r>
    </w:p>
    <w:p w14:paraId="018D7821" w14:textId="77777777" w:rsidR="00CB2410" w:rsidRDefault="00CB2410">
      <w:pPr>
        <w:pStyle w:val="BodyText"/>
        <w:spacing w:before="7"/>
        <w:rPr>
          <w:rFonts w:ascii="Times New Roman"/>
          <w:sz w:val="28"/>
        </w:rPr>
      </w:pPr>
    </w:p>
    <w:p w14:paraId="2B46482E" w14:textId="77777777" w:rsidR="00CB2410" w:rsidRDefault="00CB2410">
      <w:pPr>
        <w:pStyle w:val="BodyText"/>
        <w:spacing w:before="1"/>
        <w:rPr>
          <w:rFonts w:ascii="Times New Roman"/>
          <w:sz w:val="27"/>
        </w:rPr>
      </w:pPr>
    </w:p>
    <w:p w14:paraId="424BDD69" w14:textId="77777777" w:rsidR="00CB2410" w:rsidRDefault="0073684C">
      <w:pPr>
        <w:pStyle w:val="Heading5"/>
        <w:spacing w:before="1"/>
        <w:rPr>
          <w:rFonts w:ascii="Times New Roman"/>
        </w:rPr>
      </w:pPr>
      <w:r>
        <w:rPr>
          <w:rFonts w:ascii="Times New Roman"/>
        </w:rPr>
        <w:t>Certification</w:t>
      </w:r>
    </w:p>
    <w:p w14:paraId="7379DC2C" w14:textId="77777777" w:rsidR="00CB2410" w:rsidRDefault="0073684C">
      <w:pPr>
        <w:pStyle w:val="BodyText"/>
        <w:spacing w:before="1"/>
        <w:ind w:left="1020" w:right="1058"/>
        <w:rPr>
          <w:rFonts w:ascii="Times New Roman"/>
        </w:rPr>
      </w:pPr>
      <w:r>
        <w:rPr>
          <w:rFonts w:ascii="Times New Roman"/>
        </w:rPr>
        <w:t>The undersigned personally does hereby state and certify to the Dormitory Authority that the information given above is true, accurate and complete.</w:t>
      </w:r>
    </w:p>
    <w:p w14:paraId="25007008" w14:textId="77777777" w:rsidR="00CB2410" w:rsidRDefault="00CB2410">
      <w:pPr>
        <w:pStyle w:val="BodyText"/>
        <w:rPr>
          <w:rFonts w:ascii="Times New Roman"/>
          <w:sz w:val="24"/>
        </w:rPr>
      </w:pPr>
    </w:p>
    <w:p w14:paraId="1CD6BA0D" w14:textId="77777777" w:rsidR="00CB2410" w:rsidRDefault="00CB2410">
      <w:pPr>
        <w:pStyle w:val="BodyText"/>
        <w:spacing w:before="7"/>
        <w:rPr>
          <w:rFonts w:ascii="Times New Roman"/>
          <w:sz w:val="19"/>
        </w:rPr>
      </w:pPr>
    </w:p>
    <w:p w14:paraId="74AC41B6" w14:textId="77777777" w:rsidR="00CB2410" w:rsidRDefault="0073684C">
      <w:pPr>
        <w:pStyle w:val="BodyText"/>
        <w:tabs>
          <w:tab w:val="left" w:pos="8861"/>
        </w:tabs>
        <w:spacing w:before="1"/>
        <w:ind w:left="1020"/>
        <w:jc w:val="both"/>
        <w:rPr>
          <w:rFonts w:ascii="Times New Roman"/>
        </w:rPr>
      </w:pPr>
      <w:r>
        <w:rPr>
          <w:rFonts w:ascii="Times New Roman"/>
        </w:rPr>
        <w:t>By</w:t>
      </w:r>
      <w:r>
        <w:rPr>
          <w:rFonts w:ascii="Times New Roman"/>
          <w:spacing w:val="-5"/>
        </w:rPr>
        <w:t xml:space="preserve"> </w:t>
      </w:r>
      <w:r>
        <w:rPr>
          <w:rFonts w:ascii="Times New Roman"/>
          <w:u w:val="single"/>
        </w:rPr>
        <w:t xml:space="preserve"> </w:t>
      </w:r>
      <w:r>
        <w:rPr>
          <w:rFonts w:ascii="Times New Roman"/>
          <w:u w:val="single"/>
        </w:rPr>
        <w:tab/>
      </w:r>
    </w:p>
    <w:p w14:paraId="0F61DDC7" w14:textId="77777777" w:rsidR="00CB2410" w:rsidRDefault="0073684C">
      <w:pPr>
        <w:pStyle w:val="BodyText"/>
        <w:spacing w:before="3"/>
        <w:ind w:left="1663" w:right="3610"/>
        <w:jc w:val="center"/>
        <w:rPr>
          <w:rFonts w:ascii="Times New Roman"/>
        </w:rPr>
      </w:pPr>
      <w:r>
        <w:rPr>
          <w:rFonts w:ascii="Times New Roman"/>
        </w:rPr>
        <w:t>(Signature)</w:t>
      </w:r>
    </w:p>
    <w:p w14:paraId="3885DC1B" w14:textId="77777777" w:rsidR="00CB2410" w:rsidRDefault="00CB2410">
      <w:pPr>
        <w:pStyle w:val="BodyText"/>
        <w:rPr>
          <w:rFonts w:ascii="Times New Roman"/>
          <w:sz w:val="24"/>
        </w:rPr>
      </w:pPr>
    </w:p>
    <w:p w14:paraId="0259D639" w14:textId="77777777" w:rsidR="00CB2410" w:rsidRDefault="00CB2410">
      <w:pPr>
        <w:pStyle w:val="BodyText"/>
        <w:rPr>
          <w:rFonts w:ascii="Times New Roman"/>
          <w:sz w:val="20"/>
        </w:rPr>
      </w:pPr>
    </w:p>
    <w:p w14:paraId="4B7BF716" w14:textId="77777777" w:rsidR="00CB2410" w:rsidRDefault="0073684C">
      <w:pPr>
        <w:pStyle w:val="BodyText"/>
        <w:tabs>
          <w:tab w:val="left" w:pos="8909"/>
        </w:tabs>
        <w:ind w:left="1020"/>
        <w:jc w:val="both"/>
        <w:rPr>
          <w:rFonts w:ascii="Times New Roman"/>
        </w:rPr>
      </w:pPr>
      <w:r>
        <w:rPr>
          <w:rFonts w:ascii="Times New Roman"/>
        </w:rPr>
        <w:t xml:space="preserve">Title </w:t>
      </w:r>
      <w:r>
        <w:rPr>
          <w:rFonts w:ascii="Times New Roman"/>
          <w:u w:val="single"/>
        </w:rPr>
        <w:t xml:space="preserve"> </w:t>
      </w:r>
      <w:r>
        <w:rPr>
          <w:rFonts w:ascii="Times New Roman"/>
          <w:u w:val="single"/>
        </w:rPr>
        <w:tab/>
      </w:r>
    </w:p>
    <w:p w14:paraId="6DC2F18A" w14:textId="77777777" w:rsidR="00CB2410" w:rsidRDefault="00CB2410">
      <w:pPr>
        <w:pStyle w:val="BodyText"/>
        <w:rPr>
          <w:rFonts w:ascii="Times New Roman"/>
          <w:sz w:val="20"/>
        </w:rPr>
      </w:pPr>
    </w:p>
    <w:p w14:paraId="6AB93736" w14:textId="77777777" w:rsidR="00CB2410" w:rsidRDefault="00CB2410">
      <w:pPr>
        <w:pStyle w:val="BodyText"/>
        <w:spacing w:before="9"/>
        <w:rPr>
          <w:rFonts w:ascii="Times New Roman"/>
          <w:sz w:val="15"/>
        </w:rPr>
      </w:pPr>
    </w:p>
    <w:p w14:paraId="5E880B07" w14:textId="77777777" w:rsidR="00CB2410" w:rsidRDefault="0073684C">
      <w:pPr>
        <w:pStyle w:val="BodyText"/>
        <w:tabs>
          <w:tab w:val="left" w:pos="8456"/>
        </w:tabs>
        <w:spacing w:before="92"/>
        <w:ind w:left="1020"/>
        <w:rPr>
          <w:rFonts w:ascii="Times New Roman" w:hAnsi="Times New Roman"/>
        </w:rPr>
      </w:pPr>
      <w:r>
        <w:rPr>
          <w:rFonts w:ascii="Times New Roman" w:hAnsi="Times New Roman"/>
        </w:rPr>
        <w:t>Firm’s Legal</w:t>
      </w:r>
      <w:r>
        <w:rPr>
          <w:rFonts w:ascii="Times New Roman" w:hAnsi="Times New Roman"/>
          <w:spacing w:val="-14"/>
        </w:rPr>
        <w:t xml:space="preserve"> </w:t>
      </w:r>
      <w:r>
        <w:rPr>
          <w:rFonts w:ascii="Times New Roman" w:hAnsi="Times New Roman"/>
        </w:rPr>
        <w:t xml:space="preserve">Name </w:t>
      </w:r>
      <w:r>
        <w:rPr>
          <w:rFonts w:ascii="Times New Roman" w:hAnsi="Times New Roman"/>
          <w:u w:val="single"/>
        </w:rPr>
        <w:t xml:space="preserve"> </w:t>
      </w:r>
      <w:r>
        <w:rPr>
          <w:rFonts w:ascii="Times New Roman" w:hAnsi="Times New Roman"/>
          <w:u w:val="single"/>
        </w:rPr>
        <w:tab/>
      </w:r>
    </w:p>
    <w:p w14:paraId="241BE16A" w14:textId="77777777" w:rsidR="00CB2410" w:rsidRDefault="00CB2410">
      <w:pPr>
        <w:pStyle w:val="BodyText"/>
        <w:rPr>
          <w:rFonts w:ascii="Times New Roman"/>
          <w:sz w:val="20"/>
        </w:rPr>
      </w:pPr>
    </w:p>
    <w:p w14:paraId="5CA35920" w14:textId="77777777" w:rsidR="00CB2410" w:rsidRDefault="00CB2410">
      <w:pPr>
        <w:pStyle w:val="BodyText"/>
        <w:rPr>
          <w:rFonts w:ascii="Times New Roman"/>
          <w:sz w:val="16"/>
        </w:rPr>
      </w:pPr>
    </w:p>
    <w:p w14:paraId="019F149E" w14:textId="77777777" w:rsidR="00CB2410" w:rsidRDefault="0073684C">
      <w:pPr>
        <w:pStyle w:val="BodyText"/>
        <w:tabs>
          <w:tab w:val="left" w:pos="8470"/>
        </w:tabs>
        <w:spacing w:before="91"/>
        <w:ind w:left="1020"/>
        <w:rPr>
          <w:rFonts w:ascii="Times New Roman"/>
        </w:rPr>
      </w:pPr>
      <w:r>
        <w:rPr>
          <w:rFonts w:ascii="Times New Roman"/>
        </w:rPr>
        <w:t>Date</w:t>
      </w:r>
      <w:r>
        <w:rPr>
          <w:rFonts w:ascii="Times New Roman"/>
          <w:spacing w:val="1"/>
        </w:rPr>
        <w:t xml:space="preserve"> </w:t>
      </w:r>
      <w:r>
        <w:rPr>
          <w:rFonts w:ascii="Times New Roman"/>
          <w:u w:val="single"/>
        </w:rPr>
        <w:t xml:space="preserve"> </w:t>
      </w:r>
      <w:r>
        <w:rPr>
          <w:rFonts w:ascii="Times New Roman"/>
          <w:u w:val="single"/>
        </w:rPr>
        <w:tab/>
      </w:r>
    </w:p>
    <w:p w14:paraId="4EE6ABC4" w14:textId="77777777" w:rsidR="00CB2410" w:rsidRDefault="00CB2410">
      <w:pPr>
        <w:rPr>
          <w:rFonts w:ascii="Times New Roman"/>
        </w:rPr>
        <w:sectPr w:rsidR="00CB2410">
          <w:pgSz w:w="12240" w:h="15840"/>
          <w:pgMar w:top="940" w:right="460" w:bottom="720" w:left="420" w:header="0" w:footer="442" w:gutter="0"/>
          <w:cols w:space="720"/>
        </w:sectPr>
      </w:pPr>
    </w:p>
    <w:p w14:paraId="3B858666" w14:textId="77777777" w:rsidR="00CB2410" w:rsidRDefault="00CB2410">
      <w:pPr>
        <w:pStyle w:val="BodyText"/>
        <w:ind w:left="588"/>
        <w:rPr>
          <w:rFonts w:ascii="Times New Roman"/>
          <w:sz w:val="20"/>
        </w:rPr>
      </w:pPr>
    </w:p>
    <w:p w14:paraId="0C81D026" w14:textId="694E3138" w:rsidR="00CB2410" w:rsidRPr="00FB0035" w:rsidRDefault="00AD3602" w:rsidP="00FB0035">
      <w:pPr>
        <w:pStyle w:val="BodyText"/>
        <w:spacing w:before="11"/>
        <w:jc w:val="center"/>
        <w:rPr>
          <w:b/>
          <w:sz w:val="36"/>
          <w:szCs w:val="36"/>
        </w:rPr>
      </w:pPr>
      <w:r>
        <w:rPr>
          <w:b/>
          <w:sz w:val="36"/>
          <w:szCs w:val="36"/>
        </w:rPr>
        <w:t>P</w:t>
      </w:r>
      <w:r w:rsidR="00FB0035" w:rsidRPr="00FB0035">
        <w:rPr>
          <w:b/>
          <w:sz w:val="36"/>
          <w:szCs w:val="36"/>
        </w:rPr>
        <w:t>. Diversity Questionnaire</w:t>
      </w:r>
    </w:p>
    <w:p w14:paraId="6B1AF427" w14:textId="77777777" w:rsidR="00CB2410" w:rsidRDefault="00CB2410">
      <w:pPr>
        <w:pStyle w:val="BodyText"/>
        <w:rPr>
          <w:rFonts w:ascii="Times New Roman"/>
          <w:sz w:val="20"/>
        </w:rPr>
      </w:pPr>
    </w:p>
    <w:p w14:paraId="04157EC6" w14:textId="77777777" w:rsidR="00CB2410" w:rsidRDefault="00CB2410">
      <w:pPr>
        <w:pStyle w:val="BodyText"/>
        <w:spacing w:before="11"/>
        <w:rPr>
          <w:rFonts w:ascii="Times New Roman"/>
          <w:sz w:val="18"/>
        </w:rPr>
      </w:pPr>
    </w:p>
    <w:p w14:paraId="47AD161F" w14:textId="77777777" w:rsidR="00CB2410" w:rsidRDefault="0073684C" w:rsidP="00111178">
      <w:pPr>
        <w:pStyle w:val="Heading5"/>
        <w:numPr>
          <w:ilvl w:val="2"/>
          <w:numId w:val="5"/>
        </w:numPr>
        <w:tabs>
          <w:tab w:val="left" w:pos="4594"/>
        </w:tabs>
        <w:ind w:hanging="360"/>
        <w:jc w:val="left"/>
        <w:rPr>
          <w:rFonts w:ascii="Times New Roman"/>
        </w:rPr>
      </w:pPr>
      <w:bookmarkStart w:id="48" w:name="DASNY_Diversity_Questionnaire"/>
      <w:bookmarkEnd w:id="48"/>
      <w:r>
        <w:rPr>
          <w:rFonts w:ascii="Times New Roman"/>
          <w:u w:val="thick"/>
        </w:rPr>
        <w:t>Company Demographic</w:t>
      </w:r>
      <w:r>
        <w:rPr>
          <w:rFonts w:ascii="Times New Roman"/>
          <w:spacing w:val="-14"/>
          <w:u w:val="thick"/>
        </w:rPr>
        <w:t xml:space="preserve"> </w:t>
      </w:r>
      <w:r>
        <w:rPr>
          <w:rFonts w:ascii="Times New Roman"/>
          <w:u w:val="thick"/>
        </w:rPr>
        <w:t>Profile</w:t>
      </w:r>
    </w:p>
    <w:p w14:paraId="563672D6" w14:textId="77777777" w:rsidR="00CB2410" w:rsidRDefault="00CB2410">
      <w:pPr>
        <w:pStyle w:val="BodyText"/>
        <w:rPr>
          <w:rFonts w:ascii="Times New Roman"/>
          <w:b/>
          <w:sz w:val="20"/>
        </w:rPr>
      </w:pPr>
    </w:p>
    <w:p w14:paraId="01E051D7" w14:textId="77777777" w:rsidR="00CB2410" w:rsidRDefault="00CB2410">
      <w:pPr>
        <w:pStyle w:val="BodyText"/>
        <w:rPr>
          <w:rFonts w:ascii="Times New Roman"/>
          <w:b/>
          <w:sz w:val="23"/>
        </w:rPr>
      </w:pPr>
    </w:p>
    <w:tbl>
      <w:tblPr>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0"/>
        <w:gridCol w:w="505"/>
        <w:gridCol w:w="631"/>
        <w:gridCol w:w="546"/>
        <w:gridCol w:w="740"/>
        <w:gridCol w:w="727"/>
        <w:gridCol w:w="540"/>
        <w:gridCol w:w="742"/>
        <w:gridCol w:w="576"/>
        <w:gridCol w:w="546"/>
        <w:gridCol w:w="736"/>
        <w:gridCol w:w="723"/>
        <w:gridCol w:w="531"/>
        <w:gridCol w:w="736"/>
        <w:gridCol w:w="567"/>
        <w:gridCol w:w="607"/>
      </w:tblGrid>
      <w:tr w:rsidR="00CB2410" w14:paraId="384E6798" w14:textId="77777777">
        <w:trPr>
          <w:trHeight w:val="172"/>
        </w:trPr>
        <w:tc>
          <w:tcPr>
            <w:tcW w:w="990" w:type="dxa"/>
            <w:vMerge w:val="restart"/>
          </w:tcPr>
          <w:p w14:paraId="15B04D45" w14:textId="77777777" w:rsidR="00CB2410" w:rsidRDefault="00CB2410">
            <w:pPr>
              <w:pStyle w:val="TableParagraph"/>
              <w:rPr>
                <w:b/>
                <w:sz w:val="16"/>
              </w:rPr>
            </w:pPr>
          </w:p>
          <w:p w14:paraId="27911155" w14:textId="77777777" w:rsidR="00CB2410" w:rsidRDefault="00CB2410">
            <w:pPr>
              <w:pStyle w:val="TableParagraph"/>
              <w:rPr>
                <w:b/>
                <w:sz w:val="16"/>
              </w:rPr>
            </w:pPr>
          </w:p>
          <w:p w14:paraId="0352BC61" w14:textId="77777777" w:rsidR="00CB2410" w:rsidRDefault="00CB2410">
            <w:pPr>
              <w:pStyle w:val="TableParagraph"/>
              <w:rPr>
                <w:b/>
                <w:sz w:val="16"/>
              </w:rPr>
            </w:pPr>
          </w:p>
          <w:p w14:paraId="18118831" w14:textId="77777777" w:rsidR="00CB2410" w:rsidRDefault="00CB2410">
            <w:pPr>
              <w:pStyle w:val="TableParagraph"/>
              <w:rPr>
                <w:b/>
                <w:sz w:val="16"/>
              </w:rPr>
            </w:pPr>
          </w:p>
          <w:p w14:paraId="73A2870F" w14:textId="77777777" w:rsidR="00CB2410" w:rsidRDefault="00CB2410">
            <w:pPr>
              <w:pStyle w:val="TableParagraph"/>
              <w:rPr>
                <w:b/>
                <w:sz w:val="16"/>
              </w:rPr>
            </w:pPr>
          </w:p>
          <w:p w14:paraId="3D243154" w14:textId="77777777" w:rsidR="00CB2410" w:rsidRDefault="00CB2410">
            <w:pPr>
              <w:pStyle w:val="TableParagraph"/>
              <w:rPr>
                <w:b/>
                <w:sz w:val="16"/>
              </w:rPr>
            </w:pPr>
          </w:p>
          <w:p w14:paraId="30852621" w14:textId="77777777" w:rsidR="00CB2410" w:rsidRDefault="00CB2410">
            <w:pPr>
              <w:pStyle w:val="TableParagraph"/>
              <w:rPr>
                <w:b/>
                <w:sz w:val="16"/>
              </w:rPr>
            </w:pPr>
          </w:p>
          <w:p w14:paraId="7F1485D1" w14:textId="77777777" w:rsidR="00CB2410" w:rsidRDefault="0073684C">
            <w:pPr>
              <w:pStyle w:val="TableParagraph"/>
              <w:spacing w:before="129" w:line="172" w:lineRule="exact"/>
              <w:ind w:left="196" w:right="169" w:firstLine="199"/>
              <w:rPr>
                <w:rFonts w:ascii="Arial Narrow"/>
                <w:sz w:val="15"/>
              </w:rPr>
            </w:pPr>
            <w:r>
              <w:rPr>
                <w:rFonts w:ascii="Arial Narrow"/>
                <w:sz w:val="15"/>
              </w:rPr>
              <w:t>Job Categories</w:t>
            </w:r>
          </w:p>
        </w:tc>
        <w:tc>
          <w:tcPr>
            <w:tcW w:w="9453" w:type="dxa"/>
            <w:gridSpan w:val="15"/>
          </w:tcPr>
          <w:p w14:paraId="515EAE37" w14:textId="77777777" w:rsidR="00CB2410" w:rsidRDefault="0073684C">
            <w:pPr>
              <w:pStyle w:val="TableParagraph"/>
              <w:spacing w:line="152" w:lineRule="exact"/>
              <w:ind w:left="3015"/>
              <w:rPr>
                <w:rFonts w:ascii="Arial Narrow"/>
                <w:sz w:val="15"/>
              </w:rPr>
            </w:pPr>
            <w:r>
              <w:rPr>
                <w:rFonts w:ascii="Arial Narrow"/>
                <w:sz w:val="15"/>
              </w:rPr>
              <w:t>Number of Employees (report employees in only one category)</w:t>
            </w:r>
          </w:p>
        </w:tc>
      </w:tr>
      <w:tr w:rsidR="00CB2410" w14:paraId="54F2BC14" w14:textId="77777777">
        <w:trPr>
          <w:trHeight w:val="171"/>
        </w:trPr>
        <w:tc>
          <w:tcPr>
            <w:tcW w:w="990" w:type="dxa"/>
            <w:vMerge/>
            <w:tcBorders>
              <w:top w:val="nil"/>
            </w:tcBorders>
          </w:tcPr>
          <w:p w14:paraId="32E91679" w14:textId="77777777" w:rsidR="00CB2410" w:rsidRDefault="00CB2410">
            <w:pPr>
              <w:rPr>
                <w:sz w:val="2"/>
                <w:szCs w:val="2"/>
              </w:rPr>
            </w:pPr>
          </w:p>
        </w:tc>
        <w:tc>
          <w:tcPr>
            <w:tcW w:w="8846" w:type="dxa"/>
            <w:gridSpan w:val="14"/>
          </w:tcPr>
          <w:p w14:paraId="330FFB25" w14:textId="77777777" w:rsidR="00CB2410" w:rsidRDefault="0073684C">
            <w:pPr>
              <w:pStyle w:val="TableParagraph"/>
              <w:spacing w:line="151" w:lineRule="exact"/>
              <w:ind w:left="4008" w:right="4000"/>
              <w:jc w:val="center"/>
              <w:rPr>
                <w:rFonts w:ascii="Arial Narrow"/>
                <w:sz w:val="15"/>
              </w:rPr>
            </w:pPr>
            <w:r>
              <w:rPr>
                <w:rFonts w:ascii="Arial Narrow"/>
                <w:sz w:val="15"/>
              </w:rPr>
              <w:t>Race/Ethnicity</w:t>
            </w:r>
          </w:p>
        </w:tc>
        <w:tc>
          <w:tcPr>
            <w:tcW w:w="607" w:type="dxa"/>
          </w:tcPr>
          <w:p w14:paraId="07229675" w14:textId="77777777" w:rsidR="00CB2410" w:rsidRDefault="00CB2410">
            <w:pPr>
              <w:pStyle w:val="TableParagraph"/>
              <w:rPr>
                <w:sz w:val="10"/>
              </w:rPr>
            </w:pPr>
          </w:p>
        </w:tc>
      </w:tr>
      <w:tr w:rsidR="00CB2410" w14:paraId="0484FD0A" w14:textId="77777777">
        <w:trPr>
          <w:trHeight w:val="172"/>
        </w:trPr>
        <w:tc>
          <w:tcPr>
            <w:tcW w:w="990" w:type="dxa"/>
            <w:vMerge/>
            <w:tcBorders>
              <w:top w:val="nil"/>
            </w:tcBorders>
          </w:tcPr>
          <w:p w14:paraId="7F26203B" w14:textId="77777777" w:rsidR="00CB2410" w:rsidRDefault="00CB2410">
            <w:pPr>
              <w:rPr>
                <w:sz w:val="2"/>
                <w:szCs w:val="2"/>
              </w:rPr>
            </w:pPr>
          </w:p>
        </w:tc>
        <w:tc>
          <w:tcPr>
            <w:tcW w:w="1136" w:type="dxa"/>
            <w:gridSpan w:val="2"/>
          </w:tcPr>
          <w:p w14:paraId="74AF76E2" w14:textId="77777777" w:rsidR="00CB2410" w:rsidRDefault="00CB2410">
            <w:pPr>
              <w:pStyle w:val="TableParagraph"/>
              <w:rPr>
                <w:sz w:val="10"/>
              </w:rPr>
            </w:pPr>
          </w:p>
        </w:tc>
        <w:tc>
          <w:tcPr>
            <w:tcW w:w="7710" w:type="dxa"/>
            <w:gridSpan w:val="12"/>
          </w:tcPr>
          <w:p w14:paraId="0A70BB42" w14:textId="77777777" w:rsidR="00CB2410" w:rsidRDefault="0073684C">
            <w:pPr>
              <w:pStyle w:val="TableParagraph"/>
              <w:spacing w:line="152" w:lineRule="exact"/>
              <w:ind w:left="3207" w:right="3199"/>
              <w:jc w:val="center"/>
              <w:rPr>
                <w:rFonts w:ascii="Arial Narrow"/>
                <w:sz w:val="15"/>
              </w:rPr>
            </w:pPr>
            <w:r>
              <w:rPr>
                <w:rFonts w:ascii="Arial Narrow"/>
                <w:sz w:val="15"/>
              </w:rPr>
              <w:t>Non-Hispanic or Latino</w:t>
            </w:r>
          </w:p>
        </w:tc>
        <w:tc>
          <w:tcPr>
            <w:tcW w:w="607" w:type="dxa"/>
            <w:vMerge w:val="restart"/>
          </w:tcPr>
          <w:p w14:paraId="21CC8FE5" w14:textId="77777777" w:rsidR="00CB2410" w:rsidRDefault="00CB2410">
            <w:pPr>
              <w:pStyle w:val="TableParagraph"/>
              <w:rPr>
                <w:b/>
                <w:sz w:val="16"/>
              </w:rPr>
            </w:pPr>
          </w:p>
          <w:p w14:paraId="3FB91185" w14:textId="77777777" w:rsidR="00CB2410" w:rsidRDefault="00CB2410">
            <w:pPr>
              <w:pStyle w:val="TableParagraph"/>
              <w:rPr>
                <w:b/>
                <w:sz w:val="16"/>
              </w:rPr>
            </w:pPr>
          </w:p>
          <w:p w14:paraId="39E1E02D" w14:textId="77777777" w:rsidR="00CB2410" w:rsidRDefault="00CB2410">
            <w:pPr>
              <w:pStyle w:val="TableParagraph"/>
              <w:rPr>
                <w:b/>
                <w:sz w:val="16"/>
              </w:rPr>
            </w:pPr>
          </w:p>
          <w:p w14:paraId="2961F56B" w14:textId="77777777" w:rsidR="00CB2410" w:rsidRDefault="00CB2410">
            <w:pPr>
              <w:pStyle w:val="TableParagraph"/>
              <w:rPr>
                <w:b/>
                <w:sz w:val="16"/>
              </w:rPr>
            </w:pPr>
          </w:p>
          <w:p w14:paraId="2E10BFE5" w14:textId="77777777" w:rsidR="00CB2410" w:rsidRDefault="00CB2410">
            <w:pPr>
              <w:pStyle w:val="TableParagraph"/>
              <w:rPr>
                <w:b/>
                <w:sz w:val="16"/>
              </w:rPr>
            </w:pPr>
          </w:p>
          <w:p w14:paraId="539E8C9B" w14:textId="77777777" w:rsidR="00CB2410" w:rsidRDefault="0073684C">
            <w:pPr>
              <w:pStyle w:val="TableParagraph"/>
              <w:spacing w:before="134" w:line="172" w:lineRule="exact"/>
              <w:ind w:left="133" w:right="82" w:hanging="28"/>
              <w:rPr>
                <w:rFonts w:ascii="Arial Narrow"/>
                <w:sz w:val="15"/>
              </w:rPr>
            </w:pPr>
            <w:r>
              <w:rPr>
                <w:rFonts w:ascii="Arial Narrow"/>
                <w:sz w:val="15"/>
              </w:rPr>
              <w:t>Overall Totals</w:t>
            </w:r>
          </w:p>
        </w:tc>
      </w:tr>
      <w:tr w:rsidR="00CB2410" w14:paraId="2E4C8475" w14:textId="77777777">
        <w:trPr>
          <w:trHeight w:val="343"/>
        </w:trPr>
        <w:tc>
          <w:tcPr>
            <w:tcW w:w="990" w:type="dxa"/>
            <w:vMerge/>
            <w:tcBorders>
              <w:top w:val="nil"/>
            </w:tcBorders>
          </w:tcPr>
          <w:p w14:paraId="7CEC1D3B" w14:textId="77777777" w:rsidR="00CB2410" w:rsidRDefault="00CB2410">
            <w:pPr>
              <w:rPr>
                <w:sz w:val="2"/>
                <w:szCs w:val="2"/>
              </w:rPr>
            </w:pPr>
          </w:p>
        </w:tc>
        <w:tc>
          <w:tcPr>
            <w:tcW w:w="1136" w:type="dxa"/>
            <w:gridSpan w:val="2"/>
          </w:tcPr>
          <w:p w14:paraId="092A4DE8" w14:textId="77777777" w:rsidR="00CB2410" w:rsidRDefault="0073684C">
            <w:pPr>
              <w:pStyle w:val="TableParagraph"/>
              <w:spacing w:before="1" w:line="172" w:lineRule="exact"/>
              <w:ind w:left="400" w:right="231" w:hanging="141"/>
              <w:rPr>
                <w:rFonts w:ascii="Arial Narrow"/>
                <w:sz w:val="15"/>
              </w:rPr>
            </w:pPr>
            <w:r>
              <w:rPr>
                <w:rFonts w:ascii="Arial Narrow"/>
                <w:sz w:val="15"/>
              </w:rPr>
              <w:t>Hispanic or Latino</w:t>
            </w:r>
          </w:p>
        </w:tc>
        <w:tc>
          <w:tcPr>
            <w:tcW w:w="3871" w:type="dxa"/>
            <w:gridSpan w:val="6"/>
          </w:tcPr>
          <w:p w14:paraId="36FB7F4B" w14:textId="77777777" w:rsidR="00CB2410" w:rsidRDefault="00CB2410">
            <w:pPr>
              <w:pStyle w:val="TableParagraph"/>
              <w:spacing w:before="9"/>
              <w:rPr>
                <w:b/>
                <w:sz w:val="14"/>
              </w:rPr>
            </w:pPr>
          </w:p>
          <w:p w14:paraId="694F3B0F" w14:textId="77777777" w:rsidR="00CB2410" w:rsidRDefault="0073684C">
            <w:pPr>
              <w:pStyle w:val="TableParagraph"/>
              <w:spacing w:line="154" w:lineRule="exact"/>
              <w:ind w:left="1782" w:right="1772"/>
              <w:jc w:val="center"/>
              <w:rPr>
                <w:rFonts w:ascii="Arial Narrow"/>
                <w:sz w:val="15"/>
              </w:rPr>
            </w:pPr>
            <w:r>
              <w:rPr>
                <w:rFonts w:ascii="Arial Narrow"/>
                <w:sz w:val="15"/>
              </w:rPr>
              <w:t>Male</w:t>
            </w:r>
          </w:p>
        </w:tc>
        <w:tc>
          <w:tcPr>
            <w:tcW w:w="3839" w:type="dxa"/>
            <w:gridSpan w:val="6"/>
          </w:tcPr>
          <w:p w14:paraId="1F998DFC" w14:textId="77777777" w:rsidR="00CB2410" w:rsidRDefault="00CB2410">
            <w:pPr>
              <w:pStyle w:val="TableParagraph"/>
              <w:spacing w:before="9"/>
              <w:rPr>
                <w:b/>
                <w:sz w:val="14"/>
              </w:rPr>
            </w:pPr>
          </w:p>
          <w:p w14:paraId="60E8C6B9" w14:textId="77777777" w:rsidR="00CB2410" w:rsidRDefault="0073684C">
            <w:pPr>
              <w:pStyle w:val="TableParagraph"/>
              <w:spacing w:line="154" w:lineRule="exact"/>
              <w:ind w:left="1692" w:right="1685"/>
              <w:jc w:val="center"/>
              <w:rPr>
                <w:rFonts w:ascii="Arial Narrow"/>
                <w:sz w:val="15"/>
              </w:rPr>
            </w:pPr>
            <w:r>
              <w:rPr>
                <w:rFonts w:ascii="Arial Narrow"/>
                <w:sz w:val="15"/>
              </w:rPr>
              <w:t>Female</w:t>
            </w:r>
          </w:p>
        </w:tc>
        <w:tc>
          <w:tcPr>
            <w:tcW w:w="607" w:type="dxa"/>
            <w:vMerge/>
            <w:tcBorders>
              <w:top w:val="nil"/>
            </w:tcBorders>
          </w:tcPr>
          <w:p w14:paraId="5D1CA0AA" w14:textId="77777777" w:rsidR="00CB2410" w:rsidRDefault="00CB2410">
            <w:pPr>
              <w:rPr>
                <w:sz w:val="2"/>
                <w:szCs w:val="2"/>
              </w:rPr>
            </w:pPr>
          </w:p>
        </w:tc>
      </w:tr>
      <w:tr w:rsidR="00CB2410" w14:paraId="6563659F" w14:textId="77777777">
        <w:trPr>
          <w:trHeight w:val="860"/>
        </w:trPr>
        <w:tc>
          <w:tcPr>
            <w:tcW w:w="990" w:type="dxa"/>
            <w:vMerge/>
            <w:tcBorders>
              <w:top w:val="nil"/>
            </w:tcBorders>
          </w:tcPr>
          <w:p w14:paraId="48824928" w14:textId="77777777" w:rsidR="00CB2410" w:rsidRDefault="00CB2410">
            <w:pPr>
              <w:rPr>
                <w:sz w:val="2"/>
                <w:szCs w:val="2"/>
              </w:rPr>
            </w:pPr>
          </w:p>
        </w:tc>
        <w:tc>
          <w:tcPr>
            <w:tcW w:w="505" w:type="dxa"/>
          </w:tcPr>
          <w:p w14:paraId="493D5667" w14:textId="77777777" w:rsidR="00CB2410" w:rsidRDefault="00CB2410">
            <w:pPr>
              <w:pStyle w:val="TableParagraph"/>
              <w:rPr>
                <w:b/>
                <w:sz w:val="16"/>
              </w:rPr>
            </w:pPr>
          </w:p>
          <w:p w14:paraId="51288336" w14:textId="77777777" w:rsidR="00CB2410" w:rsidRDefault="00CB2410">
            <w:pPr>
              <w:pStyle w:val="TableParagraph"/>
              <w:rPr>
                <w:b/>
                <w:sz w:val="16"/>
              </w:rPr>
            </w:pPr>
          </w:p>
          <w:p w14:paraId="1A3E87A2" w14:textId="77777777" w:rsidR="00CB2410" w:rsidRDefault="00CB2410">
            <w:pPr>
              <w:pStyle w:val="TableParagraph"/>
              <w:rPr>
                <w:b/>
                <w:sz w:val="16"/>
              </w:rPr>
            </w:pPr>
          </w:p>
          <w:p w14:paraId="6BE62399" w14:textId="77777777" w:rsidR="00CB2410" w:rsidRDefault="0073684C">
            <w:pPr>
              <w:pStyle w:val="TableParagraph"/>
              <w:spacing w:before="133" w:line="155" w:lineRule="exact"/>
              <w:ind w:left="118"/>
              <w:rPr>
                <w:rFonts w:ascii="Arial Narrow"/>
                <w:sz w:val="15"/>
              </w:rPr>
            </w:pPr>
            <w:r>
              <w:rPr>
                <w:rFonts w:ascii="Arial Narrow"/>
                <w:sz w:val="15"/>
              </w:rPr>
              <w:t>Male</w:t>
            </w:r>
          </w:p>
        </w:tc>
        <w:tc>
          <w:tcPr>
            <w:tcW w:w="631" w:type="dxa"/>
          </w:tcPr>
          <w:p w14:paraId="76F084F0" w14:textId="77777777" w:rsidR="00CB2410" w:rsidRDefault="00CB2410">
            <w:pPr>
              <w:pStyle w:val="TableParagraph"/>
              <w:rPr>
                <w:b/>
                <w:sz w:val="16"/>
              </w:rPr>
            </w:pPr>
          </w:p>
          <w:p w14:paraId="0428DBCF" w14:textId="77777777" w:rsidR="00CB2410" w:rsidRDefault="00CB2410">
            <w:pPr>
              <w:pStyle w:val="TableParagraph"/>
              <w:rPr>
                <w:b/>
                <w:sz w:val="16"/>
              </w:rPr>
            </w:pPr>
          </w:p>
          <w:p w14:paraId="2E8547FA" w14:textId="77777777" w:rsidR="00CB2410" w:rsidRDefault="00CB2410">
            <w:pPr>
              <w:pStyle w:val="TableParagraph"/>
              <w:rPr>
                <w:b/>
                <w:sz w:val="16"/>
              </w:rPr>
            </w:pPr>
          </w:p>
          <w:p w14:paraId="4A270900" w14:textId="77777777" w:rsidR="00CB2410" w:rsidRDefault="0073684C">
            <w:pPr>
              <w:pStyle w:val="TableParagraph"/>
              <w:spacing w:before="133" w:line="155" w:lineRule="exact"/>
              <w:ind w:left="110"/>
              <w:rPr>
                <w:rFonts w:ascii="Arial Narrow"/>
                <w:sz w:val="15"/>
              </w:rPr>
            </w:pPr>
            <w:r>
              <w:rPr>
                <w:rFonts w:ascii="Arial Narrow"/>
                <w:sz w:val="15"/>
              </w:rPr>
              <w:t>Female</w:t>
            </w:r>
          </w:p>
        </w:tc>
        <w:tc>
          <w:tcPr>
            <w:tcW w:w="546" w:type="dxa"/>
          </w:tcPr>
          <w:p w14:paraId="56913444" w14:textId="77777777" w:rsidR="00CB2410" w:rsidRDefault="00CB2410">
            <w:pPr>
              <w:pStyle w:val="TableParagraph"/>
              <w:rPr>
                <w:b/>
                <w:sz w:val="16"/>
              </w:rPr>
            </w:pPr>
          </w:p>
          <w:p w14:paraId="1B8F0ACB" w14:textId="77777777" w:rsidR="00CB2410" w:rsidRDefault="00CB2410">
            <w:pPr>
              <w:pStyle w:val="TableParagraph"/>
              <w:rPr>
                <w:b/>
                <w:sz w:val="16"/>
              </w:rPr>
            </w:pPr>
          </w:p>
          <w:p w14:paraId="599DCB69" w14:textId="77777777" w:rsidR="00CB2410" w:rsidRDefault="00CB2410">
            <w:pPr>
              <w:pStyle w:val="TableParagraph"/>
              <w:rPr>
                <w:b/>
                <w:sz w:val="16"/>
              </w:rPr>
            </w:pPr>
          </w:p>
          <w:p w14:paraId="159167CB" w14:textId="77777777" w:rsidR="00CB2410" w:rsidRDefault="0073684C">
            <w:pPr>
              <w:pStyle w:val="TableParagraph"/>
              <w:spacing w:before="133" w:line="155" w:lineRule="exact"/>
              <w:ind w:left="115"/>
              <w:rPr>
                <w:rFonts w:ascii="Arial Narrow"/>
                <w:sz w:val="15"/>
              </w:rPr>
            </w:pPr>
            <w:r>
              <w:rPr>
                <w:rFonts w:ascii="Arial Narrow"/>
                <w:sz w:val="15"/>
              </w:rPr>
              <w:t>White</w:t>
            </w:r>
          </w:p>
        </w:tc>
        <w:tc>
          <w:tcPr>
            <w:tcW w:w="740" w:type="dxa"/>
          </w:tcPr>
          <w:p w14:paraId="064798C3" w14:textId="77777777" w:rsidR="00CB2410" w:rsidRDefault="00CB2410">
            <w:pPr>
              <w:pStyle w:val="TableParagraph"/>
              <w:rPr>
                <w:b/>
                <w:sz w:val="16"/>
              </w:rPr>
            </w:pPr>
          </w:p>
          <w:p w14:paraId="03BC254B" w14:textId="77777777" w:rsidR="00CB2410" w:rsidRDefault="00CB2410">
            <w:pPr>
              <w:pStyle w:val="TableParagraph"/>
              <w:spacing w:before="11"/>
              <w:rPr>
                <w:b/>
                <w:sz w:val="13"/>
              </w:rPr>
            </w:pPr>
          </w:p>
          <w:p w14:paraId="63EF676A" w14:textId="77777777" w:rsidR="00CB2410" w:rsidRDefault="0073684C">
            <w:pPr>
              <w:pStyle w:val="TableParagraph"/>
              <w:spacing w:line="172" w:lineRule="exact"/>
              <w:ind w:left="110" w:right="98" w:firstLine="38"/>
              <w:jc w:val="both"/>
              <w:rPr>
                <w:rFonts w:ascii="Arial Narrow"/>
                <w:sz w:val="15"/>
              </w:rPr>
            </w:pPr>
            <w:r>
              <w:rPr>
                <w:rFonts w:ascii="Arial Narrow"/>
                <w:sz w:val="15"/>
              </w:rPr>
              <w:t>Black or African- American</w:t>
            </w:r>
          </w:p>
        </w:tc>
        <w:tc>
          <w:tcPr>
            <w:tcW w:w="727" w:type="dxa"/>
          </w:tcPr>
          <w:p w14:paraId="725F3E0C" w14:textId="77777777" w:rsidR="00CB2410" w:rsidRDefault="0073684C">
            <w:pPr>
              <w:pStyle w:val="TableParagraph"/>
              <w:ind w:left="110" w:right="97" w:hanging="2"/>
              <w:jc w:val="center"/>
              <w:rPr>
                <w:rFonts w:ascii="Arial Narrow"/>
                <w:sz w:val="15"/>
              </w:rPr>
            </w:pPr>
            <w:r>
              <w:rPr>
                <w:rFonts w:ascii="Arial Narrow"/>
                <w:sz w:val="15"/>
              </w:rPr>
              <w:t>Native Hawaiian</w:t>
            </w:r>
            <w:r>
              <w:rPr>
                <w:rFonts w:ascii="Arial Narrow"/>
                <w:spacing w:val="-1"/>
                <w:sz w:val="15"/>
              </w:rPr>
              <w:t xml:space="preserve"> </w:t>
            </w:r>
            <w:r>
              <w:rPr>
                <w:rFonts w:ascii="Arial Narrow"/>
                <w:sz w:val="15"/>
              </w:rPr>
              <w:t>or Other</w:t>
            </w:r>
          </w:p>
          <w:p w14:paraId="4ADC4BD1" w14:textId="77777777" w:rsidR="00CB2410" w:rsidRDefault="0073684C">
            <w:pPr>
              <w:pStyle w:val="TableParagraph"/>
              <w:spacing w:line="172" w:lineRule="exact"/>
              <w:ind w:left="144" w:right="132" w:firstLine="1"/>
              <w:jc w:val="center"/>
              <w:rPr>
                <w:rFonts w:ascii="Arial Narrow"/>
                <w:sz w:val="15"/>
              </w:rPr>
            </w:pPr>
            <w:r>
              <w:rPr>
                <w:rFonts w:ascii="Arial Narrow"/>
                <w:sz w:val="15"/>
              </w:rPr>
              <w:t>Pacific Islander</w:t>
            </w:r>
          </w:p>
        </w:tc>
        <w:tc>
          <w:tcPr>
            <w:tcW w:w="540" w:type="dxa"/>
          </w:tcPr>
          <w:p w14:paraId="00557BB4" w14:textId="77777777" w:rsidR="00CB2410" w:rsidRDefault="00CB2410">
            <w:pPr>
              <w:pStyle w:val="TableParagraph"/>
              <w:rPr>
                <w:b/>
                <w:sz w:val="16"/>
              </w:rPr>
            </w:pPr>
          </w:p>
          <w:p w14:paraId="6A7755A5" w14:textId="77777777" w:rsidR="00CB2410" w:rsidRDefault="00CB2410">
            <w:pPr>
              <w:pStyle w:val="TableParagraph"/>
              <w:rPr>
                <w:b/>
                <w:sz w:val="16"/>
              </w:rPr>
            </w:pPr>
          </w:p>
          <w:p w14:paraId="7F1D900D" w14:textId="77777777" w:rsidR="00CB2410" w:rsidRDefault="00CB2410">
            <w:pPr>
              <w:pStyle w:val="TableParagraph"/>
              <w:rPr>
                <w:b/>
                <w:sz w:val="16"/>
              </w:rPr>
            </w:pPr>
          </w:p>
          <w:p w14:paraId="2C2C4DA4" w14:textId="77777777" w:rsidR="00CB2410" w:rsidRDefault="0073684C">
            <w:pPr>
              <w:pStyle w:val="TableParagraph"/>
              <w:spacing w:before="133" w:line="155" w:lineRule="exact"/>
              <w:ind w:left="117"/>
              <w:rPr>
                <w:rFonts w:ascii="Arial Narrow"/>
                <w:sz w:val="15"/>
              </w:rPr>
            </w:pPr>
            <w:r>
              <w:rPr>
                <w:rFonts w:ascii="Arial Narrow"/>
                <w:sz w:val="15"/>
              </w:rPr>
              <w:t>Asian</w:t>
            </w:r>
          </w:p>
        </w:tc>
        <w:tc>
          <w:tcPr>
            <w:tcW w:w="742" w:type="dxa"/>
          </w:tcPr>
          <w:p w14:paraId="3AAB5D6D" w14:textId="77777777" w:rsidR="00CB2410" w:rsidRDefault="00CB2410">
            <w:pPr>
              <w:pStyle w:val="TableParagraph"/>
              <w:spacing w:before="8"/>
              <w:rPr>
                <w:b/>
                <w:sz w:val="14"/>
              </w:rPr>
            </w:pPr>
          </w:p>
          <w:p w14:paraId="5B2BF810" w14:textId="77777777" w:rsidR="00CB2410" w:rsidRDefault="0073684C">
            <w:pPr>
              <w:pStyle w:val="TableParagraph"/>
              <w:ind w:left="131" w:right="81" w:hanging="20"/>
              <w:rPr>
                <w:rFonts w:ascii="Arial Narrow"/>
                <w:sz w:val="15"/>
              </w:rPr>
            </w:pPr>
            <w:r>
              <w:rPr>
                <w:rFonts w:ascii="Arial Narrow"/>
                <w:sz w:val="15"/>
              </w:rPr>
              <w:t>American Indian or</w:t>
            </w:r>
          </w:p>
          <w:p w14:paraId="40D85302" w14:textId="77777777" w:rsidR="00CB2410" w:rsidRDefault="0073684C">
            <w:pPr>
              <w:pStyle w:val="TableParagraph"/>
              <w:spacing w:before="3" w:line="172" w:lineRule="exact"/>
              <w:ind w:left="196" w:right="156" w:hanging="10"/>
              <w:rPr>
                <w:rFonts w:ascii="Arial Narrow"/>
                <w:sz w:val="15"/>
              </w:rPr>
            </w:pPr>
            <w:r>
              <w:rPr>
                <w:rFonts w:ascii="Arial Narrow"/>
                <w:sz w:val="15"/>
              </w:rPr>
              <w:t>Alaska Native</w:t>
            </w:r>
          </w:p>
        </w:tc>
        <w:tc>
          <w:tcPr>
            <w:tcW w:w="576" w:type="dxa"/>
          </w:tcPr>
          <w:p w14:paraId="45F53B5C" w14:textId="77777777" w:rsidR="00CB2410" w:rsidRDefault="00CB2410">
            <w:pPr>
              <w:pStyle w:val="TableParagraph"/>
              <w:spacing w:before="8"/>
              <w:rPr>
                <w:b/>
                <w:sz w:val="14"/>
              </w:rPr>
            </w:pPr>
          </w:p>
          <w:p w14:paraId="6BF304C5" w14:textId="77777777" w:rsidR="00CB2410" w:rsidRDefault="0073684C">
            <w:pPr>
              <w:pStyle w:val="TableParagraph"/>
              <w:ind w:left="146" w:right="86" w:firstLine="24"/>
              <w:rPr>
                <w:rFonts w:ascii="Arial Narrow"/>
                <w:sz w:val="15"/>
              </w:rPr>
            </w:pPr>
            <w:r>
              <w:rPr>
                <w:rFonts w:ascii="Arial Narrow"/>
                <w:sz w:val="15"/>
              </w:rPr>
              <w:t>Two or</w:t>
            </w:r>
          </w:p>
          <w:p w14:paraId="650AFD4A" w14:textId="77777777" w:rsidR="00CB2410" w:rsidRDefault="0073684C">
            <w:pPr>
              <w:pStyle w:val="TableParagraph"/>
              <w:spacing w:before="3" w:line="172" w:lineRule="exact"/>
              <w:ind w:left="111" w:right="86" w:firstLine="34"/>
              <w:rPr>
                <w:rFonts w:ascii="Arial Narrow"/>
                <w:sz w:val="15"/>
              </w:rPr>
            </w:pPr>
            <w:r>
              <w:rPr>
                <w:rFonts w:ascii="Arial Narrow"/>
                <w:sz w:val="15"/>
              </w:rPr>
              <w:t>More Races</w:t>
            </w:r>
          </w:p>
        </w:tc>
        <w:tc>
          <w:tcPr>
            <w:tcW w:w="546" w:type="dxa"/>
          </w:tcPr>
          <w:p w14:paraId="71A3E64F" w14:textId="77777777" w:rsidR="00CB2410" w:rsidRDefault="00CB2410">
            <w:pPr>
              <w:pStyle w:val="TableParagraph"/>
              <w:rPr>
                <w:b/>
                <w:sz w:val="16"/>
              </w:rPr>
            </w:pPr>
          </w:p>
          <w:p w14:paraId="37C74A27" w14:textId="77777777" w:rsidR="00CB2410" w:rsidRDefault="00CB2410">
            <w:pPr>
              <w:pStyle w:val="TableParagraph"/>
              <w:rPr>
                <w:b/>
                <w:sz w:val="16"/>
              </w:rPr>
            </w:pPr>
          </w:p>
          <w:p w14:paraId="737491E8" w14:textId="77777777" w:rsidR="00CB2410" w:rsidRDefault="00CB2410">
            <w:pPr>
              <w:pStyle w:val="TableParagraph"/>
              <w:rPr>
                <w:b/>
                <w:sz w:val="16"/>
              </w:rPr>
            </w:pPr>
          </w:p>
          <w:p w14:paraId="5A0E6605" w14:textId="77777777" w:rsidR="00CB2410" w:rsidRDefault="0073684C">
            <w:pPr>
              <w:pStyle w:val="TableParagraph"/>
              <w:spacing w:before="133" w:line="155" w:lineRule="exact"/>
              <w:ind w:left="114"/>
              <w:rPr>
                <w:rFonts w:ascii="Arial Narrow"/>
                <w:sz w:val="15"/>
              </w:rPr>
            </w:pPr>
            <w:r>
              <w:rPr>
                <w:rFonts w:ascii="Arial Narrow"/>
                <w:sz w:val="15"/>
              </w:rPr>
              <w:t>White</w:t>
            </w:r>
          </w:p>
        </w:tc>
        <w:tc>
          <w:tcPr>
            <w:tcW w:w="736" w:type="dxa"/>
          </w:tcPr>
          <w:p w14:paraId="756CA7A7" w14:textId="77777777" w:rsidR="00CB2410" w:rsidRDefault="00CB2410">
            <w:pPr>
              <w:pStyle w:val="TableParagraph"/>
              <w:rPr>
                <w:b/>
                <w:sz w:val="16"/>
              </w:rPr>
            </w:pPr>
          </w:p>
          <w:p w14:paraId="6468A9B4" w14:textId="77777777" w:rsidR="00CB2410" w:rsidRDefault="00CB2410">
            <w:pPr>
              <w:pStyle w:val="TableParagraph"/>
              <w:spacing w:before="11"/>
              <w:rPr>
                <w:b/>
                <w:sz w:val="13"/>
              </w:rPr>
            </w:pPr>
          </w:p>
          <w:p w14:paraId="1E4337EF" w14:textId="77777777" w:rsidR="00CB2410" w:rsidRDefault="0073684C">
            <w:pPr>
              <w:pStyle w:val="TableParagraph"/>
              <w:spacing w:line="172" w:lineRule="exact"/>
              <w:ind w:left="107" w:right="98" w:firstLine="37"/>
              <w:jc w:val="both"/>
              <w:rPr>
                <w:rFonts w:ascii="Arial Narrow"/>
                <w:sz w:val="15"/>
              </w:rPr>
            </w:pPr>
            <w:r>
              <w:rPr>
                <w:rFonts w:ascii="Arial Narrow"/>
                <w:sz w:val="15"/>
              </w:rPr>
              <w:t>Black or African- American</w:t>
            </w:r>
          </w:p>
        </w:tc>
        <w:tc>
          <w:tcPr>
            <w:tcW w:w="723" w:type="dxa"/>
          </w:tcPr>
          <w:p w14:paraId="13C581A0" w14:textId="77777777" w:rsidR="00CB2410" w:rsidRDefault="0073684C">
            <w:pPr>
              <w:pStyle w:val="TableParagraph"/>
              <w:ind w:left="107" w:right="96" w:hanging="2"/>
              <w:jc w:val="center"/>
              <w:rPr>
                <w:rFonts w:ascii="Arial Narrow"/>
                <w:sz w:val="15"/>
              </w:rPr>
            </w:pPr>
            <w:r>
              <w:rPr>
                <w:rFonts w:ascii="Arial Narrow"/>
                <w:sz w:val="15"/>
              </w:rPr>
              <w:t>Native Hawaiian</w:t>
            </w:r>
            <w:r>
              <w:rPr>
                <w:rFonts w:ascii="Arial Narrow"/>
                <w:spacing w:val="-1"/>
                <w:sz w:val="15"/>
              </w:rPr>
              <w:t xml:space="preserve"> </w:t>
            </w:r>
            <w:r>
              <w:rPr>
                <w:rFonts w:ascii="Arial Narrow"/>
                <w:sz w:val="15"/>
              </w:rPr>
              <w:t>or Other</w:t>
            </w:r>
          </w:p>
          <w:p w14:paraId="1B0A9AA3" w14:textId="77777777" w:rsidR="00CB2410" w:rsidRDefault="0073684C">
            <w:pPr>
              <w:pStyle w:val="TableParagraph"/>
              <w:spacing w:line="172" w:lineRule="exact"/>
              <w:ind w:left="141" w:right="131" w:firstLine="1"/>
              <w:jc w:val="center"/>
              <w:rPr>
                <w:rFonts w:ascii="Arial Narrow"/>
                <w:sz w:val="15"/>
              </w:rPr>
            </w:pPr>
            <w:r>
              <w:rPr>
                <w:rFonts w:ascii="Arial Narrow"/>
                <w:sz w:val="15"/>
              </w:rPr>
              <w:t>Pacific Islander</w:t>
            </w:r>
          </w:p>
        </w:tc>
        <w:tc>
          <w:tcPr>
            <w:tcW w:w="531" w:type="dxa"/>
          </w:tcPr>
          <w:p w14:paraId="00DB2BF2" w14:textId="77777777" w:rsidR="00CB2410" w:rsidRDefault="00CB2410">
            <w:pPr>
              <w:pStyle w:val="TableParagraph"/>
              <w:rPr>
                <w:b/>
                <w:sz w:val="16"/>
              </w:rPr>
            </w:pPr>
          </w:p>
          <w:p w14:paraId="73319663" w14:textId="77777777" w:rsidR="00CB2410" w:rsidRDefault="00CB2410">
            <w:pPr>
              <w:pStyle w:val="TableParagraph"/>
              <w:rPr>
                <w:b/>
                <w:sz w:val="16"/>
              </w:rPr>
            </w:pPr>
          </w:p>
          <w:p w14:paraId="50634C00" w14:textId="77777777" w:rsidR="00CB2410" w:rsidRDefault="00CB2410">
            <w:pPr>
              <w:pStyle w:val="TableParagraph"/>
              <w:rPr>
                <w:b/>
                <w:sz w:val="16"/>
              </w:rPr>
            </w:pPr>
          </w:p>
          <w:p w14:paraId="0C6780EF" w14:textId="77777777" w:rsidR="00CB2410" w:rsidRDefault="0073684C">
            <w:pPr>
              <w:pStyle w:val="TableParagraph"/>
              <w:spacing w:before="133" w:line="155" w:lineRule="exact"/>
              <w:ind w:left="109"/>
              <w:rPr>
                <w:rFonts w:ascii="Arial Narrow"/>
                <w:sz w:val="15"/>
              </w:rPr>
            </w:pPr>
            <w:r>
              <w:rPr>
                <w:rFonts w:ascii="Arial Narrow"/>
                <w:sz w:val="15"/>
              </w:rPr>
              <w:t>Asian</w:t>
            </w:r>
          </w:p>
        </w:tc>
        <w:tc>
          <w:tcPr>
            <w:tcW w:w="736" w:type="dxa"/>
          </w:tcPr>
          <w:p w14:paraId="79C9F7A2" w14:textId="77777777" w:rsidR="00CB2410" w:rsidRDefault="00CB2410">
            <w:pPr>
              <w:pStyle w:val="TableParagraph"/>
              <w:spacing w:before="8"/>
              <w:rPr>
                <w:b/>
                <w:sz w:val="14"/>
              </w:rPr>
            </w:pPr>
          </w:p>
          <w:p w14:paraId="542E0580" w14:textId="77777777" w:rsidR="00CB2410" w:rsidRDefault="0073684C">
            <w:pPr>
              <w:pStyle w:val="TableParagraph"/>
              <w:ind w:left="127" w:right="80" w:hanging="21"/>
              <w:rPr>
                <w:rFonts w:ascii="Arial Narrow"/>
                <w:sz w:val="15"/>
              </w:rPr>
            </w:pPr>
            <w:r>
              <w:rPr>
                <w:rFonts w:ascii="Arial Narrow"/>
                <w:sz w:val="15"/>
              </w:rPr>
              <w:t>American Indian or</w:t>
            </w:r>
          </w:p>
          <w:p w14:paraId="0495DEE3" w14:textId="77777777" w:rsidR="00CB2410" w:rsidRDefault="0073684C">
            <w:pPr>
              <w:pStyle w:val="TableParagraph"/>
              <w:spacing w:before="3" w:line="172" w:lineRule="exact"/>
              <w:ind w:left="191" w:right="155" w:hanging="10"/>
              <w:rPr>
                <w:rFonts w:ascii="Arial Narrow"/>
                <w:sz w:val="15"/>
              </w:rPr>
            </w:pPr>
            <w:r>
              <w:rPr>
                <w:rFonts w:ascii="Arial Narrow"/>
                <w:sz w:val="15"/>
              </w:rPr>
              <w:t>Alaska Native</w:t>
            </w:r>
          </w:p>
        </w:tc>
        <w:tc>
          <w:tcPr>
            <w:tcW w:w="567" w:type="dxa"/>
          </w:tcPr>
          <w:p w14:paraId="049466B6" w14:textId="77777777" w:rsidR="00CB2410" w:rsidRDefault="00CB2410">
            <w:pPr>
              <w:pStyle w:val="TableParagraph"/>
              <w:spacing w:before="8"/>
              <w:rPr>
                <w:b/>
                <w:sz w:val="14"/>
              </w:rPr>
            </w:pPr>
          </w:p>
          <w:p w14:paraId="4C350917" w14:textId="77777777" w:rsidR="00CB2410" w:rsidRDefault="0073684C">
            <w:pPr>
              <w:pStyle w:val="TableParagraph"/>
              <w:ind w:left="141" w:right="82" w:firstLine="24"/>
              <w:rPr>
                <w:rFonts w:ascii="Arial Narrow"/>
                <w:sz w:val="15"/>
              </w:rPr>
            </w:pPr>
            <w:r>
              <w:rPr>
                <w:rFonts w:ascii="Arial Narrow"/>
                <w:sz w:val="15"/>
              </w:rPr>
              <w:t>Two or</w:t>
            </w:r>
          </w:p>
          <w:p w14:paraId="29AAA14E" w14:textId="77777777" w:rsidR="00CB2410" w:rsidRDefault="0073684C">
            <w:pPr>
              <w:pStyle w:val="TableParagraph"/>
              <w:spacing w:before="3" w:line="172" w:lineRule="exact"/>
              <w:ind w:left="106" w:right="82" w:firstLine="34"/>
              <w:rPr>
                <w:rFonts w:ascii="Arial Narrow"/>
                <w:sz w:val="15"/>
              </w:rPr>
            </w:pPr>
            <w:r>
              <w:rPr>
                <w:rFonts w:ascii="Arial Narrow"/>
                <w:sz w:val="15"/>
              </w:rPr>
              <w:t>More Races</w:t>
            </w:r>
          </w:p>
        </w:tc>
        <w:tc>
          <w:tcPr>
            <w:tcW w:w="607" w:type="dxa"/>
            <w:vMerge/>
            <w:tcBorders>
              <w:top w:val="nil"/>
            </w:tcBorders>
          </w:tcPr>
          <w:p w14:paraId="11FB0109" w14:textId="77777777" w:rsidR="00CB2410" w:rsidRDefault="00CB2410">
            <w:pPr>
              <w:rPr>
                <w:sz w:val="2"/>
                <w:szCs w:val="2"/>
              </w:rPr>
            </w:pPr>
          </w:p>
        </w:tc>
      </w:tr>
      <w:tr w:rsidR="00CB2410" w14:paraId="48CA42EA" w14:textId="77777777">
        <w:trPr>
          <w:trHeight w:val="688"/>
        </w:trPr>
        <w:tc>
          <w:tcPr>
            <w:tcW w:w="990" w:type="dxa"/>
          </w:tcPr>
          <w:p w14:paraId="313E7D2C" w14:textId="77777777" w:rsidR="00CB2410" w:rsidRDefault="0073684C">
            <w:pPr>
              <w:pStyle w:val="TableParagraph"/>
              <w:ind w:left="107" w:right="169"/>
              <w:rPr>
                <w:rFonts w:ascii="Arial Narrow"/>
                <w:sz w:val="15"/>
              </w:rPr>
            </w:pPr>
            <w:r>
              <w:rPr>
                <w:rFonts w:ascii="Arial Narrow"/>
                <w:sz w:val="15"/>
              </w:rPr>
              <w:t>Executive/ Senior Level Officials and</w:t>
            </w:r>
          </w:p>
          <w:p w14:paraId="4554D6DA" w14:textId="77777777" w:rsidR="00CB2410" w:rsidRDefault="0073684C">
            <w:pPr>
              <w:pStyle w:val="TableParagraph"/>
              <w:spacing w:line="154" w:lineRule="exact"/>
              <w:ind w:left="107"/>
              <w:rPr>
                <w:rFonts w:ascii="Arial Narrow"/>
                <w:sz w:val="15"/>
              </w:rPr>
            </w:pPr>
            <w:r>
              <w:rPr>
                <w:rFonts w:ascii="Arial Narrow"/>
                <w:sz w:val="15"/>
              </w:rPr>
              <w:t>Managers</w:t>
            </w:r>
          </w:p>
        </w:tc>
        <w:tc>
          <w:tcPr>
            <w:tcW w:w="505" w:type="dxa"/>
          </w:tcPr>
          <w:p w14:paraId="62C3492D" w14:textId="77777777" w:rsidR="00CB2410" w:rsidRDefault="00CB2410">
            <w:pPr>
              <w:pStyle w:val="TableParagraph"/>
              <w:rPr>
                <w:sz w:val="16"/>
              </w:rPr>
            </w:pPr>
          </w:p>
        </w:tc>
        <w:tc>
          <w:tcPr>
            <w:tcW w:w="631" w:type="dxa"/>
          </w:tcPr>
          <w:p w14:paraId="78DB3755" w14:textId="77777777" w:rsidR="00CB2410" w:rsidRDefault="00CB2410">
            <w:pPr>
              <w:pStyle w:val="TableParagraph"/>
              <w:rPr>
                <w:sz w:val="16"/>
              </w:rPr>
            </w:pPr>
          </w:p>
        </w:tc>
        <w:tc>
          <w:tcPr>
            <w:tcW w:w="546" w:type="dxa"/>
          </w:tcPr>
          <w:p w14:paraId="0CE6BEFA" w14:textId="77777777" w:rsidR="00CB2410" w:rsidRDefault="00CB2410">
            <w:pPr>
              <w:pStyle w:val="TableParagraph"/>
              <w:rPr>
                <w:sz w:val="16"/>
              </w:rPr>
            </w:pPr>
          </w:p>
        </w:tc>
        <w:tc>
          <w:tcPr>
            <w:tcW w:w="740" w:type="dxa"/>
          </w:tcPr>
          <w:p w14:paraId="0B39437B" w14:textId="77777777" w:rsidR="00CB2410" w:rsidRDefault="00CB2410">
            <w:pPr>
              <w:pStyle w:val="TableParagraph"/>
              <w:rPr>
                <w:sz w:val="16"/>
              </w:rPr>
            </w:pPr>
          </w:p>
        </w:tc>
        <w:tc>
          <w:tcPr>
            <w:tcW w:w="727" w:type="dxa"/>
          </w:tcPr>
          <w:p w14:paraId="2EDE842D" w14:textId="77777777" w:rsidR="00CB2410" w:rsidRDefault="00CB2410">
            <w:pPr>
              <w:pStyle w:val="TableParagraph"/>
              <w:rPr>
                <w:sz w:val="16"/>
              </w:rPr>
            </w:pPr>
          </w:p>
        </w:tc>
        <w:tc>
          <w:tcPr>
            <w:tcW w:w="540" w:type="dxa"/>
          </w:tcPr>
          <w:p w14:paraId="2981788F" w14:textId="77777777" w:rsidR="00CB2410" w:rsidRDefault="00CB2410">
            <w:pPr>
              <w:pStyle w:val="TableParagraph"/>
              <w:rPr>
                <w:sz w:val="16"/>
              </w:rPr>
            </w:pPr>
          </w:p>
        </w:tc>
        <w:tc>
          <w:tcPr>
            <w:tcW w:w="742" w:type="dxa"/>
          </w:tcPr>
          <w:p w14:paraId="66FAC0FE" w14:textId="77777777" w:rsidR="00CB2410" w:rsidRDefault="00CB2410">
            <w:pPr>
              <w:pStyle w:val="TableParagraph"/>
              <w:rPr>
                <w:sz w:val="16"/>
              </w:rPr>
            </w:pPr>
          </w:p>
        </w:tc>
        <w:tc>
          <w:tcPr>
            <w:tcW w:w="576" w:type="dxa"/>
          </w:tcPr>
          <w:p w14:paraId="3CCAAF35" w14:textId="77777777" w:rsidR="00CB2410" w:rsidRDefault="00CB2410">
            <w:pPr>
              <w:pStyle w:val="TableParagraph"/>
              <w:rPr>
                <w:sz w:val="16"/>
              </w:rPr>
            </w:pPr>
          </w:p>
        </w:tc>
        <w:tc>
          <w:tcPr>
            <w:tcW w:w="546" w:type="dxa"/>
          </w:tcPr>
          <w:p w14:paraId="46B0636A" w14:textId="77777777" w:rsidR="00CB2410" w:rsidRDefault="00CB2410">
            <w:pPr>
              <w:pStyle w:val="TableParagraph"/>
              <w:rPr>
                <w:sz w:val="16"/>
              </w:rPr>
            </w:pPr>
          </w:p>
        </w:tc>
        <w:tc>
          <w:tcPr>
            <w:tcW w:w="736" w:type="dxa"/>
          </w:tcPr>
          <w:p w14:paraId="77E2A735" w14:textId="77777777" w:rsidR="00CB2410" w:rsidRDefault="00CB2410">
            <w:pPr>
              <w:pStyle w:val="TableParagraph"/>
              <w:rPr>
                <w:sz w:val="16"/>
              </w:rPr>
            </w:pPr>
          </w:p>
        </w:tc>
        <w:tc>
          <w:tcPr>
            <w:tcW w:w="723" w:type="dxa"/>
          </w:tcPr>
          <w:p w14:paraId="4D3583F4" w14:textId="77777777" w:rsidR="00CB2410" w:rsidRDefault="00CB2410">
            <w:pPr>
              <w:pStyle w:val="TableParagraph"/>
              <w:rPr>
                <w:sz w:val="16"/>
              </w:rPr>
            </w:pPr>
          </w:p>
        </w:tc>
        <w:tc>
          <w:tcPr>
            <w:tcW w:w="531" w:type="dxa"/>
          </w:tcPr>
          <w:p w14:paraId="19141078" w14:textId="77777777" w:rsidR="00CB2410" w:rsidRDefault="00CB2410">
            <w:pPr>
              <w:pStyle w:val="TableParagraph"/>
              <w:rPr>
                <w:sz w:val="16"/>
              </w:rPr>
            </w:pPr>
          </w:p>
        </w:tc>
        <w:tc>
          <w:tcPr>
            <w:tcW w:w="736" w:type="dxa"/>
          </w:tcPr>
          <w:p w14:paraId="31C8837E" w14:textId="77777777" w:rsidR="00CB2410" w:rsidRDefault="00CB2410">
            <w:pPr>
              <w:pStyle w:val="TableParagraph"/>
              <w:rPr>
                <w:sz w:val="16"/>
              </w:rPr>
            </w:pPr>
          </w:p>
        </w:tc>
        <w:tc>
          <w:tcPr>
            <w:tcW w:w="567" w:type="dxa"/>
          </w:tcPr>
          <w:p w14:paraId="74693F94" w14:textId="77777777" w:rsidR="00CB2410" w:rsidRDefault="00CB2410">
            <w:pPr>
              <w:pStyle w:val="TableParagraph"/>
              <w:rPr>
                <w:sz w:val="16"/>
              </w:rPr>
            </w:pPr>
          </w:p>
        </w:tc>
        <w:tc>
          <w:tcPr>
            <w:tcW w:w="607" w:type="dxa"/>
          </w:tcPr>
          <w:p w14:paraId="04B9038F" w14:textId="77777777" w:rsidR="00CB2410" w:rsidRDefault="00CB2410">
            <w:pPr>
              <w:pStyle w:val="TableParagraph"/>
              <w:rPr>
                <w:sz w:val="16"/>
              </w:rPr>
            </w:pPr>
          </w:p>
        </w:tc>
      </w:tr>
      <w:tr w:rsidR="00CB2410" w14:paraId="5CD11D6D" w14:textId="77777777">
        <w:trPr>
          <w:trHeight w:val="688"/>
        </w:trPr>
        <w:tc>
          <w:tcPr>
            <w:tcW w:w="990" w:type="dxa"/>
          </w:tcPr>
          <w:p w14:paraId="1275ED2B" w14:textId="77777777" w:rsidR="00CB2410" w:rsidRDefault="0073684C">
            <w:pPr>
              <w:pStyle w:val="TableParagraph"/>
              <w:ind w:left="107" w:right="87"/>
              <w:rPr>
                <w:rFonts w:ascii="Arial Narrow"/>
                <w:sz w:val="15"/>
              </w:rPr>
            </w:pPr>
            <w:r>
              <w:rPr>
                <w:rFonts w:ascii="Arial Narrow"/>
                <w:sz w:val="15"/>
              </w:rPr>
              <w:t>First / Mid- Level Officials and</w:t>
            </w:r>
          </w:p>
          <w:p w14:paraId="51183C26" w14:textId="77777777" w:rsidR="00CB2410" w:rsidRDefault="0073684C">
            <w:pPr>
              <w:pStyle w:val="TableParagraph"/>
              <w:spacing w:line="154" w:lineRule="exact"/>
              <w:ind w:left="107"/>
              <w:rPr>
                <w:rFonts w:ascii="Arial Narrow"/>
                <w:sz w:val="15"/>
              </w:rPr>
            </w:pPr>
            <w:r>
              <w:rPr>
                <w:rFonts w:ascii="Arial Narrow"/>
                <w:sz w:val="15"/>
              </w:rPr>
              <w:t>Managers</w:t>
            </w:r>
          </w:p>
        </w:tc>
        <w:tc>
          <w:tcPr>
            <w:tcW w:w="505" w:type="dxa"/>
          </w:tcPr>
          <w:p w14:paraId="29C85A1E" w14:textId="77777777" w:rsidR="00CB2410" w:rsidRDefault="00CB2410">
            <w:pPr>
              <w:pStyle w:val="TableParagraph"/>
              <w:rPr>
                <w:sz w:val="16"/>
              </w:rPr>
            </w:pPr>
          </w:p>
        </w:tc>
        <w:tc>
          <w:tcPr>
            <w:tcW w:w="631" w:type="dxa"/>
          </w:tcPr>
          <w:p w14:paraId="06360259" w14:textId="77777777" w:rsidR="00CB2410" w:rsidRDefault="00CB2410">
            <w:pPr>
              <w:pStyle w:val="TableParagraph"/>
              <w:rPr>
                <w:sz w:val="16"/>
              </w:rPr>
            </w:pPr>
          </w:p>
        </w:tc>
        <w:tc>
          <w:tcPr>
            <w:tcW w:w="546" w:type="dxa"/>
          </w:tcPr>
          <w:p w14:paraId="6104D4D1" w14:textId="77777777" w:rsidR="00CB2410" w:rsidRDefault="00CB2410">
            <w:pPr>
              <w:pStyle w:val="TableParagraph"/>
              <w:rPr>
                <w:sz w:val="16"/>
              </w:rPr>
            </w:pPr>
          </w:p>
        </w:tc>
        <w:tc>
          <w:tcPr>
            <w:tcW w:w="740" w:type="dxa"/>
          </w:tcPr>
          <w:p w14:paraId="11653084" w14:textId="77777777" w:rsidR="00CB2410" w:rsidRDefault="00CB2410">
            <w:pPr>
              <w:pStyle w:val="TableParagraph"/>
              <w:rPr>
                <w:sz w:val="16"/>
              </w:rPr>
            </w:pPr>
          </w:p>
        </w:tc>
        <w:tc>
          <w:tcPr>
            <w:tcW w:w="727" w:type="dxa"/>
          </w:tcPr>
          <w:p w14:paraId="72030294" w14:textId="77777777" w:rsidR="00CB2410" w:rsidRDefault="00CB2410">
            <w:pPr>
              <w:pStyle w:val="TableParagraph"/>
              <w:rPr>
                <w:sz w:val="16"/>
              </w:rPr>
            </w:pPr>
          </w:p>
        </w:tc>
        <w:tc>
          <w:tcPr>
            <w:tcW w:w="540" w:type="dxa"/>
          </w:tcPr>
          <w:p w14:paraId="7886E4AB" w14:textId="77777777" w:rsidR="00CB2410" w:rsidRDefault="00CB2410">
            <w:pPr>
              <w:pStyle w:val="TableParagraph"/>
              <w:rPr>
                <w:sz w:val="16"/>
              </w:rPr>
            </w:pPr>
          </w:p>
        </w:tc>
        <w:tc>
          <w:tcPr>
            <w:tcW w:w="742" w:type="dxa"/>
          </w:tcPr>
          <w:p w14:paraId="69FF6C87" w14:textId="77777777" w:rsidR="00CB2410" w:rsidRDefault="00CB2410">
            <w:pPr>
              <w:pStyle w:val="TableParagraph"/>
              <w:rPr>
                <w:sz w:val="16"/>
              </w:rPr>
            </w:pPr>
          </w:p>
        </w:tc>
        <w:tc>
          <w:tcPr>
            <w:tcW w:w="576" w:type="dxa"/>
          </w:tcPr>
          <w:p w14:paraId="06F3735A" w14:textId="77777777" w:rsidR="00CB2410" w:rsidRDefault="00CB2410">
            <w:pPr>
              <w:pStyle w:val="TableParagraph"/>
              <w:rPr>
                <w:sz w:val="16"/>
              </w:rPr>
            </w:pPr>
          </w:p>
        </w:tc>
        <w:tc>
          <w:tcPr>
            <w:tcW w:w="546" w:type="dxa"/>
          </w:tcPr>
          <w:p w14:paraId="449D0449" w14:textId="77777777" w:rsidR="00CB2410" w:rsidRDefault="00CB2410">
            <w:pPr>
              <w:pStyle w:val="TableParagraph"/>
              <w:rPr>
                <w:sz w:val="16"/>
              </w:rPr>
            </w:pPr>
          </w:p>
        </w:tc>
        <w:tc>
          <w:tcPr>
            <w:tcW w:w="736" w:type="dxa"/>
          </w:tcPr>
          <w:p w14:paraId="56BA2E06" w14:textId="77777777" w:rsidR="00CB2410" w:rsidRDefault="00CB2410">
            <w:pPr>
              <w:pStyle w:val="TableParagraph"/>
              <w:rPr>
                <w:sz w:val="16"/>
              </w:rPr>
            </w:pPr>
          </w:p>
        </w:tc>
        <w:tc>
          <w:tcPr>
            <w:tcW w:w="723" w:type="dxa"/>
          </w:tcPr>
          <w:p w14:paraId="3F847D49" w14:textId="77777777" w:rsidR="00CB2410" w:rsidRDefault="00CB2410">
            <w:pPr>
              <w:pStyle w:val="TableParagraph"/>
              <w:rPr>
                <w:sz w:val="16"/>
              </w:rPr>
            </w:pPr>
          </w:p>
        </w:tc>
        <w:tc>
          <w:tcPr>
            <w:tcW w:w="531" w:type="dxa"/>
          </w:tcPr>
          <w:p w14:paraId="58C742F1" w14:textId="77777777" w:rsidR="00CB2410" w:rsidRDefault="00CB2410">
            <w:pPr>
              <w:pStyle w:val="TableParagraph"/>
              <w:rPr>
                <w:sz w:val="16"/>
              </w:rPr>
            </w:pPr>
          </w:p>
        </w:tc>
        <w:tc>
          <w:tcPr>
            <w:tcW w:w="736" w:type="dxa"/>
          </w:tcPr>
          <w:p w14:paraId="6F600731" w14:textId="77777777" w:rsidR="00CB2410" w:rsidRDefault="00CB2410">
            <w:pPr>
              <w:pStyle w:val="TableParagraph"/>
              <w:rPr>
                <w:sz w:val="16"/>
              </w:rPr>
            </w:pPr>
          </w:p>
        </w:tc>
        <w:tc>
          <w:tcPr>
            <w:tcW w:w="567" w:type="dxa"/>
          </w:tcPr>
          <w:p w14:paraId="5200D55E" w14:textId="77777777" w:rsidR="00CB2410" w:rsidRDefault="00CB2410">
            <w:pPr>
              <w:pStyle w:val="TableParagraph"/>
              <w:rPr>
                <w:sz w:val="16"/>
              </w:rPr>
            </w:pPr>
          </w:p>
        </w:tc>
        <w:tc>
          <w:tcPr>
            <w:tcW w:w="607" w:type="dxa"/>
          </w:tcPr>
          <w:p w14:paraId="050646A7" w14:textId="77777777" w:rsidR="00CB2410" w:rsidRDefault="00CB2410">
            <w:pPr>
              <w:pStyle w:val="TableParagraph"/>
              <w:rPr>
                <w:sz w:val="16"/>
              </w:rPr>
            </w:pPr>
          </w:p>
        </w:tc>
      </w:tr>
      <w:tr w:rsidR="00CB2410" w14:paraId="2A0DC542" w14:textId="77777777">
        <w:trPr>
          <w:trHeight w:val="172"/>
        </w:trPr>
        <w:tc>
          <w:tcPr>
            <w:tcW w:w="990" w:type="dxa"/>
          </w:tcPr>
          <w:p w14:paraId="5D62D79B" w14:textId="77777777" w:rsidR="00CB2410" w:rsidRDefault="0073684C">
            <w:pPr>
              <w:pStyle w:val="TableParagraph"/>
              <w:spacing w:line="152" w:lineRule="exact"/>
              <w:ind w:left="107"/>
              <w:rPr>
                <w:rFonts w:ascii="Arial Narrow"/>
                <w:sz w:val="15"/>
              </w:rPr>
            </w:pPr>
            <w:r>
              <w:rPr>
                <w:rFonts w:ascii="Arial Narrow"/>
                <w:sz w:val="15"/>
              </w:rPr>
              <w:t>Professionals</w:t>
            </w:r>
          </w:p>
        </w:tc>
        <w:tc>
          <w:tcPr>
            <w:tcW w:w="505" w:type="dxa"/>
          </w:tcPr>
          <w:p w14:paraId="33F63C90" w14:textId="77777777" w:rsidR="00CB2410" w:rsidRDefault="00CB2410">
            <w:pPr>
              <w:pStyle w:val="TableParagraph"/>
              <w:rPr>
                <w:sz w:val="10"/>
              </w:rPr>
            </w:pPr>
          </w:p>
        </w:tc>
        <w:tc>
          <w:tcPr>
            <w:tcW w:w="631" w:type="dxa"/>
          </w:tcPr>
          <w:p w14:paraId="087E1F55" w14:textId="77777777" w:rsidR="00CB2410" w:rsidRDefault="00CB2410">
            <w:pPr>
              <w:pStyle w:val="TableParagraph"/>
              <w:rPr>
                <w:sz w:val="10"/>
              </w:rPr>
            </w:pPr>
          </w:p>
        </w:tc>
        <w:tc>
          <w:tcPr>
            <w:tcW w:w="546" w:type="dxa"/>
          </w:tcPr>
          <w:p w14:paraId="6984AA23" w14:textId="77777777" w:rsidR="00CB2410" w:rsidRDefault="00CB2410">
            <w:pPr>
              <w:pStyle w:val="TableParagraph"/>
              <w:rPr>
                <w:sz w:val="10"/>
              </w:rPr>
            </w:pPr>
          </w:p>
        </w:tc>
        <w:tc>
          <w:tcPr>
            <w:tcW w:w="740" w:type="dxa"/>
          </w:tcPr>
          <w:p w14:paraId="217FEBA4" w14:textId="77777777" w:rsidR="00CB2410" w:rsidRDefault="00CB2410">
            <w:pPr>
              <w:pStyle w:val="TableParagraph"/>
              <w:rPr>
                <w:sz w:val="10"/>
              </w:rPr>
            </w:pPr>
          </w:p>
        </w:tc>
        <w:tc>
          <w:tcPr>
            <w:tcW w:w="727" w:type="dxa"/>
          </w:tcPr>
          <w:p w14:paraId="437FADC6" w14:textId="77777777" w:rsidR="00CB2410" w:rsidRDefault="00CB2410">
            <w:pPr>
              <w:pStyle w:val="TableParagraph"/>
              <w:rPr>
                <w:sz w:val="10"/>
              </w:rPr>
            </w:pPr>
          </w:p>
        </w:tc>
        <w:tc>
          <w:tcPr>
            <w:tcW w:w="540" w:type="dxa"/>
          </w:tcPr>
          <w:p w14:paraId="143A4B71" w14:textId="77777777" w:rsidR="00CB2410" w:rsidRDefault="00CB2410">
            <w:pPr>
              <w:pStyle w:val="TableParagraph"/>
              <w:rPr>
                <w:sz w:val="10"/>
              </w:rPr>
            </w:pPr>
          </w:p>
        </w:tc>
        <w:tc>
          <w:tcPr>
            <w:tcW w:w="742" w:type="dxa"/>
          </w:tcPr>
          <w:p w14:paraId="1B6CDE9B" w14:textId="77777777" w:rsidR="00CB2410" w:rsidRDefault="00CB2410">
            <w:pPr>
              <w:pStyle w:val="TableParagraph"/>
              <w:rPr>
                <w:sz w:val="10"/>
              </w:rPr>
            </w:pPr>
          </w:p>
        </w:tc>
        <w:tc>
          <w:tcPr>
            <w:tcW w:w="576" w:type="dxa"/>
          </w:tcPr>
          <w:p w14:paraId="3AA4AEC2" w14:textId="77777777" w:rsidR="00CB2410" w:rsidRDefault="00CB2410">
            <w:pPr>
              <w:pStyle w:val="TableParagraph"/>
              <w:rPr>
                <w:sz w:val="10"/>
              </w:rPr>
            </w:pPr>
          </w:p>
        </w:tc>
        <w:tc>
          <w:tcPr>
            <w:tcW w:w="546" w:type="dxa"/>
          </w:tcPr>
          <w:p w14:paraId="5AD12922" w14:textId="77777777" w:rsidR="00CB2410" w:rsidRDefault="00CB2410">
            <w:pPr>
              <w:pStyle w:val="TableParagraph"/>
              <w:rPr>
                <w:sz w:val="10"/>
              </w:rPr>
            </w:pPr>
          </w:p>
        </w:tc>
        <w:tc>
          <w:tcPr>
            <w:tcW w:w="736" w:type="dxa"/>
          </w:tcPr>
          <w:p w14:paraId="2523E355" w14:textId="77777777" w:rsidR="00CB2410" w:rsidRDefault="00CB2410">
            <w:pPr>
              <w:pStyle w:val="TableParagraph"/>
              <w:rPr>
                <w:sz w:val="10"/>
              </w:rPr>
            </w:pPr>
          </w:p>
        </w:tc>
        <w:tc>
          <w:tcPr>
            <w:tcW w:w="723" w:type="dxa"/>
          </w:tcPr>
          <w:p w14:paraId="6CD4EF85" w14:textId="77777777" w:rsidR="00CB2410" w:rsidRDefault="00CB2410">
            <w:pPr>
              <w:pStyle w:val="TableParagraph"/>
              <w:rPr>
                <w:sz w:val="10"/>
              </w:rPr>
            </w:pPr>
          </w:p>
        </w:tc>
        <w:tc>
          <w:tcPr>
            <w:tcW w:w="531" w:type="dxa"/>
          </w:tcPr>
          <w:p w14:paraId="3FF5B1A2" w14:textId="77777777" w:rsidR="00CB2410" w:rsidRDefault="00CB2410">
            <w:pPr>
              <w:pStyle w:val="TableParagraph"/>
              <w:rPr>
                <w:sz w:val="10"/>
              </w:rPr>
            </w:pPr>
          </w:p>
        </w:tc>
        <w:tc>
          <w:tcPr>
            <w:tcW w:w="736" w:type="dxa"/>
          </w:tcPr>
          <w:p w14:paraId="4FAC787B" w14:textId="77777777" w:rsidR="00CB2410" w:rsidRDefault="00CB2410">
            <w:pPr>
              <w:pStyle w:val="TableParagraph"/>
              <w:rPr>
                <w:sz w:val="10"/>
              </w:rPr>
            </w:pPr>
          </w:p>
        </w:tc>
        <w:tc>
          <w:tcPr>
            <w:tcW w:w="567" w:type="dxa"/>
          </w:tcPr>
          <w:p w14:paraId="2696DE5A" w14:textId="77777777" w:rsidR="00CB2410" w:rsidRDefault="00CB2410">
            <w:pPr>
              <w:pStyle w:val="TableParagraph"/>
              <w:rPr>
                <w:sz w:val="10"/>
              </w:rPr>
            </w:pPr>
          </w:p>
        </w:tc>
        <w:tc>
          <w:tcPr>
            <w:tcW w:w="607" w:type="dxa"/>
          </w:tcPr>
          <w:p w14:paraId="04DCEA1B" w14:textId="77777777" w:rsidR="00CB2410" w:rsidRDefault="00CB2410">
            <w:pPr>
              <w:pStyle w:val="TableParagraph"/>
              <w:rPr>
                <w:sz w:val="10"/>
              </w:rPr>
            </w:pPr>
          </w:p>
        </w:tc>
      </w:tr>
      <w:tr w:rsidR="00CB2410" w14:paraId="4DED9CF8" w14:textId="77777777">
        <w:trPr>
          <w:trHeight w:val="172"/>
        </w:trPr>
        <w:tc>
          <w:tcPr>
            <w:tcW w:w="990" w:type="dxa"/>
          </w:tcPr>
          <w:p w14:paraId="6D553856" w14:textId="77777777" w:rsidR="00CB2410" w:rsidRDefault="0073684C">
            <w:pPr>
              <w:pStyle w:val="TableParagraph"/>
              <w:spacing w:line="152" w:lineRule="exact"/>
              <w:ind w:left="107"/>
              <w:rPr>
                <w:rFonts w:ascii="Arial Narrow"/>
                <w:sz w:val="15"/>
              </w:rPr>
            </w:pPr>
            <w:r>
              <w:rPr>
                <w:rFonts w:ascii="Arial Narrow"/>
                <w:sz w:val="15"/>
              </w:rPr>
              <w:t>Technicians</w:t>
            </w:r>
          </w:p>
        </w:tc>
        <w:tc>
          <w:tcPr>
            <w:tcW w:w="505" w:type="dxa"/>
          </w:tcPr>
          <w:p w14:paraId="795F2064" w14:textId="77777777" w:rsidR="00CB2410" w:rsidRDefault="00CB2410">
            <w:pPr>
              <w:pStyle w:val="TableParagraph"/>
              <w:rPr>
                <w:sz w:val="10"/>
              </w:rPr>
            </w:pPr>
          </w:p>
        </w:tc>
        <w:tc>
          <w:tcPr>
            <w:tcW w:w="631" w:type="dxa"/>
          </w:tcPr>
          <w:p w14:paraId="516AA4EC" w14:textId="77777777" w:rsidR="00CB2410" w:rsidRDefault="00CB2410">
            <w:pPr>
              <w:pStyle w:val="TableParagraph"/>
              <w:rPr>
                <w:sz w:val="10"/>
              </w:rPr>
            </w:pPr>
          </w:p>
        </w:tc>
        <w:tc>
          <w:tcPr>
            <w:tcW w:w="546" w:type="dxa"/>
          </w:tcPr>
          <w:p w14:paraId="0345D0AC" w14:textId="77777777" w:rsidR="00CB2410" w:rsidRDefault="00CB2410">
            <w:pPr>
              <w:pStyle w:val="TableParagraph"/>
              <w:rPr>
                <w:sz w:val="10"/>
              </w:rPr>
            </w:pPr>
          </w:p>
        </w:tc>
        <w:tc>
          <w:tcPr>
            <w:tcW w:w="740" w:type="dxa"/>
          </w:tcPr>
          <w:p w14:paraId="28630F48" w14:textId="77777777" w:rsidR="00CB2410" w:rsidRDefault="00CB2410">
            <w:pPr>
              <w:pStyle w:val="TableParagraph"/>
              <w:rPr>
                <w:sz w:val="10"/>
              </w:rPr>
            </w:pPr>
          </w:p>
        </w:tc>
        <w:tc>
          <w:tcPr>
            <w:tcW w:w="727" w:type="dxa"/>
          </w:tcPr>
          <w:p w14:paraId="7B4E0ADB" w14:textId="77777777" w:rsidR="00CB2410" w:rsidRDefault="00CB2410">
            <w:pPr>
              <w:pStyle w:val="TableParagraph"/>
              <w:rPr>
                <w:sz w:val="10"/>
              </w:rPr>
            </w:pPr>
          </w:p>
        </w:tc>
        <w:tc>
          <w:tcPr>
            <w:tcW w:w="540" w:type="dxa"/>
          </w:tcPr>
          <w:p w14:paraId="7C037242" w14:textId="77777777" w:rsidR="00CB2410" w:rsidRDefault="00CB2410">
            <w:pPr>
              <w:pStyle w:val="TableParagraph"/>
              <w:rPr>
                <w:sz w:val="10"/>
              </w:rPr>
            </w:pPr>
          </w:p>
        </w:tc>
        <w:tc>
          <w:tcPr>
            <w:tcW w:w="742" w:type="dxa"/>
          </w:tcPr>
          <w:p w14:paraId="2B43542D" w14:textId="77777777" w:rsidR="00CB2410" w:rsidRDefault="00CB2410">
            <w:pPr>
              <w:pStyle w:val="TableParagraph"/>
              <w:rPr>
                <w:sz w:val="10"/>
              </w:rPr>
            </w:pPr>
          </w:p>
        </w:tc>
        <w:tc>
          <w:tcPr>
            <w:tcW w:w="576" w:type="dxa"/>
          </w:tcPr>
          <w:p w14:paraId="5101021C" w14:textId="77777777" w:rsidR="00CB2410" w:rsidRDefault="00CB2410">
            <w:pPr>
              <w:pStyle w:val="TableParagraph"/>
              <w:rPr>
                <w:sz w:val="10"/>
              </w:rPr>
            </w:pPr>
          </w:p>
        </w:tc>
        <w:tc>
          <w:tcPr>
            <w:tcW w:w="546" w:type="dxa"/>
          </w:tcPr>
          <w:p w14:paraId="2EBADC1E" w14:textId="77777777" w:rsidR="00CB2410" w:rsidRDefault="00CB2410">
            <w:pPr>
              <w:pStyle w:val="TableParagraph"/>
              <w:rPr>
                <w:sz w:val="10"/>
              </w:rPr>
            </w:pPr>
          </w:p>
        </w:tc>
        <w:tc>
          <w:tcPr>
            <w:tcW w:w="736" w:type="dxa"/>
          </w:tcPr>
          <w:p w14:paraId="519B2C9C" w14:textId="77777777" w:rsidR="00CB2410" w:rsidRDefault="00CB2410">
            <w:pPr>
              <w:pStyle w:val="TableParagraph"/>
              <w:rPr>
                <w:sz w:val="10"/>
              </w:rPr>
            </w:pPr>
          </w:p>
        </w:tc>
        <w:tc>
          <w:tcPr>
            <w:tcW w:w="723" w:type="dxa"/>
          </w:tcPr>
          <w:p w14:paraId="490B41FA" w14:textId="77777777" w:rsidR="00CB2410" w:rsidRDefault="00CB2410">
            <w:pPr>
              <w:pStyle w:val="TableParagraph"/>
              <w:rPr>
                <w:sz w:val="10"/>
              </w:rPr>
            </w:pPr>
          </w:p>
        </w:tc>
        <w:tc>
          <w:tcPr>
            <w:tcW w:w="531" w:type="dxa"/>
          </w:tcPr>
          <w:p w14:paraId="4FEEDD79" w14:textId="77777777" w:rsidR="00CB2410" w:rsidRDefault="00CB2410">
            <w:pPr>
              <w:pStyle w:val="TableParagraph"/>
              <w:rPr>
                <w:sz w:val="10"/>
              </w:rPr>
            </w:pPr>
          </w:p>
        </w:tc>
        <w:tc>
          <w:tcPr>
            <w:tcW w:w="736" w:type="dxa"/>
          </w:tcPr>
          <w:p w14:paraId="19B35A01" w14:textId="77777777" w:rsidR="00CB2410" w:rsidRDefault="00CB2410">
            <w:pPr>
              <w:pStyle w:val="TableParagraph"/>
              <w:rPr>
                <w:sz w:val="10"/>
              </w:rPr>
            </w:pPr>
          </w:p>
        </w:tc>
        <w:tc>
          <w:tcPr>
            <w:tcW w:w="567" w:type="dxa"/>
          </w:tcPr>
          <w:p w14:paraId="1090932F" w14:textId="77777777" w:rsidR="00CB2410" w:rsidRDefault="00CB2410">
            <w:pPr>
              <w:pStyle w:val="TableParagraph"/>
              <w:rPr>
                <w:sz w:val="10"/>
              </w:rPr>
            </w:pPr>
          </w:p>
        </w:tc>
        <w:tc>
          <w:tcPr>
            <w:tcW w:w="607" w:type="dxa"/>
          </w:tcPr>
          <w:p w14:paraId="156B3C1B" w14:textId="77777777" w:rsidR="00CB2410" w:rsidRDefault="00CB2410">
            <w:pPr>
              <w:pStyle w:val="TableParagraph"/>
              <w:rPr>
                <w:sz w:val="10"/>
              </w:rPr>
            </w:pPr>
          </w:p>
        </w:tc>
      </w:tr>
      <w:tr w:rsidR="00CB2410" w14:paraId="5EFFCD37" w14:textId="77777777">
        <w:trPr>
          <w:trHeight w:val="344"/>
        </w:trPr>
        <w:tc>
          <w:tcPr>
            <w:tcW w:w="990" w:type="dxa"/>
          </w:tcPr>
          <w:p w14:paraId="2FABA2AC" w14:textId="77777777" w:rsidR="00CB2410" w:rsidRDefault="0073684C">
            <w:pPr>
              <w:pStyle w:val="TableParagraph"/>
              <w:spacing w:line="172" w:lineRule="exact"/>
              <w:ind w:left="107" w:right="395"/>
              <w:rPr>
                <w:rFonts w:ascii="Arial Narrow"/>
                <w:sz w:val="15"/>
              </w:rPr>
            </w:pPr>
            <w:r>
              <w:rPr>
                <w:rFonts w:ascii="Arial Narrow"/>
                <w:sz w:val="15"/>
              </w:rPr>
              <w:t>Sales Workers</w:t>
            </w:r>
          </w:p>
        </w:tc>
        <w:tc>
          <w:tcPr>
            <w:tcW w:w="505" w:type="dxa"/>
          </w:tcPr>
          <w:p w14:paraId="668C6C62" w14:textId="77777777" w:rsidR="00CB2410" w:rsidRDefault="00CB2410">
            <w:pPr>
              <w:pStyle w:val="TableParagraph"/>
              <w:rPr>
                <w:sz w:val="16"/>
              </w:rPr>
            </w:pPr>
          </w:p>
        </w:tc>
        <w:tc>
          <w:tcPr>
            <w:tcW w:w="631" w:type="dxa"/>
          </w:tcPr>
          <w:p w14:paraId="3426EBE1" w14:textId="77777777" w:rsidR="00CB2410" w:rsidRDefault="00CB2410">
            <w:pPr>
              <w:pStyle w:val="TableParagraph"/>
              <w:rPr>
                <w:sz w:val="16"/>
              </w:rPr>
            </w:pPr>
          </w:p>
        </w:tc>
        <w:tc>
          <w:tcPr>
            <w:tcW w:w="546" w:type="dxa"/>
          </w:tcPr>
          <w:p w14:paraId="5433EF61" w14:textId="77777777" w:rsidR="00CB2410" w:rsidRDefault="00CB2410">
            <w:pPr>
              <w:pStyle w:val="TableParagraph"/>
              <w:rPr>
                <w:sz w:val="16"/>
              </w:rPr>
            </w:pPr>
          </w:p>
        </w:tc>
        <w:tc>
          <w:tcPr>
            <w:tcW w:w="740" w:type="dxa"/>
          </w:tcPr>
          <w:p w14:paraId="67733181" w14:textId="77777777" w:rsidR="00CB2410" w:rsidRDefault="00CB2410">
            <w:pPr>
              <w:pStyle w:val="TableParagraph"/>
              <w:rPr>
                <w:sz w:val="16"/>
              </w:rPr>
            </w:pPr>
          </w:p>
        </w:tc>
        <w:tc>
          <w:tcPr>
            <w:tcW w:w="727" w:type="dxa"/>
          </w:tcPr>
          <w:p w14:paraId="493F16D3" w14:textId="77777777" w:rsidR="00CB2410" w:rsidRDefault="00CB2410">
            <w:pPr>
              <w:pStyle w:val="TableParagraph"/>
              <w:rPr>
                <w:sz w:val="16"/>
              </w:rPr>
            </w:pPr>
          </w:p>
        </w:tc>
        <w:tc>
          <w:tcPr>
            <w:tcW w:w="540" w:type="dxa"/>
          </w:tcPr>
          <w:p w14:paraId="145B8B40" w14:textId="77777777" w:rsidR="00CB2410" w:rsidRDefault="00CB2410">
            <w:pPr>
              <w:pStyle w:val="TableParagraph"/>
              <w:rPr>
                <w:sz w:val="16"/>
              </w:rPr>
            </w:pPr>
          </w:p>
        </w:tc>
        <w:tc>
          <w:tcPr>
            <w:tcW w:w="742" w:type="dxa"/>
          </w:tcPr>
          <w:p w14:paraId="16F9CDA0" w14:textId="77777777" w:rsidR="00CB2410" w:rsidRDefault="00CB2410">
            <w:pPr>
              <w:pStyle w:val="TableParagraph"/>
              <w:rPr>
                <w:sz w:val="16"/>
              </w:rPr>
            </w:pPr>
          </w:p>
        </w:tc>
        <w:tc>
          <w:tcPr>
            <w:tcW w:w="576" w:type="dxa"/>
          </w:tcPr>
          <w:p w14:paraId="08522F85" w14:textId="77777777" w:rsidR="00CB2410" w:rsidRDefault="00CB2410">
            <w:pPr>
              <w:pStyle w:val="TableParagraph"/>
              <w:rPr>
                <w:sz w:val="16"/>
              </w:rPr>
            </w:pPr>
          </w:p>
        </w:tc>
        <w:tc>
          <w:tcPr>
            <w:tcW w:w="546" w:type="dxa"/>
          </w:tcPr>
          <w:p w14:paraId="53F5C43A" w14:textId="77777777" w:rsidR="00CB2410" w:rsidRDefault="00CB2410">
            <w:pPr>
              <w:pStyle w:val="TableParagraph"/>
              <w:rPr>
                <w:sz w:val="16"/>
              </w:rPr>
            </w:pPr>
          </w:p>
        </w:tc>
        <w:tc>
          <w:tcPr>
            <w:tcW w:w="736" w:type="dxa"/>
          </w:tcPr>
          <w:p w14:paraId="1675C6C8" w14:textId="77777777" w:rsidR="00CB2410" w:rsidRDefault="00CB2410">
            <w:pPr>
              <w:pStyle w:val="TableParagraph"/>
              <w:rPr>
                <w:sz w:val="16"/>
              </w:rPr>
            </w:pPr>
          </w:p>
        </w:tc>
        <w:tc>
          <w:tcPr>
            <w:tcW w:w="723" w:type="dxa"/>
          </w:tcPr>
          <w:p w14:paraId="3F5794BD" w14:textId="77777777" w:rsidR="00CB2410" w:rsidRDefault="00CB2410">
            <w:pPr>
              <w:pStyle w:val="TableParagraph"/>
              <w:rPr>
                <w:sz w:val="16"/>
              </w:rPr>
            </w:pPr>
          </w:p>
        </w:tc>
        <w:tc>
          <w:tcPr>
            <w:tcW w:w="531" w:type="dxa"/>
          </w:tcPr>
          <w:p w14:paraId="1DF1E556" w14:textId="77777777" w:rsidR="00CB2410" w:rsidRDefault="00CB2410">
            <w:pPr>
              <w:pStyle w:val="TableParagraph"/>
              <w:rPr>
                <w:sz w:val="16"/>
              </w:rPr>
            </w:pPr>
          </w:p>
        </w:tc>
        <w:tc>
          <w:tcPr>
            <w:tcW w:w="736" w:type="dxa"/>
          </w:tcPr>
          <w:p w14:paraId="63F7E371" w14:textId="77777777" w:rsidR="00CB2410" w:rsidRDefault="00CB2410">
            <w:pPr>
              <w:pStyle w:val="TableParagraph"/>
              <w:rPr>
                <w:sz w:val="16"/>
              </w:rPr>
            </w:pPr>
          </w:p>
        </w:tc>
        <w:tc>
          <w:tcPr>
            <w:tcW w:w="567" w:type="dxa"/>
          </w:tcPr>
          <w:p w14:paraId="37DD3FAA" w14:textId="77777777" w:rsidR="00CB2410" w:rsidRDefault="00CB2410">
            <w:pPr>
              <w:pStyle w:val="TableParagraph"/>
              <w:rPr>
                <w:sz w:val="16"/>
              </w:rPr>
            </w:pPr>
          </w:p>
        </w:tc>
        <w:tc>
          <w:tcPr>
            <w:tcW w:w="607" w:type="dxa"/>
          </w:tcPr>
          <w:p w14:paraId="3DE03FE3" w14:textId="77777777" w:rsidR="00CB2410" w:rsidRDefault="00CB2410">
            <w:pPr>
              <w:pStyle w:val="TableParagraph"/>
              <w:rPr>
                <w:sz w:val="16"/>
              </w:rPr>
            </w:pPr>
          </w:p>
        </w:tc>
      </w:tr>
      <w:tr w:rsidR="00CB2410" w14:paraId="6F613A49" w14:textId="77777777">
        <w:trPr>
          <w:trHeight w:val="515"/>
        </w:trPr>
        <w:tc>
          <w:tcPr>
            <w:tcW w:w="990" w:type="dxa"/>
          </w:tcPr>
          <w:p w14:paraId="1670AA73" w14:textId="77777777" w:rsidR="00CB2410" w:rsidRDefault="0073684C">
            <w:pPr>
              <w:pStyle w:val="TableParagraph"/>
              <w:spacing w:line="169" w:lineRule="exact"/>
              <w:ind w:left="107"/>
              <w:rPr>
                <w:rFonts w:ascii="Arial Narrow"/>
                <w:sz w:val="15"/>
              </w:rPr>
            </w:pPr>
            <w:r>
              <w:rPr>
                <w:rFonts w:ascii="Arial Narrow"/>
                <w:sz w:val="15"/>
              </w:rPr>
              <w:t>Administrative</w:t>
            </w:r>
          </w:p>
          <w:p w14:paraId="7B47ADBA" w14:textId="77777777" w:rsidR="00CB2410" w:rsidRDefault="0073684C">
            <w:pPr>
              <w:pStyle w:val="TableParagraph"/>
              <w:spacing w:before="3" w:line="172" w:lineRule="exact"/>
              <w:ind w:left="107" w:right="395"/>
              <w:rPr>
                <w:rFonts w:ascii="Arial Narrow"/>
                <w:sz w:val="15"/>
              </w:rPr>
            </w:pPr>
            <w:r>
              <w:rPr>
                <w:rFonts w:ascii="Arial Narrow"/>
                <w:sz w:val="15"/>
              </w:rPr>
              <w:t>Support Workers</w:t>
            </w:r>
          </w:p>
        </w:tc>
        <w:tc>
          <w:tcPr>
            <w:tcW w:w="505" w:type="dxa"/>
          </w:tcPr>
          <w:p w14:paraId="07E0C25E" w14:textId="77777777" w:rsidR="00CB2410" w:rsidRDefault="00CB2410">
            <w:pPr>
              <w:pStyle w:val="TableParagraph"/>
              <w:rPr>
                <w:sz w:val="16"/>
              </w:rPr>
            </w:pPr>
          </w:p>
        </w:tc>
        <w:tc>
          <w:tcPr>
            <w:tcW w:w="631" w:type="dxa"/>
          </w:tcPr>
          <w:p w14:paraId="548D451F" w14:textId="77777777" w:rsidR="00CB2410" w:rsidRDefault="00CB2410">
            <w:pPr>
              <w:pStyle w:val="TableParagraph"/>
              <w:rPr>
                <w:sz w:val="16"/>
              </w:rPr>
            </w:pPr>
          </w:p>
        </w:tc>
        <w:tc>
          <w:tcPr>
            <w:tcW w:w="546" w:type="dxa"/>
          </w:tcPr>
          <w:p w14:paraId="4AA1A036" w14:textId="77777777" w:rsidR="00CB2410" w:rsidRDefault="00CB2410">
            <w:pPr>
              <w:pStyle w:val="TableParagraph"/>
              <w:rPr>
                <w:sz w:val="16"/>
              </w:rPr>
            </w:pPr>
          </w:p>
        </w:tc>
        <w:tc>
          <w:tcPr>
            <w:tcW w:w="740" w:type="dxa"/>
          </w:tcPr>
          <w:p w14:paraId="358C0B50" w14:textId="77777777" w:rsidR="00CB2410" w:rsidRDefault="00CB2410">
            <w:pPr>
              <w:pStyle w:val="TableParagraph"/>
              <w:rPr>
                <w:sz w:val="16"/>
              </w:rPr>
            </w:pPr>
          </w:p>
        </w:tc>
        <w:tc>
          <w:tcPr>
            <w:tcW w:w="727" w:type="dxa"/>
          </w:tcPr>
          <w:p w14:paraId="589AD1C7" w14:textId="77777777" w:rsidR="00CB2410" w:rsidRDefault="00CB2410">
            <w:pPr>
              <w:pStyle w:val="TableParagraph"/>
              <w:rPr>
                <w:sz w:val="16"/>
              </w:rPr>
            </w:pPr>
          </w:p>
        </w:tc>
        <w:tc>
          <w:tcPr>
            <w:tcW w:w="540" w:type="dxa"/>
          </w:tcPr>
          <w:p w14:paraId="466EB7B4" w14:textId="77777777" w:rsidR="00CB2410" w:rsidRDefault="00CB2410">
            <w:pPr>
              <w:pStyle w:val="TableParagraph"/>
              <w:rPr>
                <w:sz w:val="16"/>
              </w:rPr>
            </w:pPr>
          </w:p>
        </w:tc>
        <w:tc>
          <w:tcPr>
            <w:tcW w:w="742" w:type="dxa"/>
          </w:tcPr>
          <w:p w14:paraId="208A4A43" w14:textId="77777777" w:rsidR="00CB2410" w:rsidRDefault="00CB2410">
            <w:pPr>
              <w:pStyle w:val="TableParagraph"/>
              <w:rPr>
                <w:sz w:val="16"/>
              </w:rPr>
            </w:pPr>
          </w:p>
        </w:tc>
        <w:tc>
          <w:tcPr>
            <w:tcW w:w="576" w:type="dxa"/>
          </w:tcPr>
          <w:p w14:paraId="744FA5F5" w14:textId="77777777" w:rsidR="00CB2410" w:rsidRDefault="00CB2410">
            <w:pPr>
              <w:pStyle w:val="TableParagraph"/>
              <w:rPr>
                <w:sz w:val="16"/>
              </w:rPr>
            </w:pPr>
          </w:p>
        </w:tc>
        <w:tc>
          <w:tcPr>
            <w:tcW w:w="546" w:type="dxa"/>
          </w:tcPr>
          <w:p w14:paraId="2E9E9BFF" w14:textId="77777777" w:rsidR="00CB2410" w:rsidRDefault="00CB2410">
            <w:pPr>
              <w:pStyle w:val="TableParagraph"/>
              <w:rPr>
                <w:sz w:val="16"/>
              </w:rPr>
            </w:pPr>
          </w:p>
        </w:tc>
        <w:tc>
          <w:tcPr>
            <w:tcW w:w="736" w:type="dxa"/>
          </w:tcPr>
          <w:p w14:paraId="15D34002" w14:textId="77777777" w:rsidR="00CB2410" w:rsidRDefault="00CB2410">
            <w:pPr>
              <w:pStyle w:val="TableParagraph"/>
              <w:rPr>
                <w:sz w:val="16"/>
              </w:rPr>
            </w:pPr>
          </w:p>
        </w:tc>
        <w:tc>
          <w:tcPr>
            <w:tcW w:w="723" w:type="dxa"/>
          </w:tcPr>
          <w:p w14:paraId="644B534F" w14:textId="77777777" w:rsidR="00CB2410" w:rsidRDefault="00CB2410">
            <w:pPr>
              <w:pStyle w:val="TableParagraph"/>
              <w:rPr>
                <w:sz w:val="16"/>
              </w:rPr>
            </w:pPr>
          </w:p>
        </w:tc>
        <w:tc>
          <w:tcPr>
            <w:tcW w:w="531" w:type="dxa"/>
          </w:tcPr>
          <w:p w14:paraId="38C7DB96" w14:textId="77777777" w:rsidR="00CB2410" w:rsidRDefault="00CB2410">
            <w:pPr>
              <w:pStyle w:val="TableParagraph"/>
              <w:rPr>
                <w:sz w:val="16"/>
              </w:rPr>
            </w:pPr>
          </w:p>
        </w:tc>
        <w:tc>
          <w:tcPr>
            <w:tcW w:w="736" w:type="dxa"/>
          </w:tcPr>
          <w:p w14:paraId="663FD3D2" w14:textId="77777777" w:rsidR="00CB2410" w:rsidRDefault="00CB2410">
            <w:pPr>
              <w:pStyle w:val="TableParagraph"/>
              <w:rPr>
                <w:sz w:val="16"/>
              </w:rPr>
            </w:pPr>
          </w:p>
        </w:tc>
        <w:tc>
          <w:tcPr>
            <w:tcW w:w="567" w:type="dxa"/>
          </w:tcPr>
          <w:p w14:paraId="39AE0052" w14:textId="77777777" w:rsidR="00CB2410" w:rsidRDefault="00CB2410">
            <w:pPr>
              <w:pStyle w:val="TableParagraph"/>
              <w:rPr>
                <w:sz w:val="16"/>
              </w:rPr>
            </w:pPr>
          </w:p>
        </w:tc>
        <w:tc>
          <w:tcPr>
            <w:tcW w:w="607" w:type="dxa"/>
          </w:tcPr>
          <w:p w14:paraId="634F2C3E" w14:textId="77777777" w:rsidR="00CB2410" w:rsidRDefault="00CB2410">
            <w:pPr>
              <w:pStyle w:val="TableParagraph"/>
              <w:rPr>
                <w:sz w:val="16"/>
              </w:rPr>
            </w:pPr>
          </w:p>
        </w:tc>
      </w:tr>
      <w:tr w:rsidR="00CB2410" w14:paraId="12F788A8" w14:textId="77777777">
        <w:trPr>
          <w:trHeight w:val="171"/>
        </w:trPr>
        <w:tc>
          <w:tcPr>
            <w:tcW w:w="990" w:type="dxa"/>
          </w:tcPr>
          <w:p w14:paraId="0005F4B7" w14:textId="77777777" w:rsidR="00CB2410" w:rsidRDefault="0073684C">
            <w:pPr>
              <w:pStyle w:val="TableParagraph"/>
              <w:spacing w:line="152" w:lineRule="exact"/>
              <w:ind w:left="107"/>
              <w:rPr>
                <w:rFonts w:ascii="Arial Narrow"/>
                <w:sz w:val="15"/>
              </w:rPr>
            </w:pPr>
            <w:r>
              <w:rPr>
                <w:rFonts w:ascii="Arial Narrow"/>
                <w:sz w:val="15"/>
              </w:rPr>
              <w:t>Craft Workers</w:t>
            </w:r>
          </w:p>
        </w:tc>
        <w:tc>
          <w:tcPr>
            <w:tcW w:w="505" w:type="dxa"/>
          </w:tcPr>
          <w:p w14:paraId="7F89BD0F" w14:textId="77777777" w:rsidR="00CB2410" w:rsidRDefault="00CB2410">
            <w:pPr>
              <w:pStyle w:val="TableParagraph"/>
              <w:rPr>
                <w:sz w:val="10"/>
              </w:rPr>
            </w:pPr>
          </w:p>
        </w:tc>
        <w:tc>
          <w:tcPr>
            <w:tcW w:w="631" w:type="dxa"/>
          </w:tcPr>
          <w:p w14:paraId="6226EB93" w14:textId="77777777" w:rsidR="00CB2410" w:rsidRDefault="00CB2410">
            <w:pPr>
              <w:pStyle w:val="TableParagraph"/>
              <w:rPr>
                <w:sz w:val="10"/>
              </w:rPr>
            </w:pPr>
          </w:p>
        </w:tc>
        <w:tc>
          <w:tcPr>
            <w:tcW w:w="546" w:type="dxa"/>
          </w:tcPr>
          <w:p w14:paraId="0A28493D" w14:textId="77777777" w:rsidR="00CB2410" w:rsidRDefault="00CB2410">
            <w:pPr>
              <w:pStyle w:val="TableParagraph"/>
              <w:rPr>
                <w:sz w:val="10"/>
              </w:rPr>
            </w:pPr>
          </w:p>
        </w:tc>
        <w:tc>
          <w:tcPr>
            <w:tcW w:w="740" w:type="dxa"/>
          </w:tcPr>
          <w:p w14:paraId="468E4CAD" w14:textId="77777777" w:rsidR="00CB2410" w:rsidRDefault="00CB2410">
            <w:pPr>
              <w:pStyle w:val="TableParagraph"/>
              <w:rPr>
                <w:sz w:val="10"/>
              </w:rPr>
            </w:pPr>
          </w:p>
        </w:tc>
        <w:tc>
          <w:tcPr>
            <w:tcW w:w="727" w:type="dxa"/>
          </w:tcPr>
          <w:p w14:paraId="5C20666F" w14:textId="77777777" w:rsidR="00CB2410" w:rsidRDefault="00CB2410">
            <w:pPr>
              <w:pStyle w:val="TableParagraph"/>
              <w:rPr>
                <w:sz w:val="10"/>
              </w:rPr>
            </w:pPr>
          </w:p>
        </w:tc>
        <w:tc>
          <w:tcPr>
            <w:tcW w:w="540" w:type="dxa"/>
          </w:tcPr>
          <w:p w14:paraId="62068524" w14:textId="77777777" w:rsidR="00CB2410" w:rsidRDefault="00CB2410">
            <w:pPr>
              <w:pStyle w:val="TableParagraph"/>
              <w:rPr>
                <w:sz w:val="10"/>
              </w:rPr>
            </w:pPr>
          </w:p>
        </w:tc>
        <w:tc>
          <w:tcPr>
            <w:tcW w:w="742" w:type="dxa"/>
          </w:tcPr>
          <w:p w14:paraId="2F2EA799" w14:textId="77777777" w:rsidR="00CB2410" w:rsidRDefault="00CB2410">
            <w:pPr>
              <w:pStyle w:val="TableParagraph"/>
              <w:rPr>
                <w:sz w:val="10"/>
              </w:rPr>
            </w:pPr>
          </w:p>
        </w:tc>
        <w:tc>
          <w:tcPr>
            <w:tcW w:w="576" w:type="dxa"/>
          </w:tcPr>
          <w:p w14:paraId="2BE0532D" w14:textId="77777777" w:rsidR="00CB2410" w:rsidRDefault="00CB2410">
            <w:pPr>
              <w:pStyle w:val="TableParagraph"/>
              <w:rPr>
                <w:sz w:val="10"/>
              </w:rPr>
            </w:pPr>
          </w:p>
        </w:tc>
        <w:tc>
          <w:tcPr>
            <w:tcW w:w="546" w:type="dxa"/>
          </w:tcPr>
          <w:p w14:paraId="57E3C0D5" w14:textId="77777777" w:rsidR="00CB2410" w:rsidRDefault="00CB2410">
            <w:pPr>
              <w:pStyle w:val="TableParagraph"/>
              <w:rPr>
                <w:sz w:val="10"/>
              </w:rPr>
            </w:pPr>
          </w:p>
        </w:tc>
        <w:tc>
          <w:tcPr>
            <w:tcW w:w="736" w:type="dxa"/>
          </w:tcPr>
          <w:p w14:paraId="5769A343" w14:textId="77777777" w:rsidR="00CB2410" w:rsidRDefault="00CB2410">
            <w:pPr>
              <w:pStyle w:val="TableParagraph"/>
              <w:rPr>
                <w:sz w:val="10"/>
              </w:rPr>
            </w:pPr>
          </w:p>
        </w:tc>
        <w:tc>
          <w:tcPr>
            <w:tcW w:w="723" w:type="dxa"/>
          </w:tcPr>
          <w:p w14:paraId="0AA93329" w14:textId="77777777" w:rsidR="00CB2410" w:rsidRDefault="00CB2410">
            <w:pPr>
              <w:pStyle w:val="TableParagraph"/>
              <w:rPr>
                <w:sz w:val="10"/>
              </w:rPr>
            </w:pPr>
          </w:p>
        </w:tc>
        <w:tc>
          <w:tcPr>
            <w:tcW w:w="531" w:type="dxa"/>
          </w:tcPr>
          <w:p w14:paraId="181C5C00" w14:textId="77777777" w:rsidR="00CB2410" w:rsidRDefault="00CB2410">
            <w:pPr>
              <w:pStyle w:val="TableParagraph"/>
              <w:rPr>
                <w:sz w:val="10"/>
              </w:rPr>
            </w:pPr>
          </w:p>
        </w:tc>
        <w:tc>
          <w:tcPr>
            <w:tcW w:w="736" w:type="dxa"/>
          </w:tcPr>
          <w:p w14:paraId="13023702" w14:textId="77777777" w:rsidR="00CB2410" w:rsidRDefault="00CB2410">
            <w:pPr>
              <w:pStyle w:val="TableParagraph"/>
              <w:rPr>
                <w:sz w:val="10"/>
              </w:rPr>
            </w:pPr>
          </w:p>
        </w:tc>
        <w:tc>
          <w:tcPr>
            <w:tcW w:w="567" w:type="dxa"/>
          </w:tcPr>
          <w:p w14:paraId="5704F462" w14:textId="77777777" w:rsidR="00CB2410" w:rsidRDefault="00CB2410">
            <w:pPr>
              <w:pStyle w:val="TableParagraph"/>
              <w:rPr>
                <w:sz w:val="10"/>
              </w:rPr>
            </w:pPr>
          </w:p>
        </w:tc>
        <w:tc>
          <w:tcPr>
            <w:tcW w:w="607" w:type="dxa"/>
          </w:tcPr>
          <w:p w14:paraId="74203754" w14:textId="77777777" w:rsidR="00CB2410" w:rsidRDefault="00CB2410">
            <w:pPr>
              <w:pStyle w:val="TableParagraph"/>
              <w:rPr>
                <w:sz w:val="10"/>
              </w:rPr>
            </w:pPr>
          </w:p>
        </w:tc>
      </w:tr>
      <w:tr w:rsidR="00CB2410" w14:paraId="11AECDC1" w14:textId="77777777">
        <w:trPr>
          <w:trHeight w:val="172"/>
        </w:trPr>
        <w:tc>
          <w:tcPr>
            <w:tcW w:w="990" w:type="dxa"/>
          </w:tcPr>
          <w:p w14:paraId="3D424150" w14:textId="77777777" w:rsidR="00CB2410" w:rsidRDefault="0073684C">
            <w:pPr>
              <w:pStyle w:val="TableParagraph"/>
              <w:spacing w:line="152" w:lineRule="exact"/>
              <w:ind w:left="107"/>
              <w:rPr>
                <w:rFonts w:ascii="Arial Narrow"/>
                <w:sz w:val="15"/>
              </w:rPr>
            </w:pPr>
            <w:r>
              <w:rPr>
                <w:rFonts w:ascii="Arial Narrow"/>
                <w:sz w:val="15"/>
              </w:rPr>
              <w:t>Operatives</w:t>
            </w:r>
          </w:p>
        </w:tc>
        <w:tc>
          <w:tcPr>
            <w:tcW w:w="505" w:type="dxa"/>
          </w:tcPr>
          <w:p w14:paraId="31D08151" w14:textId="77777777" w:rsidR="00CB2410" w:rsidRDefault="00CB2410">
            <w:pPr>
              <w:pStyle w:val="TableParagraph"/>
              <w:rPr>
                <w:sz w:val="10"/>
              </w:rPr>
            </w:pPr>
          </w:p>
        </w:tc>
        <w:tc>
          <w:tcPr>
            <w:tcW w:w="631" w:type="dxa"/>
          </w:tcPr>
          <w:p w14:paraId="26FDBF71" w14:textId="77777777" w:rsidR="00CB2410" w:rsidRDefault="00CB2410">
            <w:pPr>
              <w:pStyle w:val="TableParagraph"/>
              <w:rPr>
                <w:sz w:val="10"/>
              </w:rPr>
            </w:pPr>
          </w:p>
        </w:tc>
        <w:tc>
          <w:tcPr>
            <w:tcW w:w="546" w:type="dxa"/>
          </w:tcPr>
          <w:p w14:paraId="6FA622AC" w14:textId="77777777" w:rsidR="00CB2410" w:rsidRDefault="00CB2410">
            <w:pPr>
              <w:pStyle w:val="TableParagraph"/>
              <w:rPr>
                <w:sz w:val="10"/>
              </w:rPr>
            </w:pPr>
          </w:p>
        </w:tc>
        <w:tc>
          <w:tcPr>
            <w:tcW w:w="740" w:type="dxa"/>
          </w:tcPr>
          <w:p w14:paraId="538D0B68" w14:textId="77777777" w:rsidR="00CB2410" w:rsidRDefault="00CB2410">
            <w:pPr>
              <w:pStyle w:val="TableParagraph"/>
              <w:rPr>
                <w:sz w:val="10"/>
              </w:rPr>
            </w:pPr>
          </w:p>
        </w:tc>
        <w:tc>
          <w:tcPr>
            <w:tcW w:w="727" w:type="dxa"/>
          </w:tcPr>
          <w:p w14:paraId="64FB7669" w14:textId="77777777" w:rsidR="00CB2410" w:rsidRDefault="00CB2410">
            <w:pPr>
              <w:pStyle w:val="TableParagraph"/>
              <w:rPr>
                <w:sz w:val="10"/>
              </w:rPr>
            </w:pPr>
          </w:p>
        </w:tc>
        <w:tc>
          <w:tcPr>
            <w:tcW w:w="540" w:type="dxa"/>
          </w:tcPr>
          <w:p w14:paraId="1DFA8DFC" w14:textId="77777777" w:rsidR="00CB2410" w:rsidRDefault="00CB2410">
            <w:pPr>
              <w:pStyle w:val="TableParagraph"/>
              <w:rPr>
                <w:sz w:val="10"/>
              </w:rPr>
            </w:pPr>
          </w:p>
        </w:tc>
        <w:tc>
          <w:tcPr>
            <w:tcW w:w="742" w:type="dxa"/>
          </w:tcPr>
          <w:p w14:paraId="3025CF58" w14:textId="77777777" w:rsidR="00CB2410" w:rsidRDefault="00CB2410">
            <w:pPr>
              <w:pStyle w:val="TableParagraph"/>
              <w:rPr>
                <w:sz w:val="10"/>
              </w:rPr>
            </w:pPr>
          </w:p>
        </w:tc>
        <w:tc>
          <w:tcPr>
            <w:tcW w:w="576" w:type="dxa"/>
          </w:tcPr>
          <w:p w14:paraId="359031CB" w14:textId="77777777" w:rsidR="00CB2410" w:rsidRDefault="00CB2410">
            <w:pPr>
              <w:pStyle w:val="TableParagraph"/>
              <w:rPr>
                <w:sz w:val="10"/>
              </w:rPr>
            </w:pPr>
          </w:p>
        </w:tc>
        <w:tc>
          <w:tcPr>
            <w:tcW w:w="546" w:type="dxa"/>
          </w:tcPr>
          <w:p w14:paraId="77D315E1" w14:textId="77777777" w:rsidR="00CB2410" w:rsidRDefault="00CB2410">
            <w:pPr>
              <w:pStyle w:val="TableParagraph"/>
              <w:rPr>
                <w:sz w:val="10"/>
              </w:rPr>
            </w:pPr>
          </w:p>
        </w:tc>
        <w:tc>
          <w:tcPr>
            <w:tcW w:w="736" w:type="dxa"/>
          </w:tcPr>
          <w:p w14:paraId="77FB5078" w14:textId="77777777" w:rsidR="00CB2410" w:rsidRDefault="00CB2410">
            <w:pPr>
              <w:pStyle w:val="TableParagraph"/>
              <w:rPr>
                <w:sz w:val="10"/>
              </w:rPr>
            </w:pPr>
          </w:p>
        </w:tc>
        <w:tc>
          <w:tcPr>
            <w:tcW w:w="723" w:type="dxa"/>
          </w:tcPr>
          <w:p w14:paraId="7F4B15FC" w14:textId="77777777" w:rsidR="00CB2410" w:rsidRDefault="00CB2410">
            <w:pPr>
              <w:pStyle w:val="TableParagraph"/>
              <w:rPr>
                <w:sz w:val="10"/>
              </w:rPr>
            </w:pPr>
          </w:p>
        </w:tc>
        <w:tc>
          <w:tcPr>
            <w:tcW w:w="531" w:type="dxa"/>
          </w:tcPr>
          <w:p w14:paraId="7E975144" w14:textId="77777777" w:rsidR="00CB2410" w:rsidRDefault="00CB2410">
            <w:pPr>
              <w:pStyle w:val="TableParagraph"/>
              <w:rPr>
                <w:sz w:val="10"/>
              </w:rPr>
            </w:pPr>
          </w:p>
        </w:tc>
        <w:tc>
          <w:tcPr>
            <w:tcW w:w="736" w:type="dxa"/>
          </w:tcPr>
          <w:p w14:paraId="0E158D20" w14:textId="77777777" w:rsidR="00CB2410" w:rsidRDefault="00CB2410">
            <w:pPr>
              <w:pStyle w:val="TableParagraph"/>
              <w:rPr>
                <w:sz w:val="10"/>
              </w:rPr>
            </w:pPr>
          </w:p>
        </w:tc>
        <w:tc>
          <w:tcPr>
            <w:tcW w:w="567" w:type="dxa"/>
          </w:tcPr>
          <w:p w14:paraId="6BD3BBFF" w14:textId="77777777" w:rsidR="00CB2410" w:rsidRDefault="00CB2410">
            <w:pPr>
              <w:pStyle w:val="TableParagraph"/>
              <w:rPr>
                <w:sz w:val="10"/>
              </w:rPr>
            </w:pPr>
          </w:p>
        </w:tc>
        <w:tc>
          <w:tcPr>
            <w:tcW w:w="607" w:type="dxa"/>
          </w:tcPr>
          <w:p w14:paraId="34E00865" w14:textId="77777777" w:rsidR="00CB2410" w:rsidRDefault="00CB2410">
            <w:pPr>
              <w:pStyle w:val="TableParagraph"/>
              <w:rPr>
                <w:sz w:val="10"/>
              </w:rPr>
            </w:pPr>
          </w:p>
        </w:tc>
      </w:tr>
      <w:tr w:rsidR="00CB2410" w14:paraId="0E5C6711" w14:textId="77777777">
        <w:trPr>
          <w:trHeight w:val="344"/>
        </w:trPr>
        <w:tc>
          <w:tcPr>
            <w:tcW w:w="990" w:type="dxa"/>
          </w:tcPr>
          <w:p w14:paraId="7A182E64" w14:textId="77777777" w:rsidR="00CB2410" w:rsidRDefault="0073684C">
            <w:pPr>
              <w:pStyle w:val="TableParagraph"/>
              <w:spacing w:line="169" w:lineRule="exact"/>
              <w:ind w:left="107"/>
              <w:rPr>
                <w:rFonts w:ascii="Arial Narrow"/>
                <w:sz w:val="15"/>
              </w:rPr>
            </w:pPr>
            <w:r>
              <w:rPr>
                <w:rFonts w:ascii="Arial Narrow"/>
                <w:sz w:val="15"/>
              </w:rPr>
              <w:t>Laborers and</w:t>
            </w:r>
          </w:p>
          <w:p w14:paraId="0CB8A4E6" w14:textId="77777777" w:rsidR="00CB2410" w:rsidRDefault="0073684C">
            <w:pPr>
              <w:pStyle w:val="TableParagraph"/>
              <w:spacing w:line="154" w:lineRule="exact"/>
              <w:ind w:left="107"/>
              <w:rPr>
                <w:rFonts w:ascii="Arial Narrow"/>
                <w:sz w:val="15"/>
              </w:rPr>
            </w:pPr>
            <w:r>
              <w:rPr>
                <w:rFonts w:ascii="Arial Narrow"/>
                <w:sz w:val="15"/>
              </w:rPr>
              <w:t>Helpers</w:t>
            </w:r>
          </w:p>
        </w:tc>
        <w:tc>
          <w:tcPr>
            <w:tcW w:w="505" w:type="dxa"/>
          </w:tcPr>
          <w:p w14:paraId="229AB4B1" w14:textId="77777777" w:rsidR="00CB2410" w:rsidRDefault="00CB2410">
            <w:pPr>
              <w:pStyle w:val="TableParagraph"/>
              <w:rPr>
                <w:sz w:val="16"/>
              </w:rPr>
            </w:pPr>
          </w:p>
        </w:tc>
        <w:tc>
          <w:tcPr>
            <w:tcW w:w="631" w:type="dxa"/>
          </w:tcPr>
          <w:p w14:paraId="2412B96D" w14:textId="77777777" w:rsidR="00CB2410" w:rsidRDefault="00CB2410">
            <w:pPr>
              <w:pStyle w:val="TableParagraph"/>
              <w:rPr>
                <w:sz w:val="16"/>
              </w:rPr>
            </w:pPr>
          </w:p>
        </w:tc>
        <w:tc>
          <w:tcPr>
            <w:tcW w:w="546" w:type="dxa"/>
          </w:tcPr>
          <w:p w14:paraId="7D605D3D" w14:textId="77777777" w:rsidR="00CB2410" w:rsidRDefault="00CB2410">
            <w:pPr>
              <w:pStyle w:val="TableParagraph"/>
              <w:rPr>
                <w:sz w:val="16"/>
              </w:rPr>
            </w:pPr>
          </w:p>
        </w:tc>
        <w:tc>
          <w:tcPr>
            <w:tcW w:w="740" w:type="dxa"/>
          </w:tcPr>
          <w:p w14:paraId="74E5FAC6" w14:textId="77777777" w:rsidR="00CB2410" w:rsidRDefault="00CB2410">
            <w:pPr>
              <w:pStyle w:val="TableParagraph"/>
              <w:rPr>
                <w:sz w:val="16"/>
              </w:rPr>
            </w:pPr>
          </w:p>
        </w:tc>
        <w:tc>
          <w:tcPr>
            <w:tcW w:w="727" w:type="dxa"/>
          </w:tcPr>
          <w:p w14:paraId="35D26375" w14:textId="77777777" w:rsidR="00CB2410" w:rsidRDefault="00CB2410">
            <w:pPr>
              <w:pStyle w:val="TableParagraph"/>
              <w:rPr>
                <w:sz w:val="16"/>
              </w:rPr>
            </w:pPr>
          </w:p>
        </w:tc>
        <w:tc>
          <w:tcPr>
            <w:tcW w:w="540" w:type="dxa"/>
          </w:tcPr>
          <w:p w14:paraId="633E5E23" w14:textId="77777777" w:rsidR="00CB2410" w:rsidRDefault="00CB2410">
            <w:pPr>
              <w:pStyle w:val="TableParagraph"/>
              <w:rPr>
                <w:sz w:val="16"/>
              </w:rPr>
            </w:pPr>
          </w:p>
        </w:tc>
        <w:tc>
          <w:tcPr>
            <w:tcW w:w="742" w:type="dxa"/>
          </w:tcPr>
          <w:p w14:paraId="6AAE4E5D" w14:textId="77777777" w:rsidR="00CB2410" w:rsidRDefault="00CB2410">
            <w:pPr>
              <w:pStyle w:val="TableParagraph"/>
              <w:rPr>
                <w:sz w:val="16"/>
              </w:rPr>
            </w:pPr>
          </w:p>
        </w:tc>
        <w:tc>
          <w:tcPr>
            <w:tcW w:w="576" w:type="dxa"/>
          </w:tcPr>
          <w:p w14:paraId="3C0123F8" w14:textId="77777777" w:rsidR="00CB2410" w:rsidRDefault="00CB2410">
            <w:pPr>
              <w:pStyle w:val="TableParagraph"/>
              <w:rPr>
                <w:sz w:val="16"/>
              </w:rPr>
            </w:pPr>
          </w:p>
        </w:tc>
        <w:tc>
          <w:tcPr>
            <w:tcW w:w="546" w:type="dxa"/>
          </w:tcPr>
          <w:p w14:paraId="12CDC74D" w14:textId="77777777" w:rsidR="00CB2410" w:rsidRDefault="00CB2410">
            <w:pPr>
              <w:pStyle w:val="TableParagraph"/>
              <w:rPr>
                <w:sz w:val="16"/>
              </w:rPr>
            </w:pPr>
          </w:p>
        </w:tc>
        <w:tc>
          <w:tcPr>
            <w:tcW w:w="736" w:type="dxa"/>
          </w:tcPr>
          <w:p w14:paraId="7B637F27" w14:textId="77777777" w:rsidR="00CB2410" w:rsidRDefault="00CB2410">
            <w:pPr>
              <w:pStyle w:val="TableParagraph"/>
              <w:rPr>
                <w:sz w:val="16"/>
              </w:rPr>
            </w:pPr>
          </w:p>
        </w:tc>
        <w:tc>
          <w:tcPr>
            <w:tcW w:w="723" w:type="dxa"/>
          </w:tcPr>
          <w:p w14:paraId="3312057D" w14:textId="77777777" w:rsidR="00CB2410" w:rsidRDefault="00CB2410">
            <w:pPr>
              <w:pStyle w:val="TableParagraph"/>
              <w:rPr>
                <w:sz w:val="16"/>
              </w:rPr>
            </w:pPr>
          </w:p>
        </w:tc>
        <w:tc>
          <w:tcPr>
            <w:tcW w:w="531" w:type="dxa"/>
          </w:tcPr>
          <w:p w14:paraId="55694BE0" w14:textId="77777777" w:rsidR="00CB2410" w:rsidRDefault="00CB2410">
            <w:pPr>
              <w:pStyle w:val="TableParagraph"/>
              <w:rPr>
                <w:sz w:val="16"/>
              </w:rPr>
            </w:pPr>
          </w:p>
        </w:tc>
        <w:tc>
          <w:tcPr>
            <w:tcW w:w="736" w:type="dxa"/>
          </w:tcPr>
          <w:p w14:paraId="4390A472" w14:textId="77777777" w:rsidR="00CB2410" w:rsidRDefault="00CB2410">
            <w:pPr>
              <w:pStyle w:val="TableParagraph"/>
              <w:rPr>
                <w:sz w:val="16"/>
              </w:rPr>
            </w:pPr>
          </w:p>
        </w:tc>
        <w:tc>
          <w:tcPr>
            <w:tcW w:w="567" w:type="dxa"/>
          </w:tcPr>
          <w:p w14:paraId="1F017B9D" w14:textId="77777777" w:rsidR="00CB2410" w:rsidRDefault="00CB2410">
            <w:pPr>
              <w:pStyle w:val="TableParagraph"/>
              <w:rPr>
                <w:sz w:val="16"/>
              </w:rPr>
            </w:pPr>
          </w:p>
        </w:tc>
        <w:tc>
          <w:tcPr>
            <w:tcW w:w="607" w:type="dxa"/>
          </w:tcPr>
          <w:p w14:paraId="16EFF37B" w14:textId="77777777" w:rsidR="00CB2410" w:rsidRDefault="00CB2410">
            <w:pPr>
              <w:pStyle w:val="TableParagraph"/>
              <w:rPr>
                <w:sz w:val="16"/>
              </w:rPr>
            </w:pPr>
          </w:p>
        </w:tc>
      </w:tr>
      <w:tr w:rsidR="00CB2410" w14:paraId="74F4DA5A" w14:textId="77777777">
        <w:trPr>
          <w:trHeight w:val="343"/>
        </w:trPr>
        <w:tc>
          <w:tcPr>
            <w:tcW w:w="990" w:type="dxa"/>
          </w:tcPr>
          <w:p w14:paraId="09EA9F31" w14:textId="77777777" w:rsidR="00CB2410" w:rsidRDefault="0073684C">
            <w:pPr>
              <w:pStyle w:val="TableParagraph"/>
              <w:spacing w:line="169" w:lineRule="exact"/>
              <w:ind w:left="107"/>
              <w:rPr>
                <w:rFonts w:ascii="Arial Narrow"/>
                <w:sz w:val="15"/>
              </w:rPr>
            </w:pPr>
            <w:r>
              <w:rPr>
                <w:rFonts w:ascii="Arial Narrow"/>
                <w:sz w:val="15"/>
              </w:rPr>
              <w:t>Service</w:t>
            </w:r>
          </w:p>
          <w:p w14:paraId="08E9CE21" w14:textId="77777777" w:rsidR="00CB2410" w:rsidRDefault="0073684C">
            <w:pPr>
              <w:pStyle w:val="TableParagraph"/>
              <w:spacing w:line="154" w:lineRule="exact"/>
              <w:ind w:left="107"/>
              <w:rPr>
                <w:rFonts w:ascii="Arial Narrow"/>
                <w:sz w:val="15"/>
              </w:rPr>
            </w:pPr>
            <w:r>
              <w:rPr>
                <w:rFonts w:ascii="Arial Narrow"/>
                <w:sz w:val="15"/>
              </w:rPr>
              <w:t>Workers</w:t>
            </w:r>
          </w:p>
        </w:tc>
        <w:tc>
          <w:tcPr>
            <w:tcW w:w="505" w:type="dxa"/>
          </w:tcPr>
          <w:p w14:paraId="0C958BBA" w14:textId="77777777" w:rsidR="00CB2410" w:rsidRDefault="00CB2410">
            <w:pPr>
              <w:pStyle w:val="TableParagraph"/>
              <w:rPr>
                <w:sz w:val="16"/>
              </w:rPr>
            </w:pPr>
          </w:p>
        </w:tc>
        <w:tc>
          <w:tcPr>
            <w:tcW w:w="631" w:type="dxa"/>
          </w:tcPr>
          <w:p w14:paraId="601E19D6" w14:textId="77777777" w:rsidR="00CB2410" w:rsidRDefault="00CB2410">
            <w:pPr>
              <w:pStyle w:val="TableParagraph"/>
              <w:rPr>
                <w:sz w:val="16"/>
              </w:rPr>
            </w:pPr>
          </w:p>
        </w:tc>
        <w:tc>
          <w:tcPr>
            <w:tcW w:w="546" w:type="dxa"/>
          </w:tcPr>
          <w:p w14:paraId="7DD21A94" w14:textId="77777777" w:rsidR="00CB2410" w:rsidRDefault="00CB2410">
            <w:pPr>
              <w:pStyle w:val="TableParagraph"/>
              <w:rPr>
                <w:sz w:val="16"/>
              </w:rPr>
            </w:pPr>
          </w:p>
        </w:tc>
        <w:tc>
          <w:tcPr>
            <w:tcW w:w="740" w:type="dxa"/>
          </w:tcPr>
          <w:p w14:paraId="005298EE" w14:textId="77777777" w:rsidR="00CB2410" w:rsidRDefault="00CB2410">
            <w:pPr>
              <w:pStyle w:val="TableParagraph"/>
              <w:rPr>
                <w:sz w:val="16"/>
              </w:rPr>
            </w:pPr>
          </w:p>
        </w:tc>
        <w:tc>
          <w:tcPr>
            <w:tcW w:w="727" w:type="dxa"/>
          </w:tcPr>
          <w:p w14:paraId="7BC18AFE" w14:textId="77777777" w:rsidR="00CB2410" w:rsidRDefault="00CB2410">
            <w:pPr>
              <w:pStyle w:val="TableParagraph"/>
              <w:rPr>
                <w:sz w:val="16"/>
              </w:rPr>
            </w:pPr>
          </w:p>
        </w:tc>
        <w:tc>
          <w:tcPr>
            <w:tcW w:w="540" w:type="dxa"/>
          </w:tcPr>
          <w:p w14:paraId="4AFE3CBE" w14:textId="77777777" w:rsidR="00CB2410" w:rsidRDefault="00CB2410">
            <w:pPr>
              <w:pStyle w:val="TableParagraph"/>
              <w:rPr>
                <w:sz w:val="16"/>
              </w:rPr>
            </w:pPr>
          </w:p>
        </w:tc>
        <w:tc>
          <w:tcPr>
            <w:tcW w:w="742" w:type="dxa"/>
          </w:tcPr>
          <w:p w14:paraId="166D20AA" w14:textId="77777777" w:rsidR="00CB2410" w:rsidRDefault="00CB2410">
            <w:pPr>
              <w:pStyle w:val="TableParagraph"/>
              <w:rPr>
                <w:sz w:val="16"/>
              </w:rPr>
            </w:pPr>
          </w:p>
        </w:tc>
        <w:tc>
          <w:tcPr>
            <w:tcW w:w="576" w:type="dxa"/>
          </w:tcPr>
          <w:p w14:paraId="738AD2DA" w14:textId="77777777" w:rsidR="00CB2410" w:rsidRDefault="00CB2410">
            <w:pPr>
              <w:pStyle w:val="TableParagraph"/>
              <w:rPr>
                <w:sz w:val="16"/>
              </w:rPr>
            </w:pPr>
          </w:p>
        </w:tc>
        <w:tc>
          <w:tcPr>
            <w:tcW w:w="546" w:type="dxa"/>
          </w:tcPr>
          <w:p w14:paraId="2FC7DEC5" w14:textId="77777777" w:rsidR="00CB2410" w:rsidRDefault="00CB2410">
            <w:pPr>
              <w:pStyle w:val="TableParagraph"/>
              <w:rPr>
                <w:sz w:val="16"/>
              </w:rPr>
            </w:pPr>
          </w:p>
        </w:tc>
        <w:tc>
          <w:tcPr>
            <w:tcW w:w="736" w:type="dxa"/>
          </w:tcPr>
          <w:p w14:paraId="21BA02DC" w14:textId="77777777" w:rsidR="00CB2410" w:rsidRDefault="00CB2410">
            <w:pPr>
              <w:pStyle w:val="TableParagraph"/>
              <w:rPr>
                <w:sz w:val="16"/>
              </w:rPr>
            </w:pPr>
          </w:p>
        </w:tc>
        <w:tc>
          <w:tcPr>
            <w:tcW w:w="723" w:type="dxa"/>
          </w:tcPr>
          <w:p w14:paraId="780C7CD9" w14:textId="77777777" w:rsidR="00CB2410" w:rsidRDefault="00CB2410">
            <w:pPr>
              <w:pStyle w:val="TableParagraph"/>
              <w:rPr>
                <w:sz w:val="16"/>
              </w:rPr>
            </w:pPr>
          </w:p>
        </w:tc>
        <w:tc>
          <w:tcPr>
            <w:tcW w:w="531" w:type="dxa"/>
          </w:tcPr>
          <w:p w14:paraId="121E8340" w14:textId="77777777" w:rsidR="00CB2410" w:rsidRDefault="00CB2410">
            <w:pPr>
              <w:pStyle w:val="TableParagraph"/>
              <w:rPr>
                <w:sz w:val="16"/>
              </w:rPr>
            </w:pPr>
          </w:p>
        </w:tc>
        <w:tc>
          <w:tcPr>
            <w:tcW w:w="736" w:type="dxa"/>
          </w:tcPr>
          <w:p w14:paraId="379DEFD0" w14:textId="77777777" w:rsidR="00CB2410" w:rsidRDefault="00CB2410">
            <w:pPr>
              <w:pStyle w:val="TableParagraph"/>
              <w:rPr>
                <w:sz w:val="16"/>
              </w:rPr>
            </w:pPr>
          </w:p>
        </w:tc>
        <w:tc>
          <w:tcPr>
            <w:tcW w:w="567" w:type="dxa"/>
          </w:tcPr>
          <w:p w14:paraId="4105D5EE" w14:textId="77777777" w:rsidR="00CB2410" w:rsidRDefault="00CB2410">
            <w:pPr>
              <w:pStyle w:val="TableParagraph"/>
              <w:rPr>
                <w:sz w:val="16"/>
              </w:rPr>
            </w:pPr>
          </w:p>
        </w:tc>
        <w:tc>
          <w:tcPr>
            <w:tcW w:w="607" w:type="dxa"/>
          </w:tcPr>
          <w:p w14:paraId="17ECDD5C" w14:textId="77777777" w:rsidR="00CB2410" w:rsidRDefault="00CB2410">
            <w:pPr>
              <w:pStyle w:val="TableParagraph"/>
              <w:rPr>
                <w:sz w:val="16"/>
              </w:rPr>
            </w:pPr>
          </w:p>
        </w:tc>
      </w:tr>
      <w:tr w:rsidR="00CB2410" w14:paraId="78180C7A" w14:textId="77777777">
        <w:trPr>
          <w:trHeight w:val="172"/>
        </w:trPr>
        <w:tc>
          <w:tcPr>
            <w:tcW w:w="990" w:type="dxa"/>
          </w:tcPr>
          <w:p w14:paraId="706996EB" w14:textId="77777777" w:rsidR="00CB2410" w:rsidRDefault="0073684C">
            <w:pPr>
              <w:pStyle w:val="TableParagraph"/>
              <w:spacing w:line="152" w:lineRule="exact"/>
              <w:ind w:left="107"/>
              <w:rPr>
                <w:rFonts w:ascii="Arial Narrow"/>
                <w:sz w:val="15"/>
              </w:rPr>
            </w:pPr>
            <w:r>
              <w:rPr>
                <w:rFonts w:ascii="Arial Narrow"/>
                <w:sz w:val="15"/>
              </w:rPr>
              <w:t>Total</w:t>
            </w:r>
          </w:p>
        </w:tc>
        <w:tc>
          <w:tcPr>
            <w:tcW w:w="505" w:type="dxa"/>
          </w:tcPr>
          <w:p w14:paraId="1DCFA8B0" w14:textId="77777777" w:rsidR="00CB2410" w:rsidRDefault="00CB2410">
            <w:pPr>
              <w:pStyle w:val="TableParagraph"/>
              <w:rPr>
                <w:sz w:val="10"/>
              </w:rPr>
            </w:pPr>
          </w:p>
        </w:tc>
        <w:tc>
          <w:tcPr>
            <w:tcW w:w="631" w:type="dxa"/>
          </w:tcPr>
          <w:p w14:paraId="42873065" w14:textId="77777777" w:rsidR="00CB2410" w:rsidRDefault="00CB2410">
            <w:pPr>
              <w:pStyle w:val="TableParagraph"/>
              <w:rPr>
                <w:sz w:val="10"/>
              </w:rPr>
            </w:pPr>
          </w:p>
        </w:tc>
        <w:tc>
          <w:tcPr>
            <w:tcW w:w="546" w:type="dxa"/>
          </w:tcPr>
          <w:p w14:paraId="57585EF8" w14:textId="77777777" w:rsidR="00CB2410" w:rsidRDefault="00CB2410">
            <w:pPr>
              <w:pStyle w:val="TableParagraph"/>
              <w:rPr>
                <w:sz w:val="10"/>
              </w:rPr>
            </w:pPr>
          </w:p>
        </w:tc>
        <w:tc>
          <w:tcPr>
            <w:tcW w:w="740" w:type="dxa"/>
          </w:tcPr>
          <w:p w14:paraId="7440267C" w14:textId="77777777" w:rsidR="00CB2410" w:rsidRDefault="00CB2410">
            <w:pPr>
              <w:pStyle w:val="TableParagraph"/>
              <w:rPr>
                <w:sz w:val="10"/>
              </w:rPr>
            </w:pPr>
          </w:p>
        </w:tc>
        <w:tc>
          <w:tcPr>
            <w:tcW w:w="727" w:type="dxa"/>
          </w:tcPr>
          <w:p w14:paraId="5C114D72" w14:textId="77777777" w:rsidR="00CB2410" w:rsidRDefault="00CB2410">
            <w:pPr>
              <w:pStyle w:val="TableParagraph"/>
              <w:rPr>
                <w:sz w:val="10"/>
              </w:rPr>
            </w:pPr>
          </w:p>
        </w:tc>
        <w:tc>
          <w:tcPr>
            <w:tcW w:w="540" w:type="dxa"/>
          </w:tcPr>
          <w:p w14:paraId="1ED4E58F" w14:textId="77777777" w:rsidR="00CB2410" w:rsidRDefault="00CB2410">
            <w:pPr>
              <w:pStyle w:val="TableParagraph"/>
              <w:rPr>
                <w:sz w:val="10"/>
              </w:rPr>
            </w:pPr>
          </w:p>
        </w:tc>
        <w:tc>
          <w:tcPr>
            <w:tcW w:w="742" w:type="dxa"/>
          </w:tcPr>
          <w:p w14:paraId="68775BF0" w14:textId="77777777" w:rsidR="00CB2410" w:rsidRDefault="00CB2410">
            <w:pPr>
              <w:pStyle w:val="TableParagraph"/>
              <w:rPr>
                <w:sz w:val="10"/>
              </w:rPr>
            </w:pPr>
          </w:p>
        </w:tc>
        <w:tc>
          <w:tcPr>
            <w:tcW w:w="576" w:type="dxa"/>
          </w:tcPr>
          <w:p w14:paraId="460F00D8" w14:textId="77777777" w:rsidR="00CB2410" w:rsidRDefault="00CB2410">
            <w:pPr>
              <w:pStyle w:val="TableParagraph"/>
              <w:rPr>
                <w:sz w:val="10"/>
              </w:rPr>
            </w:pPr>
          </w:p>
        </w:tc>
        <w:tc>
          <w:tcPr>
            <w:tcW w:w="546" w:type="dxa"/>
          </w:tcPr>
          <w:p w14:paraId="48A04592" w14:textId="77777777" w:rsidR="00CB2410" w:rsidRDefault="00CB2410">
            <w:pPr>
              <w:pStyle w:val="TableParagraph"/>
              <w:rPr>
                <w:sz w:val="10"/>
              </w:rPr>
            </w:pPr>
          </w:p>
        </w:tc>
        <w:tc>
          <w:tcPr>
            <w:tcW w:w="736" w:type="dxa"/>
          </w:tcPr>
          <w:p w14:paraId="4799C97B" w14:textId="77777777" w:rsidR="00CB2410" w:rsidRDefault="00CB2410">
            <w:pPr>
              <w:pStyle w:val="TableParagraph"/>
              <w:rPr>
                <w:sz w:val="10"/>
              </w:rPr>
            </w:pPr>
          </w:p>
        </w:tc>
        <w:tc>
          <w:tcPr>
            <w:tcW w:w="723" w:type="dxa"/>
          </w:tcPr>
          <w:p w14:paraId="71D34C8C" w14:textId="77777777" w:rsidR="00CB2410" w:rsidRDefault="00CB2410">
            <w:pPr>
              <w:pStyle w:val="TableParagraph"/>
              <w:rPr>
                <w:sz w:val="10"/>
              </w:rPr>
            </w:pPr>
          </w:p>
        </w:tc>
        <w:tc>
          <w:tcPr>
            <w:tcW w:w="531" w:type="dxa"/>
          </w:tcPr>
          <w:p w14:paraId="522C8108" w14:textId="77777777" w:rsidR="00CB2410" w:rsidRDefault="00CB2410">
            <w:pPr>
              <w:pStyle w:val="TableParagraph"/>
              <w:rPr>
                <w:sz w:val="10"/>
              </w:rPr>
            </w:pPr>
          </w:p>
        </w:tc>
        <w:tc>
          <w:tcPr>
            <w:tcW w:w="736" w:type="dxa"/>
          </w:tcPr>
          <w:p w14:paraId="105EF896" w14:textId="77777777" w:rsidR="00CB2410" w:rsidRDefault="00CB2410">
            <w:pPr>
              <w:pStyle w:val="TableParagraph"/>
              <w:rPr>
                <w:sz w:val="10"/>
              </w:rPr>
            </w:pPr>
          </w:p>
        </w:tc>
        <w:tc>
          <w:tcPr>
            <w:tcW w:w="567" w:type="dxa"/>
          </w:tcPr>
          <w:p w14:paraId="26733C74" w14:textId="77777777" w:rsidR="00CB2410" w:rsidRDefault="00CB2410">
            <w:pPr>
              <w:pStyle w:val="TableParagraph"/>
              <w:rPr>
                <w:sz w:val="10"/>
              </w:rPr>
            </w:pPr>
          </w:p>
        </w:tc>
        <w:tc>
          <w:tcPr>
            <w:tcW w:w="607" w:type="dxa"/>
          </w:tcPr>
          <w:p w14:paraId="2DE2FD31" w14:textId="77777777" w:rsidR="00CB2410" w:rsidRDefault="00CB2410">
            <w:pPr>
              <w:pStyle w:val="TableParagraph"/>
              <w:rPr>
                <w:sz w:val="10"/>
              </w:rPr>
            </w:pPr>
          </w:p>
        </w:tc>
      </w:tr>
    </w:tbl>
    <w:p w14:paraId="4DA38FB1" w14:textId="77777777" w:rsidR="00CB2410" w:rsidRDefault="0073684C">
      <w:pPr>
        <w:spacing w:before="56"/>
        <w:ind w:left="588"/>
        <w:rPr>
          <w:rFonts w:ascii="Times New Roman"/>
          <w:sz w:val="16"/>
        </w:rPr>
      </w:pPr>
      <w:r>
        <w:rPr>
          <w:rFonts w:ascii="Times New Roman"/>
          <w:sz w:val="16"/>
        </w:rPr>
        <w:t>(NOTE: proposers can also attach Employer Information Reports EEO-1 for the last 3</w:t>
      </w:r>
      <w:r>
        <w:rPr>
          <w:rFonts w:ascii="Times New Roman"/>
          <w:spacing w:val="8"/>
          <w:sz w:val="16"/>
        </w:rPr>
        <w:t xml:space="preserve"> </w:t>
      </w:r>
      <w:r>
        <w:rPr>
          <w:rFonts w:ascii="Times New Roman"/>
          <w:sz w:val="16"/>
        </w:rPr>
        <w:t>years)</w:t>
      </w:r>
    </w:p>
    <w:p w14:paraId="16CC5E62" w14:textId="77777777" w:rsidR="00CB2410" w:rsidRDefault="00CB2410">
      <w:pPr>
        <w:pStyle w:val="BodyText"/>
        <w:rPr>
          <w:rFonts w:ascii="Times New Roman"/>
          <w:sz w:val="18"/>
        </w:rPr>
      </w:pPr>
    </w:p>
    <w:p w14:paraId="394D8A5A" w14:textId="77777777" w:rsidR="00CB2410" w:rsidRDefault="00CB2410">
      <w:pPr>
        <w:pStyle w:val="BodyText"/>
        <w:spacing w:before="2"/>
        <w:rPr>
          <w:rFonts w:ascii="Times New Roman"/>
          <w:sz w:val="14"/>
        </w:rPr>
      </w:pPr>
    </w:p>
    <w:p w14:paraId="6EC173BD" w14:textId="77777777" w:rsidR="00CB2410" w:rsidRDefault="0073684C" w:rsidP="00111178">
      <w:pPr>
        <w:pStyle w:val="Heading5"/>
        <w:numPr>
          <w:ilvl w:val="2"/>
          <w:numId w:val="5"/>
        </w:numPr>
        <w:tabs>
          <w:tab w:val="left" w:pos="4780"/>
        </w:tabs>
        <w:ind w:left="4779" w:hanging="415"/>
        <w:jc w:val="left"/>
        <w:rPr>
          <w:rFonts w:ascii="Times New Roman"/>
        </w:rPr>
      </w:pPr>
      <w:r>
        <w:rPr>
          <w:rFonts w:ascii="Times New Roman"/>
          <w:u w:val="thick"/>
        </w:rPr>
        <w:t>MWBE Certification</w:t>
      </w:r>
      <w:r>
        <w:rPr>
          <w:rFonts w:ascii="Times New Roman"/>
          <w:spacing w:val="-1"/>
          <w:u w:val="thick"/>
        </w:rPr>
        <w:t xml:space="preserve"> </w:t>
      </w:r>
      <w:r>
        <w:rPr>
          <w:rFonts w:ascii="Times New Roman"/>
          <w:u w:val="thick"/>
        </w:rPr>
        <w:t>Status</w:t>
      </w:r>
    </w:p>
    <w:p w14:paraId="0E81F9B9" w14:textId="77777777" w:rsidR="00CB2410" w:rsidRDefault="00CB2410">
      <w:pPr>
        <w:pStyle w:val="BodyText"/>
        <w:rPr>
          <w:rFonts w:ascii="Times New Roman"/>
          <w:b/>
          <w:sz w:val="20"/>
        </w:rPr>
      </w:pPr>
    </w:p>
    <w:p w14:paraId="2B55DC97" w14:textId="77777777" w:rsidR="00CB2410" w:rsidRDefault="00CB2410">
      <w:pPr>
        <w:pStyle w:val="BodyText"/>
        <w:spacing w:before="1"/>
        <w:rPr>
          <w:rFonts w:ascii="Times New Roman"/>
          <w:b/>
          <w:sz w:val="16"/>
        </w:rPr>
      </w:pPr>
    </w:p>
    <w:p w14:paraId="17FC510B" w14:textId="77777777" w:rsidR="00CB2410" w:rsidRDefault="0073684C" w:rsidP="00111178">
      <w:pPr>
        <w:pStyle w:val="ListParagraph"/>
        <w:numPr>
          <w:ilvl w:val="0"/>
          <w:numId w:val="2"/>
        </w:numPr>
        <w:tabs>
          <w:tab w:val="left" w:pos="1668"/>
        </w:tabs>
        <w:spacing w:before="91"/>
        <w:ind w:right="547" w:hanging="359"/>
        <w:jc w:val="both"/>
        <w:rPr>
          <w:rFonts w:ascii="Times New Roman"/>
        </w:rPr>
      </w:pPr>
      <w:r>
        <w:rPr>
          <w:rFonts w:ascii="Times New Roman"/>
        </w:rPr>
        <w:t>Is your company certified as a Minority and/or Woman</w:t>
      </w:r>
      <w:r>
        <w:rPr>
          <w:rFonts w:ascii="Times New Roman"/>
          <w:sz w:val="21"/>
        </w:rPr>
        <w:t>-owned business enterprise with New York State Empire State Development? Yes or</w:t>
      </w:r>
      <w:r>
        <w:rPr>
          <w:rFonts w:ascii="Times New Roman"/>
          <w:spacing w:val="-4"/>
          <w:sz w:val="21"/>
        </w:rPr>
        <w:t xml:space="preserve"> </w:t>
      </w:r>
      <w:r>
        <w:rPr>
          <w:rFonts w:ascii="Times New Roman"/>
          <w:sz w:val="21"/>
        </w:rPr>
        <w:t>No</w:t>
      </w:r>
    </w:p>
    <w:p w14:paraId="45BDD1B6" w14:textId="77777777" w:rsidR="00CB2410" w:rsidRDefault="0073684C">
      <w:pPr>
        <w:spacing w:line="241" w:lineRule="exact"/>
        <w:ind w:left="1667"/>
        <w:rPr>
          <w:rFonts w:ascii="Times New Roman"/>
          <w:sz w:val="21"/>
        </w:rPr>
      </w:pPr>
      <w:r>
        <w:rPr>
          <w:rFonts w:ascii="Times New Roman"/>
          <w:sz w:val="21"/>
        </w:rPr>
        <w:t>If yes, provide a copy of your certification.</w:t>
      </w:r>
    </w:p>
    <w:p w14:paraId="1E230E3B" w14:textId="77777777" w:rsidR="00CB2410" w:rsidRDefault="00CB2410">
      <w:pPr>
        <w:pStyle w:val="BodyText"/>
        <w:spacing w:before="6"/>
        <w:rPr>
          <w:rFonts w:ascii="Times New Roman"/>
          <w:sz w:val="17"/>
        </w:rPr>
      </w:pPr>
    </w:p>
    <w:p w14:paraId="41E5C27A" w14:textId="77777777" w:rsidR="00CB2410" w:rsidRDefault="0073684C" w:rsidP="00111178">
      <w:pPr>
        <w:pStyle w:val="ListParagraph"/>
        <w:numPr>
          <w:ilvl w:val="0"/>
          <w:numId w:val="2"/>
        </w:numPr>
        <w:tabs>
          <w:tab w:val="left" w:pos="1668"/>
        </w:tabs>
        <w:ind w:right="542"/>
        <w:jc w:val="both"/>
        <w:rPr>
          <w:rFonts w:ascii="Times New Roman"/>
          <w:sz w:val="21"/>
        </w:rPr>
      </w:pPr>
      <w:r>
        <w:rPr>
          <w:rFonts w:ascii="Times New Roman"/>
          <w:sz w:val="21"/>
        </w:rPr>
        <w:t>If no, list all other jurisdictions and/or certifying bodies that have deemed your company Minority and/or Woman-owned. Also, provide a copy of each</w:t>
      </w:r>
      <w:r>
        <w:rPr>
          <w:rFonts w:ascii="Times New Roman"/>
          <w:spacing w:val="-7"/>
          <w:sz w:val="21"/>
        </w:rPr>
        <w:t xml:space="preserve"> </w:t>
      </w:r>
      <w:r>
        <w:rPr>
          <w:rFonts w:ascii="Times New Roman"/>
          <w:sz w:val="21"/>
        </w:rPr>
        <w:t>certification.</w:t>
      </w:r>
    </w:p>
    <w:p w14:paraId="2662A261" w14:textId="77777777" w:rsidR="00CB2410" w:rsidRDefault="00CB2410">
      <w:pPr>
        <w:pStyle w:val="BodyText"/>
        <w:spacing w:before="4"/>
        <w:rPr>
          <w:rFonts w:ascii="Times New Roman"/>
          <w:sz w:val="17"/>
        </w:rPr>
      </w:pPr>
    </w:p>
    <w:p w14:paraId="30FC37D5" w14:textId="77777777" w:rsidR="00CB2410" w:rsidRDefault="0073684C" w:rsidP="00111178">
      <w:pPr>
        <w:pStyle w:val="ListParagraph"/>
        <w:numPr>
          <w:ilvl w:val="0"/>
          <w:numId w:val="2"/>
        </w:numPr>
        <w:tabs>
          <w:tab w:val="left" w:pos="1668"/>
        </w:tabs>
        <w:ind w:right="544"/>
        <w:jc w:val="both"/>
        <w:rPr>
          <w:rFonts w:ascii="Times New Roman"/>
          <w:sz w:val="21"/>
        </w:rPr>
      </w:pPr>
      <w:r>
        <w:rPr>
          <w:rFonts w:ascii="Times New Roman"/>
          <w:sz w:val="21"/>
        </w:rPr>
        <w:t>If your company has applied for, but has not, as of the issuance of the RFP, been certified as a Minority or Women-owned business enterprise by New York State Empire State Development, you must submit proof of a pending application, including the filing</w:t>
      </w:r>
      <w:r>
        <w:rPr>
          <w:rFonts w:ascii="Times New Roman"/>
          <w:spacing w:val="-7"/>
          <w:sz w:val="21"/>
        </w:rPr>
        <w:t xml:space="preserve"> </w:t>
      </w:r>
      <w:r>
        <w:rPr>
          <w:rFonts w:ascii="Times New Roman"/>
          <w:sz w:val="21"/>
        </w:rPr>
        <w:t>date.</w:t>
      </w:r>
    </w:p>
    <w:p w14:paraId="56F6C2FD" w14:textId="77777777" w:rsidR="00CB2410" w:rsidRDefault="00CB2410">
      <w:pPr>
        <w:jc w:val="both"/>
        <w:rPr>
          <w:rFonts w:ascii="Times New Roman"/>
          <w:sz w:val="21"/>
        </w:rPr>
        <w:sectPr w:rsidR="00CB2410">
          <w:pgSz w:w="12240" w:h="15840"/>
          <w:pgMar w:top="720" w:right="460" w:bottom="720" w:left="420" w:header="0" w:footer="442" w:gutter="0"/>
          <w:cols w:space="720"/>
        </w:sectPr>
      </w:pPr>
    </w:p>
    <w:p w14:paraId="53A3513B" w14:textId="77777777" w:rsidR="00CB2410" w:rsidRDefault="0073684C" w:rsidP="00111178">
      <w:pPr>
        <w:pStyle w:val="Heading5"/>
        <w:numPr>
          <w:ilvl w:val="2"/>
          <w:numId w:val="5"/>
        </w:numPr>
        <w:tabs>
          <w:tab w:val="left" w:pos="3505"/>
          <w:tab w:val="left" w:pos="3506"/>
        </w:tabs>
        <w:spacing w:before="69"/>
        <w:ind w:left="3505" w:hanging="720"/>
        <w:jc w:val="left"/>
        <w:rPr>
          <w:rFonts w:ascii="Times New Roman"/>
        </w:rPr>
      </w:pPr>
      <w:r>
        <w:rPr>
          <w:rFonts w:ascii="Times New Roman"/>
          <w:u w:val="thick"/>
        </w:rPr>
        <w:lastRenderedPageBreak/>
        <w:t>Demographic Profile of Staff Assigned to this</w:t>
      </w:r>
      <w:r>
        <w:rPr>
          <w:rFonts w:ascii="Times New Roman"/>
          <w:spacing w:val="-5"/>
          <w:u w:val="thick"/>
        </w:rPr>
        <w:t xml:space="preserve"> </w:t>
      </w:r>
      <w:r>
        <w:rPr>
          <w:rFonts w:ascii="Times New Roman"/>
          <w:u w:val="thick"/>
        </w:rPr>
        <w:t>Engagement</w:t>
      </w:r>
    </w:p>
    <w:tbl>
      <w:tblPr>
        <w:tblpPr w:leftFromText="180" w:rightFromText="180" w:vertAnchor="text" w:horzAnchor="margin" w:tblpXSpec="center" w:tblpY="123"/>
        <w:tblW w:w="104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0"/>
        <w:gridCol w:w="505"/>
        <w:gridCol w:w="631"/>
        <w:gridCol w:w="546"/>
        <w:gridCol w:w="740"/>
        <w:gridCol w:w="727"/>
        <w:gridCol w:w="540"/>
        <w:gridCol w:w="742"/>
        <w:gridCol w:w="576"/>
        <w:gridCol w:w="546"/>
        <w:gridCol w:w="736"/>
        <w:gridCol w:w="723"/>
        <w:gridCol w:w="531"/>
        <w:gridCol w:w="736"/>
        <w:gridCol w:w="567"/>
        <w:gridCol w:w="607"/>
      </w:tblGrid>
      <w:tr w:rsidR="006340A4" w14:paraId="471FD407" w14:textId="77777777" w:rsidTr="006340A4">
        <w:trPr>
          <w:trHeight w:val="172"/>
        </w:trPr>
        <w:tc>
          <w:tcPr>
            <w:tcW w:w="990" w:type="dxa"/>
            <w:vMerge w:val="restart"/>
          </w:tcPr>
          <w:p w14:paraId="01D1574C" w14:textId="77777777" w:rsidR="006340A4" w:rsidRDefault="006340A4" w:rsidP="006340A4">
            <w:pPr>
              <w:pStyle w:val="TableParagraph"/>
              <w:rPr>
                <w:b/>
                <w:sz w:val="16"/>
              </w:rPr>
            </w:pPr>
          </w:p>
          <w:p w14:paraId="570EB66E" w14:textId="77777777" w:rsidR="006340A4" w:rsidRDefault="006340A4" w:rsidP="006340A4">
            <w:pPr>
              <w:pStyle w:val="TableParagraph"/>
              <w:rPr>
                <w:b/>
                <w:sz w:val="16"/>
              </w:rPr>
            </w:pPr>
          </w:p>
          <w:p w14:paraId="6A79802A" w14:textId="77777777" w:rsidR="006340A4" w:rsidRDefault="006340A4" w:rsidP="006340A4">
            <w:pPr>
              <w:pStyle w:val="TableParagraph"/>
              <w:rPr>
                <w:b/>
                <w:sz w:val="16"/>
              </w:rPr>
            </w:pPr>
          </w:p>
          <w:p w14:paraId="5236B2CF" w14:textId="77777777" w:rsidR="006340A4" w:rsidRDefault="006340A4" w:rsidP="006340A4">
            <w:pPr>
              <w:pStyle w:val="TableParagraph"/>
              <w:rPr>
                <w:b/>
                <w:sz w:val="16"/>
              </w:rPr>
            </w:pPr>
          </w:p>
          <w:p w14:paraId="17768A17" w14:textId="77777777" w:rsidR="006340A4" w:rsidRDefault="006340A4" w:rsidP="006340A4">
            <w:pPr>
              <w:pStyle w:val="TableParagraph"/>
              <w:rPr>
                <w:b/>
                <w:sz w:val="16"/>
              </w:rPr>
            </w:pPr>
          </w:p>
          <w:p w14:paraId="399C547F" w14:textId="77777777" w:rsidR="006340A4" w:rsidRDefault="006340A4" w:rsidP="006340A4">
            <w:pPr>
              <w:pStyle w:val="TableParagraph"/>
              <w:rPr>
                <w:b/>
                <w:sz w:val="16"/>
              </w:rPr>
            </w:pPr>
          </w:p>
          <w:p w14:paraId="3D625232" w14:textId="77777777" w:rsidR="006340A4" w:rsidRDefault="006340A4" w:rsidP="006340A4">
            <w:pPr>
              <w:pStyle w:val="TableParagraph"/>
              <w:rPr>
                <w:b/>
                <w:sz w:val="16"/>
              </w:rPr>
            </w:pPr>
          </w:p>
          <w:p w14:paraId="7FF81BA1" w14:textId="77777777" w:rsidR="006340A4" w:rsidRDefault="006340A4" w:rsidP="006340A4">
            <w:pPr>
              <w:pStyle w:val="TableParagraph"/>
              <w:spacing w:before="129" w:line="172" w:lineRule="exact"/>
              <w:ind w:left="196" w:right="169" w:firstLine="199"/>
              <w:rPr>
                <w:rFonts w:ascii="Arial Narrow"/>
                <w:sz w:val="15"/>
              </w:rPr>
            </w:pPr>
            <w:r>
              <w:rPr>
                <w:rFonts w:ascii="Arial Narrow"/>
                <w:sz w:val="15"/>
              </w:rPr>
              <w:t>Job Categories</w:t>
            </w:r>
          </w:p>
        </w:tc>
        <w:tc>
          <w:tcPr>
            <w:tcW w:w="9453" w:type="dxa"/>
            <w:gridSpan w:val="15"/>
          </w:tcPr>
          <w:p w14:paraId="6C48FD07" w14:textId="77777777" w:rsidR="006340A4" w:rsidRDefault="006340A4" w:rsidP="006340A4">
            <w:pPr>
              <w:pStyle w:val="TableParagraph"/>
              <w:spacing w:line="152" w:lineRule="exact"/>
              <w:ind w:left="3015"/>
              <w:rPr>
                <w:rFonts w:ascii="Arial Narrow"/>
                <w:sz w:val="15"/>
              </w:rPr>
            </w:pPr>
            <w:r>
              <w:rPr>
                <w:rFonts w:ascii="Arial Narrow"/>
                <w:sz w:val="15"/>
              </w:rPr>
              <w:t>Number of Employees (report employees in only one category)</w:t>
            </w:r>
          </w:p>
        </w:tc>
      </w:tr>
      <w:tr w:rsidR="006340A4" w14:paraId="693D84C9" w14:textId="77777777" w:rsidTr="006340A4">
        <w:trPr>
          <w:trHeight w:val="171"/>
        </w:trPr>
        <w:tc>
          <w:tcPr>
            <w:tcW w:w="990" w:type="dxa"/>
            <w:vMerge/>
            <w:tcBorders>
              <w:top w:val="nil"/>
            </w:tcBorders>
          </w:tcPr>
          <w:p w14:paraId="2B15EC55" w14:textId="77777777" w:rsidR="006340A4" w:rsidRDefault="006340A4" w:rsidP="006340A4">
            <w:pPr>
              <w:rPr>
                <w:sz w:val="2"/>
                <w:szCs w:val="2"/>
              </w:rPr>
            </w:pPr>
          </w:p>
        </w:tc>
        <w:tc>
          <w:tcPr>
            <w:tcW w:w="8846" w:type="dxa"/>
            <w:gridSpan w:val="14"/>
          </w:tcPr>
          <w:p w14:paraId="03183FEA" w14:textId="77777777" w:rsidR="006340A4" w:rsidRDefault="006340A4" w:rsidP="006340A4">
            <w:pPr>
              <w:pStyle w:val="TableParagraph"/>
              <w:spacing w:line="151" w:lineRule="exact"/>
              <w:ind w:left="4008" w:right="4000"/>
              <w:jc w:val="center"/>
              <w:rPr>
                <w:rFonts w:ascii="Arial Narrow"/>
                <w:sz w:val="15"/>
              </w:rPr>
            </w:pPr>
            <w:r>
              <w:rPr>
                <w:rFonts w:ascii="Arial Narrow"/>
                <w:sz w:val="15"/>
              </w:rPr>
              <w:t>Race/Ethnicity</w:t>
            </w:r>
          </w:p>
        </w:tc>
        <w:tc>
          <w:tcPr>
            <w:tcW w:w="607" w:type="dxa"/>
          </w:tcPr>
          <w:p w14:paraId="5458AEFA" w14:textId="77777777" w:rsidR="006340A4" w:rsidRDefault="006340A4" w:rsidP="006340A4">
            <w:pPr>
              <w:pStyle w:val="TableParagraph"/>
              <w:rPr>
                <w:sz w:val="10"/>
              </w:rPr>
            </w:pPr>
          </w:p>
        </w:tc>
      </w:tr>
      <w:tr w:rsidR="006340A4" w14:paraId="28AC22E0" w14:textId="77777777" w:rsidTr="006340A4">
        <w:trPr>
          <w:trHeight w:val="172"/>
        </w:trPr>
        <w:tc>
          <w:tcPr>
            <w:tcW w:w="990" w:type="dxa"/>
            <w:vMerge/>
            <w:tcBorders>
              <w:top w:val="nil"/>
            </w:tcBorders>
          </w:tcPr>
          <w:p w14:paraId="781C0D4D" w14:textId="77777777" w:rsidR="006340A4" w:rsidRDefault="006340A4" w:rsidP="006340A4">
            <w:pPr>
              <w:rPr>
                <w:sz w:val="2"/>
                <w:szCs w:val="2"/>
              </w:rPr>
            </w:pPr>
          </w:p>
        </w:tc>
        <w:tc>
          <w:tcPr>
            <w:tcW w:w="1136" w:type="dxa"/>
            <w:gridSpan w:val="2"/>
          </w:tcPr>
          <w:p w14:paraId="67372D98" w14:textId="77777777" w:rsidR="006340A4" w:rsidRDefault="006340A4" w:rsidP="006340A4">
            <w:pPr>
              <w:pStyle w:val="TableParagraph"/>
              <w:rPr>
                <w:sz w:val="10"/>
              </w:rPr>
            </w:pPr>
          </w:p>
        </w:tc>
        <w:tc>
          <w:tcPr>
            <w:tcW w:w="7710" w:type="dxa"/>
            <w:gridSpan w:val="12"/>
          </w:tcPr>
          <w:p w14:paraId="4ADD0C57" w14:textId="77777777" w:rsidR="006340A4" w:rsidRDefault="006340A4" w:rsidP="006340A4">
            <w:pPr>
              <w:pStyle w:val="TableParagraph"/>
              <w:spacing w:line="152" w:lineRule="exact"/>
              <w:ind w:left="3207" w:right="3200"/>
              <w:jc w:val="center"/>
              <w:rPr>
                <w:rFonts w:ascii="Arial Narrow"/>
                <w:sz w:val="15"/>
              </w:rPr>
            </w:pPr>
            <w:r>
              <w:rPr>
                <w:rFonts w:ascii="Arial Narrow"/>
                <w:sz w:val="15"/>
              </w:rPr>
              <w:t>Non-Hispanic or Latino</w:t>
            </w:r>
          </w:p>
        </w:tc>
        <w:tc>
          <w:tcPr>
            <w:tcW w:w="607" w:type="dxa"/>
            <w:vMerge w:val="restart"/>
          </w:tcPr>
          <w:p w14:paraId="1D2F4391" w14:textId="77777777" w:rsidR="006340A4" w:rsidRDefault="006340A4" w:rsidP="006340A4">
            <w:pPr>
              <w:pStyle w:val="TableParagraph"/>
              <w:rPr>
                <w:b/>
                <w:sz w:val="16"/>
              </w:rPr>
            </w:pPr>
          </w:p>
          <w:p w14:paraId="393FE2F9" w14:textId="77777777" w:rsidR="006340A4" w:rsidRDefault="006340A4" w:rsidP="006340A4">
            <w:pPr>
              <w:pStyle w:val="TableParagraph"/>
              <w:rPr>
                <w:b/>
                <w:sz w:val="16"/>
              </w:rPr>
            </w:pPr>
          </w:p>
          <w:p w14:paraId="62F3475E" w14:textId="77777777" w:rsidR="006340A4" w:rsidRDefault="006340A4" w:rsidP="006340A4">
            <w:pPr>
              <w:pStyle w:val="TableParagraph"/>
              <w:rPr>
                <w:b/>
                <w:sz w:val="16"/>
              </w:rPr>
            </w:pPr>
          </w:p>
          <w:p w14:paraId="2A05C3FB" w14:textId="77777777" w:rsidR="006340A4" w:rsidRDefault="006340A4" w:rsidP="006340A4">
            <w:pPr>
              <w:pStyle w:val="TableParagraph"/>
              <w:rPr>
                <w:b/>
                <w:sz w:val="16"/>
              </w:rPr>
            </w:pPr>
          </w:p>
          <w:p w14:paraId="3A3C3E10" w14:textId="77777777" w:rsidR="006340A4" w:rsidRDefault="006340A4" w:rsidP="006340A4">
            <w:pPr>
              <w:pStyle w:val="TableParagraph"/>
              <w:rPr>
                <w:b/>
                <w:sz w:val="16"/>
              </w:rPr>
            </w:pPr>
          </w:p>
          <w:p w14:paraId="3425C966" w14:textId="77777777" w:rsidR="006340A4" w:rsidRDefault="006340A4" w:rsidP="006340A4">
            <w:pPr>
              <w:pStyle w:val="TableParagraph"/>
              <w:spacing w:before="134" w:line="172" w:lineRule="exact"/>
              <w:ind w:left="133" w:right="82" w:hanging="28"/>
              <w:rPr>
                <w:rFonts w:ascii="Arial Narrow"/>
                <w:sz w:val="15"/>
              </w:rPr>
            </w:pPr>
            <w:r>
              <w:rPr>
                <w:rFonts w:ascii="Arial Narrow"/>
                <w:sz w:val="15"/>
              </w:rPr>
              <w:t>Overall Totals</w:t>
            </w:r>
          </w:p>
        </w:tc>
      </w:tr>
      <w:tr w:rsidR="006340A4" w14:paraId="7517C3F2" w14:textId="77777777" w:rsidTr="006340A4">
        <w:trPr>
          <w:trHeight w:val="344"/>
        </w:trPr>
        <w:tc>
          <w:tcPr>
            <w:tcW w:w="990" w:type="dxa"/>
            <w:vMerge/>
            <w:tcBorders>
              <w:top w:val="nil"/>
            </w:tcBorders>
          </w:tcPr>
          <w:p w14:paraId="6EC2B687" w14:textId="77777777" w:rsidR="006340A4" w:rsidRDefault="006340A4" w:rsidP="006340A4">
            <w:pPr>
              <w:rPr>
                <w:sz w:val="2"/>
                <w:szCs w:val="2"/>
              </w:rPr>
            </w:pPr>
          </w:p>
        </w:tc>
        <w:tc>
          <w:tcPr>
            <w:tcW w:w="1136" w:type="dxa"/>
            <w:gridSpan w:val="2"/>
          </w:tcPr>
          <w:p w14:paraId="3EE13A00" w14:textId="77777777" w:rsidR="006340A4" w:rsidRDefault="006340A4" w:rsidP="006340A4">
            <w:pPr>
              <w:pStyle w:val="TableParagraph"/>
              <w:spacing w:line="169" w:lineRule="exact"/>
              <w:ind w:left="240" w:right="230"/>
              <w:jc w:val="center"/>
              <w:rPr>
                <w:rFonts w:ascii="Arial Narrow"/>
                <w:sz w:val="15"/>
              </w:rPr>
            </w:pPr>
            <w:r>
              <w:rPr>
                <w:rFonts w:ascii="Arial Narrow"/>
                <w:sz w:val="15"/>
              </w:rPr>
              <w:t>Hispanic or</w:t>
            </w:r>
          </w:p>
          <w:p w14:paraId="617AEDA3" w14:textId="77777777" w:rsidR="006340A4" w:rsidRDefault="006340A4" w:rsidP="006340A4">
            <w:pPr>
              <w:pStyle w:val="TableParagraph"/>
              <w:spacing w:line="154" w:lineRule="exact"/>
              <w:ind w:left="240" w:right="229"/>
              <w:jc w:val="center"/>
              <w:rPr>
                <w:rFonts w:ascii="Arial Narrow"/>
                <w:sz w:val="15"/>
              </w:rPr>
            </w:pPr>
            <w:r>
              <w:rPr>
                <w:rFonts w:ascii="Arial Narrow"/>
                <w:sz w:val="15"/>
              </w:rPr>
              <w:t>Latino</w:t>
            </w:r>
          </w:p>
        </w:tc>
        <w:tc>
          <w:tcPr>
            <w:tcW w:w="3871" w:type="dxa"/>
            <w:gridSpan w:val="6"/>
          </w:tcPr>
          <w:p w14:paraId="43FB65AC" w14:textId="77777777" w:rsidR="006340A4" w:rsidRDefault="006340A4" w:rsidP="006340A4">
            <w:pPr>
              <w:pStyle w:val="TableParagraph"/>
              <w:spacing w:before="9"/>
              <w:rPr>
                <w:b/>
                <w:sz w:val="14"/>
              </w:rPr>
            </w:pPr>
          </w:p>
          <w:p w14:paraId="1E786110" w14:textId="77777777" w:rsidR="006340A4" w:rsidRDefault="006340A4" w:rsidP="006340A4">
            <w:pPr>
              <w:pStyle w:val="TableParagraph"/>
              <w:spacing w:line="154" w:lineRule="exact"/>
              <w:ind w:left="1782" w:right="1772"/>
              <w:jc w:val="center"/>
              <w:rPr>
                <w:rFonts w:ascii="Arial Narrow"/>
                <w:sz w:val="15"/>
              </w:rPr>
            </w:pPr>
            <w:r>
              <w:rPr>
                <w:rFonts w:ascii="Arial Narrow"/>
                <w:sz w:val="15"/>
              </w:rPr>
              <w:t>Male</w:t>
            </w:r>
          </w:p>
        </w:tc>
        <w:tc>
          <w:tcPr>
            <w:tcW w:w="3839" w:type="dxa"/>
            <w:gridSpan w:val="6"/>
          </w:tcPr>
          <w:p w14:paraId="0B3053AB" w14:textId="77777777" w:rsidR="006340A4" w:rsidRDefault="006340A4" w:rsidP="006340A4">
            <w:pPr>
              <w:pStyle w:val="TableParagraph"/>
              <w:spacing w:before="9"/>
              <w:rPr>
                <w:b/>
                <w:sz w:val="14"/>
              </w:rPr>
            </w:pPr>
          </w:p>
          <w:p w14:paraId="58068B14" w14:textId="77777777" w:rsidR="006340A4" w:rsidRDefault="006340A4" w:rsidP="006340A4">
            <w:pPr>
              <w:pStyle w:val="TableParagraph"/>
              <w:spacing w:line="154" w:lineRule="exact"/>
              <w:ind w:left="1692" w:right="1685"/>
              <w:jc w:val="center"/>
              <w:rPr>
                <w:rFonts w:ascii="Arial Narrow"/>
                <w:sz w:val="15"/>
              </w:rPr>
            </w:pPr>
            <w:r>
              <w:rPr>
                <w:rFonts w:ascii="Arial Narrow"/>
                <w:sz w:val="15"/>
              </w:rPr>
              <w:t>Female</w:t>
            </w:r>
          </w:p>
        </w:tc>
        <w:tc>
          <w:tcPr>
            <w:tcW w:w="607" w:type="dxa"/>
            <w:vMerge/>
            <w:tcBorders>
              <w:top w:val="nil"/>
            </w:tcBorders>
          </w:tcPr>
          <w:p w14:paraId="0E1274CE" w14:textId="77777777" w:rsidR="006340A4" w:rsidRDefault="006340A4" w:rsidP="006340A4">
            <w:pPr>
              <w:rPr>
                <w:sz w:val="2"/>
                <w:szCs w:val="2"/>
              </w:rPr>
            </w:pPr>
          </w:p>
        </w:tc>
      </w:tr>
      <w:tr w:rsidR="006340A4" w14:paraId="5FF7130D" w14:textId="77777777" w:rsidTr="006340A4">
        <w:trPr>
          <w:trHeight w:val="861"/>
        </w:trPr>
        <w:tc>
          <w:tcPr>
            <w:tcW w:w="990" w:type="dxa"/>
            <w:vMerge/>
            <w:tcBorders>
              <w:top w:val="nil"/>
            </w:tcBorders>
          </w:tcPr>
          <w:p w14:paraId="2BC51533" w14:textId="77777777" w:rsidR="006340A4" w:rsidRDefault="006340A4" w:rsidP="006340A4">
            <w:pPr>
              <w:rPr>
                <w:sz w:val="2"/>
                <w:szCs w:val="2"/>
              </w:rPr>
            </w:pPr>
          </w:p>
        </w:tc>
        <w:tc>
          <w:tcPr>
            <w:tcW w:w="505" w:type="dxa"/>
          </w:tcPr>
          <w:p w14:paraId="42CB09CA" w14:textId="77777777" w:rsidR="006340A4" w:rsidRDefault="006340A4" w:rsidP="006340A4">
            <w:pPr>
              <w:pStyle w:val="TableParagraph"/>
              <w:rPr>
                <w:b/>
                <w:sz w:val="16"/>
              </w:rPr>
            </w:pPr>
          </w:p>
          <w:p w14:paraId="02435012" w14:textId="77777777" w:rsidR="006340A4" w:rsidRDefault="006340A4" w:rsidP="006340A4">
            <w:pPr>
              <w:pStyle w:val="TableParagraph"/>
              <w:rPr>
                <w:b/>
                <w:sz w:val="16"/>
              </w:rPr>
            </w:pPr>
          </w:p>
          <w:p w14:paraId="6B63732A" w14:textId="77777777" w:rsidR="006340A4" w:rsidRDefault="006340A4" w:rsidP="006340A4">
            <w:pPr>
              <w:pStyle w:val="TableParagraph"/>
              <w:rPr>
                <w:b/>
                <w:sz w:val="16"/>
              </w:rPr>
            </w:pPr>
          </w:p>
          <w:p w14:paraId="61460E0A" w14:textId="77777777" w:rsidR="006340A4" w:rsidRDefault="006340A4" w:rsidP="006340A4">
            <w:pPr>
              <w:pStyle w:val="TableParagraph"/>
              <w:spacing w:before="134" w:line="155" w:lineRule="exact"/>
              <w:ind w:left="118"/>
              <w:rPr>
                <w:rFonts w:ascii="Arial Narrow"/>
                <w:sz w:val="15"/>
              </w:rPr>
            </w:pPr>
            <w:r>
              <w:rPr>
                <w:rFonts w:ascii="Arial Narrow"/>
                <w:sz w:val="15"/>
              </w:rPr>
              <w:t>Male</w:t>
            </w:r>
          </w:p>
        </w:tc>
        <w:tc>
          <w:tcPr>
            <w:tcW w:w="631" w:type="dxa"/>
          </w:tcPr>
          <w:p w14:paraId="5795893F" w14:textId="77777777" w:rsidR="006340A4" w:rsidRDefault="006340A4" w:rsidP="006340A4">
            <w:pPr>
              <w:pStyle w:val="TableParagraph"/>
              <w:rPr>
                <w:b/>
                <w:sz w:val="16"/>
              </w:rPr>
            </w:pPr>
          </w:p>
          <w:p w14:paraId="1EBF1A25" w14:textId="77777777" w:rsidR="006340A4" w:rsidRDefault="006340A4" w:rsidP="006340A4">
            <w:pPr>
              <w:pStyle w:val="TableParagraph"/>
              <w:rPr>
                <w:b/>
                <w:sz w:val="16"/>
              </w:rPr>
            </w:pPr>
          </w:p>
          <w:p w14:paraId="245AB245" w14:textId="77777777" w:rsidR="006340A4" w:rsidRDefault="006340A4" w:rsidP="006340A4">
            <w:pPr>
              <w:pStyle w:val="TableParagraph"/>
              <w:rPr>
                <w:b/>
                <w:sz w:val="16"/>
              </w:rPr>
            </w:pPr>
          </w:p>
          <w:p w14:paraId="4675B6B7" w14:textId="77777777" w:rsidR="006340A4" w:rsidRDefault="006340A4" w:rsidP="006340A4">
            <w:pPr>
              <w:pStyle w:val="TableParagraph"/>
              <w:spacing w:before="134" w:line="155" w:lineRule="exact"/>
              <w:ind w:left="110"/>
              <w:rPr>
                <w:rFonts w:ascii="Arial Narrow"/>
                <w:sz w:val="15"/>
              </w:rPr>
            </w:pPr>
            <w:r>
              <w:rPr>
                <w:rFonts w:ascii="Arial Narrow"/>
                <w:sz w:val="15"/>
              </w:rPr>
              <w:t>Female</w:t>
            </w:r>
          </w:p>
        </w:tc>
        <w:tc>
          <w:tcPr>
            <w:tcW w:w="546" w:type="dxa"/>
          </w:tcPr>
          <w:p w14:paraId="2CEF666B" w14:textId="77777777" w:rsidR="006340A4" w:rsidRDefault="006340A4" w:rsidP="006340A4">
            <w:pPr>
              <w:pStyle w:val="TableParagraph"/>
              <w:rPr>
                <w:b/>
                <w:sz w:val="16"/>
              </w:rPr>
            </w:pPr>
          </w:p>
          <w:p w14:paraId="7738EBD6" w14:textId="77777777" w:rsidR="006340A4" w:rsidRDefault="006340A4" w:rsidP="006340A4">
            <w:pPr>
              <w:pStyle w:val="TableParagraph"/>
              <w:rPr>
                <w:b/>
                <w:sz w:val="16"/>
              </w:rPr>
            </w:pPr>
          </w:p>
          <w:p w14:paraId="5DBC7032" w14:textId="77777777" w:rsidR="006340A4" w:rsidRDefault="006340A4" w:rsidP="006340A4">
            <w:pPr>
              <w:pStyle w:val="TableParagraph"/>
              <w:rPr>
                <w:b/>
                <w:sz w:val="16"/>
              </w:rPr>
            </w:pPr>
          </w:p>
          <w:p w14:paraId="212906F5" w14:textId="77777777" w:rsidR="006340A4" w:rsidRDefault="006340A4" w:rsidP="006340A4">
            <w:pPr>
              <w:pStyle w:val="TableParagraph"/>
              <w:spacing w:before="134" w:line="155" w:lineRule="exact"/>
              <w:ind w:left="115"/>
              <w:rPr>
                <w:rFonts w:ascii="Arial Narrow"/>
                <w:sz w:val="15"/>
              </w:rPr>
            </w:pPr>
            <w:r>
              <w:rPr>
                <w:rFonts w:ascii="Arial Narrow"/>
                <w:sz w:val="15"/>
              </w:rPr>
              <w:t>White</w:t>
            </w:r>
          </w:p>
        </w:tc>
        <w:tc>
          <w:tcPr>
            <w:tcW w:w="740" w:type="dxa"/>
          </w:tcPr>
          <w:p w14:paraId="3DFCA1D9" w14:textId="77777777" w:rsidR="006340A4" w:rsidRDefault="006340A4" w:rsidP="006340A4">
            <w:pPr>
              <w:pStyle w:val="TableParagraph"/>
              <w:rPr>
                <w:b/>
                <w:sz w:val="16"/>
              </w:rPr>
            </w:pPr>
          </w:p>
          <w:p w14:paraId="1FD9C831" w14:textId="77777777" w:rsidR="006340A4" w:rsidRDefault="006340A4" w:rsidP="006340A4">
            <w:pPr>
              <w:pStyle w:val="TableParagraph"/>
              <w:spacing w:before="8"/>
              <w:rPr>
                <w:b/>
                <w:sz w:val="13"/>
              </w:rPr>
            </w:pPr>
          </w:p>
          <w:p w14:paraId="00E1C8C9" w14:textId="77777777" w:rsidR="006340A4" w:rsidRDefault="006340A4" w:rsidP="006340A4">
            <w:pPr>
              <w:pStyle w:val="TableParagraph"/>
              <w:ind w:left="158" w:hanging="10"/>
              <w:rPr>
                <w:rFonts w:ascii="Arial Narrow"/>
                <w:sz w:val="15"/>
              </w:rPr>
            </w:pPr>
            <w:r>
              <w:rPr>
                <w:rFonts w:ascii="Arial Narrow"/>
                <w:sz w:val="15"/>
              </w:rPr>
              <w:t>Black</w:t>
            </w:r>
            <w:r>
              <w:rPr>
                <w:rFonts w:ascii="Arial Narrow"/>
                <w:spacing w:val="-2"/>
                <w:sz w:val="15"/>
              </w:rPr>
              <w:t xml:space="preserve"> </w:t>
            </w:r>
            <w:r>
              <w:rPr>
                <w:rFonts w:ascii="Arial Narrow"/>
                <w:sz w:val="15"/>
              </w:rPr>
              <w:t>or</w:t>
            </w:r>
          </w:p>
          <w:p w14:paraId="70E07758" w14:textId="77777777" w:rsidR="006340A4" w:rsidRDefault="006340A4" w:rsidP="006340A4">
            <w:pPr>
              <w:pStyle w:val="TableParagraph"/>
              <w:spacing w:before="4" w:line="172" w:lineRule="exact"/>
              <w:ind w:left="110" w:right="80" w:firstLine="48"/>
              <w:rPr>
                <w:rFonts w:ascii="Arial Narrow"/>
                <w:sz w:val="15"/>
              </w:rPr>
            </w:pPr>
            <w:r>
              <w:rPr>
                <w:rFonts w:ascii="Arial Narrow"/>
                <w:sz w:val="15"/>
              </w:rPr>
              <w:t>African- American</w:t>
            </w:r>
          </w:p>
        </w:tc>
        <w:tc>
          <w:tcPr>
            <w:tcW w:w="727" w:type="dxa"/>
          </w:tcPr>
          <w:p w14:paraId="6E4F713D" w14:textId="77777777" w:rsidR="006340A4" w:rsidRDefault="006340A4" w:rsidP="006340A4">
            <w:pPr>
              <w:pStyle w:val="TableParagraph"/>
              <w:ind w:left="110" w:right="97" w:hanging="2"/>
              <w:jc w:val="center"/>
              <w:rPr>
                <w:rFonts w:ascii="Arial Narrow"/>
                <w:sz w:val="15"/>
              </w:rPr>
            </w:pPr>
            <w:r>
              <w:rPr>
                <w:rFonts w:ascii="Arial Narrow"/>
                <w:sz w:val="15"/>
              </w:rPr>
              <w:t>Native Hawaiian</w:t>
            </w:r>
            <w:r>
              <w:rPr>
                <w:rFonts w:ascii="Arial Narrow"/>
                <w:spacing w:val="-1"/>
                <w:sz w:val="15"/>
              </w:rPr>
              <w:t xml:space="preserve"> </w:t>
            </w:r>
            <w:r>
              <w:rPr>
                <w:rFonts w:ascii="Arial Narrow"/>
                <w:sz w:val="15"/>
              </w:rPr>
              <w:t xml:space="preserve">or </w:t>
            </w:r>
            <w:proofErr w:type="gramStart"/>
            <w:r>
              <w:rPr>
                <w:rFonts w:ascii="Arial Narrow"/>
                <w:sz w:val="15"/>
              </w:rPr>
              <w:t>Other</w:t>
            </w:r>
            <w:proofErr w:type="gramEnd"/>
            <w:r>
              <w:rPr>
                <w:rFonts w:ascii="Arial Narrow"/>
                <w:sz w:val="15"/>
              </w:rPr>
              <w:t xml:space="preserve"> Pacific</w:t>
            </w:r>
          </w:p>
          <w:p w14:paraId="78B829B7" w14:textId="77777777" w:rsidR="006340A4" w:rsidRDefault="006340A4" w:rsidP="006340A4">
            <w:pPr>
              <w:pStyle w:val="TableParagraph"/>
              <w:spacing w:line="154" w:lineRule="exact"/>
              <w:ind w:left="124" w:right="114"/>
              <w:jc w:val="center"/>
              <w:rPr>
                <w:rFonts w:ascii="Arial Narrow"/>
                <w:sz w:val="15"/>
              </w:rPr>
            </w:pPr>
            <w:r>
              <w:rPr>
                <w:rFonts w:ascii="Arial Narrow"/>
                <w:sz w:val="15"/>
              </w:rPr>
              <w:t>Islander</w:t>
            </w:r>
          </w:p>
        </w:tc>
        <w:tc>
          <w:tcPr>
            <w:tcW w:w="540" w:type="dxa"/>
          </w:tcPr>
          <w:p w14:paraId="4C255BB9" w14:textId="77777777" w:rsidR="006340A4" w:rsidRDefault="006340A4" w:rsidP="006340A4">
            <w:pPr>
              <w:pStyle w:val="TableParagraph"/>
              <w:rPr>
                <w:b/>
                <w:sz w:val="16"/>
              </w:rPr>
            </w:pPr>
          </w:p>
          <w:p w14:paraId="503CA6FE" w14:textId="77777777" w:rsidR="006340A4" w:rsidRDefault="006340A4" w:rsidP="006340A4">
            <w:pPr>
              <w:pStyle w:val="TableParagraph"/>
              <w:rPr>
                <w:b/>
                <w:sz w:val="16"/>
              </w:rPr>
            </w:pPr>
          </w:p>
          <w:p w14:paraId="41DF2F7F" w14:textId="77777777" w:rsidR="006340A4" w:rsidRDefault="006340A4" w:rsidP="006340A4">
            <w:pPr>
              <w:pStyle w:val="TableParagraph"/>
              <w:rPr>
                <w:b/>
                <w:sz w:val="16"/>
              </w:rPr>
            </w:pPr>
          </w:p>
          <w:p w14:paraId="2A2DF115" w14:textId="77777777" w:rsidR="006340A4" w:rsidRDefault="006340A4" w:rsidP="006340A4">
            <w:pPr>
              <w:pStyle w:val="TableParagraph"/>
              <w:spacing w:before="134" w:line="155" w:lineRule="exact"/>
              <w:ind w:left="117"/>
              <w:rPr>
                <w:rFonts w:ascii="Arial Narrow"/>
                <w:sz w:val="15"/>
              </w:rPr>
            </w:pPr>
            <w:r>
              <w:rPr>
                <w:rFonts w:ascii="Arial Narrow"/>
                <w:sz w:val="15"/>
              </w:rPr>
              <w:t>Asian</w:t>
            </w:r>
          </w:p>
        </w:tc>
        <w:tc>
          <w:tcPr>
            <w:tcW w:w="742" w:type="dxa"/>
          </w:tcPr>
          <w:p w14:paraId="3F867338" w14:textId="77777777" w:rsidR="006340A4" w:rsidRDefault="006340A4" w:rsidP="006340A4">
            <w:pPr>
              <w:pStyle w:val="TableParagraph"/>
              <w:spacing w:before="9"/>
              <w:rPr>
                <w:b/>
                <w:sz w:val="14"/>
              </w:rPr>
            </w:pPr>
          </w:p>
          <w:p w14:paraId="23FEF4DA" w14:textId="77777777" w:rsidR="006340A4" w:rsidRDefault="006340A4" w:rsidP="006340A4">
            <w:pPr>
              <w:pStyle w:val="TableParagraph"/>
              <w:ind w:left="131" w:right="99" w:hanging="20"/>
              <w:jc w:val="both"/>
              <w:rPr>
                <w:rFonts w:ascii="Arial Narrow"/>
                <w:sz w:val="15"/>
              </w:rPr>
            </w:pPr>
            <w:r>
              <w:rPr>
                <w:rFonts w:ascii="Arial Narrow"/>
                <w:sz w:val="15"/>
              </w:rPr>
              <w:t>American Indian or Alaska</w:t>
            </w:r>
          </w:p>
          <w:p w14:paraId="070409F1" w14:textId="77777777" w:rsidR="006340A4" w:rsidRDefault="006340A4" w:rsidP="006340A4">
            <w:pPr>
              <w:pStyle w:val="TableParagraph"/>
              <w:spacing w:line="155" w:lineRule="exact"/>
              <w:ind w:left="196"/>
              <w:jc w:val="both"/>
              <w:rPr>
                <w:rFonts w:ascii="Arial Narrow"/>
                <w:sz w:val="15"/>
              </w:rPr>
            </w:pPr>
            <w:r>
              <w:rPr>
                <w:rFonts w:ascii="Arial Narrow"/>
                <w:sz w:val="15"/>
              </w:rPr>
              <w:t>Native</w:t>
            </w:r>
          </w:p>
        </w:tc>
        <w:tc>
          <w:tcPr>
            <w:tcW w:w="576" w:type="dxa"/>
          </w:tcPr>
          <w:p w14:paraId="40FE259D" w14:textId="77777777" w:rsidR="006340A4" w:rsidRDefault="006340A4" w:rsidP="006340A4">
            <w:pPr>
              <w:pStyle w:val="TableParagraph"/>
              <w:spacing w:before="9"/>
              <w:rPr>
                <w:b/>
                <w:sz w:val="14"/>
              </w:rPr>
            </w:pPr>
          </w:p>
          <w:p w14:paraId="70F5C150" w14:textId="77777777" w:rsidR="006340A4" w:rsidRDefault="006340A4" w:rsidP="006340A4">
            <w:pPr>
              <w:pStyle w:val="TableParagraph"/>
              <w:ind w:left="146" w:right="137" w:firstLine="1"/>
              <w:jc w:val="center"/>
              <w:rPr>
                <w:rFonts w:ascii="Arial Narrow"/>
                <w:sz w:val="15"/>
              </w:rPr>
            </w:pPr>
            <w:r>
              <w:rPr>
                <w:rFonts w:ascii="Arial Narrow"/>
                <w:sz w:val="15"/>
              </w:rPr>
              <w:t xml:space="preserve">Two or </w:t>
            </w:r>
            <w:r>
              <w:rPr>
                <w:rFonts w:ascii="Arial Narrow"/>
                <w:spacing w:val="-1"/>
                <w:sz w:val="15"/>
              </w:rPr>
              <w:t>More</w:t>
            </w:r>
          </w:p>
          <w:p w14:paraId="1F060CA1" w14:textId="77777777" w:rsidR="006340A4" w:rsidRDefault="006340A4" w:rsidP="006340A4">
            <w:pPr>
              <w:pStyle w:val="TableParagraph"/>
              <w:spacing w:line="155" w:lineRule="exact"/>
              <w:ind w:left="91" w:right="85"/>
              <w:jc w:val="center"/>
              <w:rPr>
                <w:rFonts w:ascii="Arial Narrow"/>
                <w:sz w:val="15"/>
              </w:rPr>
            </w:pPr>
            <w:r>
              <w:rPr>
                <w:rFonts w:ascii="Arial Narrow"/>
                <w:sz w:val="15"/>
              </w:rPr>
              <w:t>Races</w:t>
            </w:r>
          </w:p>
        </w:tc>
        <w:tc>
          <w:tcPr>
            <w:tcW w:w="546" w:type="dxa"/>
          </w:tcPr>
          <w:p w14:paraId="461F4BFD" w14:textId="77777777" w:rsidR="006340A4" w:rsidRDefault="006340A4" w:rsidP="006340A4">
            <w:pPr>
              <w:pStyle w:val="TableParagraph"/>
              <w:rPr>
                <w:b/>
                <w:sz w:val="16"/>
              </w:rPr>
            </w:pPr>
          </w:p>
          <w:p w14:paraId="39B2F809" w14:textId="77777777" w:rsidR="006340A4" w:rsidRDefault="006340A4" w:rsidP="006340A4">
            <w:pPr>
              <w:pStyle w:val="TableParagraph"/>
              <w:rPr>
                <w:b/>
                <w:sz w:val="16"/>
              </w:rPr>
            </w:pPr>
          </w:p>
          <w:p w14:paraId="21E243EB" w14:textId="77777777" w:rsidR="006340A4" w:rsidRDefault="006340A4" w:rsidP="006340A4">
            <w:pPr>
              <w:pStyle w:val="TableParagraph"/>
              <w:rPr>
                <w:b/>
                <w:sz w:val="16"/>
              </w:rPr>
            </w:pPr>
          </w:p>
          <w:p w14:paraId="00544F43" w14:textId="77777777" w:rsidR="006340A4" w:rsidRDefault="006340A4" w:rsidP="006340A4">
            <w:pPr>
              <w:pStyle w:val="TableParagraph"/>
              <w:spacing w:before="134" w:line="155" w:lineRule="exact"/>
              <w:ind w:left="114"/>
              <w:rPr>
                <w:rFonts w:ascii="Arial Narrow"/>
                <w:sz w:val="15"/>
              </w:rPr>
            </w:pPr>
            <w:r>
              <w:rPr>
                <w:rFonts w:ascii="Arial Narrow"/>
                <w:sz w:val="15"/>
              </w:rPr>
              <w:t>White</w:t>
            </w:r>
          </w:p>
        </w:tc>
        <w:tc>
          <w:tcPr>
            <w:tcW w:w="736" w:type="dxa"/>
          </w:tcPr>
          <w:p w14:paraId="3D717C5B" w14:textId="77777777" w:rsidR="006340A4" w:rsidRDefault="006340A4" w:rsidP="006340A4">
            <w:pPr>
              <w:pStyle w:val="TableParagraph"/>
              <w:rPr>
                <w:b/>
                <w:sz w:val="16"/>
              </w:rPr>
            </w:pPr>
          </w:p>
          <w:p w14:paraId="45BC7FAF" w14:textId="77777777" w:rsidR="006340A4" w:rsidRDefault="006340A4" w:rsidP="006340A4">
            <w:pPr>
              <w:pStyle w:val="TableParagraph"/>
              <w:spacing w:before="8"/>
              <w:rPr>
                <w:b/>
                <w:sz w:val="13"/>
              </w:rPr>
            </w:pPr>
          </w:p>
          <w:p w14:paraId="6B7B2F84" w14:textId="77777777" w:rsidR="006340A4" w:rsidRDefault="006340A4" w:rsidP="006340A4">
            <w:pPr>
              <w:pStyle w:val="TableParagraph"/>
              <w:ind w:left="155" w:hanging="11"/>
              <w:rPr>
                <w:rFonts w:ascii="Arial Narrow"/>
                <w:sz w:val="15"/>
              </w:rPr>
            </w:pPr>
            <w:r>
              <w:rPr>
                <w:rFonts w:ascii="Arial Narrow"/>
                <w:sz w:val="15"/>
              </w:rPr>
              <w:t>Black</w:t>
            </w:r>
            <w:r>
              <w:rPr>
                <w:rFonts w:ascii="Arial Narrow"/>
                <w:spacing w:val="-2"/>
                <w:sz w:val="15"/>
              </w:rPr>
              <w:t xml:space="preserve"> </w:t>
            </w:r>
            <w:r>
              <w:rPr>
                <w:rFonts w:ascii="Arial Narrow"/>
                <w:sz w:val="15"/>
              </w:rPr>
              <w:t>or</w:t>
            </w:r>
          </w:p>
          <w:p w14:paraId="6FDADE13" w14:textId="77777777" w:rsidR="006340A4" w:rsidRDefault="006340A4" w:rsidP="006340A4">
            <w:pPr>
              <w:pStyle w:val="TableParagraph"/>
              <w:spacing w:before="4" w:line="172" w:lineRule="exact"/>
              <w:ind w:left="107" w:right="87" w:firstLine="48"/>
              <w:rPr>
                <w:rFonts w:ascii="Arial Narrow"/>
                <w:sz w:val="15"/>
              </w:rPr>
            </w:pPr>
            <w:r>
              <w:rPr>
                <w:rFonts w:ascii="Arial Narrow"/>
                <w:sz w:val="15"/>
              </w:rPr>
              <w:t xml:space="preserve">African- </w:t>
            </w:r>
            <w:r>
              <w:rPr>
                <w:rFonts w:ascii="Arial Narrow"/>
                <w:spacing w:val="-1"/>
                <w:sz w:val="15"/>
              </w:rPr>
              <w:t>American</w:t>
            </w:r>
          </w:p>
        </w:tc>
        <w:tc>
          <w:tcPr>
            <w:tcW w:w="723" w:type="dxa"/>
          </w:tcPr>
          <w:p w14:paraId="3A867A4F" w14:textId="77777777" w:rsidR="006340A4" w:rsidRDefault="006340A4" w:rsidP="006340A4">
            <w:pPr>
              <w:pStyle w:val="TableParagraph"/>
              <w:ind w:left="107" w:right="96" w:hanging="2"/>
              <w:jc w:val="center"/>
              <w:rPr>
                <w:rFonts w:ascii="Arial Narrow"/>
                <w:sz w:val="15"/>
              </w:rPr>
            </w:pPr>
            <w:r>
              <w:rPr>
                <w:rFonts w:ascii="Arial Narrow"/>
                <w:sz w:val="15"/>
              </w:rPr>
              <w:t>Native Hawaiian</w:t>
            </w:r>
            <w:r>
              <w:rPr>
                <w:rFonts w:ascii="Arial Narrow"/>
                <w:spacing w:val="-1"/>
                <w:sz w:val="15"/>
              </w:rPr>
              <w:t xml:space="preserve"> </w:t>
            </w:r>
            <w:r>
              <w:rPr>
                <w:rFonts w:ascii="Arial Narrow"/>
                <w:sz w:val="15"/>
              </w:rPr>
              <w:t xml:space="preserve">or </w:t>
            </w:r>
            <w:proofErr w:type="gramStart"/>
            <w:r>
              <w:rPr>
                <w:rFonts w:ascii="Arial Narrow"/>
                <w:sz w:val="15"/>
              </w:rPr>
              <w:t>Other</w:t>
            </w:r>
            <w:proofErr w:type="gramEnd"/>
            <w:r>
              <w:rPr>
                <w:rFonts w:ascii="Arial Narrow"/>
                <w:sz w:val="15"/>
              </w:rPr>
              <w:t xml:space="preserve"> Pacific</w:t>
            </w:r>
          </w:p>
          <w:p w14:paraId="540F08D5" w14:textId="77777777" w:rsidR="006340A4" w:rsidRDefault="006340A4" w:rsidP="006340A4">
            <w:pPr>
              <w:pStyle w:val="TableParagraph"/>
              <w:spacing w:line="154" w:lineRule="exact"/>
              <w:ind w:left="121" w:right="113"/>
              <w:jc w:val="center"/>
              <w:rPr>
                <w:rFonts w:ascii="Arial Narrow"/>
                <w:sz w:val="15"/>
              </w:rPr>
            </w:pPr>
            <w:r>
              <w:rPr>
                <w:rFonts w:ascii="Arial Narrow"/>
                <w:sz w:val="15"/>
              </w:rPr>
              <w:t>Islander</w:t>
            </w:r>
          </w:p>
        </w:tc>
        <w:tc>
          <w:tcPr>
            <w:tcW w:w="531" w:type="dxa"/>
          </w:tcPr>
          <w:p w14:paraId="5FD2AEF1" w14:textId="77777777" w:rsidR="006340A4" w:rsidRDefault="006340A4" w:rsidP="006340A4">
            <w:pPr>
              <w:pStyle w:val="TableParagraph"/>
              <w:rPr>
                <w:b/>
                <w:sz w:val="16"/>
              </w:rPr>
            </w:pPr>
          </w:p>
          <w:p w14:paraId="308E2C0B" w14:textId="77777777" w:rsidR="006340A4" w:rsidRDefault="006340A4" w:rsidP="006340A4">
            <w:pPr>
              <w:pStyle w:val="TableParagraph"/>
              <w:rPr>
                <w:b/>
                <w:sz w:val="16"/>
              </w:rPr>
            </w:pPr>
          </w:p>
          <w:p w14:paraId="593C6954" w14:textId="77777777" w:rsidR="006340A4" w:rsidRDefault="006340A4" w:rsidP="006340A4">
            <w:pPr>
              <w:pStyle w:val="TableParagraph"/>
              <w:rPr>
                <w:b/>
                <w:sz w:val="16"/>
              </w:rPr>
            </w:pPr>
          </w:p>
          <w:p w14:paraId="7DA1925B" w14:textId="77777777" w:rsidR="006340A4" w:rsidRDefault="006340A4" w:rsidP="006340A4">
            <w:pPr>
              <w:pStyle w:val="TableParagraph"/>
              <w:spacing w:before="134" w:line="155" w:lineRule="exact"/>
              <w:ind w:left="109"/>
              <w:rPr>
                <w:rFonts w:ascii="Arial Narrow"/>
                <w:sz w:val="15"/>
              </w:rPr>
            </w:pPr>
            <w:r>
              <w:rPr>
                <w:rFonts w:ascii="Arial Narrow"/>
                <w:sz w:val="15"/>
              </w:rPr>
              <w:t>Asian</w:t>
            </w:r>
          </w:p>
        </w:tc>
        <w:tc>
          <w:tcPr>
            <w:tcW w:w="736" w:type="dxa"/>
          </w:tcPr>
          <w:p w14:paraId="3A789AE7" w14:textId="77777777" w:rsidR="006340A4" w:rsidRDefault="006340A4" w:rsidP="006340A4">
            <w:pPr>
              <w:pStyle w:val="TableParagraph"/>
              <w:spacing w:before="9"/>
              <w:rPr>
                <w:b/>
                <w:sz w:val="14"/>
              </w:rPr>
            </w:pPr>
          </w:p>
          <w:p w14:paraId="3FDB74D9" w14:textId="77777777" w:rsidR="006340A4" w:rsidRDefault="006340A4" w:rsidP="006340A4">
            <w:pPr>
              <w:pStyle w:val="TableParagraph"/>
              <w:ind w:left="127" w:right="98" w:hanging="21"/>
              <w:jc w:val="both"/>
              <w:rPr>
                <w:rFonts w:ascii="Arial Narrow"/>
                <w:sz w:val="15"/>
              </w:rPr>
            </w:pPr>
            <w:r>
              <w:rPr>
                <w:rFonts w:ascii="Arial Narrow"/>
                <w:sz w:val="15"/>
              </w:rPr>
              <w:t>American Indian or Alaska</w:t>
            </w:r>
          </w:p>
          <w:p w14:paraId="611E7602" w14:textId="77777777" w:rsidR="006340A4" w:rsidRDefault="006340A4" w:rsidP="006340A4">
            <w:pPr>
              <w:pStyle w:val="TableParagraph"/>
              <w:spacing w:line="155" w:lineRule="exact"/>
              <w:ind w:left="191"/>
              <w:jc w:val="both"/>
              <w:rPr>
                <w:rFonts w:ascii="Arial Narrow"/>
                <w:sz w:val="15"/>
              </w:rPr>
            </w:pPr>
            <w:r>
              <w:rPr>
                <w:rFonts w:ascii="Arial Narrow"/>
                <w:sz w:val="15"/>
              </w:rPr>
              <w:t>Native</w:t>
            </w:r>
          </w:p>
        </w:tc>
        <w:tc>
          <w:tcPr>
            <w:tcW w:w="567" w:type="dxa"/>
          </w:tcPr>
          <w:p w14:paraId="68A20803" w14:textId="77777777" w:rsidR="006340A4" w:rsidRDefault="006340A4" w:rsidP="006340A4">
            <w:pPr>
              <w:pStyle w:val="TableParagraph"/>
              <w:spacing w:before="9"/>
              <w:rPr>
                <w:b/>
                <w:sz w:val="14"/>
              </w:rPr>
            </w:pPr>
          </w:p>
          <w:p w14:paraId="2B1A3A66" w14:textId="77777777" w:rsidR="006340A4" w:rsidRDefault="006340A4" w:rsidP="006340A4">
            <w:pPr>
              <w:pStyle w:val="TableParagraph"/>
              <w:ind w:left="141" w:right="134" w:firstLine="1"/>
              <w:jc w:val="center"/>
              <w:rPr>
                <w:rFonts w:ascii="Arial Narrow"/>
                <w:sz w:val="15"/>
              </w:rPr>
            </w:pPr>
            <w:r>
              <w:rPr>
                <w:rFonts w:ascii="Arial Narrow"/>
                <w:sz w:val="15"/>
              </w:rPr>
              <w:t xml:space="preserve">Two or </w:t>
            </w:r>
            <w:r>
              <w:rPr>
                <w:rFonts w:ascii="Arial Narrow"/>
                <w:spacing w:val="-1"/>
                <w:sz w:val="15"/>
              </w:rPr>
              <w:t>More</w:t>
            </w:r>
          </w:p>
          <w:p w14:paraId="283F36B2" w14:textId="77777777" w:rsidR="006340A4" w:rsidRDefault="006340A4" w:rsidP="006340A4">
            <w:pPr>
              <w:pStyle w:val="TableParagraph"/>
              <w:spacing w:line="155" w:lineRule="exact"/>
              <w:ind w:left="86" w:right="82"/>
              <w:jc w:val="center"/>
              <w:rPr>
                <w:rFonts w:ascii="Arial Narrow"/>
                <w:sz w:val="15"/>
              </w:rPr>
            </w:pPr>
            <w:r>
              <w:rPr>
                <w:rFonts w:ascii="Arial Narrow"/>
                <w:sz w:val="15"/>
              </w:rPr>
              <w:t>Races</w:t>
            </w:r>
          </w:p>
        </w:tc>
        <w:tc>
          <w:tcPr>
            <w:tcW w:w="607" w:type="dxa"/>
            <w:vMerge/>
            <w:tcBorders>
              <w:top w:val="nil"/>
            </w:tcBorders>
          </w:tcPr>
          <w:p w14:paraId="1C2203C3" w14:textId="77777777" w:rsidR="006340A4" w:rsidRDefault="006340A4" w:rsidP="006340A4">
            <w:pPr>
              <w:rPr>
                <w:sz w:val="2"/>
                <w:szCs w:val="2"/>
              </w:rPr>
            </w:pPr>
          </w:p>
        </w:tc>
      </w:tr>
      <w:tr w:rsidR="006340A4" w14:paraId="2EB418F7" w14:textId="77777777" w:rsidTr="006340A4">
        <w:trPr>
          <w:trHeight w:val="688"/>
        </w:trPr>
        <w:tc>
          <w:tcPr>
            <w:tcW w:w="990" w:type="dxa"/>
          </w:tcPr>
          <w:p w14:paraId="24A2B0F1" w14:textId="77777777" w:rsidR="006340A4" w:rsidRDefault="006340A4" w:rsidP="006340A4">
            <w:pPr>
              <w:pStyle w:val="TableParagraph"/>
              <w:ind w:left="107" w:right="169"/>
              <w:rPr>
                <w:rFonts w:ascii="Arial Narrow"/>
                <w:sz w:val="15"/>
              </w:rPr>
            </w:pPr>
            <w:r>
              <w:rPr>
                <w:rFonts w:ascii="Arial Narrow"/>
                <w:sz w:val="15"/>
              </w:rPr>
              <w:t>Executive/ Senior Level</w:t>
            </w:r>
          </w:p>
          <w:p w14:paraId="106AD184" w14:textId="77777777" w:rsidR="006340A4" w:rsidRDefault="006340A4" w:rsidP="006340A4">
            <w:pPr>
              <w:pStyle w:val="TableParagraph"/>
              <w:spacing w:line="172" w:lineRule="exact"/>
              <w:ind w:left="107" w:right="176"/>
              <w:rPr>
                <w:rFonts w:ascii="Arial Narrow"/>
                <w:sz w:val="15"/>
              </w:rPr>
            </w:pPr>
            <w:r>
              <w:rPr>
                <w:rFonts w:ascii="Arial Narrow"/>
                <w:sz w:val="15"/>
              </w:rPr>
              <w:t>Officials and Managers</w:t>
            </w:r>
          </w:p>
        </w:tc>
        <w:tc>
          <w:tcPr>
            <w:tcW w:w="505" w:type="dxa"/>
          </w:tcPr>
          <w:p w14:paraId="6CF45EC3" w14:textId="77777777" w:rsidR="006340A4" w:rsidRDefault="006340A4" w:rsidP="006340A4">
            <w:pPr>
              <w:pStyle w:val="TableParagraph"/>
              <w:rPr>
                <w:sz w:val="16"/>
              </w:rPr>
            </w:pPr>
          </w:p>
        </w:tc>
        <w:tc>
          <w:tcPr>
            <w:tcW w:w="631" w:type="dxa"/>
          </w:tcPr>
          <w:p w14:paraId="75E44650" w14:textId="77777777" w:rsidR="006340A4" w:rsidRDefault="006340A4" w:rsidP="006340A4">
            <w:pPr>
              <w:pStyle w:val="TableParagraph"/>
              <w:rPr>
                <w:sz w:val="16"/>
              </w:rPr>
            </w:pPr>
          </w:p>
        </w:tc>
        <w:tc>
          <w:tcPr>
            <w:tcW w:w="546" w:type="dxa"/>
          </w:tcPr>
          <w:p w14:paraId="516A656B" w14:textId="77777777" w:rsidR="006340A4" w:rsidRDefault="006340A4" w:rsidP="006340A4">
            <w:pPr>
              <w:pStyle w:val="TableParagraph"/>
              <w:rPr>
                <w:sz w:val="16"/>
              </w:rPr>
            </w:pPr>
          </w:p>
        </w:tc>
        <w:tc>
          <w:tcPr>
            <w:tcW w:w="740" w:type="dxa"/>
          </w:tcPr>
          <w:p w14:paraId="79C1AB89" w14:textId="77777777" w:rsidR="006340A4" w:rsidRDefault="006340A4" w:rsidP="006340A4">
            <w:pPr>
              <w:pStyle w:val="TableParagraph"/>
              <w:rPr>
                <w:sz w:val="16"/>
              </w:rPr>
            </w:pPr>
          </w:p>
        </w:tc>
        <w:tc>
          <w:tcPr>
            <w:tcW w:w="727" w:type="dxa"/>
          </w:tcPr>
          <w:p w14:paraId="15DE95AB" w14:textId="77777777" w:rsidR="006340A4" w:rsidRDefault="006340A4" w:rsidP="006340A4">
            <w:pPr>
              <w:pStyle w:val="TableParagraph"/>
              <w:rPr>
                <w:sz w:val="16"/>
              </w:rPr>
            </w:pPr>
          </w:p>
        </w:tc>
        <w:tc>
          <w:tcPr>
            <w:tcW w:w="540" w:type="dxa"/>
          </w:tcPr>
          <w:p w14:paraId="17206E02" w14:textId="77777777" w:rsidR="006340A4" w:rsidRDefault="006340A4" w:rsidP="006340A4">
            <w:pPr>
              <w:pStyle w:val="TableParagraph"/>
              <w:rPr>
                <w:sz w:val="16"/>
              </w:rPr>
            </w:pPr>
          </w:p>
        </w:tc>
        <w:tc>
          <w:tcPr>
            <w:tcW w:w="742" w:type="dxa"/>
          </w:tcPr>
          <w:p w14:paraId="5228EEA2" w14:textId="77777777" w:rsidR="006340A4" w:rsidRDefault="006340A4" w:rsidP="006340A4">
            <w:pPr>
              <w:pStyle w:val="TableParagraph"/>
              <w:rPr>
                <w:sz w:val="16"/>
              </w:rPr>
            </w:pPr>
          </w:p>
        </w:tc>
        <w:tc>
          <w:tcPr>
            <w:tcW w:w="576" w:type="dxa"/>
          </w:tcPr>
          <w:p w14:paraId="0757A7A1" w14:textId="77777777" w:rsidR="006340A4" w:rsidRDefault="006340A4" w:rsidP="006340A4">
            <w:pPr>
              <w:pStyle w:val="TableParagraph"/>
              <w:rPr>
                <w:sz w:val="16"/>
              </w:rPr>
            </w:pPr>
          </w:p>
        </w:tc>
        <w:tc>
          <w:tcPr>
            <w:tcW w:w="546" w:type="dxa"/>
          </w:tcPr>
          <w:p w14:paraId="48C678BF" w14:textId="77777777" w:rsidR="006340A4" w:rsidRDefault="006340A4" w:rsidP="006340A4">
            <w:pPr>
              <w:pStyle w:val="TableParagraph"/>
              <w:rPr>
                <w:sz w:val="16"/>
              </w:rPr>
            </w:pPr>
          </w:p>
        </w:tc>
        <w:tc>
          <w:tcPr>
            <w:tcW w:w="736" w:type="dxa"/>
          </w:tcPr>
          <w:p w14:paraId="01130624" w14:textId="77777777" w:rsidR="006340A4" w:rsidRDefault="006340A4" w:rsidP="006340A4">
            <w:pPr>
              <w:pStyle w:val="TableParagraph"/>
              <w:rPr>
                <w:sz w:val="16"/>
              </w:rPr>
            </w:pPr>
          </w:p>
        </w:tc>
        <w:tc>
          <w:tcPr>
            <w:tcW w:w="723" w:type="dxa"/>
          </w:tcPr>
          <w:p w14:paraId="51DF42E2" w14:textId="77777777" w:rsidR="006340A4" w:rsidRDefault="006340A4" w:rsidP="006340A4">
            <w:pPr>
              <w:pStyle w:val="TableParagraph"/>
              <w:rPr>
                <w:sz w:val="16"/>
              </w:rPr>
            </w:pPr>
          </w:p>
        </w:tc>
        <w:tc>
          <w:tcPr>
            <w:tcW w:w="531" w:type="dxa"/>
          </w:tcPr>
          <w:p w14:paraId="7D15AD98" w14:textId="77777777" w:rsidR="006340A4" w:rsidRDefault="006340A4" w:rsidP="006340A4">
            <w:pPr>
              <w:pStyle w:val="TableParagraph"/>
              <w:rPr>
                <w:sz w:val="16"/>
              </w:rPr>
            </w:pPr>
          </w:p>
        </w:tc>
        <w:tc>
          <w:tcPr>
            <w:tcW w:w="736" w:type="dxa"/>
          </w:tcPr>
          <w:p w14:paraId="43B18F30" w14:textId="77777777" w:rsidR="006340A4" w:rsidRDefault="006340A4" w:rsidP="006340A4">
            <w:pPr>
              <w:pStyle w:val="TableParagraph"/>
              <w:rPr>
                <w:sz w:val="16"/>
              </w:rPr>
            </w:pPr>
          </w:p>
        </w:tc>
        <w:tc>
          <w:tcPr>
            <w:tcW w:w="567" w:type="dxa"/>
          </w:tcPr>
          <w:p w14:paraId="0DCEFEBB" w14:textId="77777777" w:rsidR="006340A4" w:rsidRDefault="006340A4" w:rsidP="006340A4">
            <w:pPr>
              <w:pStyle w:val="TableParagraph"/>
              <w:rPr>
                <w:sz w:val="16"/>
              </w:rPr>
            </w:pPr>
          </w:p>
        </w:tc>
        <w:tc>
          <w:tcPr>
            <w:tcW w:w="607" w:type="dxa"/>
          </w:tcPr>
          <w:p w14:paraId="590EFAB0" w14:textId="77777777" w:rsidR="006340A4" w:rsidRDefault="006340A4" w:rsidP="006340A4">
            <w:pPr>
              <w:pStyle w:val="TableParagraph"/>
              <w:rPr>
                <w:sz w:val="16"/>
              </w:rPr>
            </w:pPr>
          </w:p>
        </w:tc>
      </w:tr>
      <w:tr w:rsidR="006340A4" w14:paraId="5BB08F2F" w14:textId="77777777" w:rsidTr="006340A4">
        <w:trPr>
          <w:trHeight w:val="688"/>
        </w:trPr>
        <w:tc>
          <w:tcPr>
            <w:tcW w:w="990" w:type="dxa"/>
          </w:tcPr>
          <w:p w14:paraId="4E2E8C34" w14:textId="77777777" w:rsidR="006340A4" w:rsidRDefault="006340A4" w:rsidP="006340A4">
            <w:pPr>
              <w:pStyle w:val="TableParagraph"/>
              <w:ind w:left="107" w:right="87"/>
              <w:rPr>
                <w:rFonts w:ascii="Arial Narrow"/>
                <w:sz w:val="15"/>
              </w:rPr>
            </w:pPr>
            <w:r>
              <w:rPr>
                <w:rFonts w:ascii="Arial Narrow"/>
                <w:sz w:val="15"/>
              </w:rPr>
              <w:t>First / Mid- Level Officials</w:t>
            </w:r>
          </w:p>
          <w:p w14:paraId="6AC583E0" w14:textId="77777777" w:rsidR="006340A4" w:rsidRDefault="006340A4" w:rsidP="006340A4">
            <w:pPr>
              <w:pStyle w:val="TableParagraph"/>
              <w:spacing w:line="172" w:lineRule="exact"/>
              <w:ind w:left="107" w:right="306"/>
              <w:rPr>
                <w:rFonts w:ascii="Arial Narrow"/>
                <w:sz w:val="15"/>
              </w:rPr>
            </w:pPr>
            <w:r>
              <w:rPr>
                <w:rFonts w:ascii="Arial Narrow"/>
                <w:sz w:val="15"/>
              </w:rPr>
              <w:t>and Managers</w:t>
            </w:r>
          </w:p>
        </w:tc>
        <w:tc>
          <w:tcPr>
            <w:tcW w:w="505" w:type="dxa"/>
          </w:tcPr>
          <w:p w14:paraId="3661122D" w14:textId="77777777" w:rsidR="006340A4" w:rsidRDefault="006340A4" w:rsidP="006340A4">
            <w:pPr>
              <w:pStyle w:val="TableParagraph"/>
              <w:rPr>
                <w:sz w:val="16"/>
              </w:rPr>
            </w:pPr>
          </w:p>
        </w:tc>
        <w:tc>
          <w:tcPr>
            <w:tcW w:w="631" w:type="dxa"/>
          </w:tcPr>
          <w:p w14:paraId="45030E1B" w14:textId="77777777" w:rsidR="006340A4" w:rsidRDefault="006340A4" w:rsidP="006340A4">
            <w:pPr>
              <w:pStyle w:val="TableParagraph"/>
              <w:rPr>
                <w:sz w:val="16"/>
              </w:rPr>
            </w:pPr>
          </w:p>
        </w:tc>
        <w:tc>
          <w:tcPr>
            <w:tcW w:w="546" w:type="dxa"/>
          </w:tcPr>
          <w:p w14:paraId="2140FFC5" w14:textId="77777777" w:rsidR="006340A4" w:rsidRDefault="006340A4" w:rsidP="006340A4">
            <w:pPr>
              <w:pStyle w:val="TableParagraph"/>
              <w:rPr>
                <w:sz w:val="16"/>
              </w:rPr>
            </w:pPr>
          </w:p>
        </w:tc>
        <w:tc>
          <w:tcPr>
            <w:tcW w:w="740" w:type="dxa"/>
          </w:tcPr>
          <w:p w14:paraId="55A0F9DD" w14:textId="77777777" w:rsidR="006340A4" w:rsidRDefault="006340A4" w:rsidP="006340A4">
            <w:pPr>
              <w:pStyle w:val="TableParagraph"/>
              <w:rPr>
                <w:sz w:val="16"/>
              </w:rPr>
            </w:pPr>
          </w:p>
        </w:tc>
        <w:tc>
          <w:tcPr>
            <w:tcW w:w="727" w:type="dxa"/>
          </w:tcPr>
          <w:p w14:paraId="1B9E7033" w14:textId="77777777" w:rsidR="006340A4" w:rsidRDefault="006340A4" w:rsidP="006340A4">
            <w:pPr>
              <w:pStyle w:val="TableParagraph"/>
              <w:rPr>
                <w:sz w:val="16"/>
              </w:rPr>
            </w:pPr>
          </w:p>
        </w:tc>
        <w:tc>
          <w:tcPr>
            <w:tcW w:w="540" w:type="dxa"/>
          </w:tcPr>
          <w:p w14:paraId="284310FF" w14:textId="77777777" w:rsidR="006340A4" w:rsidRDefault="006340A4" w:rsidP="006340A4">
            <w:pPr>
              <w:pStyle w:val="TableParagraph"/>
              <w:rPr>
                <w:sz w:val="16"/>
              </w:rPr>
            </w:pPr>
          </w:p>
        </w:tc>
        <w:tc>
          <w:tcPr>
            <w:tcW w:w="742" w:type="dxa"/>
          </w:tcPr>
          <w:p w14:paraId="2FEFD084" w14:textId="77777777" w:rsidR="006340A4" w:rsidRDefault="006340A4" w:rsidP="006340A4">
            <w:pPr>
              <w:pStyle w:val="TableParagraph"/>
              <w:rPr>
                <w:sz w:val="16"/>
              </w:rPr>
            </w:pPr>
          </w:p>
        </w:tc>
        <w:tc>
          <w:tcPr>
            <w:tcW w:w="576" w:type="dxa"/>
          </w:tcPr>
          <w:p w14:paraId="1E1F358A" w14:textId="77777777" w:rsidR="006340A4" w:rsidRDefault="006340A4" w:rsidP="006340A4">
            <w:pPr>
              <w:pStyle w:val="TableParagraph"/>
              <w:rPr>
                <w:sz w:val="16"/>
              </w:rPr>
            </w:pPr>
          </w:p>
        </w:tc>
        <w:tc>
          <w:tcPr>
            <w:tcW w:w="546" w:type="dxa"/>
          </w:tcPr>
          <w:p w14:paraId="2E55C3F4" w14:textId="77777777" w:rsidR="006340A4" w:rsidRDefault="006340A4" w:rsidP="006340A4">
            <w:pPr>
              <w:pStyle w:val="TableParagraph"/>
              <w:rPr>
                <w:sz w:val="16"/>
              </w:rPr>
            </w:pPr>
          </w:p>
        </w:tc>
        <w:tc>
          <w:tcPr>
            <w:tcW w:w="736" w:type="dxa"/>
          </w:tcPr>
          <w:p w14:paraId="2B4B32CC" w14:textId="77777777" w:rsidR="006340A4" w:rsidRDefault="006340A4" w:rsidP="006340A4">
            <w:pPr>
              <w:pStyle w:val="TableParagraph"/>
              <w:rPr>
                <w:sz w:val="16"/>
              </w:rPr>
            </w:pPr>
          </w:p>
        </w:tc>
        <w:tc>
          <w:tcPr>
            <w:tcW w:w="723" w:type="dxa"/>
          </w:tcPr>
          <w:p w14:paraId="7EE876B3" w14:textId="77777777" w:rsidR="006340A4" w:rsidRDefault="006340A4" w:rsidP="006340A4">
            <w:pPr>
              <w:pStyle w:val="TableParagraph"/>
              <w:rPr>
                <w:sz w:val="16"/>
              </w:rPr>
            </w:pPr>
          </w:p>
        </w:tc>
        <w:tc>
          <w:tcPr>
            <w:tcW w:w="531" w:type="dxa"/>
          </w:tcPr>
          <w:p w14:paraId="371EB2E1" w14:textId="77777777" w:rsidR="006340A4" w:rsidRDefault="006340A4" w:rsidP="006340A4">
            <w:pPr>
              <w:pStyle w:val="TableParagraph"/>
              <w:rPr>
                <w:sz w:val="16"/>
              </w:rPr>
            </w:pPr>
          </w:p>
        </w:tc>
        <w:tc>
          <w:tcPr>
            <w:tcW w:w="736" w:type="dxa"/>
          </w:tcPr>
          <w:p w14:paraId="2FC13356" w14:textId="77777777" w:rsidR="006340A4" w:rsidRDefault="006340A4" w:rsidP="006340A4">
            <w:pPr>
              <w:pStyle w:val="TableParagraph"/>
              <w:rPr>
                <w:sz w:val="16"/>
              </w:rPr>
            </w:pPr>
          </w:p>
        </w:tc>
        <w:tc>
          <w:tcPr>
            <w:tcW w:w="567" w:type="dxa"/>
          </w:tcPr>
          <w:p w14:paraId="21DB3CAA" w14:textId="77777777" w:rsidR="006340A4" w:rsidRDefault="006340A4" w:rsidP="006340A4">
            <w:pPr>
              <w:pStyle w:val="TableParagraph"/>
              <w:rPr>
                <w:sz w:val="16"/>
              </w:rPr>
            </w:pPr>
          </w:p>
        </w:tc>
        <w:tc>
          <w:tcPr>
            <w:tcW w:w="607" w:type="dxa"/>
          </w:tcPr>
          <w:p w14:paraId="72B3181A" w14:textId="77777777" w:rsidR="006340A4" w:rsidRDefault="006340A4" w:rsidP="006340A4">
            <w:pPr>
              <w:pStyle w:val="TableParagraph"/>
              <w:rPr>
                <w:sz w:val="16"/>
              </w:rPr>
            </w:pPr>
          </w:p>
        </w:tc>
      </w:tr>
      <w:tr w:rsidR="006340A4" w14:paraId="55F1F0B2" w14:textId="77777777" w:rsidTr="006340A4">
        <w:trPr>
          <w:trHeight w:val="172"/>
        </w:trPr>
        <w:tc>
          <w:tcPr>
            <w:tcW w:w="990" w:type="dxa"/>
          </w:tcPr>
          <w:p w14:paraId="1F71F417" w14:textId="77777777" w:rsidR="006340A4" w:rsidRDefault="006340A4" w:rsidP="006340A4">
            <w:pPr>
              <w:pStyle w:val="TableParagraph"/>
              <w:spacing w:line="152" w:lineRule="exact"/>
              <w:ind w:left="107"/>
              <w:rPr>
                <w:rFonts w:ascii="Arial Narrow"/>
                <w:sz w:val="15"/>
              </w:rPr>
            </w:pPr>
            <w:r>
              <w:rPr>
                <w:rFonts w:ascii="Arial Narrow"/>
                <w:sz w:val="15"/>
              </w:rPr>
              <w:t>Professionals</w:t>
            </w:r>
          </w:p>
        </w:tc>
        <w:tc>
          <w:tcPr>
            <w:tcW w:w="505" w:type="dxa"/>
          </w:tcPr>
          <w:p w14:paraId="71ADCD0D" w14:textId="77777777" w:rsidR="006340A4" w:rsidRDefault="006340A4" w:rsidP="006340A4">
            <w:pPr>
              <w:pStyle w:val="TableParagraph"/>
              <w:rPr>
                <w:sz w:val="10"/>
              </w:rPr>
            </w:pPr>
          </w:p>
        </w:tc>
        <w:tc>
          <w:tcPr>
            <w:tcW w:w="631" w:type="dxa"/>
          </w:tcPr>
          <w:p w14:paraId="33A05C7E" w14:textId="77777777" w:rsidR="006340A4" w:rsidRDefault="006340A4" w:rsidP="006340A4">
            <w:pPr>
              <w:pStyle w:val="TableParagraph"/>
              <w:rPr>
                <w:sz w:val="10"/>
              </w:rPr>
            </w:pPr>
          </w:p>
        </w:tc>
        <w:tc>
          <w:tcPr>
            <w:tcW w:w="546" w:type="dxa"/>
          </w:tcPr>
          <w:p w14:paraId="2A090F7D" w14:textId="77777777" w:rsidR="006340A4" w:rsidRDefault="006340A4" w:rsidP="006340A4">
            <w:pPr>
              <w:pStyle w:val="TableParagraph"/>
              <w:rPr>
                <w:sz w:val="10"/>
              </w:rPr>
            </w:pPr>
          </w:p>
        </w:tc>
        <w:tc>
          <w:tcPr>
            <w:tcW w:w="740" w:type="dxa"/>
          </w:tcPr>
          <w:p w14:paraId="38A3ED5A" w14:textId="77777777" w:rsidR="006340A4" w:rsidRDefault="006340A4" w:rsidP="006340A4">
            <w:pPr>
              <w:pStyle w:val="TableParagraph"/>
              <w:rPr>
                <w:sz w:val="10"/>
              </w:rPr>
            </w:pPr>
          </w:p>
        </w:tc>
        <w:tc>
          <w:tcPr>
            <w:tcW w:w="727" w:type="dxa"/>
          </w:tcPr>
          <w:p w14:paraId="03D55F5B" w14:textId="77777777" w:rsidR="006340A4" w:rsidRDefault="006340A4" w:rsidP="006340A4">
            <w:pPr>
              <w:pStyle w:val="TableParagraph"/>
              <w:rPr>
                <w:sz w:val="10"/>
              </w:rPr>
            </w:pPr>
          </w:p>
        </w:tc>
        <w:tc>
          <w:tcPr>
            <w:tcW w:w="540" w:type="dxa"/>
          </w:tcPr>
          <w:p w14:paraId="2BB7C861" w14:textId="77777777" w:rsidR="006340A4" w:rsidRDefault="006340A4" w:rsidP="006340A4">
            <w:pPr>
              <w:pStyle w:val="TableParagraph"/>
              <w:rPr>
                <w:sz w:val="10"/>
              </w:rPr>
            </w:pPr>
          </w:p>
        </w:tc>
        <w:tc>
          <w:tcPr>
            <w:tcW w:w="742" w:type="dxa"/>
          </w:tcPr>
          <w:p w14:paraId="448EEC0F" w14:textId="77777777" w:rsidR="006340A4" w:rsidRDefault="006340A4" w:rsidP="006340A4">
            <w:pPr>
              <w:pStyle w:val="TableParagraph"/>
              <w:rPr>
                <w:sz w:val="10"/>
              </w:rPr>
            </w:pPr>
          </w:p>
        </w:tc>
        <w:tc>
          <w:tcPr>
            <w:tcW w:w="576" w:type="dxa"/>
          </w:tcPr>
          <w:p w14:paraId="3A02C57B" w14:textId="77777777" w:rsidR="006340A4" w:rsidRDefault="006340A4" w:rsidP="006340A4">
            <w:pPr>
              <w:pStyle w:val="TableParagraph"/>
              <w:rPr>
                <w:sz w:val="10"/>
              </w:rPr>
            </w:pPr>
          </w:p>
        </w:tc>
        <w:tc>
          <w:tcPr>
            <w:tcW w:w="546" w:type="dxa"/>
          </w:tcPr>
          <w:p w14:paraId="175EC4D8" w14:textId="77777777" w:rsidR="006340A4" w:rsidRDefault="006340A4" w:rsidP="006340A4">
            <w:pPr>
              <w:pStyle w:val="TableParagraph"/>
              <w:rPr>
                <w:sz w:val="10"/>
              </w:rPr>
            </w:pPr>
          </w:p>
        </w:tc>
        <w:tc>
          <w:tcPr>
            <w:tcW w:w="736" w:type="dxa"/>
          </w:tcPr>
          <w:p w14:paraId="29B25F0C" w14:textId="77777777" w:rsidR="006340A4" w:rsidRDefault="006340A4" w:rsidP="006340A4">
            <w:pPr>
              <w:pStyle w:val="TableParagraph"/>
              <w:rPr>
                <w:sz w:val="10"/>
              </w:rPr>
            </w:pPr>
          </w:p>
        </w:tc>
        <w:tc>
          <w:tcPr>
            <w:tcW w:w="723" w:type="dxa"/>
          </w:tcPr>
          <w:p w14:paraId="3AF51B43" w14:textId="77777777" w:rsidR="006340A4" w:rsidRDefault="006340A4" w:rsidP="006340A4">
            <w:pPr>
              <w:pStyle w:val="TableParagraph"/>
              <w:rPr>
                <w:sz w:val="10"/>
              </w:rPr>
            </w:pPr>
          </w:p>
        </w:tc>
        <w:tc>
          <w:tcPr>
            <w:tcW w:w="531" w:type="dxa"/>
          </w:tcPr>
          <w:p w14:paraId="6823B340" w14:textId="77777777" w:rsidR="006340A4" w:rsidRDefault="006340A4" w:rsidP="006340A4">
            <w:pPr>
              <w:pStyle w:val="TableParagraph"/>
              <w:rPr>
                <w:sz w:val="10"/>
              </w:rPr>
            </w:pPr>
          </w:p>
        </w:tc>
        <w:tc>
          <w:tcPr>
            <w:tcW w:w="736" w:type="dxa"/>
          </w:tcPr>
          <w:p w14:paraId="3CA09D41" w14:textId="77777777" w:rsidR="006340A4" w:rsidRDefault="006340A4" w:rsidP="006340A4">
            <w:pPr>
              <w:pStyle w:val="TableParagraph"/>
              <w:rPr>
                <w:sz w:val="10"/>
              </w:rPr>
            </w:pPr>
          </w:p>
        </w:tc>
        <w:tc>
          <w:tcPr>
            <w:tcW w:w="567" w:type="dxa"/>
          </w:tcPr>
          <w:p w14:paraId="78BD9BE1" w14:textId="77777777" w:rsidR="006340A4" w:rsidRDefault="006340A4" w:rsidP="006340A4">
            <w:pPr>
              <w:pStyle w:val="TableParagraph"/>
              <w:rPr>
                <w:sz w:val="10"/>
              </w:rPr>
            </w:pPr>
          </w:p>
        </w:tc>
        <w:tc>
          <w:tcPr>
            <w:tcW w:w="607" w:type="dxa"/>
          </w:tcPr>
          <w:p w14:paraId="1D11FBB4" w14:textId="77777777" w:rsidR="006340A4" w:rsidRDefault="006340A4" w:rsidP="006340A4">
            <w:pPr>
              <w:pStyle w:val="TableParagraph"/>
              <w:rPr>
                <w:sz w:val="10"/>
              </w:rPr>
            </w:pPr>
          </w:p>
        </w:tc>
      </w:tr>
      <w:tr w:rsidR="006340A4" w14:paraId="452E7455" w14:textId="77777777" w:rsidTr="006340A4">
        <w:trPr>
          <w:trHeight w:val="171"/>
        </w:trPr>
        <w:tc>
          <w:tcPr>
            <w:tcW w:w="990" w:type="dxa"/>
          </w:tcPr>
          <w:p w14:paraId="3DABC15E" w14:textId="77777777" w:rsidR="006340A4" w:rsidRDefault="006340A4" w:rsidP="006340A4">
            <w:pPr>
              <w:pStyle w:val="TableParagraph"/>
              <w:spacing w:line="151" w:lineRule="exact"/>
              <w:ind w:left="107"/>
              <w:rPr>
                <w:rFonts w:ascii="Arial Narrow"/>
                <w:sz w:val="15"/>
              </w:rPr>
            </w:pPr>
            <w:r>
              <w:rPr>
                <w:rFonts w:ascii="Arial Narrow"/>
                <w:sz w:val="15"/>
              </w:rPr>
              <w:t>Technicians</w:t>
            </w:r>
          </w:p>
        </w:tc>
        <w:tc>
          <w:tcPr>
            <w:tcW w:w="505" w:type="dxa"/>
          </w:tcPr>
          <w:p w14:paraId="012611C9" w14:textId="77777777" w:rsidR="006340A4" w:rsidRDefault="006340A4" w:rsidP="006340A4">
            <w:pPr>
              <w:pStyle w:val="TableParagraph"/>
              <w:rPr>
                <w:sz w:val="10"/>
              </w:rPr>
            </w:pPr>
          </w:p>
        </w:tc>
        <w:tc>
          <w:tcPr>
            <w:tcW w:w="631" w:type="dxa"/>
          </w:tcPr>
          <w:p w14:paraId="2C850F4F" w14:textId="77777777" w:rsidR="006340A4" w:rsidRDefault="006340A4" w:rsidP="006340A4">
            <w:pPr>
              <w:pStyle w:val="TableParagraph"/>
              <w:rPr>
                <w:sz w:val="10"/>
              </w:rPr>
            </w:pPr>
          </w:p>
        </w:tc>
        <w:tc>
          <w:tcPr>
            <w:tcW w:w="546" w:type="dxa"/>
          </w:tcPr>
          <w:p w14:paraId="07A90187" w14:textId="77777777" w:rsidR="006340A4" w:rsidRDefault="006340A4" w:rsidP="006340A4">
            <w:pPr>
              <w:pStyle w:val="TableParagraph"/>
              <w:rPr>
                <w:sz w:val="10"/>
              </w:rPr>
            </w:pPr>
          </w:p>
        </w:tc>
        <w:tc>
          <w:tcPr>
            <w:tcW w:w="740" w:type="dxa"/>
          </w:tcPr>
          <w:p w14:paraId="79AC3D04" w14:textId="77777777" w:rsidR="006340A4" w:rsidRDefault="006340A4" w:rsidP="006340A4">
            <w:pPr>
              <w:pStyle w:val="TableParagraph"/>
              <w:rPr>
                <w:sz w:val="10"/>
              </w:rPr>
            </w:pPr>
          </w:p>
        </w:tc>
        <w:tc>
          <w:tcPr>
            <w:tcW w:w="727" w:type="dxa"/>
          </w:tcPr>
          <w:p w14:paraId="5FADC803" w14:textId="77777777" w:rsidR="006340A4" w:rsidRDefault="006340A4" w:rsidP="006340A4">
            <w:pPr>
              <w:pStyle w:val="TableParagraph"/>
              <w:rPr>
                <w:sz w:val="10"/>
              </w:rPr>
            </w:pPr>
          </w:p>
        </w:tc>
        <w:tc>
          <w:tcPr>
            <w:tcW w:w="540" w:type="dxa"/>
          </w:tcPr>
          <w:p w14:paraId="28DEFF92" w14:textId="77777777" w:rsidR="006340A4" w:rsidRDefault="006340A4" w:rsidP="006340A4">
            <w:pPr>
              <w:pStyle w:val="TableParagraph"/>
              <w:rPr>
                <w:sz w:val="10"/>
              </w:rPr>
            </w:pPr>
          </w:p>
        </w:tc>
        <w:tc>
          <w:tcPr>
            <w:tcW w:w="742" w:type="dxa"/>
          </w:tcPr>
          <w:p w14:paraId="0DFF4DC6" w14:textId="77777777" w:rsidR="006340A4" w:rsidRDefault="006340A4" w:rsidP="006340A4">
            <w:pPr>
              <w:pStyle w:val="TableParagraph"/>
              <w:rPr>
                <w:sz w:val="10"/>
              </w:rPr>
            </w:pPr>
          </w:p>
        </w:tc>
        <w:tc>
          <w:tcPr>
            <w:tcW w:w="576" w:type="dxa"/>
          </w:tcPr>
          <w:p w14:paraId="16574E38" w14:textId="77777777" w:rsidR="006340A4" w:rsidRDefault="006340A4" w:rsidP="006340A4">
            <w:pPr>
              <w:pStyle w:val="TableParagraph"/>
              <w:rPr>
                <w:sz w:val="10"/>
              </w:rPr>
            </w:pPr>
          </w:p>
        </w:tc>
        <w:tc>
          <w:tcPr>
            <w:tcW w:w="546" w:type="dxa"/>
          </w:tcPr>
          <w:p w14:paraId="2E60710B" w14:textId="77777777" w:rsidR="006340A4" w:rsidRDefault="006340A4" w:rsidP="006340A4">
            <w:pPr>
              <w:pStyle w:val="TableParagraph"/>
              <w:rPr>
                <w:sz w:val="10"/>
              </w:rPr>
            </w:pPr>
          </w:p>
        </w:tc>
        <w:tc>
          <w:tcPr>
            <w:tcW w:w="736" w:type="dxa"/>
          </w:tcPr>
          <w:p w14:paraId="44DD7D66" w14:textId="77777777" w:rsidR="006340A4" w:rsidRDefault="006340A4" w:rsidP="006340A4">
            <w:pPr>
              <w:pStyle w:val="TableParagraph"/>
              <w:rPr>
                <w:sz w:val="10"/>
              </w:rPr>
            </w:pPr>
          </w:p>
        </w:tc>
        <w:tc>
          <w:tcPr>
            <w:tcW w:w="723" w:type="dxa"/>
          </w:tcPr>
          <w:p w14:paraId="00209A0F" w14:textId="77777777" w:rsidR="006340A4" w:rsidRDefault="006340A4" w:rsidP="006340A4">
            <w:pPr>
              <w:pStyle w:val="TableParagraph"/>
              <w:rPr>
                <w:sz w:val="10"/>
              </w:rPr>
            </w:pPr>
          </w:p>
        </w:tc>
        <w:tc>
          <w:tcPr>
            <w:tcW w:w="531" w:type="dxa"/>
          </w:tcPr>
          <w:p w14:paraId="7DC2E96B" w14:textId="77777777" w:rsidR="006340A4" w:rsidRDefault="006340A4" w:rsidP="006340A4">
            <w:pPr>
              <w:pStyle w:val="TableParagraph"/>
              <w:rPr>
                <w:sz w:val="10"/>
              </w:rPr>
            </w:pPr>
          </w:p>
        </w:tc>
        <w:tc>
          <w:tcPr>
            <w:tcW w:w="736" w:type="dxa"/>
          </w:tcPr>
          <w:p w14:paraId="3981A203" w14:textId="77777777" w:rsidR="006340A4" w:rsidRDefault="006340A4" w:rsidP="006340A4">
            <w:pPr>
              <w:pStyle w:val="TableParagraph"/>
              <w:rPr>
                <w:sz w:val="10"/>
              </w:rPr>
            </w:pPr>
          </w:p>
        </w:tc>
        <w:tc>
          <w:tcPr>
            <w:tcW w:w="567" w:type="dxa"/>
          </w:tcPr>
          <w:p w14:paraId="3D3123C8" w14:textId="77777777" w:rsidR="006340A4" w:rsidRDefault="006340A4" w:rsidP="006340A4">
            <w:pPr>
              <w:pStyle w:val="TableParagraph"/>
              <w:rPr>
                <w:sz w:val="10"/>
              </w:rPr>
            </w:pPr>
          </w:p>
        </w:tc>
        <w:tc>
          <w:tcPr>
            <w:tcW w:w="607" w:type="dxa"/>
          </w:tcPr>
          <w:p w14:paraId="21368F91" w14:textId="77777777" w:rsidR="006340A4" w:rsidRDefault="006340A4" w:rsidP="006340A4">
            <w:pPr>
              <w:pStyle w:val="TableParagraph"/>
              <w:rPr>
                <w:sz w:val="10"/>
              </w:rPr>
            </w:pPr>
          </w:p>
        </w:tc>
      </w:tr>
      <w:tr w:rsidR="006340A4" w14:paraId="7C276656" w14:textId="77777777" w:rsidTr="006340A4">
        <w:trPr>
          <w:trHeight w:val="345"/>
        </w:trPr>
        <w:tc>
          <w:tcPr>
            <w:tcW w:w="990" w:type="dxa"/>
          </w:tcPr>
          <w:p w14:paraId="2231C5BC" w14:textId="77777777" w:rsidR="006340A4" w:rsidRDefault="006340A4" w:rsidP="006340A4">
            <w:pPr>
              <w:pStyle w:val="TableParagraph"/>
              <w:spacing w:before="1" w:line="172" w:lineRule="exact"/>
              <w:ind w:left="107" w:right="395"/>
              <w:rPr>
                <w:rFonts w:ascii="Arial Narrow"/>
                <w:sz w:val="15"/>
              </w:rPr>
            </w:pPr>
            <w:r>
              <w:rPr>
                <w:rFonts w:ascii="Arial Narrow"/>
                <w:sz w:val="15"/>
              </w:rPr>
              <w:t>Sales Workers</w:t>
            </w:r>
          </w:p>
        </w:tc>
        <w:tc>
          <w:tcPr>
            <w:tcW w:w="505" w:type="dxa"/>
          </w:tcPr>
          <w:p w14:paraId="6A7B8381" w14:textId="77777777" w:rsidR="006340A4" w:rsidRDefault="006340A4" w:rsidP="006340A4">
            <w:pPr>
              <w:pStyle w:val="TableParagraph"/>
              <w:rPr>
                <w:sz w:val="16"/>
              </w:rPr>
            </w:pPr>
          </w:p>
        </w:tc>
        <w:tc>
          <w:tcPr>
            <w:tcW w:w="631" w:type="dxa"/>
          </w:tcPr>
          <w:p w14:paraId="1F70CD46" w14:textId="77777777" w:rsidR="006340A4" w:rsidRDefault="006340A4" w:rsidP="006340A4">
            <w:pPr>
              <w:pStyle w:val="TableParagraph"/>
              <w:rPr>
                <w:sz w:val="16"/>
              </w:rPr>
            </w:pPr>
          </w:p>
        </w:tc>
        <w:tc>
          <w:tcPr>
            <w:tcW w:w="546" w:type="dxa"/>
          </w:tcPr>
          <w:p w14:paraId="457FAF00" w14:textId="77777777" w:rsidR="006340A4" w:rsidRDefault="006340A4" w:rsidP="006340A4">
            <w:pPr>
              <w:pStyle w:val="TableParagraph"/>
              <w:rPr>
                <w:sz w:val="16"/>
              </w:rPr>
            </w:pPr>
          </w:p>
        </w:tc>
        <w:tc>
          <w:tcPr>
            <w:tcW w:w="740" w:type="dxa"/>
          </w:tcPr>
          <w:p w14:paraId="4E697229" w14:textId="77777777" w:rsidR="006340A4" w:rsidRDefault="006340A4" w:rsidP="006340A4">
            <w:pPr>
              <w:pStyle w:val="TableParagraph"/>
              <w:rPr>
                <w:sz w:val="16"/>
              </w:rPr>
            </w:pPr>
          </w:p>
        </w:tc>
        <w:tc>
          <w:tcPr>
            <w:tcW w:w="727" w:type="dxa"/>
          </w:tcPr>
          <w:p w14:paraId="3E4D5C98" w14:textId="77777777" w:rsidR="006340A4" w:rsidRDefault="006340A4" w:rsidP="006340A4">
            <w:pPr>
              <w:pStyle w:val="TableParagraph"/>
              <w:rPr>
                <w:sz w:val="16"/>
              </w:rPr>
            </w:pPr>
          </w:p>
        </w:tc>
        <w:tc>
          <w:tcPr>
            <w:tcW w:w="540" w:type="dxa"/>
          </w:tcPr>
          <w:p w14:paraId="38E61AEC" w14:textId="77777777" w:rsidR="006340A4" w:rsidRDefault="006340A4" w:rsidP="006340A4">
            <w:pPr>
              <w:pStyle w:val="TableParagraph"/>
              <w:rPr>
                <w:sz w:val="16"/>
              </w:rPr>
            </w:pPr>
          </w:p>
        </w:tc>
        <w:tc>
          <w:tcPr>
            <w:tcW w:w="742" w:type="dxa"/>
          </w:tcPr>
          <w:p w14:paraId="6EA39231" w14:textId="77777777" w:rsidR="006340A4" w:rsidRDefault="006340A4" w:rsidP="006340A4">
            <w:pPr>
              <w:pStyle w:val="TableParagraph"/>
              <w:rPr>
                <w:sz w:val="16"/>
              </w:rPr>
            </w:pPr>
          </w:p>
        </w:tc>
        <w:tc>
          <w:tcPr>
            <w:tcW w:w="576" w:type="dxa"/>
          </w:tcPr>
          <w:p w14:paraId="142C666D" w14:textId="77777777" w:rsidR="006340A4" w:rsidRDefault="006340A4" w:rsidP="006340A4">
            <w:pPr>
              <w:pStyle w:val="TableParagraph"/>
              <w:rPr>
                <w:sz w:val="16"/>
              </w:rPr>
            </w:pPr>
          </w:p>
        </w:tc>
        <w:tc>
          <w:tcPr>
            <w:tcW w:w="546" w:type="dxa"/>
          </w:tcPr>
          <w:p w14:paraId="06622A8F" w14:textId="77777777" w:rsidR="006340A4" w:rsidRDefault="006340A4" w:rsidP="006340A4">
            <w:pPr>
              <w:pStyle w:val="TableParagraph"/>
              <w:rPr>
                <w:sz w:val="16"/>
              </w:rPr>
            </w:pPr>
          </w:p>
        </w:tc>
        <w:tc>
          <w:tcPr>
            <w:tcW w:w="736" w:type="dxa"/>
          </w:tcPr>
          <w:p w14:paraId="7F0763F2" w14:textId="77777777" w:rsidR="006340A4" w:rsidRDefault="006340A4" w:rsidP="006340A4">
            <w:pPr>
              <w:pStyle w:val="TableParagraph"/>
              <w:rPr>
                <w:sz w:val="16"/>
              </w:rPr>
            </w:pPr>
          </w:p>
        </w:tc>
        <w:tc>
          <w:tcPr>
            <w:tcW w:w="723" w:type="dxa"/>
          </w:tcPr>
          <w:p w14:paraId="59923D5D" w14:textId="77777777" w:rsidR="006340A4" w:rsidRDefault="006340A4" w:rsidP="006340A4">
            <w:pPr>
              <w:pStyle w:val="TableParagraph"/>
              <w:rPr>
                <w:sz w:val="16"/>
              </w:rPr>
            </w:pPr>
          </w:p>
        </w:tc>
        <w:tc>
          <w:tcPr>
            <w:tcW w:w="531" w:type="dxa"/>
          </w:tcPr>
          <w:p w14:paraId="5A48FBC4" w14:textId="77777777" w:rsidR="006340A4" w:rsidRDefault="006340A4" w:rsidP="006340A4">
            <w:pPr>
              <w:pStyle w:val="TableParagraph"/>
              <w:rPr>
                <w:sz w:val="16"/>
              </w:rPr>
            </w:pPr>
          </w:p>
        </w:tc>
        <w:tc>
          <w:tcPr>
            <w:tcW w:w="736" w:type="dxa"/>
          </w:tcPr>
          <w:p w14:paraId="3CEF6605" w14:textId="77777777" w:rsidR="006340A4" w:rsidRDefault="006340A4" w:rsidP="006340A4">
            <w:pPr>
              <w:pStyle w:val="TableParagraph"/>
              <w:rPr>
                <w:sz w:val="16"/>
              </w:rPr>
            </w:pPr>
          </w:p>
        </w:tc>
        <w:tc>
          <w:tcPr>
            <w:tcW w:w="567" w:type="dxa"/>
          </w:tcPr>
          <w:p w14:paraId="4729A329" w14:textId="77777777" w:rsidR="006340A4" w:rsidRDefault="006340A4" w:rsidP="006340A4">
            <w:pPr>
              <w:pStyle w:val="TableParagraph"/>
              <w:rPr>
                <w:sz w:val="16"/>
              </w:rPr>
            </w:pPr>
          </w:p>
        </w:tc>
        <w:tc>
          <w:tcPr>
            <w:tcW w:w="607" w:type="dxa"/>
          </w:tcPr>
          <w:p w14:paraId="23653177" w14:textId="77777777" w:rsidR="006340A4" w:rsidRDefault="006340A4" w:rsidP="006340A4">
            <w:pPr>
              <w:pStyle w:val="TableParagraph"/>
              <w:rPr>
                <w:sz w:val="16"/>
              </w:rPr>
            </w:pPr>
          </w:p>
        </w:tc>
      </w:tr>
      <w:tr w:rsidR="006340A4" w14:paraId="61B4EA4E" w14:textId="77777777" w:rsidTr="006340A4">
        <w:trPr>
          <w:trHeight w:val="515"/>
        </w:trPr>
        <w:tc>
          <w:tcPr>
            <w:tcW w:w="990" w:type="dxa"/>
          </w:tcPr>
          <w:p w14:paraId="0E8DF5B8" w14:textId="77777777" w:rsidR="006340A4" w:rsidRDefault="006340A4" w:rsidP="006340A4">
            <w:pPr>
              <w:pStyle w:val="TableParagraph"/>
              <w:ind w:left="107" w:right="80"/>
              <w:rPr>
                <w:rFonts w:ascii="Arial Narrow"/>
                <w:sz w:val="15"/>
              </w:rPr>
            </w:pPr>
            <w:r>
              <w:rPr>
                <w:rFonts w:ascii="Arial Narrow"/>
                <w:sz w:val="15"/>
              </w:rPr>
              <w:t>Administrative Support</w:t>
            </w:r>
          </w:p>
          <w:p w14:paraId="77184CB6" w14:textId="77777777" w:rsidR="006340A4" w:rsidRDefault="006340A4" w:rsidP="006340A4">
            <w:pPr>
              <w:pStyle w:val="TableParagraph"/>
              <w:spacing w:line="154" w:lineRule="exact"/>
              <w:ind w:left="107"/>
              <w:rPr>
                <w:rFonts w:ascii="Arial Narrow"/>
                <w:sz w:val="15"/>
              </w:rPr>
            </w:pPr>
            <w:r>
              <w:rPr>
                <w:rFonts w:ascii="Arial Narrow"/>
                <w:sz w:val="15"/>
              </w:rPr>
              <w:t>Workers</w:t>
            </w:r>
          </w:p>
        </w:tc>
        <w:tc>
          <w:tcPr>
            <w:tcW w:w="505" w:type="dxa"/>
          </w:tcPr>
          <w:p w14:paraId="7A43DD25" w14:textId="77777777" w:rsidR="006340A4" w:rsidRDefault="006340A4" w:rsidP="006340A4">
            <w:pPr>
              <w:pStyle w:val="TableParagraph"/>
              <w:rPr>
                <w:sz w:val="16"/>
              </w:rPr>
            </w:pPr>
          </w:p>
        </w:tc>
        <w:tc>
          <w:tcPr>
            <w:tcW w:w="631" w:type="dxa"/>
          </w:tcPr>
          <w:p w14:paraId="1887DE89" w14:textId="77777777" w:rsidR="006340A4" w:rsidRDefault="006340A4" w:rsidP="006340A4">
            <w:pPr>
              <w:pStyle w:val="TableParagraph"/>
              <w:rPr>
                <w:sz w:val="16"/>
              </w:rPr>
            </w:pPr>
          </w:p>
        </w:tc>
        <w:tc>
          <w:tcPr>
            <w:tcW w:w="546" w:type="dxa"/>
          </w:tcPr>
          <w:p w14:paraId="2F70FE9E" w14:textId="77777777" w:rsidR="006340A4" w:rsidRDefault="006340A4" w:rsidP="006340A4">
            <w:pPr>
              <w:pStyle w:val="TableParagraph"/>
              <w:rPr>
                <w:sz w:val="16"/>
              </w:rPr>
            </w:pPr>
          </w:p>
        </w:tc>
        <w:tc>
          <w:tcPr>
            <w:tcW w:w="740" w:type="dxa"/>
          </w:tcPr>
          <w:p w14:paraId="1CE4CCDE" w14:textId="77777777" w:rsidR="006340A4" w:rsidRDefault="006340A4" w:rsidP="006340A4">
            <w:pPr>
              <w:pStyle w:val="TableParagraph"/>
              <w:rPr>
                <w:sz w:val="16"/>
              </w:rPr>
            </w:pPr>
          </w:p>
        </w:tc>
        <w:tc>
          <w:tcPr>
            <w:tcW w:w="727" w:type="dxa"/>
          </w:tcPr>
          <w:p w14:paraId="10940F7B" w14:textId="77777777" w:rsidR="006340A4" w:rsidRDefault="006340A4" w:rsidP="006340A4">
            <w:pPr>
              <w:pStyle w:val="TableParagraph"/>
              <w:rPr>
                <w:sz w:val="16"/>
              </w:rPr>
            </w:pPr>
          </w:p>
        </w:tc>
        <w:tc>
          <w:tcPr>
            <w:tcW w:w="540" w:type="dxa"/>
          </w:tcPr>
          <w:p w14:paraId="1B22A951" w14:textId="77777777" w:rsidR="006340A4" w:rsidRDefault="006340A4" w:rsidP="006340A4">
            <w:pPr>
              <w:pStyle w:val="TableParagraph"/>
              <w:rPr>
                <w:sz w:val="16"/>
              </w:rPr>
            </w:pPr>
          </w:p>
        </w:tc>
        <w:tc>
          <w:tcPr>
            <w:tcW w:w="742" w:type="dxa"/>
          </w:tcPr>
          <w:p w14:paraId="1BC654C8" w14:textId="77777777" w:rsidR="006340A4" w:rsidRDefault="006340A4" w:rsidP="006340A4">
            <w:pPr>
              <w:pStyle w:val="TableParagraph"/>
              <w:rPr>
                <w:sz w:val="16"/>
              </w:rPr>
            </w:pPr>
          </w:p>
        </w:tc>
        <w:tc>
          <w:tcPr>
            <w:tcW w:w="576" w:type="dxa"/>
          </w:tcPr>
          <w:p w14:paraId="22AF33A8" w14:textId="77777777" w:rsidR="006340A4" w:rsidRDefault="006340A4" w:rsidP="006340A4">
            <w:pPr>
              <w:pStyle w:val="TableParagraph"/>
              <w:rPr>
                <w:sz w:val="16"/>
              </w:rPr>
            </w:pPr>
          </w:p>
        </w:tc>
        <w:tc>
          <w:tcPr>
            <w:tcW w:w="546" w:type="dxa"/>
          </w:tcPr>
          <w:p w14:paraId="365D73F2" w14:textId="77777777" w:rsidR="006340A4" w:rsidRDefault="006340A4" w:rsidP="006340A4">
            <w:pPr>
              <w:pStyle w:val="TableParagraph"/>
              <w:rPr>
                <w:sz w:val="16"/>
              </w:rPr>
            </w:pPr>
          </w:p>
        </w:tc>
        <w:tc>
          <w:tcPr>
            <w:tcW w:w="736" w:type="dxa"/>
          </w:tcPr>
          <w:p w14:paraId="3A35E26E" w14:textId="77777777" w:rsidR="006340A4" w:rsidRDefault="006340A4" w:rsidP="006340A4">
            <w:pPr>
              <w:pStyle w:val="TableParagraph"/>
              <w:rPr>
                <w:sz w:val="16"/>
              </w:rPr>
            </w:pPr>
          </w:p>
        </w:tc>
        <w:tc>
          <w:tcPr>
            <w:tcW w:w="723" w:type="dxa"/>
          </w:tcPr>
          <w:p w14:paraId="403C75CB" w14:textId="77777777" w:rsidR="006340A4" w:rsidRDefault="006340A4" w:rsidP="006340A4">
            <w:pPr>
              <w:pStyle w:val="TableParagraph"/>
              <w:rPr>
                <w:sz w:val="16"/>
              </w:rPr>
            </w:pPr>
          </w:p>
        </w:tc>
        <w:tc>
          <w:tcPr>
            <w:tcW w:w="531" w:type="dxa"/>
          </w:tcPr>
          <w:p w14:paraId="6A7FD2CC" w14:textId="77777777" w:rsidR="006340A4" w:rsidRDefault="006340A4" w:rsidP="006340A4">
            <w:pPr>
              <w:pStyle w:val="TableParagraph"/>
              <w:rPr>
                <w:sz w:val="16"/>
              </w:rPr>
            </w:pPr>
          </w:p>
        </w:tc>
        <w:tc>
          <w:tcPr>
            <w:tcW w:w="736" w:type="dxa"/>
          </w:tcPr>
          <w:p w14:paraId="44C6C515" w14:textId="77777777" w:rsidR="006340A4" w:rsidRDefault="006340A4" w:rsidP="006340A4">
            <w:pPr>
              <w:pStyle w:val="TableParagraph"/>
              <w:rPr>
                <w:sz w:val="16"/>
              </w:rPr>
            </w:pPr>
          </w:p>
        </w:tc>
        <w:tc>
          <w:tcPr>
            <w:tcW w:w="567" w:type="dxa"/>
          </w:tcPr>
          <w:p w14:paraId="1883A2D4" w14:textId="77777777" w:rsidR="006340A4" w:rsidRDefault="006340A4" w:rsidP="006340A4">
            <w:pPr>
              <w:pStyle w:val="TableParagraph"/>
              <w:rPr>
                <w:sz w:val="16"/>
              </w:rPr>
            </w:pPr>
          </w:p>
        </w:tc>
        <w:tc>
          <w:tcPr>
            <w:tcW w:w="607" w:type="dxa"/>
          </w:tcPr>
          <w:p w14:paraId="0D0A5D96" w14:textId="77777777" w:rsidR="006340A4" w:rsidRDefault="006340A4" w:rsidP="006340A4">
            <w:pPr>
              <w:pStyle w:val="TableParagraph"/>
              <w:rPr>
                <w:sz w:val="16"/>
              </w:rPr>
            </w:pPr>
          </w:p>
        </w:tc>
      </w:tr>
      <w:tr w:rsidR="006340A4" w14:paraId="0FC2AD4A" w14:textId="77777777" w:rsidTr="006340A4">
        <w:trPr>
          <w:trHeight w:val="172"/>
        </w:trPr>
        <w:tc>
          <w:tcPr>
            <w:tcW w:w="990" w:type="dxa"/>
          </w:tcPr>
          <w:p w14:paraId="748D8F9E" w14:textId="77777777" w:rsidR="006340A4" w:rsidRDefault="006340A4" w:rsidP="006340A4">
            <w:pPr>
              <w:pStyle w:val="TableParagraph"/>
              <w:spacing w:line="152" w:lineRule="exact"/>
              <w:ind w:left="107"/>
              <w:rPr>
                <w:rFonts w:ascii="Arial Narrow"/>
                <w:sz w:val="15"/>
              </w:rPr>
            </w:pPr>
            <w:r>
              <w:rPr>
                <w:rFonts w:ascii="Arial Narrow"/>
                <w:sz w:val="15"/>
              </w:rPr>
              <w:t>Craft Workers</w:t>
            </w:r>
          </w:p>
        </w:tc>
        <w:tc>
          <w:tcPr>
            <w:tcW w:w="505" w:type="dxa"/>
          </w:tcPr>
          <w:p w14:paraId="75CBA611" w14:textId="77777777" w:rsidR="006340A4" w:rsidRDefault="006340A4" w:rsidP="006340A4">
            <w:pPr>
              <w:pStyle w:val="TableParagraph"/>
              <w:rPr>
                <w:sz w:val="10"/>
              </w:rPr>
            </w:pPr>
          </w:p>
        </w:tc>
        <w:tc>
          <w:tcPr>
            <w:tcW w:w="631" w:type="dxa"/>
          </w:tcPr>
          <w:p w14:paraId="20AEDC2E" w14:textId="77777777" w:rsidR="006340A4" w:rsidRDefault="006340A4" w:rsidP="006340A4">
            <w:pPr>
              <w:pStyle w:val="TableParagraph"/>
              <w:rPr>
                <w:sz w:val="10"/>
              </w:rPr>
            </w:pPr>
          </w:p>
        </w:tc>
        <w:tc>
          <w:tcPr>
            <w:tcW w:w="546" w:type="dxa"/>
          </w:tcPr>
          <w:p w14:paraId="6F4189E1" w14:textId="77777777" w:rsidR="006340A4" w:rsidRDefault="006340A4" w:rsidP="006340A4">
            <w:pPr>
              <w:pStyle w:val="TableParagraph"/>
              <w:rPr>
                <w:sz w:val="10"/>
              </w:rPr>
            </w:pPr>
          </w:p>
        </w:tc>
        <w:tc>
          <w:tcPr>
            <w:tcW w:w="740" w:type="dxa"/>
          </w:tcPr>
          <w:p w14:paraId="40536D48" w14:textId="77777777" w:rsidR="006340A4" w:rsidRDefault="006340A4" w:rsidP="006340A4">
            <w:pPr>
              <w:pStyle w:val="TableParagraph"/>
              <w:rPr>
                <w:sz w:val="10"/>
              </w:rPr>
            </w:pPr>
          </w:p>
        </w:tc>
        <w:tc>
          <w:tcPr>
            <w:tcW w:w="727" w:type="dxa"/>
          </w:tcPr>
          <w:p w14:paraId="5B943666" w14:textId="77777777" w:rsidR="006340A4" w:rsidRDefault="006340A4" w:rsidP="006340A4">
            <w:pPr>
              <w:pStyle w:val="TableParagraph"/>
              <w:rPr>
                <w:sz w:val="10"/>
              </w:rPr>
            </w:pPr>
          </w:p>
        </w:tc>
        <w:tc>
          <w:tcPr>
            <w:tcW w:w="540" w:type="dxa"/>
          </w:tcPr>
          <w:p w14:paraId="5FF7DFB0" w14:textId="77777777" w:rsidR="006340A4" w:rsidRDefault="006340A4" w:rsidP="006340A4">
            <w:pPr>
              <w:pStyle w:val="TableParagraph"/>
              <w:rPr>
                <w:sz w:val="10"/>
              </w:rPr>
            </w:pPr>
          </w:p>
        </w:tc>
        <w:tc>
          <w:tcPr>
            <w:tcW w:w="742" w:type="dxa"/>
          </w:tcPr>
          <w:p w14:paraId="434D4DB6" w14:textId="77777777" w:rsidR="006340A4" w:rsidRDefault="006340A4" w:rsidP="006340A4">
            <w:pPr>
              <w:pStyle w:val="TableParagraph"/>
              <w:rPr>
                <w:sz w:val="10"/>
              </w:rPr>
            </w:pPr>
          </w:p>
        </w:tc>
        <w:tc>
          <w:tcPr>
            <w:tcW w:w="576" w:type="dxa"/>
          </w:tcPr>
          <w:p w14:paraId="07AB12BE" w14:textId="77777777" w:rsidR="006340A4" w:rsidRDefault="006340A4" w:rsidP="006340A4">
            <w:pPr>
              <w:pStyle w:val="TableParagraph"/>
              <w:rPr>
                <w:sz w:val="10"/>
              </w:rPr>
            </w:pPr>
          </w:p>
        </w:tc>
        <w:tc>
          <w:tcPr>
            <w:tcW w:w="546" w:type="dxa"/>
          </w:tcPr>
          <w:p w14:paraId="48FAAB69" w14:textId="77777777" w:rsidR="006340A4" w:rsidRDefault="006340A4" w:rsidP="006340A4">
            <w:pPr>
              <w:pStyle w:val="TableParagraph"/>
              <w:rPr>
                <w:sz w:val="10"/>
              </w:rPr>
            </w:pPr>
          </w:p>
        </w:tc>
        <w:tc>
          <w:tcPr>
            <w:tcW w:w="736" w:type="dxa"/>
          </w:tcPr>
          <w:p w14:paraId="538EB150" w14:textId="77777777" w:rsidR="006340A4" w:rsidRDefault="006340A4" w:rsidP="006340A4">
            <w:pPr>
              <w:pStyle w:val="TableParagraph"/>
              <w:rPr>
                <w:sz w:val="10"/>
              </w:rPr>
            </w:pPr>
          </w:p>
        </w:tc>
        <w:tc>
          <w:tcPr>
            <w:tcW w:w="723" w:type="dxa"/>
          </w:tcPr>
          <w:p w14:paraId="24351F8F" w14:textId="77777777" w:rsidR="006340A4" w:rsidRDefault="006340A4" w:rsidP="006340A4">
            <w:pPr>
              <w:pStyle w:val="TableParagraph"/>
              <w:rPr>
                <w:sz w:val="10"/>
              </w:rPr>
            </w:pPr>
          </w:p>
        </w:tc>
        <w:tc>
          <w:tcPr>
            <w:tcW w:w="531" w:type="dxa"/>
          </w:tcPr>
          <w:p w14:paraId="25086E18" w14:textId="77777777" w:rsidR="006340A4" w:rsidRDefault="006340A4" w:rsidP="006340A4">
            <w:pPr>
              <w:pStyle w:val="TableParagraph"/>
              <w:rPr>
                <w:sz w:val="10"/>
              </w:rPr>
            </w:pPr>
          </w:p>
        </w:tc>
        <w:tc>
          <w:tcPr>
            <w:tcW w:w="736" w:type="dxa"/>
          </w:tcPr>
          <w:p w14:paraId="4F744A96" w14:textId="77777777" w:rsidR="006340A4" w:rsidRDefault="006340A4" w:rsidP="006340A4">
            <w:pPr>
              <w:pStyle w:val="TableParagraph"/>
              <w:rPr>
                <w:sz w:val="10"/>
              </w:rPr>
            </w:pPr>
          </w:p>
        </w:tc>
        <w:tc>
          <w:tcPr>
            <w:tcW w:w="567" w:type="dxa"/>
          </w:tcPr>
          <w:p w14:paraId="3B5E3B5A" w14:textId="77777777" w:rsidR="006340A4" w:rsidRDefault="006340A4" w:rsidP="006340A4">
            <w:pPr>
              <w:pStyle w:val="TableParagraph"/>
              <w:rPr>
                <w:sz w:val="10"/>
              </w:rPr>
            </w:pPr>
          </w:p>
        </w:tc>
        <w:tc>
          <w:tcPr>
            <w:tcW w:w="607" w:type="dxa"/>
          </w:tcPr>
          <w:p w14:paraId="2917C3E3" w14:textId="77777777" w:rsidR="006340A4" w:rsidRDefault="006340A4" w:rsidP="006340A4">
            <w:pPr>
              <w:pStyle w:val="TableParagraph"/>
              <w:rPr>
                <w:sz w:val="10"/>
              </w:rPr>
            </w:pPr>
          </w:p>
        </w:tc>
      </w:tr>
      <w:tr w:rsidR="006340A4" w14:paraId="2E83CEFD" w14:textId="77777777" w:rsidTr="006340A4">
        <w:trPr>
          <w:trHeight w:val="172"/>
        </w:trPr>
        <w:tc>
          <w:tcPr>
            <w:tcW w:w="990" w:type="dxa"/>
          </w:tcPr>
          <w:p w14:paraId="3A7EB0D9" w14:textId="77777777" w:rsidR="006340A4" w:rsidRDefault="006340A4" w:rsidP="006340A4">
            <w:pPr>
              <w:pStyle w:val="TableParagraph"/>
              <w:spacing w:line="152" w:lineRule="exact"/>
              <w:ind w:left="107"/>
              <w:rPr>
                <w:rFonts w:ascii="Arial Narrow"/>
                <w:sz w:val="15"/>
              </w:rPr>
            </w:pPr>
            <w:r>
              <w:rPr>
                <w:rFonts w:ascii="Arial Narrow"/>
                <w:sz w:val="15"/>
              </w:rPr>
              <w:t>Operatives</w:t>
            </w:r>
          </w:p>
        </w:tc>
        <w:tc>
          <w:tcPr>
            <w:tcW w:w="505" w:type="dxa"/>
          </w:tcPr>
          <w:p w14:paraId="29533AD1" w14:textId="77777777" w:rsidR="006340A4" w:rsidRDefault="006340A4" w:rsidP="006340A4">
            <w:pPr>
              <w:pStyle w:val="TableParagraph"/>
              <w:rPr>
                <w:sz w:val="10"/>
              </w:rPr>
            </w:pPr>
          </w:p>
        </w:tc>
        <w:tc>
          <w:tcPr>
            <w:tcW w:w="631" w:type="dxa"/>
          </w:tcPr>
          <w:p w14:paraId="7904306D" w14:textId="77777777" w:rsidR="006340A4" w:rsidRDefault="006340A4" w:rsidP="006340A4">
            <w:pPr>
              <w:pStyle w:val="TableParagraph"/>
              <w:rPr>
                <w:sz w:val="10"/>
              </w:rPr>
            </w:pPr>
          </w:p>
        </w:tc>
        <w:tc>
          <w:tcPr>
            <w:tcW w:w="546" w:type="dxa"/>
          </w:tcPr>
          <w:p w14:paraId="30C2B0E5" w14:textId="77777777" w:rsidR="006340A4" w:rsidRDefault="006340A4" w:rsidP="006340A4">
            <w:pPr>
              <w:pStyle w:val="TableParagraph"/>
              <w:rPr>
                <w:sz w:val="10"/>
              </w:rPr>
            </w:pPr>
          </w:p>
        </w:tc>
        <w:tc>
          <w:tcPr>
            <w:tcW w:w="740" w:type="dxa"/>
          </w:tcPr>
          <w:p w14:paraId="38091F3A" w14:textId="77777777" w:rsidR="006340A4" w:rsidRDefault="006340A4" w:rsidP="006340A4">
            <w:pPr>
              <w:pStyle w:val="TableParagraph"/>
              <w:rPr>
                <w:sz w:val="10"/>
              </w:rPr>
            </w:pPr>
          </w:p>
        </w:tc>
        <w:tc>
          <w:tcPr>
            <w:tcW w:w="727" w:type="dxa"/>
          </w:tcPr>
          <w:p w14:paraId="50FFCC56" w14:textId="77777777" w:rsidR="006340A4" w:rsidRDefault="006340A4" w:rsidP="006340A4">
            <w:pPr>
              <w:pStyle w:val="TableParagraph"/>
              <w:rPr>
                <w:sz w:val="10"/>
              </w:rPr>
            </w:pPr>
          </w:p>
        </w:tc>
        <w:tc>
          <w:tcPr>
            <w:tcW w:w="540" w:type="dxa"/>
          </w:tcPr>
          <w:p w14:paraId="004ED809" w14:textId="77777777" w:rsidR="006340A4" w:rsidRDefault="006340A4" w:rsidP="006340A4">
            <w:pPr>
              <w:pStyle w:val="TableParagraph"/>
              <w:rPr>
                <w:sz w:val="10"/>
              </w:rPr>
            </w:pPr>
          </w:p>
        </w:tc>
        <w:tc>
          <w:tcPr>
            <w:tcW w:w="742" w:type="dxa"/>
          </w:tcPr>
          <w:p w14:paraId="6BC28E1C" w14:textId="77777777" w:rsidR="006340A4" w:rsidRDefault="006340A4" w:rsidP="006340A4">
            <w:pPr>
              <w:pStyle w:val="TableParagraph"/>
              <w:rPr>
                <w:sz w:val="10"/>
              </w:rPr>
            </w:pPr>
          </w:p>
        </w:tc>
        <w:tc>
          <w:tcPr>
            <w:tcW w:w="576" w:type="dxa"/>
          </w:tcPr>
          <w:p w14:paraId="21D2B4E5" w14:textId="77777777" w:rsidR="006340A4" w:rsidRDefault="006340A4" w:rsidP="006340A4">
            <w:pPr>
              <w:pStyle w:val="TableParagraph"/>
              <w:rPr>
                <w:sz w:val="10"/>
              </w:rPr>
            </w:pPr>
          </w:p>
        </w:tc>
        <w:tc>
          <w:tcPr>
            <w:tcW w:w="546" w:type="dxa"/>
          </w:tcPr>
          <w:p w14:paraId="2B728CA2" w14:textId="77777777" w:rsidR="006340A4" w:rsidRDefault="006340A4" w:rsidP="006340A4">
            <w:pPr>
              <w:pStyle w:val="TableParagraph"/>
              <w:rPr>
                <w:sz w:val="10"/>
              </w:rPr>
            </w:pPr>
          </w:p>
        </w:tc>
        <w:tc>
          <w:tcPr>
            <w:tcW w:w="736" w:type="dxa"/>
          </w:tcPr>
          <w:p w14:paraId="6489FBB7" w14:textId="77777777" w:rsidR="006340A4" w:rsidRDefault="006340A4" w:rsidP="006340A4">
            <w:pPr>
              <w:pStyle w:val="TableParagraph"/>
              <w:rPr>
                <w:sz w:val="10"/>
              </w:rPr>
            </w:pPr>
          </w:p>
        </w:tc>
        <w:tc>
          <w:tcPr>
            <w:tcW w:w="723" w:type="dxa"/>
          </w:tcPr>
          <w:p w14:paraId="1C8A85A8" w14:textId="77777777" w:rsidR="006340A4" w:rsidRDefault="006340A4" w:rsidP="006340A4">
            <w:pPr>
              <w:pStyle w:val="TableParagraph"/>
              <w:rPr>
                <w:sz w:val="10"/>
              </w:rPr>
            </w:pPr>
          </w:p>
        </w:tc>
        <w:tc>
          <w:tcPr>
            <w:tcW w:w="531" w:type="dxa"/>
          </w:tcPr>
          <w:p w14:paraId="09364046" w14:textId="77777777" w:rsidR="006340A4" w:rsidRDefault="006340A4" w:rsidP="006340A4">
            <w:pPr>
              <w:pStyle w:val="TableParagraph"/>
              <w:rPr>
                <w:sz w:val="10"/>
              </w:rPr>
            </w:pPr>
          </w:p>
        </w:tc>
        <w:tc>
          <w:tcPr>
            <w:tcW w:w="736" w:type="dxa"/>
          </w:tcPr>
          <w:p w14:paraId="014C606D" w14:textId="77777777" w:rsidR="006340A4" w:rsidRDefault="006340A4" w:rsidP="006340A4">
            <w:pPr>
              <w:pStyle w:val="TableParagraph"/>
              <w:rPr>
                <w:sz w:val="10"/>
              </w:rPr>
            </w:pPr>
          </w:p>
        </w:tc>
        <w:tc>
          <w:tcPr>
            <w:tcW w:w="567" w:type="dxa"/>
          </w:tcPr>
          <w:p w14:paraId="6A1BE267" w14:textId="77777777" w:rsidR="006340A4" w:rsidRDefault="006340A4" w:rsidP="006340A4">
            <w:pPr>
              <w:pStyle w:val="TableParagraph"/>
              <w:rPr>
                <w:sz w:val="10"/>
              </w:rPr>
            </w:pPr>
          </w:p>
        </w:tc>
        <w:tc>
          <w:tcPr>
            <w:tcW w:w="607" w:type="dxa"/>
          </w:tcPr>
          <w:p w14:paraId="4AC97B16" w14:textId="77777777" w:rsidR="006340A4" w:rsidRDefault="006340A4" w:rsidP="006340A4">
            <w:pPr>
              <w:pStyle w:val="TableParagraph"/>
              <w:rPr>
                <w:sz w:val="10"/>
              </w:rPr>
            </w:pPr>
          </w:p>
        </w:tc>
      </w:tr>
      <w:tr w:rsidR="006340A4" w14:paraId="2C714ACA" w14:textId="77777777" w:rsidTr="006340A4">
        <w:trPr>
          <w:trHeight w:val="343"/>
        </w:trPr>
        <w:tc>
          <w:tcPr>
            <w:tcW w:w="990" w:type="dxa"/>
          </w:tcPr>
          <w:p w14:paraId="11A88B24" w14:textId="77777777" w:rsidR="006340A4" w:rsidRDefault="006340A4" w:rsidP="006340A4">
            <w:pPr>
              <w:pStyle w:val="TableParagraph"/>
              <w:spacing w:line="169" w:lineRule="exact"/>
              <w:ind w:left="107"/>
              <w:rPr>
                <w:rFonts w:ascii="Arial Narrow"/>
                <w:sz w:val="15"/>
              </w:rPr>
            </w:pPr>
            <w:r>
              <w:rPr>
                <w:rFonts w:ascii="Arial Narrow"/>
                <w:sz w:val="15"/>
              </w:rPr>
              <w:t>Laborers and</w:t>
            </w:r>
          </w:p>
          <w:p w14:paraId="09EEA5A5" w14:textId="77777777" w:rsidR="006340A4" w:rsidRDefault="006340A4" w:rsidP="006340A4">
            <w:pPr>
              <w:pStyle w:val="TableParagraph"/>
              <w:spacing w:line="154" w:lineRule="exact"/>
              <w:ind w:left="107"/>
              <w:rPr>
                <w:rFonts w:ascii="Arial Narrow"/>
                <w:sz w:val="15"/>
              </w:rPr>
            </w:pPr>
            <w:r>
              <w:rPr>
                <w:rFonts w:ascii="Arial Narrow"/>
                <w:sz w:val="15"/>
              </w:rPr>
              <w:t>Helpers</w:t>
            </w:r>
          </w:p>
        </w:tc>
        <w:tc>
          <w:tcPr>
            <w:tcW w:w="505" w:type="dxa"/>
          </w:tcPr>
          <w:p w14:paraId="23555BF2" w14:textId="77777777" w:rsidR="006340A4" w:rsidRDefault="006340A4" w:rsidP="006340A4">
            <w:pPr>
              <w:pStyle w:val="TableParagraph"/>
              <w:rPr>
                <w:sz w:val="16"/>
              </w:rPr>
            </w:pPr>
          </w:p>
        </w:tc>
        <w:tc>
          <w:tcPr>
            <w:tcW w:w="631" w:type="dxa"/>
          </w:tcPr>
          <w:p w14:paraId="1CB524D0" w14:textId="77777777" w:rsidR="006340A4" w:rsidRDefault="006340A4" w:rsidP="006340A4">
            <w:pPr>
              <w:pStyle w:val="TableParagraph"/>
              <w:rPr>
                <w:sz w:val="16"/>
              </w:rPr>
            </w:pPr>
          </w:p>
        </w:tc>
        <w:tc>
          <w:tcPr>
            <w:tcW w:w="546" w:type="dxa"/>
          </w:tcPr>
          <w:p w14:paraId="6C52077E" w14:textId="77777777" w:rsidR="006340A4" w:rsidRDefault="006340A4" w:rsidP="006340A4">
            <w:pPr>
              <w:pStyle w:val="TableParagraph"/>
              <w:rPr>
                <w:sz w:val="16"/>
              </w:rPr>
            </w:pPr>
          </w:p>
        </w:tc>
        <w:tc>
          <w:tcPr>
            <w:tcW w:w="740" w:type="dxa"/>
          </w:tcPr>
          <w:p w14:paraId="21F65500" w14:textId="77777777" w:rsidR="006340A4" w:rsidRDefault="006340A4" w:rsidP="006340A4">
            <w:pPr>
              <w:pStyle w:val="TableParagraph"/>
              <w:rPr>
                <w:sz w:val="16"/>
              </w:rPr>
            </w:pPr>
          </w:p>
        </w:tc>
        <w:tc>
          <w:tcPr>
            <w:tcW w:w="727" w:type="dxa"/>
          </w:tcPr>
          <w:p w14:paraId="0227ADF5" w14:textId="77777777" w:rsidR="006340A4" w:rsidRDefault="006340A4" w:rsidP="006340A4">
            <w:pPr>
              <w:pStyle w:val="TableParagraph"/>
              <w:rPr>
                <w:sz w:val="16"/>
              </w:rPr>
            </w:pPr>
          </w:p>
        </w:tc>
        <w:tc>
          <w:tcPr>
            <w:tcW w:w="540" w:type="dxa"/>
          </w:tcPr>
          <w:p w14:paraId="47493205" w14:textId="77777777" w:rsidR="006340A4" w:rsidRDefault="006340A4" w:rsidP="006340A4">
            <w:pPr>
              <w:pStyle w:val="TableParagraph"/>
              <w:rPr>
                <w:sz w:val="16"/>
              </w:rPr>
            </w:pPr>
          </w:p>
        </w:tc>
        <w:tc>
          <w:tcPr>
            <w:tcW w:w="742" w:type="dxa"/>
          </w:tcPr>
          <w:p w14:paraId="5E10D57D" w14:textId="77777777" w:rsidR="006340A4" w:rsidRDefault="006340A4" w:rsidP="006340A4">
            <w:pPr>
              <w:pStyle w:val="TableParagraph"/>
              <w:rPr>
                <w:sz w:val="16"/>
              </w:rPr>
            </w:pPr>
          </w:p>
        </w:tc>
        <w:tc>
          <w:tcPr>
            <w:tcW w:w="576" w:type="dxa"/>
          </w:tcPr>
          <w:p w14:paraId="46DB0DED" w14:textId="77777777" w:rsidR="006340A4" w:rsidRDefault="006340A4" w:rsidP="006340A4">
            <w:pPr>
              <w:pStyle w:val="TableParagraph"/>
              <w:rPr>
                <w:sz w:val="16"/>
              </w:rPr>
            </w:pPr>
          </w:p>
        </w:tc>
        <w:tc>
          <w:tcPr>
            <w:tcW w:w="546" w:type="dxa"/>
          </w:tcPr>
          <w:p w14:paraId="5CB21E0E" w14:textId="77777777" w:rsidR="006340A4" w:rsidRDefault="006340A4" w:rsidP="006340A4">
            <w:pPr>
              <w:pStyle w:val="TableParagraph"/>
              <w:rPr>
                <w:sz w:val="16"/>
              </w:rPr>
            </w:pPr>
          </w:p>
        </w:tc>
        <w:tc>
          <w:tcPr>
            <w:tcW w:w="736" w:type="dxa"/>
          </w:tcPr>
          <w:p w14:paraId="3837DA93" w14:textId="77777777" w:rsidR="006340A4" w:rsidRDefault="006340A4" w:rsidP="006340A4">
            <w:pPr>
              <w:pStyle w:val="TableParagraph"/>
              <w:rPr>
                <w:sz w:val="16"/>
              </w:rPr>
            </w:pPr>
          </w:p>
        </w:tc>
        <w:tc>
          <w:tcPr>
            <w:tcW w:w="723" w:type="dxa"/>
          </w:tcPr>
          <w:p w14:paraId="51C90AEC" w14:textId="77777777" w:rsidR="006340A4" w:rsidRDefault="006340A4" w:rsidP="006340A4">
            <w:pPr>
              <w:pStyle w:val="TableParagraph"/>
              <w:rPr>
                <w:sz w:val="16"/>
              </w:rPr>
            </w:pPr>
          </w:p>
        </w:tc>
        <w:tc>
          <w:tcPr>
            <w:tcW w:w="531" w:type="dxa"/>
          </w:tcPr>
          <w:p w14:paraId="28B4F18D" w14:textId="77777777" w:rsidR="006340A4" w:rsidRDefault="006340A4" w:rsidP="006340A4">
            <w:pPr>
              <w:pStyle w:val="TableParagraph"/>
              <w:rPr>
                <w:sz w:val="16"/>
              </w:rPr>
            </w:pPr>
          </w:p>
        </w:tc>
        <w:tc>
          <w:tcPr>
            <w:tcW w:w="736" w:type="dxa"/>
          </w:tcPr>
          <w:p w14:paraId="40A384B1" w14:textId="77777777" w:rsidR="006340A4" w:rsidRDefault="006340A4" w:rsidP="006340A4">
            <w:pPr>
              <w:pStyle w:val="TableParagraph"/>
              <w:rPr>
                <w:sz w:val="16"/>
              </w:rPr>
            </w:pPr>
          </w:p>
        </w:tc>
        <w:tc>
          <w:tcPr>
            <w:tcW w:w="567" w:type="dxa"/>
          </w:tcPr>
          <w:p w14:paraId="5C26454D" w14:textId="77777777" w:rsidR="006340A4" w:rsidRDefault="006340A4" w:rsidP="006340A4">
            <w:pPr>
              <w:pStyle w:val="TableParagraph"/>
              <w:rPr>
                <w:sz w:val="16"/>
              </w:rPr>
            </w:pPr>
          </w:p>
        </w:tc>
        <w:tc>
          <w:tcPr>
            <w:tcW w:w="607" w:type="dxa"/>
          </w:tcPr>
          <w:p w14:paraId="433D945B" w14:textId="77777777" w:rsidR="006340A4" w:rsidRDefault="006340A4" w:rsidP="006340A4">
            <w:pPr>
              <w:pStyle w:val="TableParagraph"/>
              <w:rPr>
                <w:sz w:val="16"/>
              </w:rPr>
            </w:pPr>
          </w:p>
        </w:tc>
      </w:tr>
      <w:tr w:rsidR="006340A4" w14:paraId="2AB728A3" w14:textId="77777777" w:rsidTr="006340A4">
        <w:trPr>
          <w:trHeight w:val="343"/>
        </w:trPr>
        <w:tc>
          <w:tcPr>
            <w:tcW w:w="990" w:type="dxa"/>
          </w:tcPr>
          <w:p w14:paraId="114EF829" w14:textId="77777777" w:rsidR="006340A4" w:rsidRDefault="006340A4" w:rsidP="006340A4">
            <w:pPr>
              <w:pStyle w:val="TableParagraph"/>
              <w:spacing w:line="169" w:lineRule="exact"/>
              <w:ind w:left="107"/>
              <w:rPr>
                <w:rFonts w:ascii="Arial Narrow"/>
                <w:sz w:val="15"/>
              </w:rPr>
            </w:pPr>
            <w:r>
              <w:rPr>
                <w:rFonts w:ascii="Arial Narrow"/>
                <w:sz w:val="15"/>
              </w:rPr>
              <w:t>Service</w:t>
            </w:r>
          </w:p>
          <w:p w14:paraId="1D92E908" w14:textId="77777777" w:rsidR="006340A4" w:rsidRDefault="006340A4" w:rsidP="006340A4">
            <w:pPr>
              <w:pStyle w:val="TableParagraph"/>
              <w:spacing w:line="154" w:lineRule="exact"/>
              <w:ind w:left="107"/>
              <w:rPr>
                <w:rFonts w:ascii="Arial Narrow"/>
                <w:sz w:val="15"/>
              </w:rPr>
            </w:pPr>
            <w:r>
              <w:rPr>
                <w:rFonts w:ascii="Arial Narrow"/>
                <w:sz w:val="15"/>
              </w:rPr>
              <w:t>Workers</w:t>
            </w:r>
          </w:p>
        </w:tc>
        <w:tc>
          <w:tcPr>
            <w:tcW w:w="505" w:type="dxa"/>
          </w:tcPr>
          <w:p w14:paraId="28028ADC" w14:textId="77777777" w:rsidR="006340A4" w:rsidRDefault="006340A4" w:rsidP="006340A4">
            <w:pPr>
              <w:pStyle w:val="TableParagraph"/>
              <w:rPr>
                <w:sz w:val="16"/>
              </w:rPr>
            </w:pPr>
          </w:p>
        </w:tc>
        <w:tc>
          <w:tcPr>
            <w:tcW w:w="631" w:type="dxa"/>
          </w:tcPr>
          <w:p w14:paraId="0495E12F" w14:textId="77777777" w:rsidR="006340A4" w:rsidRDefault="006340A4" w:rsidP="006340A4">
            <w:pPr>
              <w:pStyle w:val="TableParagraph"/>
              <w:rPr>
                <w:sz w:val="16"/>
              </w:rPr>
            </w:pPr>
          </w:p>
        </w:tc>
        <w:tc>
          <w:tcPr>
            <w:tcW w:w="546" w:type="dxa"/>
          </w:tcPr>
          <w:p w14:paraId="04EC7197" w14:textId="77777777" w:rsidR="006340A4" w:rsidRDefault="006340A4" w:rsidP="006340A4">
            <w:pPr>
              <w:pStyle w:val="TableParagraph"/>
              <w:rPr>
                <w:sz w:val="16"/>
              </w:rPr>
            </w:pPr>
          </w:p>
        </w:tc>
        <w:tc>
          <w:tcPr>
            <w:tcW w:w="740" w:type="dxa"/>
          </w:tcPr>
          <w:p w14:paraId="7DCE5317" w14:textId="77777777" w:rsidR="006340A4" w:rsidRDefault="006340A4" w:rsidP="006340A4">
            <w:pPr>
              <w:pStyle w:val="TableParagraph"/>
              <w:rPr>
                <w:sz w:val="16"/>
              </w:rPr>
            </w:pPr>
          </w:p>
        </w:tc>
        <w:tc>
          <w:tcPr>
            <w:tcW w:w="727" w:type="dxa"/>
          </w:tcPr>
          <w:p w14:paraId="6F56A41F" w14:textId="77777777" w:rsidR="006340A4" w:rsidRDefault="006340A4" w:rsidP="006340A4">
            <w:pPr>
              <w:pStyle w:val="TableParagraph"/>
              <w:rPr>
                <w:sz w:val="16"/>
              </w:rPr>
            </w:pPr>
          </w:p>
        </w:tc>
        <w:tc>
          <w:tcPr>
            <w:tcW w:w="540" w:type="dxa"/>
          </w:tcPr>
          <w:p w14:paraId="69E32262" w14:textId="77777777" w:rsidR="006340A4" w:rsidRDefault="006340A4" w:rsidP="006340A4">
            <w:pPr>
              <w:pStyle w:val="TableParagraph"/>
              <w:rPr>
                <w:sz w:val="16"/>
              </w:rPr>
            </w:pPr>
          </w:p>
        </w:tc>
        <w:tc>
          <w:tcPr>
            <w:tcW w:w="742" w:type="dxa"/>
          </w:tcPr>
          <w:p w14:paraId="49AB03CF" w14:textId="77777777" w:rsidR="006340A4" w:rsidRDefault="006340A4" w:rsidP="006340A4">
            <w:pPr>
              <w:pStyle w:val="TableParagraph"/>
              <w:rPr>
                <w:sz w:val="16"/>
              </w:rPr>
            </w:pPr>
          </w:p>
        </w:tc>
        <w:tc>
          <w:tcPr>
            <w:tcW w:w="576" w:type="dxa"/>
          </w:tcPr>
          <w:p w14:paraId="40BDFFDB" w14:textId="77777777" w:rsidR="006340A4" w:rsidRDefault="006340A4" w:rsidP="006340A4">
            <w:pPr>
              <w:pStyle w:val="TableParagraph"/>
              <w:rPr>
                <w:sz w:val="16"/>
              </w:rPr>
            </w:pPr>
          </w:p>
        </w:tc>
        <w:tc>
          <w:tcPr>
            <w:tcW w:w="546" w:type="dxa"/>
          </w:tcPr>
          <w:p w14:paraId="540D3E5D" w14:textId="77777777" w:rsidR="006340A4" w:rsidRDefault="006340A4" w:rsidP="006340A4">
            <w:pPr>
              <w:pStyle w:val="TableParagraph"/>
              <w:rPr>
                <w:sz w:val="16"/>
              </w:rPr>
            </w:pPr>
          </w:p>
        </w:tc>
        <w:tc>
          <w:tcPr>
            <w:tcW w:w="736" w:type="dxa"/>
          </w:tcPr>
          <w:p w14:paraId="1B1E4C68" w14:textId="77777777" w:rsidR="006340A4" w:rsidRDefault="006340A4" w:rsidP="006340A4">
            <w:pPr>
              <w:pStyle w:val="TableParagraph"/>
              <w:rPr>
                <w:sz w:val="16"/>
              </w:rPr>
            </w:pPr>
          </w:p>
        </w:tc>
        <w:tc>
          <w:tcPr>
            <w:tcW w:w="723" w:type="dxa"/>
          </w:tcPr>
          <w:p w14:paraId="7465E45B" w14:textId="77777777" w:rsidR="006340A4" w:rsidRDefault="006340A4" w:rsidP="006340A4">
            <w:pPr>
              <w:pStyle w:val="TableParagraph"/>
              <w:rPr>
                <w:sz w:val="16"/>
              </w:rPr>
            </w:pPr>
          </w:p>
        </w:tc>
        <w:tc>
          <w:tcPr>
            <w:tcW w:w="531" w:type="dxa"/>
          </w:tcPr>
          <w:p w14:paraId="03F66834" w14:textId="77777777" w:rsidR="006340A4" w:rsidRDefault="006340A4" w:rsidP="006340A4">
            <w:pPr>
              <w:pStyle w:val="TableParagraph"/>
              <w:rPr>
                <w:sz w:val="16"/>
              </w:rPr>
            </w:pPr>
          </w:p>
        </w:tc>
        <w:tc>
          <w:tcPr>
            <w:tcW w:w="736" w:type="dxa"/>
          </w:tcPr>
          <w:p w14:paraId="1F085129" w14:textId="77777777" w:rsidR="006340A4" w:rsidRDefault="006340A4" w:rsidP="006340A4">
            <w:pPr>
              <w:pStyle w:val="TableParagraph"/>
              <w:rPr>
                <w:sz w:val="16"/>
              </w:rPr>
            </w:pPr>
          </w:p>
        </w:tc>
        <w:tc>
          <w:tcPr>
            <w:tcW w:w="567" w:type="dxa"/>
          </w:tcPr>
          <w:p w14:paraId="1D1E4333" w14:textId="77777777" w:rsidR="006340A4" w:rsidRDefault="006340A4" w:rsidP="006340A4">
            <w:pPr>
              <w:pStyle w:val="TableParagraph"/>
              <w:rPr>
                <w:sz w:val="16"/>
              </w:rPr>
            </w:pPr>
          </w:p>
        </w:tc>
        <w:tc>
          <w:tcPr>
            <w:tcW w:w="607" w:type="dxa"/>
          </w:tcPr>
          <w:p w14:paraId="2D04C2EF" w14:textId="77777777" w:rsidR="006340A4" w:rsidRDefault="006340A4" w:rsidP="006340A4">
            <w:pPr>
              <w:pStyle w:val="TableParagraph"/>
              <w:rPr>
                <w:sz w:val="16"/>
              </w:rPr>
            </w:pPr>
          </w:p>
        </w:tc>
      </w:tr>
      <w:tr w:rsidR="006340A4" w14:paraId="7FFA4CC6" w14:textId="77777777" w:rsidTr="006340A4">
        <w:trPr>
          <w:trHeight w:val="172"/>
        </w:trPr>
        <w:tc>
          <w:tcPr>
            <w:tcW w:w="990" w:type="dxa"/>
          </w:tcPr>
          <w:p w14:paraId="4F9EB893" w14:textId="77777777" w:rsidR="006340A4" w:rsidRDefault="006340A4" w:rsidP="006340A4">
            <w:pPr>
              <w:pStyle w:val="TableParagraph"/>
              <w:spacing w:line="152" w:lineRule="exact"/>
              <w:ind w:left="107"/>
              <w:rPr>
                <w:rFonts w:ascii="Arial Narrow"/>
                <w:sz w:val="15"/>
              </w:rPr>
            </w:pPr>
            <w:r>
              <w:rPr>
                <w:rFonts w:ascii="Arial Narrow"/>
                <w:sz w:val="15"/>
              </w:rPr>
              <w:t>Total</w:t>
            </w:r>
          </w:p>
        </w:tc>
        <w:tc>
          <w:tcPr>
            <w:tcW w:w="505" w:type="dxa"/>
          </w:tcPr>
          <w:p w14:paraId="171BC48F" w14:textId="77777777" w:rsidR="006340A4" w:rsidRDefault="006340A4" w:rsidP="006340A4">
            <w:pPr>
              <w:pStyle w:val="TableParagraph"/>
              <w:rPr>
                <w:sz w:val="10"/>
              </w:rPr>
            </w:pPr>
          </w:p>
        </w:tc>
        <w:tc>
          <w:tcPr>
            <w:tcW w:w="631" w:type="dxa"/>
          </w:tcPr>
          <w:p w14:paraId="1F505DAB" w14:textId="77777777" w:rsidR="006340A4" w:rsidRDefault="006340A4" w:rsidP="006340A4">
            <w:pPr>
              <w:pStyle w:val="TableParagraph"/>
              <w:rPr>
                <w:sz w:val="10"/>
              </w:rPr>
            </w:pPr>
          </w:p>
        </w:tc>
        <w:tc>
          <w:tcPr>
            <w:tcW w:w="546" w:type="dxa"/>
          </w:tcPr>
          <w:p w14:paraId="69263A0B" w14:textId="77777777" w:rsidR="006340A4" w:rsidRDefault="006340A4" w:rsidP="006340A4">
            <w:pPr>
              <w:pStyle w:val="TableParagraph"/>
              <w:rPr>
                <w:sz w:val="10"/>
              </w:rPr>
            </w:pPr>
          </w:p>
        </w:tc>
        <w:tc>
          <w:tcPr>
            <w:tcW w:w="740" w:type="dxa"/>
          </w:tcPr>
          <w:p w14:paraId="7A8D986D" w14:textId="77777777" w:rsidR="006340A4" w:rsidRDefault="006340A4" w:rsidP="006340A4">
            <w:pPr>
              <w:pStyle w:val="TableParagraph"/>
              <w:rPr>
                <w:sz w:val="10"/>
              </w:rPr>
            </w:pPr>
          </w:p>
        </w:tc>
        <w:tc>
          <w:tcPr>
            <w:tcW w:w="727" w:type="dxa"/>
          </w:tcPr>
          <w:p w14:paraId="251D8509" w14:textId="77777777" w:rsidR="006340A4" w:rsidRDefault="006340A4" w:rsidP="006340A4">
            <w:pPr>
              <w:pStyle w:val="TableParagraph"/>
              <w:rPr>
                <w:sz w:val="10"/>
              </w:rPr>
            </w:pPr>
          </w:p>
        </w:tc>
        <w:tc>
          <w:tcPr>
            <w:tcW w:w="540" w:type="dxa"/>
          </w:tcPr>
          <w:p w14:paraId="7885726C" w14:textId="77777777" w:rsidR="006340A4" w:rsidRDefault="006340A4" w:rsidP="006340A4">
            <w:pPr>
              <w:pStyle w:val="TableParagraph"/>
              <w:rPr>
                <w:sz w:val="10"/>
              </w:rPr>
            </w:pPr>
          </w:p>
        </w:tc>
        <w:tc>
          <w:tcPr>
            <w:tcW w:w="742" w:type="dxa"/>
          </w:tcPr>
          <w:p w14:paraId="3283965E" w14:textId="77777777" w:rsidR="006340A4" w:rsidRDefault="006340A4" w:rsidP="006340A4">
            <w:pPr>
              <w:pStyle w:val="TableParagraph"/>
              <w:rPr>
                <w:sz w:val="10"/>
              </w:rPr>
            </w:pPr>
          </w:p>
        </w:tc>
        <w:tc>
          <w:tcPr>
            <w:tcW w:w="576" w:type="dxa"/>
          </w:tcPr>
          <w:p w14:paraId="7D2C54CF" w14:textId="77777777" w:rsidR="006340A4" w:rsidRDefault="006340A4" w:rsidP="006340A4">
            <w:pPr>
              <w:pStyle w:val="TableParagraph"/>
              <w:rPr>
                <w:sz w:val="10"/>
              </w:rPr>
            </w:pPr>
          </w:p>
        </w:tc>
        <w:tc>
          <w:tcPr>
            <w:tcW w:w="546" w:type="dxa"/>
          </w:tcPr>
          <w:p w14:paraId="28BE800A" w14:textId="77777777" w:rsidR="006340A4" w:rsidRDefault="006340A4" w:rsidP="006340A4">
            <w:pPr>
              <w:pStyle w:val="TableParagraph"/>
              <w:rPr>
                <w:sz w:val="10"/>
              </w:rPr>
            </w:pPr>
          </w:p>
        </w:tc>
        <w:tc>
          <w:tcPr>
            <w:tcW w:w="736" w:type="dxa"/>
          </w:tcPr>
          <w:p w14:paraId="2F42B668" w14:textId="77777777" w:rsidR="006340A4" w:rsidRDefault="006340A4" w:rsidP="006340A4">
            <w:pPr>
              <w:pStyle w:val="TableParagraph"/>
              <w:rPr>
                <w:sz w:val="10"/>
              </w:rPr>
            </w:pPr>
          </w:p>
        </w:tc>
        <w:tc>
          <w:tcPr>
            <w:tcW w:w="723" w:type="dxa"/>
          </w:tcPr>
          <w:p w14:paraId="2D5C8528" w14:textId="77777777" w:rsidR="006340A4" w:rsidRDefault="006340A4" w:rsidP="006340A4">
            <w:pPr>
              <w:pStyle w:val="TableParagraph"/>
              <w:rPr>
                <w:sz w:val="10"/>
              </w:rPr>
            </w:pPr>
          </w:p>
        </w:tc>
        <w:tc>
          <w:tcPr>
            <w:tcW w:w="531" w:type="dxa"/>
          </w:tcPr>
          <w:p w14:paraId="516D0D0C" w14:textId="77777777" w:rsidR="006340A4" w:rsidRDefault="006340A4" w:rsidP="006340A4">
            <w:pPr>
              <w:pStyle w:val="TableParagraph"/>
              <w:rPr>
                <w:sz w:val="10"/>
              </w:rPr>
            </w:pPr>
          </w:p>
        </w:tc>
        <w:tc>
          <w:tcPr>
            <w:tcW w:w="736" w:type="dxa"/>
          </w:tcPr>
          <w:p w14:paraId="5F9A6411" w14:textId="77777777" w:rsidR="006340A4" w:rsidRDefault="006340A4" w:rsidP="006340A4">
            <w:pPr>
              <w:pStyle w:val="TableParagraph"/>
              <w:rPr>
                <w:sz w:val="10"/>
              </w:rPr>
            </w:pPr>
          </w:p>
        </w:tc>
        <w:tc>
          <w:tcPr>
            <w:tcW w:w="567" w:type="dxa"/>
          </w:tcPr>
          <w:p w14:paraId="40FDD0CB" w14:textId="77777777" w:rsidR="006340A4" w:rsidRDefault="006340A4" w:rsidP="006340A4">
            <w:pPr>
              <w:pStyle w:val="TableParagraph"/>
              <w:rPr>
                <w:sz w:val="10"/>
              </w:rPr>
            </w:pPr>
          </w:p>
        </w:tc>
        <w:tc>
          <w:tcPr>
            <w:tcW w:w="607" w:type="dxa"/>
          </w:tcPr>
          <w:p w14:paraId="643FD5CF" w14:textId="77777777" w:rsidR="006340A4" w:rsidRDefault="006340A4" w:rsidP="006340A4">
            <w:pPr>
              <w:pStyle w:val="TableParagraph"/>
              <w:rPr>
                <w:sz w:val="10"/>
              </w:rPr>
            </w:pPr>
          </w:p>
        </w:tc>
      </w:tr>
    </w:tbl>
    <w:p w14:paraId="3B701ECC" w14:textId="77777777" w:rsidR="00CB2410" w:rsidRDefault="00CB2410">
      <w:pPr>
        <w:pStyle w:val="BodyText"/>
        <w:rPr>
          <w:rFonts w:ascii="Times New Roman"/>
          <w:b/>
          <w:sz w:val="20"/>
        </w:rPr>
      </w:pPr>
    </w:p>
    <w:p w14:paraId="575A5432" w14:textId="77777777" w:rsidR="00CB2410" w:rsidRDefault="00CB2410">
      <w:pPr>
        <w:pStyle w:val="BodyText"/>
        <w:spacing w:before="6"/>
        <w:rPr>
          <w:rFonts w:ascii="Times New Roman"/>
          <w:b/>
          <w:sz w:val="19"/>
        </w:rPr>
      </w:pPr>
    </w:p>
    <w:p w14:paraId="3A095AF7" w14:textId="77777777" w:rsidR="00CB2410" w:rsidRDefault="00CB2410">
      <w:pPr>
        <w:pStyle w:val="BodyText"/>
        <w:rPr>
          <w:rFonts w:ascii="Times New Roman"/>
          <w:b/>
          <w:sz w:val="20"/>
        </w:rPr>
      </w:pPr>
    </w:p>
    <w:p w14:paraId="13F37D11" w14:textId="77777777" w:rsidR="00CB2410" w:rsidRDefault="00CB2410">
      <w:pPr>
        <w:pStyle w:val="BodyText"/>
        <w:rPr>
          <w:rFonts w:ascii="Times New Roman"/>
          <w:b/>
        </w:rPr>
      </w:pPr>
    </w:p>
    <w:p w14:paraId="7F11A5A7" w14:textId="77777777" w:rsidR="00CB2410" w:rsidRDefault="0073684C" w:rsidP="00111178">
      <w:pPr>
        <w:pStyle w:val="ListParagraph"/>
        <w:numPr>
          <w:ilvl w:val="2"/>
          <w:numId w:val="5"/>
        </w:numPr>
        <w:tabs>
          <w:tab w:val="left" w:pos="5340"/>
          <w:tab w:val="left" w:pos="5342"/>
        </w:tabs>
        <w:ind w:left="5341" w:hanging="720"/>
        <w:jc w:val="left"/>
        <w:rPr>
          <w:rFonts w:ascii="Times New Roman"/>
          <w:b/>
        </w:rPr>
      </w:pPr>
      <w:r>
        <w:rPr>
          <w:rFonts w:ascii="Times New Roman"/>
          <w:b/>
          <w:u w:val="thick"/>
        </w:rPr>
        <w:t>EEO Firm</w:t>
      </w:r>
      <w:r>
        <w:rPr>
          <w:rFonts w:ascii="Times New Roman"/>
          <w:b/>
          <w:spacing w:val="-3"/>
          <w:u w:val="thick"/>
        </w:rPr>
        <w:t xml:space="preserve"> </w:t>
      </w:r>
      <w:r>
        <w:rPr>
          <w:rFonts w:ascii="Times New Roman"/>
          <w:b/>
          <w:u w:val="thick"/>
        </w:rPr>
        <w:t>Activity</w:t>
      </w:r>
    </w:p>
    <w:p w14:paraId="630CE583" w14:textId="77777777" w:rsidR="00CB2410" w:rsidRDefault="00CB2410">
      <w:pPr>
        <w:pStyle w:val="BodyText"/>
        <w:rPr>
          <w:rFonts w:ascii="Times New Roman"/>
          <w:b/>
          <w:sz w:val="20"/>
        </w:rPr>
      </w:pPr>
    </w:p>
    <w:p w14:paraId="00CDB786" w14:textId="77777777" w:rsidR="00CB2410" w:rsidRDefault="00CB2410">
      <w:pPr>
        <w:pStyle w:val="BodyText"/>
        <w:rPr>
          <w:rFonts w:ascii="Times New Roman"/>
          <w:b/>
          <w:sz w:val="16"/>
        </w:rPr>
      </w:pPr>
    </w:p>
    <w:p w14:paraId="6F06367D" w14:textId="77777777" w:rsidR="00CB2410" w:rsidRDefault="0073684C" w:rsidP="00111178">
      <w:pPr>
        <w:pStyle w:val="ListParagraph"/>
        <w:numPr>
          <w:ilvl w:val="0"/>
          <w:numId w:val="1"/>
        </w:numPr>
        <w:tabs>
          <w:tab w:val="left" w:pos="1668"/>
        </w:tabs>
        <w:spacing w:before="91"/>
        <w:ind w:right="544" w:hanging="359"/>
        <w:rPr>
          <w:rFonts w:ascii="Times New Roman" w:hAnsi="Times New Roman"/>
        </w:rPr>
      </w:pPr>
      <w:r>
        <w:rPr>
          <w:rFonts w:ascii="Times New Roman" w:hAnsi="Times New Roman"/>
        </w:rPr>
        <w:t xml:space="preserve">Is your company’s CEO or Chief Procurement Officer </w:t>
      </w:r>
      <w:r>
        <w:rPr>
          <w:rFonts w:ascii="Times New Roman" w:hAnsi="Times New Roman"/>
          <w:sz w:val="21"/>
        </w:rPr>
        <w:t>(“CPO”) committed to and engaged in the process of diversity business development? Yes or</w:t>
      </w:r>
      <w:r>
        <w:rPr>
          <w:rFonts w:ascii="Times New Roman" w:hAnsi="Times New Roman"/>
          <w:spacing w:val="-6"/>
          <w:sz w:val="21"/>
        </w:rPr>
        <w:t xml:space="preserve"> </w:t>
      </w:r>
      <w:r>
        <w:rPr>
          <w:rFonts w:ascii="Times New Roman" w:hAnsi="Times New Roman"/>
          <w:sz w:val="21"/>
        </w:rPr>
        <w:t>No</w:t>
      </w:r>
    </w:p>
    <w:p w14:paraId="5C655D0F" w14:textId="77777777" w:rsidR="00CB2410" w:rsidRDefault="0073684C">
      <w:pPr>
        <w:spacing w:line="241" w:lineRule="exact"/>
        <w:ind w:left="1667"/>
        <w:rPr>
          <w:rFonts w:ascii="Times New Roman"/>
          <w:sz w:val="21"/>
        </w:rPr>
      </w:pPr>
      <w:r>
        <w:rPr>
          <w:rFonts w:ascii="Times New Roman"/>
          <w:sz w:val="21"/>
        </w:rPr>
        <w:t>If yes, attach a signed statement from your CEO or CPO.</w:t>
      </w:r>
    </w:p>
    <w:p w14:paraId="37AFF35F" w14:textId="77777777" w:rsidR="00CB2410" w:rsidRDefault="00CB2410">
      <w:pPr>
        <w:pStyle w:val="BodyText"/>
        <w:spacing w:before="4"/>
        <w:rPr>
          <w:rFonts w:ascii="Times New Roman"/>
          <w:sz w:val="17"/>
        </w:rPr>
      </w:pPr>
    </w:p>
    <w:p w14:paraId="74186511" w14:textId="77777777" w:rsidR="00CB2410" w:rsidRDefault="0073684C" w:rsidP="00111178">
      <w:pPr>
        <w:pStyle w:val="ListParagraph"/>
        <w:numPr>
          <w:ilvl w:val="0"/>
          <w:numId w:val="1"/>
        </w:numPr>
        <w:tabs>
          <w:tab w:val="left" w:pos="1668"/>
          <w:tab w:val="left" w:pos="1669"/>
        </w:tabs>
        <w:ind w:left="1668"/>
        <w:rPr>
          <w:rFonts w:ascii="Times New Roman" w:hAnsi="Times New Roman"/>
          <w:sz w:val="21"/>
        </w:rPr>
      </w:pPr>
      <w:r>
        <w:rPr>
          <w:rFonts w:ascii="Times New Roman" w:hAnsi="Times New Roman"/>
          <w:sz w:val="21"/>
        </w:rPr>
        <w:t>Provide a copy of your company’s equal opportunity and affirmative action</w:t>
      </w:r>
      <w:r>
        <w:rPr>
          <w:rFonts w:ascii="Times New Roman" w:hAnsi="Times New Roman"/>
          <w:spacing w:val="-13"/>
          <w:sz w:val="21"/>
        </w:rPr>
        <w:t xml:space="preserve"> </w:t>
      </w:r>
      <w:r>
        <w:rPr>
          <w:rFonts w:ascii="Times New Roman" w:hAnsi="Times New Roman"/>
          <w:sz w:val="21"/>
        </w:rPr>
        <w:t>policy.</w:t>
      </w:r>
    </w:p>
    <w:p w14:paraId="66EA2A0B" w14:textId="77777777" w:rsidR="00803BC9" w:rsidRDefault="00803BC9">
      <w:pPr>
        <w:rPr>
          <w:rFonts w:ascii="Times New Roman" w:hAnsi="Times New Roman"/>
          <w:sz w:val="21"/>
        </w:rPr>
      </w:pPr>
    </w:p>
    <w:p w14:paraId="405BE55A" w14:textId="77777777" w:rsidR="00803BC9" w:rsidRPr="00803BC9" w:rsidRDefault="00803BC9" w:rsidP="00803BC9">
      <w:pPr>
        <w:rPr>
          <w:rFonts w:ascii="Times New Roman" w:hAnsi="Times New Roman"/>
          <w:sz w:val="21"/>
        </w:rPr>
      </w:pPr>
    </w:p>
    <w:p w14:paraId="207A831E" w14:textId="77777777" w:rsidR="00803BC9" w:rsidRPr="00803BC9" w:rsidRDefault="00803BC9" w:rsidP="00803BC9">
      <w:pPr>
        <w:rPr>
          <w:rFonts w:ascii="Times New Roman" w:hAnsi="Times New Roman"/>
          <w:sz w:val="21"/>
        </w:rPr>
      </w:pPr>
    </w:p>
    <w:p w14:paraId="1704CC13" w14:textId="77777777" w:rsidR="00803BC9" w:rsidRPr="00803BC9" w:rsidRDefault="00803BC9" w:rsidP="00803BC9">
      <w:pPr>
        <w:rPr>
          <w:rFonts w:ascii="Times New Roman" w:hAnsi="Times New Roman"/>
          <w:sz w:val="21"/>
        </w:rPr>
      </w:pPr>
    </w:p>
    <w:p w14:paraId="2E15B4E4" w14:textId="77777777" w:rsidR="00803BC9" w:rsidRPr="00803BC9" w:rsidRDefault="00803BC9" w:rsidP="00803BC9">
      <w:pPr>
        <w:rPr>
          <w:rFonts w:ascii="Times New Roman" w:hAnsi="Times New Roman"/>
          <w:sz w:val="21"/>
        </w:rPr>
      </w:pPr>
    </w:p>
    <w:p w14:paraId="11C96D51" w14:textId="77777777" w:rsidR="00803BC9" w:rsidRPr="00803BC9" w:rsidRDefault="00803BC9" w:rsidP="00803BC9">
      <w:pPr>
        <w:rPr>
          <w:rFonts w:ascii="Times New Roman" w:hAnsi="Times New Roman"/>
          <w:sz w:val="21"/>
        </w:rPr>
      </w:pPr>
    </w:p>
    <w:p w14:paraId="777371C6" w14:textId="77777777" w:rsidR="00803BC9" w:rsidRPr="00803BC9" w:rsidRDefault="00803BC9" w:rsidP="00803BC9">
      <w:pPr>
        <w:rPr>
          <w:rFonts w:ascii="Times New Roman" w:hAnsi="Times New Roman"/>
          <w:sz w:val="21"/>
        </w:rPr>
      </w:pPr>
    </w:p>
    <w:p w14:paraId="22E09F5C" w14:textId="77777777" w:rsidR="00803BC9" w:rsidRPr="00803BC9" w:rsidRDefault="00803BC9" w:rsidP="00803BC9">
      <w:pPr>
        <w:rPr>
          <w:rFonts w:ascii="Times New Roman" w:hAnsi="Times New Roman"/>
          <w:sz w:val="21"/>
        </w:rPr>
      </w:pPr>
    </w:p>
    <w:p w14:paraId="1E4E4B97" w14:textId="77777777" w:rsidR="00803BC9" w:rsidRPr="00803BC9" w:rsidRDefault="00803BC9" w:rsidP="00803BC9">
      <w:pPr>
        <w:rPr>
          <w:rFonts w:ascii="Times New Roman" w:hAnsi="Times New Roman"/>
          <w:sz w:val="21"/>
        </w:rPr>
      </w:pPr>
    </w:p>
    <w:p w14:paraId="3CB6980D" w14:textId="77777777" w:rsidR="00803BC9" w:rsidRPr="00803BC9" w:rsidRDefault="00803BC9" w:rsidP="00803BC9">
      <w:pPr>
        <w:rPr>
          <w:rFonts w:ascii="Times New Roman" w:hAnsi="Times New Roman"/>
          <w:sz w:val="21"/>
        </w:rPr>
      </w:pPr>
    </w:p>
    <w:p w14:paraId="43F40D67" w14:textId="77777777" w:rsidR="00803BC9" w:rsidRPr="00803BC9" w:rsidRDefault="00803BC9" w:rsidP="00803BC9">
      <w:pPr>
        <w:rPr>
          <w:rFonts w:ascii="Times New Roman" w:hAnsi="Times New Roman"/>
          <w:sz w:val="21"/>
        </w:rPr>
      </w:pPr>
    </w:p>
    <w:p w14:paraId="04B30ABA" w14:textId="77777777" w:rsidR="00803BC9" w:rsidRPr="00803BC9" w:rsidRDefault="00803BC9" w:rsidP="00803BC9">
      <w:pPr>
        <w:rPr>
          <w:rFonts w:ascii="Times New Roman" w:hAnsi="Times New Roman"/>
          <w:sz w:val="21"/>
        </w:rPr>
      </w:pPr>
    </w:p>
    <w:p w14:paraId="63AF4108" w14:textId="77777777" w:rsidR="00803BC9" w:rsidRPr="00803BC9" w:rsidRDefault="00803BC9" w:rsidP="00803BC9">
      <w:pPr>
        <w:rPr>
          <w:rFonts w:ascii="Times New Roman" w:hAnsi="Times New Roman"/>
          <w:sz w:val="21"/>
        </w:rPr>
      </w:pPr>
    </w:p>
    <w:p w14:paraId="555ECA57" w14:textId="77777777" w:rsidR="00803BC9" w:rsidRPr="00803BC9" w:rsidRDefault="00803BC9" w:rsidP="00803BC9">
      <w:pPr>
        <w:rPr>
          <w:rFonts w:ascii="Times New Roman" w:hAnsi="Times New Roman"/>
          <w:sz w:val="21"/>
        </w:rPr>
      </w:pPr>
    </w:p>
    <w:p w14:paraId="30853DCE" w14:textId="77777777" w:rsidR="00803BC9" w:rsidRPr="00803BC9" w:rsidRDefault="00803BC9" w:rsidP="00803BC9">
      <w:pPr>
        <w:rPr>
          <w:rFonts w:ascii="Times New Roman" w:hAnsi="Times New Roman"/>
          <w:sz w:val="21"/>
        </w:rPr>
      </w:pPr>
    </w:p>
    <w:p w14:paraId="02A0C548" w14:textId="77777777" w:rsidR="00803BC9" w:rsidRPr="00803BC9" w:rsidRDefault="00803BC9" w:rsidP="00803BC9">
      <w:pPr>
        <w:rPr>
          <w:rFonts w:ascii="Times New Roman" w:hAnsi="Times New Roman"/>
          <w:sz w:val="21"/>
        </w:rPr>
      </w:pPr>
    </w:p>
    <w:p w14:paraId="6CBD0C88" w14:textId="77777777" w:rsidR="00803BC9" w:rsidRPr="00803BC9" w:rsidRDefault="00803BC9" w:rsidP="00803BC9">
      <w:pPr>
        <w:rPr>
          <w:rFonts w:ascii="Times New Roman" w:hAnsi="Times New Roman"/>
          <w:sz w:val="21"/>
        </w:rPr>
      </w:pPr>
    </w:p>
    <w:p w14:paraId="2B96B226" w14:textId="77777777" w:rsidR="00803BC9" w:rsidRPr="00803BC9" w:rsidRDefault="00803BC9" w:rsidP="00803BC9">
      <w:pPr>
        <w:rPr>
          <w:rFonts w:ascii="Times New Roman" w:hAnsi="Times New Roman"/>
          <w:sz w:val="21"/>
        </w:rPr>
      </w:pPr>
    </w:p>
    <w:p w14:paraId="4F3D2635" w14:textId="77777777" w:rsidR="00803BC9" w:rsidRDefault="00803BC9" w:rsidP="00803BC9">
      <w:pPr>
        <w:rPr>
          <w:rFonts w:ascii="Times New Roman" w:hAnsi="Times New Roman"/>
          <w:sz w:val="21"/>
        </w:rPr>
      </w:pPr>
    </w:p>
    <w:p w14:paraId="7FDEA620" w14:textId="77C33345" w:rsidR="00CB2410" w:rsidRPr="00C80455" w:rsidRDefault="00AD3602" w:rsidP="00C80455">
      <w:pPr>
        <w:tabs>
          <w:tab w:val="left" w:pos="9254"/>
        </w:tabs>
        <w:jc w:val="center"/>
        <w:rPr>
          <w:b/>
          <w:sz w:val="36"/>
          <w:szCs w:val="36"/>
        </w:rPr>
      </w:pPr>
      <w:r>
        <w:rPr>
          <w:b/>
          <w:sz w:val="36"/>
          <w:szCs w:val="36"/>
        </w:rPr>
        <w:lastRenderedPageBreak/>
        <w:t>Q</w:t>
      </w:r>
      <w:r w:rsidR="00C80455" w:rsidRPr="00C80455">
        <w:rPr>
          <w:b/>
          <w:sz w:val="36"/>
          <w:szCs w:val="36"/>
        </w:rPr>
        <w:t xml:space="preserve">. </w:t>
      </w:r>
      <w:r w:rsidR="0073684C" w:rsidRPr="00C80455">
        <w:rPr>
          <w:b/>
          <w:sz w:val="36"/>
          <w:szCs w:val="36"/>
        </w:rPr>
        <w:t>References</w:t>
      </w:r>
    </w:p>
    <w:p w14:paraId="1B980F44" w14:textId="77777777" w:rsidR="00CB2410" w:rsidRDefault="00CB2410">
      <w:pPr>
        <w:pStyle w:val="BodyText"/>
        <w:spacing w:before="2"/>
        <w:rPr>
          <w:b/>
          <w:sz w:val="14"/>
        </w:rPr>
      </w:pPr>
    </w:p>
    <w:p w14:paraId="338E5E13" w14:textId="77777777" w:rsidR="00CB2410" w:rsidRDefault="0073684C">
      <w:pPr>
        <w:pStyle w:val="BodyText"/>
        <w:spacing w:before="91"/>
        <w:ind w:left="1020"/>
        <w:rPr>
          <w:rFonts w:ascii="Times New Roman"/>
        </w:rPr>
      </w:pPr>
      <w:r>
        <w:rPr>
          <w:rFonts w:ascii="Times New Roman"/>
        </w:rPr>
        <w:t>Please list at least three references:</w:t>
      </w:r>
    </w:p>
    <w:p w14:paraId="77BBC57B" w14:textId="77777777" w:rsidR="00CB2410" w:rsidRDefault="00CB2410">
      <w:pPr>
        <w:pStyle w:val="BodyText"/>
        <w:rPr>
          <w:rFonts w:ascii="Times New Roman"/>
          <w:sz w:val="24"/>
        </w:rPr>
      </w:pPr>
    </w:p>
    <w:p w14:paraId="3E67B23A" w14:textId="77777777" w:rsidR="00CB2410" w:rsidRDefault="0073684C">
      <w:pPr>
        <w:ind w:left="1020"/>
        <w:rPr>
          <w:rFonts w:ascii="Times New Roman"/>
          <w:i/>
        </w:rPr>
      </w:pPr>
      <w:r>
        <w:rPr>
          <w:rFonts w:ascii="Times New Roman"/>
          <w:i/>
        </w:rPr>
        <w:t>Reference #1</w:t>
      </w:r>
    </w:p>
    <w:p w14:paraId="2B2D4326" w14:textId="77777777" w:rsidR="00CB2410" w:rsidRDefault="00CB2410">
      <w:pPr>
        <w:pStyle w:val="BodyText"/>
        <w:spacing w:before="9"/>
        <w:rPr>
          <w:rFonts w:ascii="Times New Roman"/>
          <w:i/>
          <w:sz w:val="21"/>
        </w:rPr>
      </w:pPr>
    </w:p>
    <w:p w14:paraId="0275C7C0" w14:textId="77777777" w:rsidR="00CB2410" w:rsidRDefault="0073684C">
      <w:pPr>
        <w:pStyle w:val="BodyText"/>
        <w:tabs>
          <w:tab w:val="left" w:pos="9767"/>
        </w:tabs>
        <w:spacing w:before="1"/>
        <w:ind w:left="1020"/>
        <w:rPr>
          <w:rFonts w:ascii="Times New Roman"/>
        </w:rPr>
      </w:pPr>
      <w:r>
        <w:rPr>
          <w:rFonts w:ascii="Times New Roman"/>
        </w:rPr>
        <w:t>Contact</w:t>
      </w:r>
      <w:r>
        <w:rPr>
          <w:rFonts w:ascii="Times New Roman"/>
          <w:spacing w:val="-9"/>
        </w:rPr>
        <w:t xml:space="preserve"> </w:t>
      </w:r>
      <w:r>
        <w:rPr>
          <w:rFonts w:ascii="Times New Roman"/>
        </w:rPr>
        <w:t xml:space="preserve">Name: </w:t>
      </w:r>
      <w:r>
        <w:rPr>
          <w:rFonts w:ascii="Times New Roman"/>
          <w:spacing w:val="1"/>
        </w:rPr>
        <w:t xml:space="preserve"> </w:t>
      </w:r>
      <w:r>
        <w:rPr>
          <w:rFonts w:ascii="Times New Roman"/>
          <w:u w:val="single"/>
        </w:rPr>
        <w:t xml:space="preserve"> </w:t>
      </w:r>
      <w:r>
        <w:rPr>
          <w:rFonts w:ascii="Times New Roman"/>
          <w:u w:val="single"/>
        </w:rPr>
        <w:tab/>
      </w:r>
    </w:p>
    <w:p w14:paraId="7B7CB40A" w14:textId="77777777" w:rsidR="00CB2410" w:rsidRDefault="00CB2410">
      <w:pPr>
        <w:pStyle w:val="BodyText"/>
        <w:spacing w:before="1"/>
        <w:rPr>
          <w:rFonts w:ascii="Times New Roman"/>
          <w:sz w:val="14"/>
        </w:rPr>
      </w:pPr>
    </w:p>
    <w:p w14:paraId="7A13D2AD" w14:textId="77777777" w:rsidR="00CB2410" w:rsidRDefault="0073684C">
      <w:pPr>
        <w:pStyle w:val="BodyText"/>
        <w:tabs>
          <w:tab w:val="left" w:pos="9810"/>
        </w:tabs>
        <w:spacing w:before="91"/>
        <w:ind w:left="1020"/>
        <w:rPr>
          <w:rFonts w:ascii="Times New Roman"/>
        </w:rPr>
      </w:pPr>
      <w:r>
        <w:rPr>
          <w:rFonts w:ascii="Times New Roman"/>
        </w:rPr>
        <w:t xml:space="preserve">Firm: </w:t>
      </w:r>
      <w:r>
        <w:rPr>
          <w:rFonts w:ascii="Times New Roman"/>
          <w:spacing w:val="1"/>
        </w:rPr>
        <w:t xml:space="preserve"> </w:t>
      </w:r>
      <w:r>
        <w:rPr>
          <w:rFonts w:ascii="Times New Roman"/>
          <w:u w:val="single"/>
        </w:rPr>
        <w:t xml:space="preserve"> </w:t>
      </w:r>
      <w:r>
        <w:rPr>
          <w:rFonts w:ascii="Times New Roman"/>
          <w:u w:val="single"/>
        </w:rPr>
        <w:tab/>
      </w:r>
    </w:p>
    <w:p w14:paraId="65862F1B" w14:textId="77777777" w:rsidR="00CB2410" w:rsidRDefault="00CB2410">
      <w:pPr>
        <w:pStyle w:val="BodyText"/>
        <w:spacing w:before="3"/>
        <w:rPr>
          <w:rFonts w:ascii="Times New Roman"/>
          <w:sz w:val="14"/>
        </w:rPr>
      </w:pPr>
    </w:p>
    <w:p w14:paraId="67CA0D2D" w14:textId="77777777" w:rsidR="00CB2410" w:rsidRDefault="0073684C">
      <w:pPr>
        <w:pStyle w:val="BodyText"/>
        <w:tabs>
          <w:tab w:val="left" w:pos="9901"/>
        </w:tabs>
        <w:spacing w:before="92"/>
        <w:ind w:left="1020"/>
        <w:rPr>
          <w:rFonts w:ascii="Times New Roman"/>
        </w:rPr>
      </w:pPr>
      <w:r>
        <w:rPr>
          <w:rFonts w:ascii="Times New Roman"/>
        </w:rPr>
        <w:t>Contact Telephone Number (including area</w:t>
      </w:r>
      <w:r>
        <w:rPr>
          <w:rFonts w:ascii="Times New Roman"/>
          <w:spacing w:val="-24"/>
        </w:rPr>
        <w:t xml:space="preserve"> </w:t>
      </w:r>
      <w:r>
        <w:rPr>
          <w:rFonts w:ascii="Times New Roman"/>
        </w:rPr>
        <w:t xml:space="preserve">code): </w:t>
      </w:r>
      <w:r>
        <w:rPr>
          <w:rFonts w:ascii="Times New Roman"/>
          <w:spacing w:val="-1"/>
        </w:rPr>
        <w:t xml:space="preserve"> </w:t>
      </w:r>
      <w:r>
        <w:rPr>
          <w:rFonts w:ascii="Times New Roman"/>
          <w:u w:val="single"/>
        </w:rPr>
        <w:t xml:space="preserve"> </w:t>
      </w:r>
      <w:r>
        <w:rPr>
          <w:rFonts w:ascii="Times New Roman"/>
          <w:u w:val="single"/>
        </w:rPr>
        <w:tab/>
      </w:r>
    </w:p>
    <w:p w14:paraId="4D68668A" w14:textId="77777777" w:rsidR="00CB2410" w:rsidRDefault="00CB2410">
      <w:pPr>
        <w:pStyle w:val="BodyText"/>
        <w:spacing w:before="8"/>
        <w:rPr>
          <w:rFonts w:ascii="Times New Roman"/>
          <w:sz w:val="13"/>
        </w:rPr>
      </w:pPr>
    </w:p>
    <w:p w14:paraId="3932AB41" w14:textId="77777777" w:rsidR="00CB2410" w:rsidRDefault="0073684C">
      <w:pPr>
        <w:pStyle w:val="BodyText"/>
        <w:tabs>
          <w:tab w:val="left" w:pos="9956"/>
        </w:tabs>
        <w:spacing w:before="91"/>
        <w:ind w:left="1020"/>
        <w:rPr>
          <w:rFonts w:ascii="Times New Roman"/>
        </w:rPr>
      </w:pPr>
      <w:r>
        <w:rPr>
          <w:rFonts w:ascii="Times New Roman"/>
        </w:rPr>
        <w:t>Contact E-mail</w:t>
      </w:r>
      <w:r>
        <w:rPr>
          <w:rFonts w:ascii="Times New Roman"/>
          <w:spacing w:val="-13"/>
        </w:rPr>
        <w:t xml:space="preserve"> </w:t>
      </w:r>
      <w:r>
        <w:rPr>
          <w:rFonts w:ascii="Times New Roman"/>
        </w:rPr>
        <w:t xml:space="preserve">Address: </w:t>
      </w:r>
      <w:r>
        <w:rPr>
          <w:rFonts w:ascii="Times New Roman"/>
          <w:spacing w:val="1"/>
        </w:rPr>
        <w:t xml:space="preserve"> </w:t>
      </w:r>
      <w:r>
        <w:rPr>
          <w:rFonts w:ascii="Times New Roman"/>
          <w:u w:val="single"/>
        </w:rPr>
        <w:t xml:space="preserve"> </w:t>
      </w:r>
      <w:r>
        <w:rPr>
          <w:rFonts w:ascii="Times New Roman"/>
          <w:u w:val="single"/>
        </w:rPr>
        <w:tab/>
      </w:r>
    </w:p>
    <w:p w14:paraId="67E09E66" w14:textId="77777777" w:rsidR="00CB2410" w:rsidRDefault="00CB2410">
      <w:pPr>
        <w:pStyle w:val="BodyText"/>
        <w:spacing w:before="1"/>
        <w:rPr>
          <w:rFonts w:ascii="Times New Roman"/>
          <w:sz w:val="14"/>
        </w:rPr>
      </w:pPr>
    </w:p>
    <w:p w14:paraId="2F299B54" w14:textId="77777777" w:rsidR="00CB2410" w:rsidRDefault="0073684C">
      <w:pPr>
        <w:pStyle w:val="BodyText"/>
        <w:tabs>
          <w:tab w:val="left" w:pos="9940"/>
        </w:tabs>
        <w:spacing w:before="92"/>
        <w:ind w:left="1020"/>
        <w:rPr>
          <w:rFonts w:ascii="Times New Roman"/>
        </w:rPr>
      </w:pPr>
      <w:r>
        <w:rPr>
          <w:rFonts w:ascii="Times New Roman"/>
        </w:rPr>
        <w:t>Contact Facsimile Number (including area</w:t>
      </w:r>
      <w:r>
        <w:rPr>
          <w:rFonts w:ascii="Times New Roman"/>
          <w:spacing w:val="-27"/>
        </w:rPr>
        <w:t xml:space="preserve"> </w:t>
      </w:r>
      <w:r>
        <w:rPr>
          <w:rFonts w:ascii="Times New Roman"/>
        </w:rPr>
        <w:t xml:space="preserve">code): </w:t>
      </w:r>
      <w:r>
        <w:rPr>
          <w:rFonts w:ascii="Times New Roman"/>
          <w:spacing w:val="1"/>
        </w:rPr>
        <w:t xml:space="preserve"> </w:t>
      </w:r>
      <w:r>
        <w:rPr>
          <w:rFonts w:ascii="Times New Roman"/>
          <w:u w:val="single"/>
        </w:rPr>
        <w:t xml:space="preserve"> </w:t>
      </w:r>
      <w:r>
        <w:rPr>
          <w:rFonts w:ascii="Times New Roman"/>
          <w:u w:val="single"/>
        </w:rPr>
        <w:tab/>
      </w:r>
    </w:p>
    <w:p w14:paraId="6A38AB0C" w14:textId="77777777" w:rsidR="00CB2410" w:rsidRDefault="00CB2410">
      <w:pPr>
        <w:pStyle w:val="BodyText"/>
        <w:rPr>
          <w:rFonts w:ascii="Times New Roman"/>
          <w:sz w:val="20"/>
        </w:rPr>
      </w:pPr>
    </w:p>
    <w:p w14:paraId="7103E1F3" w14:textId="77777777" w:rsidR="00CB2410" w:rsidRDefault="0073684C">
      <w:pPr>
        <w:spacing w:before="92"/>
        <w:ind w:left="1020"/>
        <w:rPr>
          <w:rFonts w:ascii="Times New Roman"/>
          <w:i/>
        </w:rPr>
      </w:pPr>
      <w:r>
        <w:rPr>
          <w:rFonts w:ascii="Times New Roman"/>
          <w:i/>
        </w:rPr>
        <w:t>Reference #2</w:t>
      </w:r>
    </w:p>
    <w:p w14:paraId="3D00296E" w14:textId="77777777" w:rsidR="00CB2410" w:rsidRDefault="00CB2410">
      <w:pPr>
        <w:pStyle w:val="BodyText"/>
        <w:spacing w:before="9"/>
        <w:rPr>
          <w:rFonts w:ascii="Times New Roman"/>
          <w:i/>
          <w:sz w:val="21"/>
        </w:rPr>
      </w:pPr>
    </w:p>
    <w:p w14:paraId="4A422811" w14:textId="77777777" w:rsidR="00CB2410" w:rsidRDefault="0073684C">
      <w:pPr>
        <w:pStyle w:val="BodyText"/>
        <w:tabs>
          <w:tab w:val="left" w:pos="9767"/>
        </w:tabs>
        <w:spacing w:before="1"/>
        <w:ind w:left="1020"/>
        <w:rPr>
          <w:rFonts w:ascii="Times New Roman"/>
        </w:rPr>
      </w:pPr>
      <w:r>
        <w:rPr>
          <w:rFonts w:ascii="Times New Roman"/>
        </w:rPr>
        <w:t>Contact</w:t>
      </w:r>
      <w:r>
        <w:rPr>
          <w:rFonts w:ascii="Times New Roman"/>
          <w:spacing w:val="-9"/>
        </w:rPr>
        <w:t xml:space="preserve"> </w:t>
      </w:r>
      <w:r>
        <w:rPr>
          <w:rFonts w:ascii="Times New Roman"/>
        </w:rPr>
        <w:t xml:space="preserve">Name: </w:t>
      </w:r>
      <w:r>
        <w:rPr>
          <w:rFonts w:ascii="Times New Roman"/>
          <w:spacing w:val="1"/>
        </w:rPr>
        <w:t xml:space="preserve"> </w:t>
      </w:r>
      <w:r>
        <w:rPr>
          <w:rFonts w:ascii="Times New Roman"/>
          <w:u w:val="single"/>
        </w:rPr>
        <w:t xml:space="preserve"> </w:t>
      </w:r>
      <w:r>
        <w:rPr>
          <w:rFonts w:ascii="Times New Roman"/>
          <w:u w:val="single"/>
        </w:rPr>
        <w:tab/>
      </w:r>
    </w:p>
    <w:p w14:paraId="6707FC79" w14:textId="77777777" w:rsidR="00CB2410" w:rsidRDefault="00CB2410">
      <w:pPr>
        <w:pStyle w:val="BodyText"/>
        <w:rPr>
          <w:rFonts w:ascii="Times New Roman"/>
          <w:sz w:val="14"/>
        </w:rPr>
      </w:pPr>
    </w:p>
    <w:p w14:paraId="386DA82A" w14:textId="77777777" w:rsidR="00CB2410" w:rsidRDefault="0073684C">
      <w:pPr>
        <w:pStyle w:val="BodyText"/>
        <w:tabs>
          <w:tab w:val="left" w:pos="9810"/>
        </w:tabs>
        <w:spacing w:before="92"/>
        <w:ind w:left="1020"/>
        <w:rPr>
          <w:rFonts w:ascii="Times New Roman"/>
        </w:rPr>
      </w:pPr>
      <w:r>
        <w:rPr>
          <w:rFonts w:ascii="Times New Roman"/>
        </w:rPr>
        <w:t xml:space="preserve">Firm: </w:t>
      </w:r>
      <w:r>
        <w:rPr>
          <w:rFonts w:ascii="Times New Roman"/>
          <w:spacing w:val="1"/>
        </w:rPr>
        <w:t xml:space="preserve"> </w:t>
      </w:r>
      <w:r>
        <w:rPr>
          <w:rFonts w:ascii="Times New Roman"/>
          <w:u w:val="single"/>
        </w:rPr>
        <w:t xml:space="preserve"> </w:t>
      </w:r>
      <w:r>
        <w:rPr>
          <w:rFonts w:ascii="Times New Roman"/>
          <w:u w:val="single"/>
        </w:rPr>
        <w:tab/>
      </w:r>
    </w:p>
    <w:p w14:paraId="61D936E9" w14:textId="77777777" w:rsidR="00CB2410" w:rsidRDefault="00CB2410">
      <w:pPr>
        <w:pStyle w:val="BodyText"/>
        <w:spacing w:before="1"/>
        <w:rPr>
          <w:rFonts w:ascii="Times New Roman"/>
          <w:sz w:val="14"/>
        </w:rPr>
      </w:pPr>
    </w:p>
    <w:p w14:paraId="651C78CF" w14:textId="77777777" w:rsidR="00CB2410" w:rsidRDefault="0073684C">
      <w:pPr>
        <w:pStyle w:val="BodyText"/>
        <w:tabs>
          <w:tab w:val="left" w:pos="9901"/>
        </w:tabs>
        <w:spacing w:before="91"/>
        <w:ind w:left="1020"/>
        <w:rPr>
          <w:rFonts w:ascii="Times New Roman"/>
        </w:rPr>
      </w:pPr>
      <w:r>
        <w:rPr>
          <w:rFonts w:ascii="Times New Roman"/>
        </w:rPr>
        <w:t>Contact Telephone Number (including area</w:t>
      </w:r>
      <w:r>
        <w:rPr>
          <w:rFonts w:ascii="Times New Roman"/>
          <w:spacing w:val="-24"/>
        </w:rPr>
        <w:t xml:space="preserve"> </w:t>
      </w:r>
      <w:r>
        <w:rPr>
          <w:rFonts w:ascii="Times New Roman"/>
        </w:rPr>
        <w:t xml:space="preserve">code): </w:t>
      </w:r>
      <w:r>
        <w:rPr>
          <w:rFonts w:ascii="Times New Roman"/>
          <w:spacing w:val="-1"/>
        </w:rPr>
        <w:t xml:space="preserve"> </w:t>
      </w:r>
      <w:r>
        <w:rPr>
          <w:rFonts w:ascii="Times New Roman"/>
          <w:u w:val="single"/>
        </w:rPr>
        <w:t xml:space="preserve"> </w:t>
      </w:r>
      <w:r>
        <w:rPr>
          <w:rFonts w:ascii="Times New Roman"/>
          <w:u w:val="single"/>
        </w:rPr>
        <w:tab/>
      </w:r>
    </w:p>
    <w:p w14:paraId="10539A2F" w14:textId="77777777" w:rsidR="00CB2410" w:rsidRDefault="00CB2410">
      <w:pPr>
        <w:pStyle w:val="BodyText"/>
        <w:spacing w:before="1"/>
        <w:rPr>
          <w:rFonts w:ascii="Times New Roman"/>
          <w:sz w:val="14"/>
        </w:rPr>
      </w:pPr>
    </w:p>
    <w:p w14:paraId="724EAFA6" w14:textId="77777777" w:rsidR="00CB2410" w:rsidRDefault="0073684C">
      <w:pPr>
        <w:pStyle w:val="BodyText"/>
        <w:tabs>
          <w:tab w:val="left" w:pos="9956"/>
        </w:tabs>
        <w:spacing w:before="92"/>
        <w:ind w:left="1020"/>
        <w:rPr>
          <w:rFonts w:ascii="Times New Roman"/>
        </w:rPr>
      </w:pPr>
      <w:r>
        <w:rPr>
          <w:rFonts w:ascii="Times New Roman"/>
        </w:rPr>
        <w:t>Contact E-mail</w:t>
      </w:r>
      <w:r>
        <w:rPr>
          <w:rFonts w:ascii="Times New Roman"/>
          <w:spacing w:val="-13"/>
        </w:rPr>
        <w:t xml:space="preserve"> </w:t>
      </w:r>
      <w:r>
        <w:rPr>
          <w:rFonts w:ascii="Times New Roman"/>
        </w:rPr>
        <w:t xml:space="preserve">Address: </w:t>
      </w:r>
      <w:r>
        <w:rPr>
          <w:rFonts w:ascii="Times New Roman"/>
          <w:spacing w:val="1"/>
        </w:rPr>
        <w:t xml:space="preserve"> </w:t>
      </w:r>
      <w:r>
        <w:rPr>
          <w:rFonts w:ascii="Times New Roman"/>
          <w:u w:val="single"/>
        </w:rPr>
        <w:t xml:space="preserve"> </w:t>
      </w:r>
      <w:r>
        <w:rPr>
          <w:rFonts w:ascii="Times New Roman"/>
          <w:u w:val="single"/>
        </w:rPr>
        <w:tab/>
      </w:r>
    </w:p>
    <w:p w14:paraId="4FB56472" w14:textId="77777777" w:rsidR="00CB2410" w:rsidRDefault="00CB2410">
      <w:pPr>
        <w:pStyle w:val="BodyText"/>
        <w:spacing w:before="10"/>
        <w:rPr>
          <w:rFonts w:ascii="Times New Roman"/>
          <w:sz w:val="13"/>
        </w:rPr>
      </w:pPr>
    </w:p>
    <w:p w14:paraId="7CDB4E0A" w14:textId="77777777" w:rsidR="00CB2410" w:rsidRDefault="0073684C">
      <w:pPr>
        <w:pStyle w:val="BodyText"/>
        <w:tabs>
          <w:tab w:val="left" w:pos="9940"/>
        </w:tabs>
        <w:spacing w:before="91"/>
        <w:ind w:left="1020"/>
        <w:rPr>
          <w:rFonts w:ascii="Times New Roman"/>
        </w:rPr>
      </w:pPr>
      <w:r>
        <w:rPr>
          <w:rFonts w:ascii="Times New Roman"/>
        </w:rPr>
        <w:t>Contact Facsimile Number (including area</w:t>
      </w:r>
      <w:r>
        <w:rPr>
          <w:rFonts w:ascii="Times New Roman"/>
          <w:spacing w:val="-27"/>
        </w:rPr>
        <w:t xml:space="preserve"> </w:t>
      </w:r>
      <w:r>
        <w:rPr>
          <w:rFonts w:ascii="Times New Roman"/>
        </w:rPr>
        <w:t xml:space="preserve">code): </w:t>
      </w:r>
      <w:r>
        <w:rPr>
          <w:rFonts w:ascii="Times New Roman"/>
          <w:spacing w:val="1"/>
        </w:rPr>
        <w:t xml:space="preserve"> </w:t>
      </w:r>
      <w:r>
        <w:rPr>
          <w:rFonts w:ascii="Times New Roman"/>
          <w:u w:val="single"/>
        </w:rPr>
        <w:t xml:space="preserve"> </w:t>
      </w:r>
      <w:r>
        <w:rPr>
          <w:rFonts w:ascii="Times New Roman"/>
          <w:u w:val="single"/>
        </w:rPr>
        <w:tab/>
      </w:r>
    </w:p>
    <w:p w14:paraId="044DD3AB" w14:textId="77777777" w:rsidR="00CB2410" w:rsidRDefault="00CB2410">
      <w:pPr>
        <w:pStyle w:val="BodyText"/>
        <w:rPr>
          <w:rFonts w:ascii="Times New Roman"/>
          <w:sz w:val="20"/>
        </w:rPr>
      </w:pPr>
    </w:p>
    <w:p w14:paraId="688630CF" w14:textId="77777777" w:rsidR="00CB2410" w:rsidRDefault="0073684C">
      <w:pPr>
        <w:spacing w:before="92"/>
        <w:ind w:left="1020"/>
        <w:rPr>
          <w:rFonts w:ascii="Times New Roman"/>
          <w:i/>
        </w:rPr>
      </w:pPr>
      <w:r>
        <w:rPr>
          <w:rFonts w:ascii="Times New Roman"/>
          <w:i/>
        </w:rPr>
        <w:t>Reference #3</w:t>
      </w:r>
    </w:p>
    <w:p w14:paraId="7F0B56AD" w14:textId="77777777" w:rsidR="00CB2410" w:rsidRDefault="00CB2410">
      <w:pPr>
        <w:pStyle w:val="BodyText"/>
        <w:spacing w:before="9"/>
        <w:rPr>
          <w:rFonts w:ascii="Times New Roman"/>
          <w:i/>
          <w:sz w:val="21"/>
        </w:rPr>
      </w:pPr>
    </w:p>
    <w:p w14:paraId="7109371C" w14:textId="77777777" w:rsidR="00CB2410" w:rsidRDefault="0073684C">
      <w:pPr>
        <w:pStyle w:val="BodyText"/>
        <w:tabs>
          <w:tab w:val="left" w:pos="9767"/>
        </w:tabs>
        <w:ind w:left="1020"/>
        <w:rPr>
          <w:rFonts w:ascii="Times New Roman"/>
        </w:rPr>
      </w:pPr>
      <w:r>
        <w:rPr>
          <w:rFonts w:ascii="Times New Roman"/>
        </w:rPr>
        <w:t>Contact</w:t>
      </w:r>
      <w:r>
        <w:rPr>
          <w:rFonts w:ascii="Times New Roman"/>
          <w:spacing w:val="-9"/>
        </w:rPr>
        <w:t xml:space="preserve"> </w:t>
      </w:r>
      <w:r>
        <w:rPr>
          <w:rFonts w:ascii="Times New Roman"/>
        </w:rPr>
        <w:t xml:space="preserve">Name: </w:t>
      </w:r>
      <w:r>
        <w:rPr>
          <w:rFonts w:ascii="Times New Roman"/>
          <w:spacing w:val="1"/>
        </w:rPr>
        <w:t xml:space="preserve"> </w:t>
      </w:r>
      <w:r>
        <w:rPr>
          <w:rFonts w:ascii="Times New Roman"/>
          <w:u w:val="single"/>
        </w:rPr>
        <w:t xml:space="preserve"> </w:t>
      </w:r>
      <w:r>
        <w:rPr>
          <w:rFonts w:ascii="Times New Roman"/>
          <w:u w:val="single"/>
        </w:rPr>
        <w:tab/>
      </w:r>
    </w:p>
    <w:p w14:paraId="09942E94" w14:textId="77777777" w:rsidR="00CB2410" w:rsidRDefault="00CB2410">
      <w:pPr>
        <w:pStyle w:val="BodyText"/>
        <w:spacing w:before="1"/>
        <w:rPr>
          <w:rFonts w:ascii="Times New Roman"/>
          <w:sz w:val="14"/>
        </w:rPr>
      </w:pPr>
    </w:p>
    <w:p w14:paraId="14CB8B8E" w14:textId="77777777" w:rsidR="00CB2410" w:rsidRDefault="0073684C">
      <w:pPr>
        <w:pStyle w:val="BodyText"/>
        <w:tabs>
          <w:tab w:val="left" w:pos="9810"/>
        </w:tabs>
        <w:spacing w:before="92"/>
        <w:ind w:left="1020"/>
        <w:rPr>
          <w:rFonts w:ascii="Times New Roman"/>
        </w:rPr>
      </w:pPr>
      <w:r>
        <w:rPr>
          <w:rFonts w:ascii="Times New Roman"/>
        </w:rPr>
        <w:t xml:space="preserve">Firm: </w:t>
      </w:r>
      <w:r>
        <w:rPr>
          <w:rFonts w:ascii="Times New Roman"/>
          <w:spacing w:val="1"/>
        </w:rPr>
        <w:t xml:space="preserve"> </w:t>
      </w:r>
      <w:r>
        <w:rPr>
          <w:rFonts w:ascii="Times New Roman"/>
          <w:u w:val="single"/>
        </w:rPr>
        <w:t xml:space="preserve"> </w:t>
      </w:r>
      <w:r>
        <w:rPr>
          <w:rFonts w:ascii="Times New Roman"/>
          <w:u w:val="single"/>
        </w:rPr>
        <w:tab/>
      </w:r>
    </w:p>
    <w:p w14:paraId="5FB58B5E" w14:textId="77777777" w:rsidR="00CB2410" w:rsidRDefault="00CB2410">
      <w:pPr>
        <w:pStyle w:val="BodyText"/>
        <w:rPr>
          <w:rFonts w:ascii="Times New Roman"/>
          <w:sz w:val="14"/>
        </w:rPr>
      </w:pPr>
    </w:p>
    <w:p w14:paraId="52B08B9C" w14:textId="77777777" w:rsidR="00CB2410" w:rsidRDefault="0073684C">
      <w:pPr>
        <w:pStyle w:val="BodyText"/>
        <w:tabs>
          <w:tab w:val="left" w:pos="9901"/>
        </w:tabs>
        <w:spacing w:before="92"/>
        <w:ind w:left="1020"/>
        <w:rPr>
          <w:rFonts w:ascii="Times New Roman"/>
        </w:rPr>
      </w:pPr>
      <w:r>
        <w:rPr>
          <w:rFonts w:ascii="Times New Roman"/>
        </w:rPr>
        <w:t>Contact Telephone Number (including area</w:t>
      </w:r>
      <w:r>
        <w:rPr>
          <w:rFonts w:ascii="Times New Roman"/>
          <w:spacing w:val="-24"/>
        </w:rPr>
        <w:t xml:space="preserve"> </w:t>
      </w:r>
      <w:r>
        <w:rPr>
          <w:rFonts w:ascii="Times New Roman"/>
        </w:rPr>
        <w:t xml:space="preserve">code): </w:t>
      </w:r>
      <w:r>
        <w:rPr>
          <w:rFonts w:ascii="Times New Roman"/>
          <w:spacing w:val="-1"/>
        </w:rPr>
        <w:t xml:space="preserve"> </w:t>
      </w:r>
      <w:r>
        <w:rPr>
          <w:rFonts w:ascii="Times New Roman"/>
          <w:u w:val="single"/>
        </w:rPr>
        <w:t xml:space="preserve"> </w:t>
      </w:r>
      <w:r>
        <w:rPr>
          <w:rFonts w:ascii="Times New Roman"/>
          <w:u w:val="single"/>
        </w:rPr>
        <w:tab/>
      </w:r>
    </w:p>
    <w:p w14:paraId="59E8C02E" w14:textId="77777777" w:rsidR="00CB2410" w:rsidRDefault="00CB2410">
      <w:pPr>
        <w:pStyle w:val="BodyText"/>
        <w:spacing w:before="10"/>
        <w:rPr>
          <w:rFonts w:ascii="Times New Roman"/>
          <w:sz w:val="13"/>
        </w:rPr>
      </w:pPr>
    </w:p>
    <w:p w14:paraId="51217CC0" w14:textId="77777777" w:rsidR="00CB2410" w:rsidRDefault="0073684C">
      <w:pPr>
        <w:pStyle w:val="BodyText"/>
        <w:tabs>
          <w:tab w:val="left" w:pos="9956"/>
        </w:tabs>
        <w:spacing w:before="92"/>
        <w:ind w:left="1020"/>
        <w:rPr>
          <w:rFonts w:ascii="Times New Roman"/>
        </w:rPr>
      </w:pPr>
      <w:r>
        <w:rPr>
          <w:rFonts w:ascii="Times New Roman"/>
        </w:rPr>
        <w:t>Contact E-mail</w:t>
      </w:r>
      <w:r>
        <w:rPr>
          <w:rFonts w:ascii="Times New Roman"/>
          <w:spacing w:val="-13"/>
        </w:rPr>
        <w:t xml:space="preserve"> </w:t>
      </w:r>
      <w:r>
        <w:rPr>
          <w:rFonts w:ascii="Times New Roman"/>
        </w:rPr>
        <w:t xml:space="preserve">Address: </w:t>
      </w:r>
      <w:r>
        <w:rPr>
          <w:rFonts w:ascii="Times New Roman"/>
          <w:spacing w:val="1"/>
        </w:rPr>
        <w:t xml:space="preserve"> </w:t>
      </w:r>
      <w:r>
        <w:rPr>
          <w:rFonts w:ascii="Times New Roman"/>
          <w:u w:val="single"/>
        </w:rPr>
        <w:t xml:space="preserve"> </w:t>
      </w:r>
      <w:r>
        <w:rPr>
          <w:rFonts w:ascii="Times New Roman"/>
          <w:u w:val="single"/>
        </w:rPr>
        <w:tab/>
      </w:r>
    </w:p>
    <w:p w14:paraId="0CBBBC00" w14:textId="77777777" w:rsidR="00CB2410" w:rsidRDefault="00CB2410">
      <w:pPr>
        <w:pStyle w:val="BodyText"/>
        <w:spacing w:before="3"/>
        <w:rPr>
          <w:rFonts w:ascii="Times New Roman"/>
          <w:sz w:val="14"/>
        </w:rPr>
      </w:pPr>
    </w:p>
    <w:p w14:paraId="17A9F85E" w14:textId="4E44373C" w:rsidR="00F61AF2" w:rsidRDefault="0073684C" w:rsidP="00F773BB">
      <w:pPr>
        <w:pStyle w:val="BodyText"/>
        <w:tabs>
          <w:tab w:val="left" w:pos="9940"/>
        </w:tabs>
        <w:spacing w:before="91"/>
        <w:ind w:left="1020"/>
        <w:rPr>
          <w:rFonts w:ascii="Times New Roman"/>
          <w:sz w:val="17"/>
        </w:rPr>
      </w:pPr>
      <w:r>
        <w:rPr>
          <w:rFonts w:ascii="Times New Roman"/>
        </w:rPr>
        <w:t>Contact Facsimile Number (including area</w:t>
      </w:r>
      <w:r>
        <w:rPr>
          <w:rFonts w:ascii="Times New Roman"/>
          <w:spacing w:val="-27"/>
        </w:rPr>
        <w:t xml:space="preserve"> </w:t>
      </w:r>
      <w:r>
        <w:rPr>
          <w:rFonts w:ascii="Times New Roman"/>
        </w:rPr>
        <w:t xml:space="preserve">code): </w:t>
      </w:r>
      <w:r>
        <w:rPr>
          <w:rFonts w:ascii="Times New Roman"/>
          <w:spacing w:val="1"/>
        </w:rPr>
        <w:t xml:space="preserve"> </w:t>
      </w:r>
      <w:r>
        <w:rPr>
          <w:rFonts w:ascii="Times New Roman"/>
          <w:u w:val="single"/>
        </w:rPr>
        <w:t xml:space="preserve"> </w:t>
      </w:r>
      <w:r>
        <w:rPr>
          <w:rFonts w:ascii="Times New Roman"/>
          <w:u w:val="single"/>
        </w:rPr>
        <w:tab/>
      </w:r>
      <w:bookmarkStart w:id="49" w:name="Attch_F_J_K_M_N-1"/>
      <w:bookmarkEnd w:id="49"/>
    </w:p>
    <w:sectPr w:rsidR="00F61AF2" w:rsidSect="0068382D">
      <w:footerReference w:type="default" r:id="rId35"/>
      <w:pgSz w:w="12240" w:h="15840"/>
      <w:pgMar w:top="990" w:right="1720" w:bottom="810" w:left="1720" w:header="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1" w:author="Nadeau, Kimberly" w:date="2019-11-12T09:44:00Z" w:initials="NK">
    <w:p w14:paraId="1C0F740B" w14:textId="73C65D19" w:rsidR="00564F57" w:rsidRDefault="00564F57">
      <w:pPr>
        <w:pStyle w:val="CommentText"/>
      </w:pPr>
      <w:r>
        <w:rPr>
          <w:rStyle w:val="CommentReference"/>
        </w:rPr>
        <w:annotationRef/>
      </w:r>
      <w:r>
        <w:t>What is this?</w:t>
      </w:r>
    </w:p>
  </w:comment>
  <w:comment w:id="42" w:author="Lai, Sophy" w:date="2019-11-13T10:40:00Z" w:initials="LS">
    <w:p w14:paraId="544C186A" w14:textId="5550CA4E" w:rsidR="00564F57" w:rsidRDefault="00564F57">
      <w:pPr>
        <w:pStyle w:val="CommentText"/>
      </w:pPr>
      <w:r>
        <w:rPr>
          <w:rStyle w:val="CommentReference"/>
        </w:rPr>
        <w:annotationRef/>
      </w:r>
      <w:r>
        <w:t>Bond issuance data.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C0F740B" w15:done="1"/>
  <w15:commentEx w15:paraId="544C186A" w15:paraIdParent="1C0F740B"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0F740B" w16cid:durableId="2174FD97"/>
  <w16cid:commentId w16cid:paraId="544C186A" w16cid:durableId="21765C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5FFA8" w14:textId="77777777" w:rsidR="00564F57" w:rsidRDefault="00564F57">
      <w:r>
        <w:separator/>
      </w:r>
    </w:p>
  </w:endnote>
  <w:endnote w:type="continuationSeparator" w:id="0">
    <w:p w14:paraId="0D370F86" w14:textId="77777777" w:rsidR="00564F57" w:rsidRDefault="00564F57">
      <w:r>
        <w:continuationSeparator/>
      </w:r>
    </w:p>
  </w:endnote>
  <w:endnote w:type="continuationNotice" w:id="1">
    <w:p w14:paraId="0DBF3F43" w14:textId="77777777" w:rsidR="00564F57" w:rsidRDefault="00564F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678796"/>
      <w:docPartObj>
        <w:docPartGallery w:val="Page Numbers (Bottom of Page)"/>
        <w:docPartUnique/>
      </w:docPartObj>
    </w:sdtPr>
    <w:sdtEndPr>
      <w:rPr>
        <w:color w:val="7F7F7F" w:themeColor="background1" w:themeShade="7F"/>
        <w:spacing w:val="60"/>
      </w:rPr>
    </w:sdtEndPr>
    <w:sdtContent>
      <w:p w14:paraId="60D97D42" w14:textId="325513E1" w:rsidR="00564F57" w:rsidRDefault="00564F57">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39A5E23D" w14:textId="01742C70" w:rsidR="00564F57" w:rsidRDefault="00564F57" w:rsidP="003349EA">
    <w:pPr>
      <w:pStyle w:val="Footer"/>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16145" w14:textId="77777777" w:rsidR="00564F57" w:rsidRDefault="00564F57">
    <w:pPr>
      <w:pStyle w:val="Footer"/>
    </w:pPr>
  </w:p>
  <w:p w14:paraId="574D47C4" w14:textId="4BDF6B61" w:rsidR="00564F57" w:rsidRDefault="00564F57">
    <w:pPr>
      <w:pStyle w:val="Footer"/>
    </w:pPr>
    <w:r>
      <w:rPr>
        <w:noProof/>
      </w:rPr>
      <mc:AlternateContent>
        <mc:Choice Requires="wps">
          <w:drawing>
            <wp:anchor distT="0" distB="0" distL="114300" distR="114300" simplePos="0" relativeHeight="251658241" behindDoc="0" locked="0" layoutInCell="1" allowOverlap="1" wp14:anchorId="60921E2B" wp14:editId="3051C42B">
              <wp:simplePos x="0" y="0"/>
              <wp:positionH relativeFrom="column">
                <wp:posOffset>638175</wp:posOffset>
              </wp:positionH>
              <wp:positionV relativeFrom="paragraph">
                <wp:posOffset>105410</wp:posOffset>
              </wp:positionV>
              <wp:extent cx="6026785" cy="0"/>
              <wp:effectExtent l="19050" t="19685" r="21590" b="18415"/>
              <wp:wrapNone/>
              <wp:docPr id="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6785" cy="0"/>
                      </a:xfrm>
                      <a:prstGeom prst="straightConnector1">
                        <a:avLst/>
                      </a:prstGeom>
                      <a:noFill/>
                      <a:ln w="25400">
                        <a:solidFill>
                          <a:srgbClr val="1F497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9E21FB" id="_x0000_t32" coordsize="21600,21600" o:spt="32" o:oned="t" path="m,l21600,21600e" filled="f">
              <v:path arrowok="t" fillok="f" o:connecttype="none"/>
              <o:lock v:ext="edit" shapetype="t"/>
            </v:shapetype>
            <v:shape id="AutoShape 18" o:spid="_x0000_s1026" type="#_x0000_t32" style="position:absolute;margin-left:50.25pt;margin-top:8.3pt;width:474.55pt;height: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" strokecolor="#1f497d" strokeweight="2pt"/>
          </w:pict>
        </mc:Fallback>
      </mc:AlternateContent>
    </w:r>
  </w:p>
  <w:p w14:paraId="4AC710C8" w14:textId="77777777" w:rsidR="00564F57" w:rsidRDefault="00564F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9969821"/>
      <w:docPartObj>
        <w:docPartGallery w:val="Page Numbers (Bottom of Page)"/>
        <w:docPartUnique/>
      </w:docPartObj>
    </w:sdtPr>
    <w:sdtEndPr>
      <w:rPr>
        <w:color w:val="7F7F7F" w:themeColor="background1" w:themeShade="7F"/>
        <w:spacing w:val="60"/>
      </w:rPr>
    </w:sdtEndPr>
    <w:sdtContent>
      <w:p w14:paraId="3B20207E" w14:textId="2BD10F8A" w:rsidR="00564F57" w:rsidRDefault="00564F57">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BD1C533" w14:textId="78499D30" w:rsidR="00564F57" w:rsidRDefault="00564F57">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8C5CD" w14:textId="77777777" w:rsidR="00564F57" w:rsidRDefault="00564F57">
    <w:pPr>
      <w:pStyle w:val="Footer"/>
    </w:pPr>
  </w:p>
  <w:p w14:paraId="5BF5370E" w14:textId="105E7932" w:rsidR="00564F57" w:rsidRDefault="00564F57" w:rsidP="0068382D">
    <w:pPr>
      <w:pStyle w:val="Footer"/>
      <w:pBdr>
        <w:top w:val="single" w:sz="4" w:space="1" w:color="D9D9D9" w:themeColor="background1" w:themeShade="D9"/>
      </w:pBdr>
      <w:tabs>
        <w:tab w:val="clear" w:pos="4680"/>
        <w:tab w:val="center" w:pos="180"/>
      </w:tabs>
      <w:jc w:val="both"/>
      <w:rPr>
        <w:b/>
        <w:bCs/>
      </w:rPr>
    </w:pPr>
    <w:r>
      <w:tab/>
    </w:r>
    <w:sdt>
      <w:sdtPr>
        <w:id w:val="-2077041955"/>
        <w:docPartObj>
          <w:docPartGallery w:val="Page Numbers (Bottom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t>36</w:t>
        </w:r>
        <w:r>
          <w:rPr>
            <w:b/>
            <w:bCs/>
            <w:noProof/>
          </w:rPr>
          <w:fldChar w:fldCharType="end"/>
        </w:r>
        <w:r>
          <w:rPr>
            <w:b/>
            <w:bCs/>
          </w:rPr>
          <w:t xml:space="preserve"> | </w:t>
        </w:r>
        <w:r>
          <w:rPr>
            <w:color w:val="7F7F7F" w:themeColor="background1" w:themeShade="7F"/>
            <w:spacing w:val="60"/>
          </w:rPr>
          <w:t>Page</w:t>
        </w:r>
      </w:sdtContent>
    </w:sdt>
  </w:p>
  <w:p w14:paraId="75590F9A" w14:textId="4876FFD8" w:rsidR="00564F57" w:rsidRDefault="00564F57" w:rsidP="0068382D">
    <w:pPr>
      <w:pStyle w:val="Footer"/>
      <w:tabs>
        <w:tab w:val="clear" w:pos="4680"/>
        <w:tab w:val="clear" w:pos="9360"/>
        <w:tab w:val="left" w:pos="624"/>
        <w:tab w:val="left" w:pos="1212"/>
      </w:tabs>
      <w:jc w:val="both"/>
    </w:pPr>
    <w:r>
      <w:tab/>
    </w:r>
  </w:p>
  <w:p w14:paraId="74B887BF" w14:textId="77777777" w:rsidR="00564F57" w:rsidRDefault="00564F57" w:rsidP="00653E1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659D3" w14:textId="0D1A0DA8" w:rsidR="00564F57" w:rsidRDefault="003A7435">
    <w:pPr>
      <w:pStyle w:val="BodyText"/>
      <w:spacing w:line="14" w:lineRule="auto"/>
      <w:rPr>
        <w:sz w:val="2"/>
      </w:rPr>
    </w:pPr>
    <w:sdt>
      <w:sdtPr>
        <w:id w:val="-1078748135"/>
        <w:docPartObj>
          <w:docPartGallery w:val="Page Numbers (Bottom of Page)"/>
          <w:docPartUnique/>
        </w:docPartObj>
      </w:sdtPr>
      <w:sdtEndPr>
        <w:rPr>
          <w:color w:val="7F7F7F" w:themeColor="background1" w:themeShade="7F"/>
          <w:spacing w:val="60"/>
        </w:rPr>
      </w:sdtEndPr>
      <w:sdtContent>
        <w:r w:rsidR="00564F57" w:rsidRPr="0068382D">
          <w:t xml:space="preserve">43 | Page </w:t>
        </w:r>
        <w:r w:rsidR="00564F57">
          <w:fldChar w:fldCharType="begin"/>
        </w:r>
        <w:r w:rsidR="00564F57">
          <w:instrText xml:space="preserve"> PAGE   \* MERGEFORMAT </w:instrText>
        </w:r>
        <w:r w:rsidR="00564F57">
          <w:fldChar w:fldCharType="separate"/>
        </w:r>
        <w:r w:rsidR="00564F57">
          <w:t>43</w:t>
        </w:r>
        <w:r w:rsidR="00564F57">
          <w:rPr>
            <w:b/>
            <w:bCs/>
            <w:noProof/>
          </w:rPr>
          <w:fldChar w:fldCharType="end"/>
        </w:r>
        <w:r w:rsidR="00564F57">
          <w:rPr>
            <w:b/>
            <w:bCs/>
          </w:rPr>
          <w:t xml:space="preserve"> | </w:t>
        </w:r>
        <w:r w:rsidR="00564F57">
          <w:rPr>
            <w:color w:val="7F7F7F" w:themeColor="background1" w:themeShade="7F"/>
            <w:spacing w:val="60"/>
          </w:rPr>
          <w:t>Page</w:t>
        </w:r>
      </w:sdtContent>
    </w:sdt>
    <w:r w:rsidR="00564F57">
      <w:t xml:space="preserve"> </w:t>
    </w:r>
    <w:sdt>
      <w:sdtPr>
        <w:id w:val="-938443366"/>
        <w:docPartObj>
          <w:docPartGallery w:val="Page Numbers (Bottom of Page)"/>
          <w:docPartUnique/>
        </w:docPartObj>
      </w:sdtPr>
      <w:sdtEndPr>
        <w:rPr>
          <w:color w:val="7F7F7F" w:themeColor="background1" w:themeShade="7F"/>
          <w:spacing w:val="60"/>
        </w:rPr>
      </w:sdtEndPr>
      <w:sdtContent>
        <w:r w:rsidR="00564F57">
          <w:fldChar w:fldCharType="begin"/>
        </w:r>
        <w:r w:rsidR="00564F57">
          <w:instrText xml:space="preserve"> PAGE   \* MERGEFORMAT </w:instrText>
        </w:r>
        <w:r w:rsidR="00564F57">
          <w:fldChar w:fldCharType="separate"/>
        </w:r>
        <w:r w:rsidR="00564F57">
          <w:t>43</w:t>
        </w:r>
        <w:r w:rsidR="00564F57">
          <w:rPr>
            <w:b/>
            <w:bCs/>
            <w:noProof/>
          </w:rPr>
          <w:fldChar w:fldCharType="end"/>
        </w:r>
        <w:r w:rsidR="00564F57">
          <w:rPr>
            <w:b/>
            <w:bCs/>
          </w:rPr>
          <w:t xml:space="preserve"> | </w:t>
        </w:r>
        <w:r w:rsidR="00564F57">
          <w:rPr>
            <w:color w:val="7F7F7F" w:themeColor="background1" w:themeShade="7F"/>
            <w:spacing w:val="60"/>
          </w:rPr>
          <w:t>Page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55F9F6" w14:textId="77777777" w:rsidR="00564F57" w:rsidRDefault="00564F57">
      <w:r>
        <w:separator/>
      </w:r>
    </w:p>
  </w:footnote>
  <w:footnote w:type="continuationSeparator" w:id="0">
    <w:p w14:paraId="6616E543" w14:textId="77777777" w:rsidR="00564F57" w:rsidRDefault="00564F57">
      <w:r>
        <w:continuationSeparator/>
      </w:r>
    </w:p>
  </w:footnote>
  <w:footnote w:type="continuationNotice" w:id="1">
    <w:p w14:paraId="43BA26B3" w14:textId="77777777" w:rsidR="00564F57" w:rsidRDefault="00564F5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71B1D"/>
    <w:multiLevelType w:val="hybridMultilevel"/>
    <w:tmpl w:val="F0823976"/>
    <w:lvl w:ilvl="0" w:tplc="F3DC040A">
      <w:start w:val="1"/>
      <w:numFmt w:val="lowerLetter"/>
      <w:lvlText w:val="%1."/>
      <w:lvlJc w:val="left"/>
      <w:pPr>
        <w:ind w:left="1740" w:hanging="360"/>
      </w:pPr>
      <w:rPr>
        <w:rFonts w:cs="Arial" w:hint="default"/>
      </w:rPr>
    </w:lvl>
    <w:lvl w:ilvl="1" w:tplc="04090019">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1" w15:restartNumberingAfterBreak="0">
    <w:nsid w:val="03515953"/>
    <w:multiLevelType w:val="hybridMultilevel"/>
    <w:tmpl w:val="F38845E4"/>
    <w:lvl w:ilvl="0" w:tplc="33F809CA">
      <w:start w:val="1"/>
      <w:numFmt w:val="upperLetter"/>
      <w:lvlText w:val="%1."/>
      <w:lvlJc w:val="left"/>
      <w:pPr>
        <w:ind w:left="1737" w:hanging="361"/>
      </w:pPr>
      <w:rPr>
        <w:rFonts w:ascii="Arial" w:eastAsia="Arial" w:hAnsi="Arial" w:cs="Arial" w:hint="default"/>
        <w:spacing w:val="-3"/>
        <w:w w:val="99"/>
        <w:sz w:val="22"/>
        <w:szCs w:val="22"/>
      </w:rPr>
    </w:lvl>
    <w:lvl w:ilvl="1" w:tplc="000AED6A">
      <w:numFmt w:val="bullet"/>
      <w:lvlText w:val="•"/>
      <w:lvlJc w:val="left"/>
      <w:pPr>
        <w:ind w:left="2702" w:hanging="361"/>
      </w:pPr>
      <w:rPr>
        <w:rFonts w:hint="default"/>
      </w:rPr>
    </w:lvl>
    <w:lvl w:ilvl="2" w:tplc="9286B5C0">
      <w:numFmt w:val="bullet"/>
      <w:lvlText w:val="•"/>
      <w:lvlJc w:val="left"/>
      <w:pPr>
        <w:ind w:left="3664" w:hanging="361"/>
      </w:pPr>
      <w:rPr>
        <w:rFonts w:hint="default"/>
      </w:rPr>
    </w:lvl>
    <w:lvl w:ilvl="3" w:tplc="143C7F0C">
      <w:numFmt w:val="bullet"/>
      <w:lvlText w:val="•"/>
      <w:lvlJc w:val="left"/>
      <w:pPr>
        <w:ind w:left="4626" w:hanging="361"/>
      </w:pPr>
      <w:rPr>
        <w:rFonts w:hint="default"/>
      </w:rPr>
    </w:lvl>
    <w:lvl w:ilvl="4" w:tplc="8AAC8256">
      <w:numFmt w:val="bullet"/>
      <w:lvlText w:val="•"/>
      <w:lvlJc w:val="left"/>
      <w:pPr>
        <w:ind w:left="5588" w:hanging="361"/>
      </w:pPr>
      <w:rPr>
        <w:rFonts w:hint="default"/>
      </w:rPr>
    </w:lvl>
    <w:lvl w:ilvl="5" w:tplc="9E1AEEB2">
      <w:numFmt w:val="bullet"/>
      <w:lvlText w:val="•"/>
      <w:lvlJc w:val="left"/>
      <w:pPr>
        <w:ind w:left="6550" w:hanging="361"/>
      </w:pPr>
      <w:rPr>
        <w:rFonts w:hint="default"/>
      </w:rPr>
    </w:lvl>
    <w:lvl w:ilvl="6" w:tplc="DDBAD110">
      <w:numFmt w:val="bullet"/>
      <w:lvlText w:val="•"/>
      <w:lvlJc w:val="left"/>
      <w:pPr>
        <w:ind w:left="7512" w:hanging="361"/>
      </w:pPr>
      <w:rPr>
        <w:rFonts w:hint="default"/>
      </w:rPr>
    </w:lvl>
    <w:lvl w:ilvl="7" w:tplc="0B5ABDB8">
      <w:numFmt w:val="bullet"/>
      <w:lvlText w:val="•"/>
      <w:lvlJc w:val="left"/>
      <w:pPr>
        <w:ind w:left="8474" w:hanging="361"/>
      </w:pPr>
      <w:rPr>
        <w:rFonts w:hint="default"/>
      </w:rPr>
    </w:lvl>
    <w:lvl w:ilvl="8" w:tplc="C862FAFA">
      <w:numFmt w:val="bullet"/>
      <w:lvlText w:val="•"/>
      <w:lvlJc w:val="left"/>
      <w:pPr>
        <w:ind w:left="9436" w:hanging="361"/>
      </w:pPr>
      <w:rPr>
        <w:rFonts w:hint="default"/>
      </w:rPr>
    </w:lvl>
  </w:abstractNum>
  <w:abstractNum w:abstractNumId="2" w15:restartNumberingAfterBreak="0">
    <w:nsid w:val="03A87A5B"/>
    <w:multiLevelType w:val="hybridMultilevel"/>
    <w:tmpl w:val="24B8FD82"/>
    <w:lvl w:ilvl="0" w:tplc="2780A1E8">
      <w:start w:val="1"/>
      <w:numFmt w:val="decimal"/>
      <w:lvlText w:val="%1)"/>
      <w:lvlJc w:val="left"/>
      <w:pPr>
        <w:ind w:left="3960" w:hanging="360"/>
      </w:pPr>
      <w:rPr>
        <w:rFonts w:hint="default"/>
        <w:b w:val="0"/>
        <w:bCs w:val="0"/>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 w15:restartNumberingAfterBreak="0">
    <w:nsid w:val="041D7B47"/>
    <w:multiLevelType w:val="hybridMultilevel"/>
    <w:tmpl w:val="F4ECCA2C"/>
    <w:lvl w:ilvl="0" w:tplc="0409000F">
      <w:start w:val="1"/>
      <w:numFmt w:val="decimal"/>
      <w:lvlText w:val="%1."/>
      <w:lvlJc w:val="left"/>
      <w:pPr>
        <w:ind w:left="-60" w:hanging="360"/>
      </w:pPr>
    </w:lvl>
    <w:lvl w:ilvl="1" w:tplc="04090019">
      <w:start w:val="1"/>
      <w:numFmt w:val="lowerLetter"/>
      <w:lvlText w:val="%2."/>
      <w:lvlJc w:val="left"/>
      <w:pPr>
        <w:ind w:left="660" w:hanging="360"/>
      </w:pPr>
    </w:lvl>
    <w:lvl w:ilvl="2" w:tplc="0409001B">
      <w:start w:val="1"/>
      <w:numFmt w:val="lowerRoman"/>
      <w:lvlText w:val="%3."/>
      <w:lvlJc w:val="right"/>
      <w:pPr>
        <w:ind w:left="1380" w:hanging="180"/>
      </w:pPr>
    </w:lvl>
    <w:lvl w:ilvl="3" w:tplc="0409000F">
      <w:start w:val="1"/>
      <w:numFmt w:val="decimal"/>
      <w:lvlText w:val="%4."/>
      <w:lvlJc w:val="left"/>
      <w:pPr>
        <w:ind w:left="2100" w:hanging="360"/>
      </w:pPr>
    </w:lvl>
    <w:lvl w:ilvl="4" w:tplc="04090019">
      <w:start w:val="1"/>
      <w:numFmt w:val="lowerLetter"/>
      <w:lvlText w:val="%5."/>
      <w:lvlJc w:val="left"/>
      <w:pPr>
        <w:ind w:left="2820" w:hanging="360"/>
      </w:pPr>
    </w:lvl>
    <w:lvl w:ilvl="5" w:tplc="0409001B" w:tentative="1">
      <w:start w:val="1"/>
      <w:numFmt w:val="lowerRoman"/>
      <w:lvlText w:val="%6."/>
      <w:lvlJc w:val="right"/>
      <w:pPr>
        <w:ind w:left="3540" w:hanging="180"/>
      </w:pPr>
    </w:lvl>
    <w:lvl w:ilvl="6" w:tplc="0409000F" w:tentative="1">
      <w:start w:val="1"/>
      <w:numFmt w:val="decimal"/>
      <w:lvlText w:val="%7."/>
      <w:lvlJc w:val="left"/>
      <w:pPr>
        <w:ind w:left="4260" w:hanging="360"/>
      </w:pPr>
    </w:lvl>
    <w:lvl w:ilvl="7" w:tplc="04090019" w:tentative="1">
      <w:start w:val="1"/>
      <w:numFmt w:val="lowerLetter"/>
      <w:lvlText w:val="%8."/>
      <w:lvlJc w:val="left"/>
      <w:pPr>
        <w:ind w:left="4980" w:hanging="360"/>
      </w:pPr>
    </w:lvl>
    <w:lvl w:ilvl="8" w:tplc="0409001B" w:tentative="1">
      <w:start w:val="1"/>
      <w:numFmt w:val="lowerRoman"/>
      <w:lvlText w:val="%9."/>
      <w:lvlJc w:val="right"/>
      <w:pPr>
        <w:ind w:left="5700" w:hanging="180"/>
      </w:pPr>
    </w:lvl>
  </w:abstractNum>
  <w:abstractNum w:abstractNumId="4" w15:restartNumberingAfterBreak="0">
    <w:nsid w:val="046B2F59"/>
    <w:multiLevelType w:val="hybridMultilevel"/>
    <w:tmpl w:val="46F4657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1F28AD"/>
    <w:multiLevelType w:val="multilevel"/>
    <w:tmpl w:val="4CA49A62"/>
    <w:lvl w:ilvl="0">
      <w:start w:val="9"/>
      <w:numFmt w:val="decimal"/>
      <w:lvlText w:val="%1"/>
      <w:lvlJc w:val="left"/>
      <w:pPr>
        <w:ind w:left="407" w:hanging="300"/>
      </w:pPr>
      <w:rPr>
        <w:rFonts w:hint="default"/>
      </w:rPr>
    </w:lvl>
    <w:lvl w:ilvl="1">
      <w:numFmt w:val="decimal"/>
      <w:lvlText w:val="%1.%2"/>
      <w:lvlJc w:val="left"/>
      <w:pPr>
        <w:ind w:left="407" w:hanging="300"/>
      </w:pPr>
      <w:rPr>
        <w:rFonts w:ascii="Times New Roman" w:eastAsia="Times New Roman" w:hAnsi="Times New Roman" w:cs="Times New Roman" w:hint="default"/>
        <w:spacing w:val="-1"/>
        <w:w w:val="100"/>
        <w:sz w:val="20"/>
        <w:szCs w:val="20"/>
      </w:rPr>
    </w:lvl>
    <w:lvl w:ilvl="2">
      <w:numFmt w:val="bullet"/>
      <w:lvlText w:val=""/>
      <w:lvlJc w:val="left"/>
      <w:pPr>
        <w:ind w:left="827" w:hanging="361"/>
      </w:pPr>
      <w:rPr>
        <w:rFonts w:ascii="Symbol" w:eastAsia="Symbol" w:hAnsi="Symbol" w:cs="Symbol" w:hint="default"/>
        <w:w w:val="100"/>
        <w:sz w:val="20"/>
        <w:szCs w:val="20"/>
      </w:rPr>
    </w:lvl>
    <w:lvl w:ilvl="3">
      <w:numFmt w:val="bullet"/>
      <w:lvlText w:val="•"/>
      <w:lvlJc w:val="left"/>
      <w:pPr>
        <w:ind w:left="2683" w:hanging="361"/>
      </w:pPr>
      <w:rPr>
        <w:rFonts w:hint="default"/>
      </w:rPr>
    </w:lvl>
    <w:lvl w:ilvl="4">
      <w:numFmt w:val="bullet"/>
      <w:lvlText w:val="•"/>
      <w:lvlJc w:val="left"/>
      <w:pPr>
        <w:ind w:left="3614" w:hanging="361"/>
      </w:pPr>
      <w:rPr>
        <w:rFonts w:hint="default"/>
      </w:rPr>
    </w:lvl>
    <w:lvl w:ilvl="5">
      <w:numFmt w:val="bullet"/>
      <w:lvlText w:val="•"/>
      <w:lvlJc w:val="left"/>
      <w:pPr>
        <w:ind w:left="4546" w:hanging="361"/>
      </w:pPr>
      <w:rPr>
        <w:rFonts w:hint="default"/>
      </w:rPr>
    </w:lvl>
    <w:lvl w:ilvl="6">
      <w:numFmt w:val="bullet"/>
      <w:lvlText w:val="•"/>
      <w:lvlJc w:val="left"/>
      <w:pPr>
        <w:ind w:left="5477" w:hanging="361"/>
      </w:pPr>
      <w:rPr>
        <w:rFonts w:hint="default"/>
      </w:rPr>
    </w:lvl>
    <w:lvl w:ilvl="7">
      <w:numFmt w:val="bullet"/>
      <w:lvlText w:val="•"/>
      <w:lvlJc w:val="left"/>
      <w:pPr>
        <w:ind w:left="6409" w:hanging="361"/>
      </w:pPr>
      <w:rPr>
        <w:rFonts w:hint="default"/>
      </w:rPr>
    </w:lvl>
    <w:lvl w:ilvl="8">
      <w:numFmt w:val="bullet"/>
      <w:lvlText w:val="•"/>
      <w:lvlJc w:val="left"/>
      <w:pPr>
        <w:ind w:left="7340" w:hanging="361"/>
      </w:pPr>
      <w:rPr>
        <w:rFonts w:hint="default"/>
      </w:rPr>
    </w:lvl>
  </w:abstractNum>
  <w:abstractNum w:abstractNumId="6" w15:restartNumberingAfterBreak="0">
    <w:nsid w:val="091819AE"/>
    <w:multiLevelType w:val="hybridMultilevel"/>
    <w:tmpl w:val="B47A4792"/>
    <w:lvl w:ilvl="0" w:tplc="27CC200E">
      <w:start w:val="1"/>
      <w:numFmt w:val="upperLetter"/>
      <w:lvlText w:val="%1."/>
      <w:lvlJc w:val="left"/>
      <w:pPr>
        <w:ind w:left="1379" w:hanging="360"/>
      </w:pPr>
      <w:rPr>
        <w:rFonts w:ascii="Arial" w:eastAsia="Arial" w:hAnsi="Arial" w:cs="Arial" w:hint="default"/>
        <w:b/>
        <w:bCs/>
        <w:spacing w:val="-1"/>
        <w:w w:val="99"/>
        <w:sz w:val="22"/>
        <w:szCs w:val="22"/>
      </w:rPr>
    </w:lvl>
    <w:lvl w:ilvl="1" w:tplc="02BC52DC">
      <w:start w:val="1"/>
      <w:numFmt w:val="decimal"/>
      <w:lvlText w:val="%2."/>
      <w:lvlJc w:val="left"/>
      <w:pPr>
        <w:ind w:left="1829" w:hanging="364"/>
      </w:pPr>
      <w:rPr>
        <w:rFonts w:ascii="Arial" w:eastAsia="Arial" w:hAnsi="Arial" w:cs="Arial" w:hint="default"/>
        <w:w w:val="99"/>
        <w:sz w:val="22"/>
        <w:szCs w:val="22"/>
      </w:rPr>
    </w:lvl>
    <w:lvl w:ilvl="2" w:tplc="5D784112">
      <w:numFmt w:val="bullet"/>
      <w:lvlText w:val=""/>
      <w:lvlJc w:val="left"/>
      <w:pPr>
        <w:ind w:left="2279" w:hanging="450"/>
      </w:pPr>
      <w:rPr>
        <w:rFonts w:ascii="Symbol" w:eastAsia="Symbol" w:hAnsi="Symbol" w:cs="Symbol" w:hint="default"/>
        <w:w w:val="99"/>
        <w:sz w:val="22"/>
        <w:szCs w:val="22"/>
      </w:rPr>
    </w:lvl>
    <w:lvl w:ilvl="3" w:tplc="DDE41732">
      <w:numFmt w:val="bullet"/>
      <w:lvlText w:val="•"/>
      <w:lvlJc w:val="left"/>
      <w:pPr>
        <w:ind w:left="3415" w:hanging="450"/>
      </w:pPr>
      <w:rPr>
        <w:rFonts w:hint="default"/>
      </w:rPr>
    </w:lvl>
    <w:lvl w:ilvl="4" w:tplc="22649DB0">
      <w:numFmt w:val="bullet"/>
      <w:lvlText w:val="•"/>
      <w:lvlJc w:val="left"/>
      <w:pPr>
        <w:ind w:left="4550" w:hanging="450"/>
      </w:pPr>
      <w:rPr>
        <w:rFonts w:hint="default"/>
      </w:rPr>
    </w:lvl>
    <w:lvl w:ilvl="5" w:tplc="1132037E">
      <w:numFmt w:val="bullet"/>
      <w:lvlText w:val="•"/>
      <w:lvlJc w:val="left"/>
      <w:pPr>
        <w:ind w:left="5685" w:hanging="450"/>
      </w:pPr>
      <w:rPr>
        <w:rFonts w:hint="default"/>
      </w:rPr>
    </w:lvl>
    <w:lvl w:ilvl="6" w:tplc="70063A80">
      <w:numFmt w:val="bullet"/>
      <w:lvlText w:val="•"/>
      <w:lvlJc w:val="left"/>
      <w:pPr>
        <w:ind w:left="6820" w:hanging="450"/>
      </w:pPr>
      <w:rPr>
        <w:rFonts w:hint="default"/>
      </w:rPr>
    </w:lvl>
    <w:lvl w:ilvl="7" w:tplc="C7CC6C24">
      <w:numFmt w:val="bullet"/>
      <w:lvlText w:val="•"/>
      <w:lvlJc w:val="left"/>
      <w:pPr>
        <w:ind w:left="7955" w:hanging="450"/>
      </w:pPr>
      <w:rPr>
        <w:rFonts w:hint="default"/>
      </w:rPr>
    </w:lvl>
    <w:lvl w:ilvl="8" w:tplc="0E4272C0">
      <w:numFmt w:val="bullet"/>
      <w:lvlText w:val="•"/>
      <w:lvlJc w:val="left"/>
      <w:pPr>
        <w:ind w:left="9090" w:hanging="450"/>
      </w:pPr>
      <w:rPr>
        <w:rFonts w:hint="default"/>
      </w:rPr>
    </w:lvl>
  </w:abstractNum>
  <w:abstractNum w:abstractNumId="7" w15:restartNumberingAfterBreak="0">
    <w:nsid w:val="093445C2"/>
    <w:multiLevelType w:val="hybridMultilevel"/>
    <w:tmpl w:val="B08690DE"/>
    <w:lvl w:ilvl="0" w:tplc="F6688ACC">
      <w:start w:val="1"/>
      <w:numFmt w:val="upperLetter"/>
      <w:lvlText w:val="%1."/>
      <w:lvlJc w:val="left"/>
      <w:pPr>
        <w:ind w:left="1738" w:hanging="360"/>
      </w:pPr>
      <w:rPr>
        <w:rFonts w:ascii="Arial" w:eastAsia="Arial" w:hAnsi="Arial" w:cs="Arial" w:hint="default"/>
        <w:w w:val="99"/>
        <w:sz w:val="22"/>
        <w:szCs w:val="22"/>
      </w:rPr>
    </w:lvl>
    <w:lvl w:ilvl="1" w:tplc="3C5C11FE">
      <w:numFmt w:val="bullet"/>
      <w:lvlText w:val="•"/>
      <w:lvlJc w:val="left"/>
      <w:pPr>
        <w:ind w:left="2702" w:hanging="360"/>
      </w:pPr>
      <w:rPr>
        <w:rFonts w:hint="default"/>
      </w:rPr>
    </w:lvl>
    <w:lvl w:ilvl="2" w:tplc="81B47AC8">
      <w:numFmt w:val="bullet"/>
      <w:lvlText w:val="•"/>
      <w:lvlJc w:val="left"/>
      <w:pPr>
        <w:ind w:left="3664" w:hanging="360"/>
      </w:pPr>
      <w:rPr>
        <w:rFonts w:hint="default"/>
      </w:rPr>
    </w:lvl>
    <w:lvl w:ilvl="3" w:tplc="ECA406F2">
      <w:numFmt w:val="bullet"/>
      <w:lvlText w:val="•"/>
      <w:lvlJc w:val="left"/>
      <w:pPr>
        <w:ind w:left="4626" w:hanging="360"/>
      </w:pPr>
      <w:rPr>
        <w:rFonts w:hint="default"/>
      </w:rPr>
    </w:lvl>
    <w:lvl w:ilvl="4" w:tplc="EFC88C42">
      <w:numFmt w:val="bullet"/>
      <w:lvlText w:val="•"/>
      <w:lvlJc w:val="left"/>
      <w:pPr>
        <w:ind w:left="5588" w:hanging="360"/>
      </w:pPr>
      <w:rPr>
        <w:rFonts w:hint="default"/>
      </w:rPr>
    </w:lvl>
    <w:lvl w:ilvl="5" w:tplc="6978B292">
      <w:numFmt w:val="bullet"/>
      <w:lvlText w:val="•"/>
      <w:lvlJc w:val="left"/>
      <w:pPr>
        <w:ind w:left="6550" w:hanging="360"/>
      </w:pPr>
      <w:rPr>
        <w:rFonts w:hint="default"/>
      </w:rPr>
    </w:lvl>
    <w:lvl w:ilvl="6" w:tplc="152A2D50">
      <w:numFmt w:val="bullet"/>
      <w:lvlText w:val="•"/>
      <w:lvlJc w:val="left"/>
      <w:pPr>
        <w:ind w:left="7512" w:hanging="360"/>
      </w:pPr>
      <w:rPr>
        <w:rFonts w:hint="default"/>
      </w:rPr>
    </w:lvl>
    <w:lvl w:ilvl="7" w:tplc="B5585E00">
      <w:numFmt w:val="bullet"/>
      <w:lvlText w:val="•"/>
      <w:lvlJc w:val="left"/>
      <w:pPr>
        <w:ind w:left="8474" w:hanging="360"/>
      </w:pPr>
      <w:rPr>
        <w:rFonts w:hint="default"/>
      </w:rPr>
    </w:lvl>
    <w:lvl w:ilvl="8" w:tplc="8E6ADF28">
      <w:numFmt w:val="bullet"/>
      <w:lvlText w:val="•"/>
      <w:lvlJc w:val="left"/>
      <w:pPr>
        <w:ind w:left="9436" w:hanging="360"/>
      </w:pPr>
      <w:rPr>
        <w:rFonts w:hint="default"/>
      </w:rPr>
    </w:lvl>
  </w:abstractNum>
  <w:abstractNum w:abstractNumId="8" w15:restartNumberingAfterBreak="0">
    <w:nsid w:val="0A801376"/>
    <w:multiLevelType w:val="hybridMultilevel"/>
    <w:tmpl w:val="A26452BC"/>
    <w:lvl w:ilvl="0" w:tplc="79A63CC0">
      <w:start w:val="1"/>
      <w:numFmt w:val="upperLetter"/>
      <w:lvlText w:val="%1."/>
      <w:lvlJc w:val="left"/>
      <w:pPr>
        <w:ind w:left="1412" w:hanging="422"/>
      </w:pPr>
      <w:rPr>
        <w:rFonts w:ascii="Arial" w:eastAsia="Arial" w:hAnsi="Arial" w:cs="Arial" w:hint="default"/>
        <w:b/>
        <w:bCs/>
        <w:spacing w:val="-1"/>
        <w:w w:val="99"/>
        <w:sz w:val="22"/>
        <w:szCs w:val="22"/>
      </w:rPr>
    </w:lvl>
    <w:lvl w:ilvl="1" w:tplc="ED240B72">
      <w:start w:val="1"/>
      <w:numFmt w:val="decimal"/>
      <w:lvlText w:val="%2."/>
      <w:lvlJc w:val="left"/>
      <w:pPr>
        <w:ind w:left="1710" w:hanging="360"/>
      </w:pPr>
      <w:rPr>
        <w:rFonts w:ascii="Arial" w:eastAsia="Arial" w:hAnsi="Arial" w:cs="Arial" w:hint="default"/>
        <w:w w:val="99"/>
        <w:sz w:val="22"/>
        <w:szCs w:val="22"/>
      </w:rPr>
    </w:lvl>
    <w:lvl w:ilvl="2" w:tplc="8BA6F79C">
      <w:numFmt w:val="bullet"/>
      <w:lvlText w:val="•"/>
      <w:lvlJc w:val="left"/>
      <w:pPr>
        <w:ind w:left="2779" w:hanging="360"/>
      </w:pPr>
      <w:rPr>
        <w:rFonts w:hint="default"/>
      </w:rPr>
    </w:lvl>
    <w:lvl w:ilvl="3" w:tplc="DA6036AA">
      <w:numFmt w:val="bullet"/>
      <w:lvlText w:val="•"/>
      <w:lvlJc w:val="left"/>
      <w:pPr>
        <w:ind w:left="3848" w:hanging="360"/>
      </w:pPr>
      <w:rPr>
        <w:rFonts w:hint="default"/>
      </w:rPr>
    </w:lvl>
    <w:lvl w:ilvl="4" w:tplc="93DCEEB2">
      <w:numFmt w:val="bullet"/>
      <w:lvlText w:val="•"/>
      <w:lvlJc w:val="left"/>
      <w:pPr>
        <w:ind w:left="4917" w:hanging="360"/>
      </w:pPr>
      <w:rPr>
        <w:rFonts w:hint="default"/>
      </w:rPr>
    </w:lvl>
    <w:lvl w:ilvl="5" w:tplc="C6461874">
      <w:numFmt w:val="bullet"/>
      <w:lvlText w:val="•"/>
      <w:lvlJc w:val="left"/>
      <w:pPr>
        <w:ind w:left="5986" w:hanging="360"/>
      </w:pPr>
      <w:rPr>
        <w:rFonts w:hint="default"/>
      </w:rPr>
    </w:lvl>
    <w:lvl w:ilvl="6" w:tplc="5CA24792">
      <w:numFmt w:val="bullet"/>
      <w:lvlText w:val="•"/>
      <w:lvlJc w:val="left"/>
      <w:pPr>
        <w:ind w:left="7055" w:hanging="360"/>
      </w:pPr>
      <w:rPr>
        <w:rFonts w:hint="default"/>
      </w:rPr>
    </w:lvl>
    <w:lvl w:ilvl="7" w:tplc="165E7CC8">
      <w:numFmt w:val="bullet"/>
      <w:lvlText w:val="•"/>
      <w:lvlJc w:val="left"/>
      <w:pPr>
        <w:ind w:left="8124" w:hanging="360"/>
      </w:pPr>
      <w:rPr>
        <w:rFonts w:hint="default"/>
      </w:rPr>
    </w:lvl>
    <w:lvl w:ilvl="8" w:tplc="66AA284C">
      <w:numFmt w:val="bullet"/>
      <w:lvlText w:val="•"/>
      <w:lvlJc w:val="left"/>
      <w:pPr>
        <w:ind w:left="9193" w:hanging="360"/>
      </w:pPr>
      <w:rPr>
        <w:rFonts w:hint="default"/>
      </w:rPr>
    </w:lvl>
  </w:abstractNum>
  <w:abstractNum w:abstractNumId="9" w15:restartNumberingAfterBreak="0">
    <w:nsid w:val="0B752FA4"/>
    <w:multiLevelType w:val="hybridMultilevel"/>
    <w:tmpl w:val="CC38340A"/>
    <w:lvl w:ilvl="0" w:tplc="04090011">
      <w:start w:val="1"/>
      <w:numFmt w:val="decimal"/>
      <w:lvlText w:val="%1)"/>
      <w:lvlJc w:val="left"/>
      <w:pPr>
        <w:ind w:left="7650" w:hanging="360"/>
      </w:pPr>
    </w:lvl>
    <w:lvl w:ilvl="1" w:tplc="04090019">
      <w:start w:val="1"/>
      <w:numFmt w:val="lowerLetter"/>
      <w:lvlText w:val="%2."/>
      <w:lvlJc w:val="left"/>
      <w:pPr>
        <w:ind w:left="8370" w:hanging="360"/>
      </w:pPr>
    </w:lvl>
    <w:lvl w:ilvl="2" w:tplc="0409001B">
      <w:start w:val="1"/>
      <w:numFmt w:val="lowerRoman"/>
      <w:lvlText w:val="%3."/>
      <w:lvlJc w:val="right"/>
      <w:pPr>
        <w:ind w:left="9090" w:hanging="180"/>
      </w:pPr>
    </w:lvl>
    <w:lvl w:ilvl="3" w:tplc="0409000F" w:tentative="1">
      <w:start w:val="1"/>
      <w:numFmt w:val="decimal"/>
      <w:lvlText w:val="%4."/>
      <w:lvlJc w:val="left"/>
      <w:pPr>
        <w:ind w:left="9810" w:hanging="360"/>
      </w:pPr>
    </w:lvl>
    <w:lvl w:ilvl="4" w:tplc="04090019" w:tentative="1">
      <w:start w:val="1"/>
      <w:numFmt w:val="lowerLetter"/>
      <w:lvlText w:val="%5."/>
      <w:lvlJc w:val="left"/>
      <w:pPr>
        <w:ind w:left="10530" w:hanging="360"/>
      </w:pPr>
    </w:lvl>
    <w:lvl w:ilvl="5" w:tplc="0409001B" w:tentative="1">
      <w:start w:val="1"/>
      <w:numFmt w:val="lowerRoman"/>
      <w:lvlText w:val="%6."/>
      <w:lvlJc w:val="right"/>
      <w:pPr>
        <w:ind w:left="11250" w:hanging="180"/>
      </w:pPr>
    </w:lvl>
    <w:lvl w:ilvl="6" w:tplc="0409000F" w:tentative="1">
      <w:start w:val="1"/>
      <w:numFmt w:val="decimal"/>
      <w:lvlText w:val="%7."/>
      <w:lvlJc w:val="left"/>
      <w:pPr>
        <w:ind w:left="11970" w:hanging="360"/>
      </w:pPr>
    </w:lvl>
    <w:lvl w:ilvl="7" w:tplc="04090019" w:tentative="1">
      <w:start w:val="1"/>
      <w:numFmt w:val="lowerLetter"/>
      <w:lvlText w:val="%8."/>
      <w:lvlJc w:val="left"/>
      <w:pPr>
        <w:ind w:left="12690" w:hanging="360"/>
      </w:pPr>
    </w:lvl>
    <w:lvl w:ilvl="8" w:tplc="0409001B" w:tentative="1">
      <w:start w:val="1"/>
      <w:numFmt w:val="lowerRoman"/>
      <w:lvlText w:val="%9."/>
      <w:lvlJc w:val="right"/>
      <w:pPr>
        <w:ind w:left="13410" w:hanging="180"/>
      </w:pPr>
    </w:lvl>
  </w:abstractNum>
  <w:abstractNum w:abstractNumId="10" w15:restartNumberingAfterBreak="0">
    <w:nsid w:val="0BD63814"/>
    <w:multiLevelType w:val="hybridMultilevel"/>
    <w:tmpl w:val="0818BBD0"/>
    <w:lvl w:ilvl="0" w:tplc="F3DC040A">
      <w:start w:val="1"/>
      <w:numFmt w:val="lowerLetter"/>
      <w:lvlText w:val="%1."/>
      <w:lvlJc w:val="left"/>
      <w:pPr>
        <w:ind w:left="1080" w:hanging="360"/>
      </w:pPr>
      <w:rPr>
        <w:rFont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CD86410"/>
    <w:multiLevelType w:val="hybridMultilevel"/>
    <w:tmpl w:val="B2B20178"/>
    <w:lvl w:ilvl="0" w:tplc="04090019">
      <w:start w:val="1"/>
      <w:numFmt w:val="lowerLetter"/>
      <w:lvlText w:val="%1."/>
      <w:lvlJc w:val="left"/>
      <w:pPr>
        <w:ind w:left="2340" w:hanging="360"/>
      </w:pPr>
      <w:rPr>
        <w:rFonts w:hint="default"/>
      </w:r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 w15:restartNumberingAfterBreak="0">
    <w:nsid w:val="0D3551ED"/>
    <w:multiLevelType w:val="hybridMultilevel"/>
    <w:tmpl w:val="74B84A60"/>
    <w:lvl w:ilvl="0" w:tplc="04090019">
      <w:start w:val="1"/>
      <w:numFmt w:val="lowerLetter"/>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0EA217FC"/>
    <w:multiLevelType w:val="hybridMultilevel"/>
    <w:tmpl w:val="069259DC"/>
    <w:lvl w:ilvl="0" w:tplc="952C3154">
      <w:start w:val="1"/>
      <w:numFmt w:val="upperLetter"/>
      <w:lvlText w:val="%1."/>
      <w:lvlJc w:val="left"/>
      <w:pPr>
        <w:ind w:left="1739" w:hanging="360"/>
      </w:pPr>
      <w:rPr>
        <w:rFonts w:ascii="Arial" w:eastAsia="Arial" w:hAnsi="Arial" w:cs="Arial" w:hint="default"/>
        <w:w w:val="99"/>
        <w:sz w:val="22"/>
        <w:szCs w:val="22"/>
      </w:rPr>
    </w:lvl>
    <w:lvl w:ilvl="1" w:tplc="B34E52C0">
      <w:numFmt w:val="bullet"/>
      <w:lvlText w:val="•"/>
      <w:lvlJc w:val="left"/>
      <w:pPr>
        <w:ind w:left="2702" w:hanging="360"/>
      </w:pPr>
      <w:rPr>
        <w:rFonts w:hint="default"/>
      </w:rPr>
    </w:lvl>
    <w:lvl w:ilvl="2" w:tplc="09D69686">
      <w:numFmt w:val="bullet"/>
      <w:lvlText w:val="•"/>
      <w:lvlJc w:val="left"/>
      <w:pPr>
        <w:ind w:left="3664" w:hanging="360"/>
      </w:pPr>
      <w:rPr>
        <w:rFonts w:hint="default"/>
      </w:rPr>
    </w:lvl>
    <w:lvl w:ilvl="3" w:tplc="21AE74B6">
      <w:numFmt w:val="bullet"/>
      <w:lvlText w:val="•"/>
      <w:lvlJc w:val="left"/>
      <w:pPr>
        <w:ind w:left="4626" w:hanging="360"/>
      </w:pPr>
      <w:rPr>
        <w:rFonts w:hint="default"/>
      </w:rPr>
    </w:lvl>
    <w:lvl w:ilvl="4" w:tplc="CDBC33D4">
      <w:numFmt w:val="bullet"/>
      <w:lvlText w:val="•"/>
      <w:lvlJc w:val="left"/>
      <w:pPr>
        <w:ind w:left="5588" w:hanging="360"/>
      </w:pPr>
      <w:rPr>
        <w:rFonts w:hint="default"/>
      </w:rPr>
    </w:lvl>
    <w:lvl w:ilvl="5" w:tplc="C34E3898">
      <w:numFmt w:val="bullet"/>
      <w:lvlText w:val="•"/>
      <w:lvlJc w:val="left"/>
      <w:pPr>
        <w:ind w:left="6550" w:hanging="360"/>
      </w:pPr>
      <w:rPr>
        <w:rFonts w:hint="default"/>
      </w:rPr>
    </w:lvl>
    <w:lvl w:ilvl="6" w:tplc="8FCE77B6">
      <w:numFmt w:val="bullet"/>
      <w:lvlText w:val="•"/>
      <w:lvlJc w:val="left"/>
      <w:pPr>
        <w:ind w:left="7512" w:hanging="360"/>
      </w:pPr>
      <w:rPr>
        <w:rFonts w:hint="default"/>
      </w:rPr>
    </w:lvl>
    <w:lvl w:ilvl="7" w:tplc="EACE6E30">
      <w:numFmt w:val="bullet"/>
      <w:lvlText w:val="•"/>
      <w:lvlJc w:val="left"/>
      <w:pPr>
        <w:ind w:left="8474" w:hanging="360"/>
      </w:pPr>
      <w:rPr>
        <w:rFonts w:hint="default"/>
      </w:rPr>
    </w:lvl>
    <w:lvl w:ilvl="8" w:tplc="AC66552C">
      <w:numFmt w:val="bullet"/>
      <w:lvlText w:val="•"/>
      <w:lvlJc w:val="left"/>
      <w:pPr>
        <w:ind w:left="9436" w:hanging="360"/>
      </w:pPr>
      <w:rPr>
        <w:rFonts w:hint="default"/>
      </w:rPr>
    </w:lvl>
  </w:abstractNum>
  <w:abstractNum w:abstractNumId="14" w15:restartNumberingAfterBreak="0">
    <w:nsid w:val="0F5C6F0D"/>
    <w:multiLevelType w:val="hybridMultilevel"/>
    <w:tmpl w:val="DB256FD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105A0119"/>
    <w:multiLevelType w:val="hybridMultilevel"/>
    <w:tmpl w:val="9C3662CA"/>
    <w:lvl w:ilvl="0" w:tplc="04090011">
      <w:start w:val="1"/>
      <w:numFmt w:val="decimal"/>
      <w:lvlText w:val="%1)"/>
      <w:lvlJc w:val="lef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6" w15:restartNumberingAfterBreak="0">
    <w:nsid w:val="11187C41"/>
    <w:multiLevelType w:val="hybridMultilevel"/>
    <w:tmpl w:val="48766EC4"/>
    <w:lvl w:ilvl="0" w:tplc="F3DC040A">
      <w:start w:val="1"/>
      <w:numFmt w:val="lowerLetter"/>
      <w:lvlText w:val="%1."/>
      <w:lvlJc w:val="left"/>
      <w:pPr>
        <w:ind w:left="2520" w:hanging="360"/>
      </w:pPr>
      <w:rPr>
        <w:rFonts w:cs="Arial"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120D2A66"/>
    <w:multiLevelType w:val="hybridMultilevel"/>
    <w:tmpl w:val="A63CEE9A"/>
    <w:lvl w:ilvl="0" w:tplc="04090011">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8" w15:restartNumberingAfterBreak="0">
    <w:nsid w:val="13C34B85"/>
    <w:multiLevelType w:val="hybridMultilevel"/>
    <w:tmpl w:val="0FB842AA"/>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9" w15:restartNumberingAfterBreak="0">
    <w:nsid w:val="157C702D"/>
    <w:multiLevelType w:val="hybridMultilevel"/>
    <w:tmpl w:val="7C2AD80E"/>
    <w:lvl w:ilvl="0" w:tplc="51F0D3D8">
      <w:numFmt w:val="bullet"/>
      <w:lvlText w:val=""/>
      <w:lvlJc w:val="left"/>
      <w:pPr>
        <w:ind w:left="1919" w:hanging="450"/>
      </w:pPr>
      <w:rPr>
        <w:rFonts w:ascii="Symbol" w:eastAsia="Symbol" w:hAnsi="Symbol" w:cs="Symbol" w:hint="default"/>
        <w:w w:val="99"/>
        <w:sz w:val="22"/>
        <w:szCs w:val="22"/>
      </w:rPr>
    </w:lvl>
    <w:lvl w:ilvl="1" w:tplc="C31C97FA">
      <w:numFmt w:val="bullet"/>
      <w:lvlText w:val="•"/>
      <w:lvlJc w:val="left"/>
      <w:pPr>
        <w:ind w:left="2864" w:hanging="450"/>
      </w:pPr>
      <w:rPr>
        <w:rFonts w:hint="default"/>
      </w:rPr>
    </w:lvl>
    <w:lvl w:ilvl="2" w:tplc="D0C4AD58">
      <w:numFmt w:val="bullet"/>
      <w:lvlText w:val="•"/>
      <w:lvlJc w:val="left"/>
      <w:pPr>
        <w:ind w:left="3808" w:hanging="450"/>
      </w:pPr>
      <w:rPr>
        <w:rFonts w:hint="default"/>
      </w:rPr>
    </w:lvl>
    <w:lvl w:ilvl="3" w:tplc="78641C48">
      <w:numFmt w:val="bullet"/>
      <w:lvlText w:val="•"/>
      <w:lvlJc w:val="left"/>
      <w:pPr>
        <w:ind w:left="4752" w:hanging="450"/>
      </w:pPr>
      <w:rPr>
        <w:rFonts w:hint="default"/>
      </w:rPr>
    </w:lvl>
    <w:lvl w:ilvl="4" w:tplc="40E2AC1C">
      <w:numFmt w:val="bullet"/>
      <w:lvlText w:val="•"/>
      <w:lvlJc w:val="left"/>
      <w:pPr>
        <w:ind w:left="5696" w:hanging="450"/>
      </w:pPr>
      <w:rPr>
        <w:rFonts w:hint="default"/>
      </w:rPr>
    </w:lvl>
    <w:lvl w:ilvl="5" w:tplc="27FE7FF6">
      <w:numFmt w:val="bullet"/>
      <w:lvlText w:val="•"/>
      <w:lvlJc w:val="left"/>
      <w:pPr>
        <w:ind w:left="6640" w:hanging="450"/>
      </w:pPr>
      <w:rPr>
        <w:rFonts w:hint="default"/>
      </w:rPr>
    </w:lvl>
    <w:lvl w:ilvl="6" w:tplc="81D2EA16">
      <w:numFmt w:val="bullet"/>
      <w:lvlText w:val="•"/>
      <w:lvlJc w:val="left"/>
      <w:pPr>
        <w:ind w:left="7584" w:hanging="450"/>
      </w:pPr>
      <w:rPr>
        <w:rFonts w:hint="default"/>
      </w:rPr>
    </w:lvl>
    <w:lvl w:ilvl="7" w:tplc="015A369A">
      <w:numFmt w:val="bullet"/>
      <w:lvlText w:val="•"/>
      <w:lvlJc w:val="left"/>
      <w:pPr>
        <w:ind w:left="8528" w:hanging="450"/>
      </w:pPr>
      <w:rPr>
        <w:rFonts w:hint="default"/>
      </w:rPr>
    </w:lvl>
    <w:lvl w:ilvl="8" w:tplc="336C3144">
      <w:numFmt w:val="bullet"/>
      <w:lvlText w:val="•"/>
      <w:lvlJc w:val="left"/>
      <w:pPr>
        <w:ind w:left="9472" w:hanging="450"/>
      </w:pPr>
      <w:rPr>
        <w:rFonts w:hint="default"/>
      </w:rPr>
    </w:lvl>
  </w:abstractNum>
  <w:abstractNum w:abstractNumId="20" w15:restartNumberingAfterBreak="0">
    <w:nsid w:val="16126878"/>
    <w:multiLevelType w:val="hybridMultilevel"/>
    <w:tmpl w:val="13E23ED4"/>
    <w:lvl w:ilvl="0" w:tplc="96F00402">
      <w:start w:val="1"/>
      <w:numFmt w:val="decimal"/>
      <w:lvlText w:val="%1."/>
      <w:lvlJc w:val="left"/>
      <w:pPr>
        <w:ind w:left="1380" w:hanging="360"/>
      </w:pPr>
      <w:rPr>
        <w:rFonts w:ascii="Times New Roman" w:eastAsia="Times New Roman" w:hAnsi="Times New Roman" w:cs="Times New Roman" w:hint="default"/>
        <w:w w:val="99"/>
        <w:sz w:val="22"/>
        <w:szCs w:val="22"/>
      </w:rPr>
    </w:lvl>
    <w:lvl w:ilvl="1" w:tplc="3336160E">
      <w:start w:val="1"/>
      <w:numFmt w:val="lowerLetter"/>
      <w:lvlText w:val="%2."/>
      <w:lvlJc w:val="left"/>
      <w:pPr>
        <w:ind w:left="1739" w:hanging="360"/>
      </w:pPr>
      <w:rPr>
        <w:rFonts w:ascii="Times New Roman" w:eastAsia="Times New Roman" w:hAnsi="Times New Roman" w:cs="Times New Roman" w:hint="default"/>
        <w:spacing w:val="-1"/>
        <w:w w:val="99"/>
        <w:sz w:val="22"/>
        <w:szCs w:val="22"/>
      </w:rPr>
    </w:lvl>
    <w:lvl w:ilvl="2" w:tplc="77660734">
      <w:numFmt w:val="bullet"/>
      <w:lvlText w:val="•"/>
      <w:lvlJc w:val="left"/>
      <w:pPr>
        <w:ind w:left="2808" w:hanging="360"/>
      </w:pPr>
      <w:rPr>
        <w:rFonts w:hint="default"/>
      </w:rPr>
    </w:lvl>
    <w:lvl w:ilvl="3" w:tplc="A5121F4A">
      <w:numFmt w:val="bullet"/>
      <w:lvlText w:val="•"/>
      <w:lvlJc w:val="left"/>
      <w:pPr>
        <w:ind w:left="3877" w:hanging="360"/>
      </w:pPr>
      <w:rPr>
        <w:rFonts w:hint="default"/>
      </w:rPr>
    </w:lvl>
    <w:lvl w:ilvl="4" w:tplc="AAEA6016">
      <w:numFmt w:val="bullet"/>
      <w:lvlText w:val="•"/>
      <w:lvlJc w:val="left"/>
      <w:pPr>
        <w:ind w:left="4946" w:hanging="360"/>
      </w:pPr>
      <w:rPr>
        <w:rFonts w:hint="default"/>
      </w:rPr>
    </w:lvl>
    <w:lvl w:ilvl="5" w:tplc="93FCB5C6">
      <w:numFmt w:val="bullet"/>
      <w:lvlText w:val="•"/>
      <w:lvlJc w:val="left"/>
      <w:pPr>
        <w:ind w:left="6015" w:hanging="360"/>
      </w:pPr>
      <w:rPr>
        <w:rFonts w:hint="default"/>
      </w:rPr>
    </w:lvl>
    <w:lvl w:ilvl="6" w:tplc="DBEEF6CC">
      <w:numFmt w:val="bullet"/>
      <w:lvlText w:val="•"/>
      <w:lvlJc w:val="left"/>
      <w:pPr>
        <w:ind w:left="7084" w:hanging="360"/>
      </w:pPr>
      <w:rPr>
        <w:rFonts w:hint="default"/>
      </w:rPr>
    </w:lvl>
    <w:lvl w:ilvl="7" w:tplc="7E2E430C">
      <w:numFmt w:val="bullet"/>
      <w:lvlText w:val="•"/>
      <w:lvlJc w:val="left"/>
      <w:pPr>
        <w:ind w:left="8153" w:hanging="360"/>
      </w:pPr>
      <w:rPr>
        <w:rFonts w:hint="default"/>
      </w:rPr>
    </w:lvl>
    <w:lvl w:ilvl="8" w:tplc="B5365284">
      <w:numFmt w:val="bullet"/>
      <w:lvlText w:val="•"/>
      <w:lvlJc w:val="left"/>
      <w:pPr>
        <w:ind w:left="9222" w:hanging="360"/>
      </w:pPr>
      <w:rPr>
        <w:rFonts w:hint="default"/>
      </w:rPr>
    </w:lvl>
  </w:abstractNum>
  <w:abstractNum w:abstractNumId="21" w15:restartNumberingAfterBreak="0">
    <w:nsid w:val="18E656B0"/>
    <w:multiLevelType w:val="hybridMultilevel"/>
    <w:tmpl w:val="B4E43370"/>
    <w:lvl w:ilvl="0" w:tplc="04090019">
      <w:start w:val="1"/>
      <w:numFmt w:val="lowerLetter"/>
      <w:lvlText w:val="%1."/>
      <w:lvlJc w:val="left"/>
      <w:pPr>
        <w:ind w:left="720" w:hanging="360"/>
      </w:pPr>
    </w:lvl>
    <w:lvl w:ilvl="1" w:tplc="12441280">
      <w:start w:val="1"/>
      <w:numFmt w:val="lowerLetter"/>
      <w:lvlText w:val="%2."/>
      <w:lvlJc w:val="left"/>
      <w:pPr>
        <w:ind w:left="1440" w:hanging="360"/>
      </w:pPr>
    </w:lvl>
    <w:lvl w:ilvl="2" w:tplc="2356E9F0">
      <w:start w:val="1"/>
      <w:numFmt w:val="lowerRoman"/>
      <w:lvlText w:val="%3."/>
      <w:lvlJc w:val="right"/>
      <w:pPr>
        <w:ind w:left="2160" w:hanging="180"/>
      </w:pPr>
    </w:lvl>
    <w:lvl w:ilvl="3" w:tplc="5DCE29C8">
      <w:start w:val="1"/>
      <w:numFmt w:val="decimal"/>
      <w:lvlText w:val="%4."/>
      <w:lvlJc w:val="left"/>
      <w:pPr>
        <w:ind w:left="2880" w:hanging="360"/>
      </w:pPr>
    </w:lvl>
    <w:lvl w:ilvl="4" w:tplc="66CE854A">
      <w:start w:val="1"/>
      <w:numFmt w:val="lowerLetter"/>
      <w:lvlText w:val="%5."/>
      <w:lvlJc w:val="left"/>
      <w:pPr>
        <w:ind w:left="3600" w:hanging="360"/>
      </w:pPr>
    </w:lvl>
    <w:lvl w:ilvl="5" w:tplc="F9AA8466">
      <w:start w:val="1"/>
      <w:numFmt w:val="lowerRoman"/>
      <w:lvlText w:val="%6."/>
      <w:lvlJc w:val="right"/>
      <w:pPr>
        <w:ind w:left="4320" w:hanging="180"/>
      </w:pPr>
    </w:lvl>
    <w:lvl w:ilvl="6" w:tplc="AF444B72">
      <w:start w:val="1"/>
      <w:numFmt w:val="decimal"/>
      <w:lvlText w:val="%7."/>
      <w:lvlJc w:val="left"/>
      <w:pPr>
        <w:ind w:left="5040" w:hanging="360"/>
      </w:pPr>
    </w:lvl>
    <w:lvl w:ilvl="7" w:tplc="AE7096E0">
      <w:start w:val="1"/>
      <w:numFmt w:val="lowerLetter"/>
      <w:lvlText w:val="%8."/>
      <w:lvlJc w:val="left"/>
      <w:pPr>
        <w:ind w:left="5760" w:hanging="360"/>
      </w:pPr>
    </w:lvl>
    <w:lvl w:ilvl="8" w:tplc="BAD624C2">
      <w:start w:val="1"/>
      <w:numFmt w:val="lowerRoman"/>
      <w:lvlText w:val="%9."/>
      <w:lvlJc w:val="right"/>
      <w:pPr>
        <w:ind w:left="6480" w:hanging="180"/>
      </w:pPr>
    </w:lvl>
  </w:abstractNum>
  <w:abstractNum w:abstractNumId="22" w15:restartNumberingAfterBreak="0">
    <w:nsid w:val="1AA74191"/>
    <w:multiLevelType w:val="hybridMultilevel"/>
    <w:tmpl w:val="0D8CF0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C5B78EC"/>
    <w:multiLevelType w:val="hybridMultilevel"/>
    <w:tmpl w:val="03948248"/>
    <w:lvl w:ilvl="0" w:tplc="8C38AA30">
      <w:start w:val="1"/>
      <w:numFmt w:val="lowerLetter"/>
      <w:lvlText w:val="%1."/>
      <w:lvlJc w:val="left"/>
      <w:pPr>
        <w:ind w:left="630" w:hanging="360"/>
      </w:pPr>
      <w:rPr>
        <w:rFonts w:cs="Arial" w:hint="default"/>
        <w:b/>
        <w:bCs w:val="0"/>
      </w:rPr>
    </w:lvl>
    <w:lvl w:ilvl="1" w:tplc="0409001B">
      <w:start w:val="1"/>
      <w:numFmt w:val="lowerRoman"/>
      <w:lvlText w:val="%2."/>
      <w:lvlJc w:val="righ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B">
      <w:start w:val="1"/>
      <w:numFmt w:val="lowerRoman"/>
      <w:lvlText w:val="%5."/>
      <w:lvlJc w:val="righ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15:restartNumberingAfterBreak="0">
    <w:nsid w:val="1D8B034E"/>
    <w:multiLevelType w:val="hybridMultilevel"/>
    <w:tmpl w:val="E208E7C4"/>
    <w:lvl w:ilvl="0" w:tplc="0FAA6178">
      <w:start w:val="1"/>
      <w:numFmt w:val="decimal"/>
      <w:lvlText w:val="%1."/>
      <w:lvlJc w:val="left"/>
      <w:pPr>
        <w:ind w:left="1667" w:hanging="360"/>
      </w:pPr>
      <w:rPr>
        <w:rFonts w:hint="default"/>
        <w:w w:val="99"/>
      </w:rPr>
    </w:lvl>
    <w:lvl w:ilvl="1" w:tplc="B6DA54B0">
      <w:numFmt w:val="bullet"/>
      <w:lvlText w:val="•"/>
      <w:lvlJc w:val="left"/>
      <w:pPr>
        <w:ind w:left="2630" w:hanging="360"/>
      </w:pPr>
      <w:rPr>
        <w:rFonts w:hint="default"/>
      </w:rPr>
    </w:lvl>
    <w:lvl w:ilvl="2" w:tplc="7BC8405A">
      <w:numFmt w:val="bullet"/>
      <w:lvlText w:val="•"/>
      <w:lvlJc w:val="left"/>
      <w:pPr>
        <w:ind w:left="3600" w:hanging="360"/>
      </w:pPr>
      <w:rPr>
        <w:rFonts w:hint="default"/>
      </w:rPr>
    </w:lvl>
    <w:lvl w:ilvl="3" w:tplc="469C24BA">
      <w:numFmt w:val="bullet"/>
      <w:lvlText w:val="•"/>
      <w:lvlJc w:val="left"/>
      <w:pPr>
        <w:ind w:left="4570" w:hanging="360"/>
      </w:pPr>
      <w:rPr>
        <w:rFonts w:hint="default"/>
      </w:rPr>
    </w:lvl>
    <w:lvl w:ilvl="4" w:tplc="6660C7B0">
      <w:numFmt w:val="bullet"/>
      <w:lvlText w:val="•"/>
      <w:lvlJc w:val="left"/>
      <w:pPr>
        <w:ind w:left="5540" w:hanging="360"/>
      </w:pPr>
      <w:rPr>
        <w:rFonts w:hint="default"/>
      </w:rPr>
    </w:lvl>
    <w:lvl w:ilvl="5" w:tplc="2F2AB034">
      <w:numFmt w:val="bullet"/>
      <w:lvlText w:val="•"/>
      <w:lvlJc w:val="left"/>
      <w:pPr>
        <w:ind w:left="6510" w:hanging="360"/>
      </w:pPr>
      <w:rPr>
        <w:rFonts w:hint="default"/>
      </w:rPr>
    </w:lvl>
    <w:lvl w:ilvl="6" w:tplc="36ACC876">
      <w:numFmt w:val="bullet"/>
      <w:lvlText w:val="•"/>
      <w:lvlJc w:val="left"/>
      <w:pPr>
        <w:ind w:left="7480" w:hanging="360"/>
      </w:pPr>
      <w:rPr>
        <w:rFonts w:hint="default"/>
      </w:rPr>
    </w:lvl>
    <w:lvl w:ilvl="7" w:tplc="DDCA3792">
      <w:numFmt w:val="bullet"/>
      <w:lvlText w:val="•"/>
      <w:lvlJc w:val="left"/>
      <w:pPr>
        <w:ind w:left="8450" w:hanging="360"/>
      </w:pPr>
      <w:rPr>
        <w:rFonts w:hint="default"/>
      </w:rPr>
    </w:lvl>
    <w:lvl w:ilvl="8" w:tplc="5D1EBA90">
      <w:numFmt w:val="bullet"/>
      <w:lvlText w:val="•"/>
      <w:lvlJc w:val="left"/>
      <w:pPr>
        <w:ind w:left="9420" w:hanging="360"/>
      </w:pPr>
      <w:rPr>
        <w:rFonts w:hint="default"/>
      </w:rPr>
    </w:lvl>
  </w:abstractNum>
  <w:abstractNum w:abstractNumId="25" w15:restartNumberingAfterBreak="0">
    <w:nsid w:val="1DD82645"/>
    <w:multiLevelType w:val="hybridMultilevel"/>
    <w:tmpl w:val="CF64D0AC"/>
    <w:lvl w:ilvl="0" w:tplc="F9327A58">
      <w:start w:val="1"/>
      <w:numFmt w:val="lowerRoman"/>
      <w:lvlText w:val="%1."/>
      <w:lvlJc w:val="left"/>
      <w:pPr>
        <w:ind w:left="720" w:hanging="360"/>
      </w:pPr>
    </w:lvl>
    <w:lvl w:ilvl="1" w:tplc="F1C23A20">
      <w:start w:val="1"/>
      <w:numFmt w:val="lowerLetter"/>
      <w:lvlText w:val="%2."/>
      <w:lvlJc w:val="left"/>
      <w:pPr>
        <w:ind w:left="1440" w:hanging="360"/>
      </w:pPr>
    </w:lvl>
    <w:lvl w:ilvl="2" w:tplc="683A1132">
      <w:start w:val="1"/>
      <w:numFmt w:val="lowerRoman"/>
      <w:lvlText w:val="%3."/>
      <w:lvlJc w:val="right"/>
      <w:pPr>
        <w:ind w:left="2160" w:hanging="180"/>
      </w:pPr>
    </w:lvl>
    <w:lvl w:ilvl="3" w:tplc="313C1DB8">
      <w:start w:val="1"/>
      <w:numFmt w:val="decimal"/>
      <w:lvlText w:val="%4."/>
      <w:lvlJc w:val="left"/>
      <w:pPr>
        <w:ind w:left="2880" w:hanging="360"/>
      </w:pPr>
    </w:lvl>
    <w:lvl w:ilvl="4" w:tplc="72A81E16">
      <w:start w:val="1"/>
      <w:numFmt w:val="lowerLetter"/>
      <w:lvlText w:val="%5."/>
      <w:lvlJc w:val="left"/>
      <w:pPr>
        <w:ind w:left="3600" w:hanging="360"/>
      </w:pPr>
    </w:lvl>
    <w:lvl w:ilvl="5" w:tplc="923C8CA2">
      <w:start w:val="1"/>
      <w:numFmt w:val="lowerRoman"/>
      <w:lvlText w:val="%6."/>
      <w:lvlJc w:val="right"/>
      <w:pPr>
        <w:ind w:left="4320" w:hanging="180"/>
      </w:pPr>
    </w:lvl>
    <w:lvl w:ilvl="6" w:tplc="AB428A0C">
      <w:start w:val="1"/>
      <w:numFmt w:val="decimal"/>
      <w:lvlText w:val="%7."/>
      <w:lvlJc w:val="left"/>
      <w:pPr>
        <w:ind w:left="5040" w:hanging="360"/>
      </w:pPr>
    </w:lvl>
    <w:lvl w:ilvl="7" w:tplc="9236CEE4">
      <w:start w:val="1"/>
      <w:numFmt w:val="lowerLetter"/>
      <w:lvlText w:val="%8."/>
      <w:lvlJc w:val="left"/>
      <w:pPr>
        <w:ind w:left="5760" w:hanging="360"/>
      </w:pPr>
    </w:lvl>
    <w:lvl w:ilvl="8" w:tplc="7BF4CA52">
      <w:start w:val="1"/>
      <w:numFmt w:val="lowerRoman"/>
      <w:lvlText w:val="%9."/>
      <w:lvlJc w:val="right"/>
      <w:pPr>
        <w:ind w:left="6480" w:hanging="180"/>
      </w:pPr>
    </w:lvl>
  </w:abstractNum>
  <w:abstractNum w:abstractNumId="26" w15:restartNumberingAfterBreak="0">
    <w:nsid w:val="20E35B71"/>
    <w:multiLevelType w:val="hybridMultilevel"/>
    <w:tmpl w:val="346C97D4"/>
    <w:lvl w:ilvl="0" w:tplc="1A7EC364">
      <w:start w:val="1"/>
      <w:numFmt w:val="lowerRoman"/>
      <w:lvlText w:val="%1."/>
      <w:lvlJc w:val="right"/>
      <w:pPr>
        <w:ind w:left="4320" w:hanging="360"/>
      </w:pPr>
      <w:rPr>
        <w:b w:val="0"/>
        <w:bCs w:val="0"/>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7" w15:restartNumberingAfterBreak="0">
    <w:nsid w:val="268909C3"/>
    <w:multiLevelType w:val="hybridMultilevel"/>
    <w:tmpl w:val="830CC8CC"/>
    <w:lvl w:ilvl="0" w:tplc="DE142048">
      <w:start w:val="1"/>
      <w:numFmt w:val="upperLetter"/>
      <w:lvlText w:val="%1."/>
      <w:lvlJc w:val="left"/>
      <w:pPr>
        <w:ind w:left="1379" w:hanging="360"/>
      </w:pPr>
      <w:rPr>
        <w:rFonts w:ascii="Arial" w:eastAsia="Arial" w:hAnsi="Arial" w:cs="Arial" w:hint="default"/>
        <w:b/>
        <w:bCs/>
        <w:spacing w:val="-1"/>
        <w:w w:val="99"/>
        <w:sz w:val="22"/>
        <w:szCs w:val="22"/>
      </w:rPr>
    </w:lvl>
    <w:lvl w:ilvl="1" w:tplc="DAF81B56">
      <w:start w:val="1"/>
      <w:numFmt w:val="upperLetter"/>
      <w:lvlText w:val="%2."/>
      <w:lvlJc w:val="left"/>
      <w:pPr>
        <w:ind w:left="1469" w:hanging="360"/>
      </w:pPr>
      <w:rPr>
        <w:rFonts w:ascii="Arial" w:eastAsia="Arial" w:hAnsi="Arial" w:cs="Arial" w:hint="default"/>
        <w:b/>
        <w:bCs/>
        <w:spacing w:val="-1"/>
        <w:w w:val="99"/>
        <w:sz w:val="22"/>
        <w:szCs w:val="22"/>
      </w:rPr>
    </w:lvl>
    <w:lvl w:ilvl="2" w:tplc="1BF8787A">
      <w:start w:val="1"/>
      <w:numFmt w:val="decimal"/>
      <w:lvlText w:val="%3."/>
      <w:lvlJc w:val="left"/>
      <w:pPr>
        <w:ind w:left="1826" w:hanging="360"/>
      </w:pPr>
      <w:rPr>
        <w:rFonts w:ascii="Arial" w:eastAsia="Arial" w:hAnsi="Arial" w:cs="Arial" w:hint="default"/>
        <w:w w:val="99"/>
        <w:sz w:val="22"/>
        <w:szCs w:val="22"/>
      </w:rPr>
    </w:lvl>
    <w:lvl w:ilvl="3" w:tplc="69D46EC8">
      <w:numFmt w:val="bullet"/>
      <w:lvlText w:val="•"/>
      <w:lvlJc w:val="left"/>
      <w:pPr>
        <w:ind w:left="3012" w:hanging="360"/>
      </w:pPr>
      <w:rPr>
        <w:rFonts w:hint="default"/>
      </w:rPr>
    </w:lvl>
    <w:lvl w:ilvl="4" w:tplc="8DA455A6">
      <w:numFmt w:val="bullet"/>
      <w:lvlText w:val="•"/>
      <w:lvlJc w:val="left"/>
      <w:pPr>
        <w:ind w:left="4205" w:hanging="360"/>
      </w:pPr>
      <w:rPr>
        <w:rFonts w:hint="default"/>
      </w:rPr>
    </w:lvl>
    <w:lvl w:ilvl="5" w:tplc="5802C71C">
      <w:numFmt w:val="bullet"/>
      <w:lvlText w:val="•"/>
      <w:lvlJc w:val="left"/>
      <w:pPr>
        <w:ind w:left="5397" w:hanging="360"/>
      </w:pPr>
      <w:rPr>
        <w:rFonts w:hint="default"/>
      </w:rPr>
    </w:lvl>
    <w:lvl w:ilvl="6" w:tplc="36D26BDE">
      <w:numFmt w:val="bullet"/>
      <w:lvlText w:val="•"/>
      <w:lvlJc w:val="left"/>
      <w:pPr>
        <w:ind w:left="6590" w:hanging="360"/>
      </w:pPr>
      <w:rPr>
        <w:rFonts w:hint="default"/>
      </w:rPr>
    </w:lvl>
    <w:lvl w:ilvl="7" w:tplc="ADCCDF80">
      <w:numFmt w:val="bullet"/>
      <w:lvlText w:val="•"/>
      <w:lvlJc w:val="left"/>
      <w:pPr>
        <w:ind w:left="7782" w:hanging="360"/>
      </w:pPr>
      <w:rPr>
        <w:rFonts w:hint="default"/>
      </w:rPr>
    </w:lvl>
    <w:lvl w:ilvl="8" w:tplc="C3F63AFA">
      <w:numFmt w:val="bullet"/>
      <w:lvlText w:val="•"/>
      <w:lvlJc w:val="left"/>
      <w:pPr>
        <w:ind w:left="8975" w:hanging="360"/>
      </w:pPr>
      <w:rPr>
        <w:rFonts w:hint="default"/>
      </w:rPr>
    </w:lvl>
  </w:abstractNum>
  <w:abstractNum w:abstractNumId="28" w15:restartNumberingAfterBreak="0">
    <w:nsid w:val="2E2921BE"/>
    <w:multiLevelType w:val="hybridMultilevel"/>
    <w:tmpl w:val="67A24CDA"/>
    <w:lvl w:ilvl="0" w:tplc="F3DC040A">
      <w:start w:val="1"/>
      <w:numFmt w:val="lowerLetter"/>
      <w:lvlText w:val="%1."/>
      <w:lvlJc w:val="left"/>
      <w:pPr>
        <w:ind w:left="630" w:hanging="360"/>
      </w:pPr>
      <w:rPr>
        <w:rFonts w:cs="Arial" w:hint="default"/>
      </w:rPr>
    </w:lvl>
    <w:lvl w:ilvl="1" w:tplc="04090017">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1">
      <w:start w:val="1"/>
      <w:numFmt w:val="decimal"/>
      <w:lvlText w:val="%5)"/>
      <w:lvlJc w:val="left"/>
      <w:pPr>
        <w:ind w:left="3510" w:hanging="360"/>
      </w:pPr>
    </w:lvl>
    <w:lvl w:ilvl="5" w:tplc="0409001B">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 w15:restartNumberingAfterBreak="0">
    <w:nsid w:val="30D3561A"/>
    <w:multiLevelType w:val="hybridMultilevel"/>
    <w:tmpl w:val="B5400178"/>
    <w:lvl w:ilvl="0" w:tplc="A4E220DA">
      <w:start w:val="1"/>
      <w:numFmt w:val="lowerLetter"/>
      <w:lvlText w:val="%1."/>
      <w:lvlJc w:val="left"/>
      <w:pPr>
        <w:ind w:left="3240" w:hanging="360"/>
      </w:pPr>
      <w:rPr>
        <w:rFonts w:cs="Arial" w:hint="default"/>
        <w:b w:val="0"/>
        <w:bCs w:val="0"/>
      </w:rPr>
    </w:lvl>
    <w:lvl w:ilvl="1" w:tplc="0409001B">
      <w:start w:val="1"/>
      <w:numFmt w:val="lowerRoman"/>
      <w:lvlText w:val="%2."/>
      <w:lvlJc w:val="righ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0" w15:restartNumberingAfterBreak="0">
    <w:nsid w:val="31E262D3"/>
    <w:multiLevelType w:val="multilevel"/>
    <w:tmpl w:val="2FD0A9B2"/>
    <w:lvl w:ilvl="0">
      <w:start w:val="7"/>
      <w:numFmt w:val="decimal"/>
      <w:lvlText w:val="%1"/>
      <w:lvlJc w:val="left"/>
      <w:pPr>
        <w:ind w:left="458" w:hanging="351"/>
      </w:pPr>
      <w:rPr>
        <w:rFonts w:hint="default"/>
      </w:rPr>
    </w:lvl>
    <w:lvl w:ilvl="1">
      <w:start w:val="5"/>
      <w:numFmt w:val="decimal"/>
      <w:lvlText w:val="%1.%2"/>
      <w:lvlJc w:val="left"/>
      <w:pPr>
        <w:ind w:left="458" w:hanging="351"/>
      </w:pPr>
      <w:rPr>
        <w:rFonts w:ascii="Times New Roman" w:eastAsia="Times New Roman" w:hAnsi="Times New Roman" w:cs="Times New Roman" w:hint="default"/>
        <w:spacing w:val="-1"/>
        <w:w w:val="100"/>
        <w:sz w:val="20"/>
        <w:szCs w:val="20"/>
      </w:rPr>
    </w:lvl>
    <w:lvl w:ilvl="2">
      <w:start w:val="1"/>
      <w:numFmt w:val="lowerLetter"/>
      <w:lvlText w:val="%3)"/>
      <w:lvlJc w:val="left"/>
      <w:pPr>
        <w:ind w:left="827" w:hanging="360"/>
      </w:pPr>
      <w:rPr>
        <w:rFonts w:ascii="Times New Roman" w:eastAsia="Times New Roman" w:hAnsi="Times New Roman" w:cs="Times New Roman" w:hint="default"/>
        <w:spacing w:val="-1"/>
        <w:w w:val="100"/>
        <w:sz w:val="20"/>
        <w:szCs w:val="20"/>
      </w:rPr>
    </w:lvl>
    <w:lvl w:ilvl="3">
      <w:numFmt w:val="bullet"/>
      <w:lvlText w:val="•"/>
      <w:lvlJc w:val="left"/>
      <w:pPr>
        <w:ind w:left="2703" w:hanging="360"/>
      </w:pPr>
      <w:rPr>
        <w:rFonts w:hint="default"/>
      </w:rPr>
    </w:lvl>
    <w:lvl w:ilvl="4">
      <w:numFmt w:val="bullet"/>
      <w:lvlText w:val="•"/>
      <w:lvlJc w:val="left"/>
      <w:pPr>
        <w:ind w:left="3645" w:hanging="360"/>
      </w:pPr>
      <w:rPr>
        <w:rFonts w:hint="default"/>
      </w:rPr>
    </w:lvl>
    <w:lvl w:ilvl="5">
      <w:numFmt w:val="bullet"/>
      <w:lvlText w:val="•"/>
      <w:lvlJc w:val="left"/>
      <w:pPr>
        <w:ind w:left="4586" w:hanging="360"/>
      </w:pPr>
      <w:rPr>
        <w:rFonts w:hint="default"/>
      </w:rPr>
    </w:lvl>
    <w:lvl w:ilvl="6">
      <w:numFmt w:val="bullet"/>
      <w:lvlText w:val="•"/>
      <w:lvlJc w:val="left"/>
      <w:pPr>
        <w:ind w:left="5528" w:hanging="360"/>
      </w:pPr>
      <w:rPr>
        <w:rFonts w:hint="default"/>
      </w:rPr>
    </w:lvl>
    <w:lvl w:ilvl="7">
      <w:numFmt w:val="bullet"/>
      <w:lvlText w:val="•"/>
      <w:lvlJc w:val="left"/>
      <w:pPr>
        <w:ind w:left="6470" w:hanging="360"/>
      </w:pPr>
      <w:rPr>
        <w:rFonts w:hint="default"/>
      </w:rPr>
    </w:lvl>
    <w:lvl w:ilvl="8">
      <w:numFmt w:val="bullet"/>
      <w:lvlText w:val="•"/>
      <w:lvlJc w:val="left"/>
      <w:pPr>
        <w:ind w:left="7411" w:hanging="360"/>
      </w:pPr>
      <w:rPr>
        <w:rFonts w:hint="default"/>
      </w:rPr>
    </w:lvl>
  </w:abstractNum>
  <w:abstractNum w:abstractNumId="31" w15:restartNumberingAfterBreak="0">
    <w:nsid w:val="34486AC1"/>
    <w:multiLevelType w:val="hybridMultilevel"/>
    <w:tmpl w:val="BA4808BA"/>
    <w:lvl w:ilvl="0" w:tplc="88988E9E">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2" w15:restartNumberingAfterBreak="0">
    <w:nsid w:val="34A600F5"/>
    <w:multiLevelType w:val="hybridMultilevel"/>
    <w:tmpl w:val="A598403A"/>
    <w:lvl w:ilvl="0" w:tplc="70864190">
      <w:start w:val="1"/>
      <w:numFmt w:val="bullet"/>
      <w:lvlText w:val=""/>
      <w:lvlJc w:val="left"/>
      <w:pPr>
        <w:ind w:left="720" w:hanging="360"/>
      </w:pPr>
      <w:rPr>
        <w:rFonts w:ascii="Symbol" w:hAnsi="Symbol" w:hint="default"/>
      </w:rPr>
    </w:lvl>
    <w:lvl w:ilvl="1" w:tplc="862484F0">
      <w:start w:val="1"/>
      <w:numFmt w:val="bullet"/>
      <w:lvlText w:val="o"/>
      <w:lvlJc w:val="left"/>
      <w:pPr>
        <w:ind w:left="1440" w:hanging="360"/>
      </w:pPr>
      <w:rPr>
        <w:rFonts w:ascii="Courier New" w:hAnsi="Courier New" w:hint="default"/>
      </w:rPr>
    </w:lvl>
    <w:lvl w:ilvl="2" w:tplc="8EE8E75A">
      <w:start w:val="1"/>
      <w:numFmt w:val="bullet"/>
      <w:lvlText w:val=""/>
      <w:lvlJc w:val="left"/>
      <w:pPr>
        <w:ind w:left="2160" w:hanging="360"/>
      </w:pPr>
      <w:rPr>
        <w:rFonts w:ascii="Wingdings" w:hAnsi="Wingdings" w:hint="default"/>
      </w:rPr>
    </w:lvl>
    <w:lvl w:ilvl="3" w:tplc="0E46D72A">
      <w:start w:val="1"/>
      <w:numFmt w:val="bullet"/>
      <w:lvlText w:val=""/>
      <w:lvlJc w:val="left"/>
      <w:pPr>
        <w:ind w:left="2880" w:hanging="360"/>
      </w:pPr>
      <w:rPr>
        <w:rFonts w:ascii="Symbol" w:hAnsi="Symbol" w:hint="default"/>
      </w:rPr>
    </w:lvl>
    <w:lvl w:ilvl="4" w:tplc="F4B8CDDA">
      <w:start w:val="1"/>
      <w:numFmt w:val="bullet"/>
      <w:lvlText w:val="o"/>
      <w:lvlJc w:val="left"/>
      <w:pPr>
        <w:ind w:left="3600" w:hanging="360"/>
      </w:pPr>
      <w:rPr>
        <w:rFonts w:ascii="Courier New" w:hAnsi="Courier New" w:hint="default"/>
      </w:rPr>
    </w:lvl>
    <w:lvl w:ilvl="5" w:tplc="D14E5516">
      <w:start w:val="1"/>
      <w:numFmt w:val="bullet"/>
      <w:lvlText w:val=""/>
      <w:lvlJc w:val="left"/>
      <w:pPr>
        <w:ind w:left="4320" w:hanging="360"/>
      </w:pPr>
      <w:rPr>
        <w:rFonts w:ascii="Wingdings" w:hAnsi="Wingdings" w:hint="default"/>
      </w:rPr>
    </w:lvl>
    <w:lvl w:ilvl="6" w:tplc="B838B9D6">
      <w:start w:val="1"/>
      <w:numFmt w:val="bullet"/>
      <w:lvlText w:val=""/>
      <w:lvlJc w:val="left"/>
      <w:pPr>
        <w:ind w:left="5040" w:hanging="360"/>
      </w:pPr>
      <w:rPr>
        <w:rFonts w:ascii="Symbol" w:hAnsi="Symbol" w:hint="default"/>
      </w:rPr>
    </w:lvl>
    <w:lvl w:ilvl="7" w:tplc="BB2038F6">
      <w:start w:val="1"/>
      <w:numFmt w:val="bullet"/>
      <w:lvlText w:val="o"/>
      <w:lvlJc w:val="left"/>
      <w:pPr>
        <w:ind w:left="5760" w:hanging="360"/>
      </w:pPr>
      <w:rPr>
        <w:rFonts w:ascii="Courier New" w:hAnsi="Courier New" w:hint="default"/>
      </w:rPr>
    </w:lvl>
    <w:lvl w:ilvl="8" w:tplc="8690CAEC">
      <w:start w:val="1"/>
      <w:numFmt w:val="bullet"/>
      <w:lvlText w:val=""/>
      <w:lvlJc w:val="left"/>
      <w:pPr>
        <w:ind w:left="6480" w:hanging="360"/>
      </w:pPr>
      <w:rPr>
        <w:rFonts w:ascii="Wingdings" w:hAnsi="Wingdings" w:hint="default"/>
      </w:rPr>
    </w:lvl>
  </w:abstractNum>
  <w:abstractNum w:abstractNumId="33" w15:restartNumberingAfterBreak="0">
    <w:nsid w:val="370B694C"/>
    <w:multiLevelType w:val="hybridMultilevel"/>
    <w:tmpl w:val="CCBCCF78"/>
    <w:lvl w:ilvl="0" w:tplc="F3DC040A">
      <w:start w:val="1"/>
      <w:numFmt w:val="lowerLetter"/>
      <w:lvlText w:val="%1."/>
      <w:lvlJc w:val="left"/>
      <w:pPr>
        <w:ind w:left="2880" w:hanging="360"/>
      </w:pPr>
      <w:rPr>
        <w:rFonts w:cs="Arial" w:hint="default"/>
      </w:rPr>
    </w:lvl>
    <w:lvl w:ilvl="1" w:tplc="04090011">
      <w:start w:val="1"/>
      <w:numFmt w:val="decimal"/>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4" w15:restartNumberingAfterBreak="0">
    <w:nsid w:val="3A2E265A"/>
    <w:multiLevelType w:val="hybridMultilevel"/>
    <w:tmpl w:val="84949D46"/>
    <w:lvl w:ilvl="0" w:tplc="B9580B88">
      <w:start w:val="1"/>
      <w:numFmt w:val="decimal"/>
      <w:lvlText w:val="%1."/>
      <w:lvlJc w:val="left"/>
      <w:pPr>
        <w:ind w:left="1890" w:hanging="360"/>
      </w:p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5" w15:restartNumberingAfterBreak="0">
    <w:nsid w:val="3B6D09E2"/>
    <w:multiLevelType w:val="hybridMultilevel"/>
    <w:tmpl w:val="AD10EC2C"/>
    <w:lvl w:ilvl="0" w:tplc="04090011">
      <w:start w:val="1"/>
      <w:numFmt w:val="decimal"/>
      <w:lvlText w:val="%1)"/>
      <w:lvlJc w:val="left"/>
      <w:pPr>
        <w:ind w:left="4080" w:hanging="360"/>
      </w:pPr>
    </w:lvl>
    <w:lvl w:ilvl="1" w:tplc="04090019">
      <w:start w:val="1"/>
      <w:numFmt w:val="lowerLetter"/>
      <w:lvlText w:val="%2."/>
      <w:lvlJc w:val="left"/>
      <w:pPr>
        <w:ind w:left="4800" w:hanging="360"/>
      </w:pPr>
    </w:lvl>
    <w:lvl w:ilvl="2" w:tplc="0409001B">
      <w:start w:val="1"/>
      <w:numFmt w:val="lowerRoman"/>
      <w:lvlText w:val="%3."/>
      <w:lvlJc w:val="right"/>
      <w:pPr>
        <w:ind w:left="5520" w:hanging="180"/>
      </w:pPr>
    </w:lvl>
    <w:lvl w:ilvl="3" w:tplc="0409000F" w:tentative="1">
      <w:start w:val="1"/>
      <w:numFmt w:val="decimal"/>
      <w:lvlText w:val="%4."/>
      <w:lvlJc w:val="left"/>
      <w:pPr>
        <w:ind w:left="6240" w:hanging="360"/>
      </w:pPr>
    </w:lvl>
    <w:lvl w:ilvl="4" w:tplc="04090019" w:tentative="1">
      <w:start w:val="1"/>
      <w:numFmt w:val="lowerLetter"/>
      <w:lvlText w:val="%5."/>
      <w:lvlJc w:val="left"/>
      <w:pPr>
        <w:ind w:left="6960" w:hanging="360"/>
      </w:pPr>
    </w:lvl>
    <w:lvl w:ilvl="5" w:tplc="0409001B" w:tentative="1">
      <w:start w:val="1"/>
      <w:numFmt w:val="lowerRoman"/>
      <w:lvlText w:val="%6."/>
      <w:lvlJc w:val="right"/>
      <w:pPr>
        <w:ind w:left="7680" w:hanging="180"/>
      </w:pPr>
    </w:lvl>
    <w:lvl w:ilvl="6" w:tplc="0409000F" w:tentative="1">
      <w:start w:val="1"/>
      <w:numFmt w:val="decimal"/>
      <w:lvlText w:val="%7."/>
      <w:lvlJc w:val="left"/>
      <w:pPr>
        <w:ind w:left="8400" w:hanging="360"/>
      </w:pPr>
    </w:lvl>
    <w:lvl w:ilvl="7" w:tplc="04090019" w:tentative="1">
      <w:start w:val="1"/>
      <w:numFmt w:val="lowerLetter"/>
      <w:lvlText w:val="%8."/>
      <w:lvlJc w:val="left"/>
      <w:pPr>
        <w:ind w:left="9120" w:hanging="360"/>
      </w:pPr>
    </w:lvl>
    <w:lvl w:ilvl="8" w:tplc="0409001B" w:tentative="1">
      <w:start w:val="1"/>
      <w:numFmt w:val="lowerRoman"/>
      <w:lvlText w:val="%9."/>
      <w:lvlJc w:val="right"/>
      <w:pPr>
        <w:ind w:left="9840" w:hanging="180"/>
      </w:pPr>
    </w:lvl>
  </w:abstractNum>
  <w:abstractNum w:abstractNumId="36" w15:restartNumberingAfterBreak="0">
    <w:nsid w:val="3BE90CC8"/>
    <w:multiLevelType w:val="hybridMultilevel"/>
    <w:tmpl w:val="E79A7D46"/>
    <w:lvl w:ilvl="0" w:tplc="04090011">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7" w15:restartNumberingAfterBreak="0">
    <w:nsid w:val="3C6B0D29"/>
    <w:multiLevelType w:val="multilevel"/>
    <w:tmpl w:val="B2C01AD6"/>
    <w:lvl w:ilvl="0">
      <w:start w:val="9"/>
      <w:numFmt w:val="decimal"/>
      <w:lvlText w:val="%1"/>
      <w:lvlJc w:val="left"/>
      <w:pPr>
        <w:ind w:left="449" w:hanging="351"/>
      </w:pPr>
      <w:rPr>
        <w:rFonts w:hint="default"/>
      </w:rPr>
    </w:lvl>
    <w:lvl w:ilvl="1">
      <w:start w:val="1"/>
      <w:numFmt w:val="decimal"/>
      <w:lvlText w:val="%1.%2"/>
      <w:lvlJc w:val="left"/>
      <w:pPr>
        <w:ind w:left="449" w:hanging="351"/>
      </w:pPr>
      <w:rPr>
        <w:rFonts w:ascii="Times New Roman" w:eastAsia="Times New Roman" w:hAnsi="Times New Roman" w:cs="Times New Roman" w:hint="default"/>
        <w:spacing w:val="-1"/>
        <w:w w:val="100"/>
        <w:sz w:val="20"/>
        <w:szCs w:val="20"/>
      </w:rPr>
    </w:lvl>
    <w:lvl w:ilvl="2">
      <w:start w:val="1"/>
      <w:numFmt w:val="lowerLetter"/>
      <w:lvlText w:val="%3)"/>
      <w:lvlJc w:val="left"/>
      <w:pPr>
        <w:ind w:left="827" w:hanging="360"/>
      </w:pPr>
      <w:rPr>
        <w:rFonts w:ascii="Times New Roman" w:eastAsia="Times New Roman" w:hAnsi="Times New Roman" w:cs="Times New Roman" w:hint="default"/>
        <w:spacing w:val="-1"/>
        <w:w w:val="100"/>
        <w:sz w:val="20"/>
        <w:szCs w:val="20"/>
      </w:rPr>
    </w:lvl>
    <w:lvl w:ilvl="3">
      <w:numFmt w:val="bullet"/>
      <w:lvlText w:val="•"/>
      <w:lvlJc w:val="left"/>
      <w:pPr>
        <w:ind w:left="2683" w:hanging="360"/>
      </w:pPr>
      <w:rPr>
        <w:rFonts w:hint="default"/>
      </w:rPr>
    </w:lvl>
    <w:lvl w:ilvl="4">
      <w:numFmt w:val="bullet"/>
      <w:lvlText w:val="•"/>
      <w:lvlJc w:val="left"/>
      <w:pPr>
        <w:ind w:left="3614" w:hanging="360"/>
      </w:pPr>
      <w:rPr>
        <w:rFonts w:hint="default"/>
      </w:rPr>
    </w:lvl>
    <w:lvl w:ilvl="5">
      <w:numFmt w:val="bullet"/>
      <w:lvlText w:val="•"/>
      <w:lvlJc w:val="left"/>
      <w:pPr>
        <w:ind w:left="4546" w:hanging="360"/>
      </w:pPr>
      <w:rPr>
        <w:rFonts w:hint="default"/>
      </w:rPr>
    </w:lvl>
    <w:lvl w:ilvl="6">
      <w:numFmt w:val="bullet"/>
      <w:lvlText w:val="•"/>
      <w:lvlJc w:val="left"/>
      <w:pPr>
        <w:ind w:left="5477" w:hanging="360"/>
      </w:pPr>
      <w:rPr>
        <w:rFonts w:hint="default"/>
      </w:rPr>
    </w:lvl>
    <w:lvl w:ilvl="7">
      <w:numFmt w:val="bullet"/>
      <w:lvlText w:val="•"/>
      <w:lvlJc w:val="left"/>
      <w:pPr>
        <w:ind w:left="6409" w:hanging="360"/>
      </w:pPr>
      <w:rPr>
        <w:rFonts w:hint="default"/>
      </w:rPr>
    </w:lvl>
    <w:lvl w:ilvl="8">
      <w:numFmt w:val="bullet"/>
      <w:lvlText w:val="•"/>
      <w:lvlJc w:val="left"/>
      <w:pPr>
        <w:ind w:left="7340" w:hanging="360"/>
      </w:pPr>
      <w:rPr>
        <w:rFonts w:hint="default"/>
      </w:rPr>
    </w:lvl>
  </w:abstractNum>
  <w:abstractNum w:abstractNumId="38" w15:restartNumberingAfterBreak="0">
    <w:nsid w:val="3E3C3A91"/>
    <w:multiLevelType w:val="hybridMultilevel"/>
    <w:tmpl w:val="0BF06318"/>
    <w:lvl w:ilvl="0" w:tplc="108E9686">
      <w:start w:val="1"/>
      <w:numFmt w:val="bullet"/>
      <w:lvlText w:val=""/>
      <w:lvlJc w:val="left"/>
      <w:pPr>
        <w:ind w:left="720" w:hanging="360"/>
      </w:pPr>
      <w:rPr>
        <w:rFonts w:ascii="Symbol" w:hAnsi="Symbol" w:hint="default"/>
      </w:rPr>
    </w:lvl>
    <w:lvl w:ilvl="1" w:tplc="1D689860">
      <w:start w:val="1"/>
      <w:numFmt w:val="bullet"/>
      <w:lvlText w:val="o"/>
      <w:lvlJc w:val="left"/>
      <w:pPr>
        <w:ind w:left="1440" w:hanging="360"/>
      </w:pPr>
      <w:rPr>
        <w:rFonts w:ascii="Courier New" w:hAnsi="Courier New" w:hint="default"/>
      </w:rPr>
    </w:lvl>
    <w:lvl w:ilvl="2" w:tplc="133417E6">
      <w:start w:val="1"/>
      <w:numFmt w:val="bullet"/>
      <w:lvlText w:val=""/>
      <w:lvlJc w:val="left"/>
      <w:pPr>
        <w:ind w:left="2160" w:hanging="360"/>
      </w:pPr>
      <w:rPr>
        <w:rFonts w:ascii="Wingdings" w:hAnsi="Wingdings" w:hint="default"/>
      </w:rPr>
    </w:lvl>
    <w:lvl w:ilvl="3" w:tplc="43F2FF1A">
      <w:start w:val="1"/>
      <w:numFmt w:val="bullet"/>
      <w:lvlText w:val=""/>
      <w:lvlJc w:val="left"/>
      <w:pPr>
        <w:ind w:left="2880" w:hanging="360"/>
      </w:pPr>
      <w:rPr>
        <w:rFonts w:ascii="Symbol" w:hAnsi="Symbol" w:hint="default"/>
      </w:rPr>
    </w:lvl>
    <w:lvl w:ilvl="4" w:tplc="1E4234E4">
      <w:start w:val="1"/>
      <w:numFmt w:val="bullet"/>
      <w:lvlText w:val="o"/>
      <w:lvlJc w:val="left"/>
      <w:pPr>
        <w:ind w:left="3600" w:hanging="360"/>
      </w:pPr>
      <w:rPr>
        <w:rFonts w:ascii="Courier New" w:hAnsi="Courier New" w:hint="default"/>
      </w:rPr>
    </w:lvl>
    <w:lvl w:ilvl="5" w:tplc="589A8A4E">
      <w:start w:val="1"/>
      <w:numFmt w:val="bullet"/>
      <w:lvlText w:val=""/>
      <w:lvlJc w:val="left"/>
      <w:pPr>
        <w:ind w:left="4320" w:hanging="360"/>
      </w:pPr>
      <w:rPr>
        <w:rFonts w:ascii="Wingdings" w:hAnsi="Wingdings" w:hint="default"/>
      </w:rPr>
    </w:lvl>
    <w:lvl w:ilvl="6" w:tplc="597451B6">
      <w:start w:val="1"/>
      <w:numFmt w:val="bullet"/>
      <w:lvlText w:val=""/>
      <w:lvlJc w:val="left"/>
      <w:pPr>
        <w:ind w:left="5040" w:hanging="360"/>
      </w:pPr>
      <w:rPr>
        <w:rFonts w:ascii="Symbol" w:hAnsi="Symbol" w:hint="default"/>
      </w:rPr>
    </w:lvl>
    <w:lvl w:ilvl="7" w:tplc="1B92F3F8">
      <w:start w:val="1"/>
      <w:numFmt w:val="bullet"/>
      <w:lvlText w:val="o"/>
      <w:lvlJc w:val="left"/>
      <w:pPr>
        <w:ind w:left="5760" w:hanging="360"/>
      </w:pPr>
      <w:rPr>
        <w:rFonts w:ascii="Courier New" w:hAnsi="Courier New" w:hint="default"/>
      </w:rPr>
    </w:lvl>
    <w:lvl w:ilvl="8" w:tplc="37F2C902">
      <w:start w:val="1"/>
      <w:numFmt w:val="bullet"/>
      <w:lvlText w:val=""/>
      <w:lvlJc w:val="left"/>
      <w:pPr>
        <w:ind w:left="6480" w:hanging="360"/>
      </w:pPr>
      <w:rPr>
        <w:rFonts w:ascii="Wingdings" w:hAnsi="Wingdings" w:hint="default"/>
      </w:rPr>
    </w:lvl>
  </w:abstractNum>
  <w:abstractNum w:abstractNumId="39" w15:restartNumberingAfterBreak="0">
    <w:nsid w:val="3F0021ED"/>
    <w:multiLevelType w:val="hybridMultilevel"/>
    <w:tmpl w:val="75828466"/>
    <w:lvl w:ilvl="0" w:tplc="A4E220DA">
      <w:start w:val="1"/>
      <w:numFmt w:val="lowerLetter"/>
      <w:lvlText w:val="%1."/>
      <w:lvlJc w:val="left"/>
      <w:pPr>
        <w:ind w:left="630" w:hanging="360"/>
      </w:pPr>
      <w:rPr>
        <w:rFonts w:cs="Arial" w:hint="default"/>
        <w:b w:val="0"/>
        <w:bCs w:val="0"/>
      </w:rPr>
    </w:lvl>
    <w:lvl w:ilvl="1" w:tplc="0409001B">
      <w:start w:val="1"/>
      <w:numFmt w:val="lowerRoman"/>
      <w:lvlText w:val="%2."/>
      <w:lvlJc w:val="righ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1">
      <w:start w:val="1"/>
      <w:numFmt w:val="decimal"/>
      <w:lvlText w:val="%5)"/>
      <w:lvlJc w:val="left"/>
      <w:pPr>
        <w:ind w:left="3510" w:hanging="360"/>
      </w:pPr>
    </w:lvl>
    <w:lvl w:ilvl="5" w:tplc="0409001B">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0" w15:restartNumberingAfterBreak="0">
    <w:nsid w:val="416C151D"/>
    <w:multiLevelType w:val="hybridMultilevel"/>
    <w:tmpl w:val="6B40F45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424939C5"/>
    <w:multiLevelType w:val="hybridMultilevel"/>
    <w:tmpl w:val="12F00830"/>
    <w:lvl w:ilvl="0" w:tplc="04090011">
      <w:start w:val="1"/>
      <w:numFmt w:val="decimal"/>
      <w:lvlText w:val="%1)"/>
      <w:lvlJc w:val="left"/>
      <w:pPr>
        <w:ind w:left="3330" w:hanging="360"/>
      </w:pPr>
    </w:lvl>
    <w:lvl w:ilvl="1" w:tplc="04090017">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42" w15:restartNumberingAfterBreak="0">
    <w:nsid w:val="427D658D"/>
    <w:multiLevelType w:val="hybridMultilevel"/>
    <w:tmpl w:val="1952AC0E"/>
    <w:lvl w:ilvl="0" w:tplc="1F240FE8">
      <w:start w:val="1"/>
      <w:numFmt w:val="upperLetter"/>
      <w:lvlText w:val="%1."/>
      <w:lvlJc w:val="left"/>
      <w:pPr>
        <w:ind w:left="1709" w:hanging="331"/>
      </w:pPr>
      <w:rPr>
        <w:rFonts w:ascii="Arial" w:eastAsia="Arial" w:hAnsi="Arial" w:cs="Arial" w:hint="default"/>
        <w:w w:val="99"/>
        <w:sz w:val="22"/>
        <w:szCs w:val="22"/>
      </w:rPr>
    </w:lvl>
    <w:lvl w:ilvl="1" w:tplc="73061ECA">
      <w:numFmt w:val="bullet"/>
      <w:lvlText w:val="•"/>
      <w:lvlJc w:val="left"/>
      <w:pPr>
        <w:ind w:left="2666" w:hanging="331"/>
      </w:pPr>
      <w:rPr>
        <w:rFonts w:hint="default"/>
      </w:rPr>
    </w:lvl>
    <w:lvl w:ilvl="2" w:tplc="ACB4F94E">
      <w:numFmt w:val="bullet"/>
      <w:lvlText w:val="•"/>
      <w:lvlJc w:val="left"/>
      <w:pPr>
        <w:ind w:left="3632" w:hanging="331"/>
      </w:pPr>
      <w:rPr>
        <w:rFonts w:hint="default"/>
      </w:rPr>
    </w:lvl>
    <w:lvl w:ilvl="3" w:tplc="D6843CFE">
      <w:numFmt w:val="bullet"/>
      <w:lvlText w:val="•"/>
      <w:lvlJc w:val="left"/>
      <w:pPr>
        <w:ind w:left="4598" w:hanging="331"/>
      </w:pPr>
      <w:rPr>
        <w:rFonts w:hint="default"/>
      </w:rPr>
    </w:lvl>
    <w:lvl w:ilvl="4" w:tplc="4C747F6A">
      <w:numFmt w:val="bullet"/>
      <w:lvlText w:val="•"/>
      <w:lvlJc w:val="left"/>
      <w:pPr>
        <w:ind w:left="5564" w:hanging="331"/>
      </w:pPr>
      <w:rPr>
        <w:rFonts w:hint="default"/>
      </w:rPr>
    </w:lvl>
    <w:lvl w:ilvl="5" w:tplc="7E8C5368">
      <w:numFmt w:val="bullet"/>
      <w:lvlText w:val="•"/>
      <w:lvlJc w:val="left"/>
      <w:pPr>
        <w:ind w:left="6530" w:hanging="331"/>
      </w:pPr>
      <w:rPr>
        <w:rFonts w:hint="default"/>
      </w:rPr>
    </w:lvl>
    <w:lvl w:ilvl="6" w:tplc="3C2CCAEA">
      <w:numFmt w:val="bullet"/>
      <w:lvlText w:val="•"/>
      <w:lvlJc w:val="left"/>
      <w:pPr>
        <w:ind w:left="7496" w:hanging="331"/>
      </w:pPr>
      <w:rPr>
        <w:rFonts w:hint="default"/>
      </w:rPr>
    </w:lvl>
    <w:lvl w:ilvl="7" w:tplc="18863D24">
      <w:numFmt w:val="bullet"/>
      <w:lvlText w:val="•"/>
      <w:lvlJc w:val="left"/>
      <w:pPr>
        <w:ind w:left="8462" w:hanging="331"/>
      </w:pPr>
      <w:rPr>
        <w:rFonts w:hint="default"/>
      </w:rPr>
    </w:lvl>
    <w:lvl w:ilvl="8" w:tplc="1AEE6D84">
      <w:numFmt w:val="bullet"/>
      <w:lvlText w:val="•"/>
      <w:lvlJc w:val="left"/>
      <w:pPr>
        <w:ind w:left="9428" w:hanging="331"/>
      </w:pPr>
      <w:rPr>
        <w:rFonts w:hint="default"/>
      </w:rPr>
    </w:lvl>
  </w:abstractNum>
  <w:abstractNum w:abstractNumId="43" w15:restartNumberingAfterBreak="0">
    <w:nsid w:val="4292264C"/>
    <w:multiLevelType w:val="hybridMultilevel"/>
    <w:tmpl w:val="50205F0C"/>
    <w:lvl w:ilvl="0" w:tplc="0409001B">
      <w:start w:val="1"/>
      <w:numFmt w:val="lowerRoman"/>
      <w:lvlText w:val="%1."/>
      <w:lvlJc w:val="right"/>
      <w:pPr>
        <w:ind w:left="4590" w:hanging="360"/>
      </w:pPr>
    </w:lvl>
    <w:lvl w:ilvl="1" w:tplc="04090019">
      <w:start w:val="1"/>
      <w:numFmt w:val="lowerLetter"/>
      <w:lvlText w:val="%2."/>
      <w:lvlJc w:val="left"/>
      <w:pPr>
        <w:ind w:left="5310" w:hanging="360"/>
      </w:pPr>
    </w:lvl>
    <w:lvl w:ilvl="2" w:tplc="0409001B">
      <w:start w:val="1"/>
      <w:numFmt w:val="lowerRoman"/>
      <w:lvlText w:val="%3."/>
      <w:lvlJc w:val="right"/>
      <w:pPr>
        <w:ind w:left="6030" w:hanging="180"/>
      </w:pPr>
    </w:lvl>
    <w:lvl w:ilvl="3" w:tplc="0409000F" w:tentative="1">
      <w:start w:val="1"/>
      <w:numFmt w:val="decimal"/>
      <w:lvlText w:val="%4."/>
      <w:lvlJc w:val="left"/>
      <w:pPr>
        <w:ind w:left="6750" w:hanging="360"/>
      </w:pPr>
    </w:lvl>
    <w:lvl w:ilvl="4" w:tplc="04090019" w:tentative="1">
      <w:start w:val="1"/>
      <w:numFmt w:val="lowerLetter"/>
      <w:lvlText w:val="%5."/>
      <w:lvlJc w:val="left"/>
      <w:pPr>
        <w:ind w:left="7470" w:hanging="360"/>
      </w:pPr>
    </w:lvl>
    <w:lvl w:ilvl="5" w:tplc="0409001B" w:tentative="1">
      <w:start w:val="1"/>
      <w:numFmt w:val="lowerRoman"/>
      <w:lvlText w:val="%6."/>
      <w:lvlJc w:val="right"/>
      <w:pPr>
        <w:ind w:left="8190" w:hanging="180"/>
      </w:pPr>
    </w:lvl>
    <w:lvl w:ilvl="6" w:tplc="0409000F" w:tentative="1">
      <w:start w:val="1"/>
      <w:numFmt w:val="decimal"/>
      <w:lvlText w:val="%7."/>
      <w:lvlJc w:val="left"/>
      <w:pPr>
        <w:ind w:left="8910" w:hanging="360"/>
      </w:pPr>
    </w:lvl>
    <w:lvl w:ilvl="7" w:tplc="04090019" w:tentative="1">
      <w:start w:val="1"/>
      <w:numFmt w:val="lowerLetter"/>
      <w:lvlText w:val="%8."/>
      <w:lvlJc w:val="left"/>
      <w:pPr>
        <w:ind w:left="9630" w:hanging="360"/>
      </w:pPr>
    </w:lvl>
    <w:lvl w:ilvl="8" w:tplc="0409001B" w:tentative="1">
      <w:start w:val="1"/>
      <w:numFmt w:val="lowerRoman"/>
      <w:lvlText w:val="%9."/>
      <w:lvlJc w:val="right"/>
      <w:pPr>
        <w:ind w:left="10350" w:hanging="180"/>
      </w:pPr>
    </w:lvl>
  </w:abstractNum>
  <w:abstractNum w:abstractNumId="44" w15:restartNumberingAfterBreak="0">
    <w:nsid w:val="429F21BD"/>
    <w:multiLevelType w:val="hybridMultilevel"/>
    <w:tmpl w:val="0BBCA18C"/>
    <w:lvl w:ilvl="0" w:tplc="24E4BB1C">
      <w:start w:val="1"/>
      <w:numFmt w:val="bullet"/>
      <w:lvlText w:val=""/>
      <w:lvlJc w:val="left"/>
      <w:pPr>
        <w:ind w:left="720" w:hanging="360"/>
      </w:pPr>
      <w:rPr>
        <w:rFonts w:ascii="Symbol" w:hAnsi="Symbol" w:hint="default"/>
      </w:rPr>
    </w:lvl>
    <w:lvl w:ilvl="1" w:tplc="C7129BBC">
      <w:start w:val="1"/>
      <w:numFmt w:val="bullet"/>
      <w:lvlText w:val="o"/>
      <w:lvlJc w:val="left"/>
      <w:pPr>
        <w:ind w:left="1440" w:hanging="360"/>
      </w:pPr>
      <w:rPr>
        <w:rFonts w:ascii="Courier New" w:hAnsi="Courier New" w:hint="default"/>
      </w:rPr>
    </w:lvl>
    <w:lvl w:ilvl="2" w:tplc="1374C204">
      <w:start w:val="1"/>
      <w:numFmt w:val="bullet"/>
      <w:lvlText w:val=""/>
      <w:lvlJc w:val="left"/>
      <w:pPr>
        <w:ind w:left="2160" w:hanging="360"/>
      </w:pPr>
      <w:rPr>
        <w:rFonts w:ascii="Wingdings" w:hAnsi="Wingdings" w:hint="default"/>
      </w:rPr>
    </w:lvl>
    <w:lvl w:ilvl="3" w:tplc="8E18CD74">
      <w:start w:val="1"/>
      <w:numFmt w:val="bullet"/>
      <w:lvlText w:val=""/>
      <w:lvlJc w:val="left"/>
      <w:pPr>
        <w:ind w:left="2880" w:hanging="360"/>
      </w:pPr>
      <w:rPr>
        <w:rFonts w:ascii="Symbol" w:hAnsi="Symbol" w:hint="default"/>
      </w:rPr>
    </w:lvl>
    <w:lvl w:ilvl="4" w:tplc="8C26FAF6">
      <w:start w:val="1"/>
      <w:numFmt w:val="bullet"/>
      <w:lvlText w:val="o"/>
      <w:lvlJc w:val="left"/>
      <w:pPr>
        <w:ind w:left="3600" w:hanging="360"/>
      </w:pPr>
      <w:rPr>
        <w:rFonts w:ascii="Courier New" w:hAnsi="Courier New" w:hint="default"/>
      </w:rPr>
    </w:lvl>
    <w:lvl w:ilvl="5" w:tplc="46967BBC">
      <w:start w:val="1"/>
      <w:numFmt w:val="bullet"/>
      <w:lvlText w:val=""/>
      <w:lvlJc w:val="left"/>
      <w:pPr>
        <w:ind w:left="4320" w:hanging="360"/>
      </w:pPr>
      <w:rPr>
        <w:rFonts w:ascii="Wingdings" w:hAnsi="Wingdings" w:hint="default"/>
      </w:rPr>
    </w:lvl>
    <w:lvl w:ilvl="6" w:tplc="44CEFA0C">
      <w:start w:val="1"/>
      <w:numFmt w:val="bullet"/>
      <w:lvlText w:val=""/>
      <w:lvlJc w:val="left"/>
      <w:pPr>
        <w:ind w:left="5040" w:hanging="360"/>
      </w:pPr>
      <w:rPr>
        <w:rFonts w:ascii="Symbol" w:hAnsi="Symbol" w:hint="default"/>
      </w:rPr>
    </w:lvl>
    <w:lvl w:ilvl="7" w:tplc="4DF8814E">
      <w:start w:val="1"/>
      <w:numFmt w:val="bullet"/>
      <w:lvlText w:val="o"/>
      <w:lvlJc w:val="left"/>
      <w:pPr>
        <w:ind w:left="5760" w:hanging="360"/>
      </w:pPr>
      <w:rPr>
        <w:rFonts w:ascii="Courier New" w:hAnsi="Courier New" w:hint="default"/>
      </w:rPr>
    </w:lvl>
    <w:lvl w:ilvl="8" w:tplc="1DFEE798">
      <w:start w:val="1"/>
      <w:numFmt w:val="bullet"/>
      <w:lvlText w:val=""/>
      <w:lvlJc w:val="left"/>
      <w:pPr>
        <w:ind w:left="6480" w:hanging="360"/>
      </w:pPr>
      <w:rPr>
        <w:rFonts w:ascii="Wingdings" w:hAnsi="Wingdings" w:hint="default"/>
      </w:rPr>
    </w:lvl>
  </w:abstractNum>
  <w:abstractNum w:abstractNumId="45" w15:restartNumberingAfterBreak="0">
    <w:nsid w:val="437F1805"/>
    <w:multiLevelType w:val="hybridMultilevel"/>
    <w:tmpl w:val="24DA1CB8"/>
    <w:lvl w:ilvl="0" w:tplc="0409001B">
      <w:start w:val="1"/>
      <w:numFmt w:val="lowerRoman"/>
      <w:lvlText w:val="%1."/>
      <w:lvlJc w:val="right"/>
      <w:pPr>
        <w:ind w:left="3330" w:hanging="360"/>
      </w:p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46" w15:restartNumberingAfterBreak="0">
    <w:nsid w:val="450D4B53"/>
    <w:multiLevelType w:val="hybridMultilevel"/>
    <w:tmpl w:val="F9C8155A"/>
    <w:lvl w:ilvl="0" w:tplc="9092BF44">
      <w:start w:val="1"/>
      <w:numFmt w:val="upperLetter"/>
      <w:lvlText w:val="%1."/>
      <w:lvlJc w:val="left"/>
      <w:pPr>
        <w:ind w:left="1380" w:hanging="360"/>
      </w:pPr>
      <w:rPr>
        <w:rFonts w:hint="default"/>
        <w:spacing w:val="-1"/>
        <w:w w:val="99"/>
      </w:rPr>
    </w:lvl>
    <w:lvl w:ilvl="1" w:tplc="1F2C64BA">
      <w:start w:val="1"/>
      <w:numFmt w:val="decimal"/>
      <w:lvlText w:val="%2."/>
      <w:lvlJc w:val="left"/>
      <w:pPr>
        <w:ind w:left="2222" w:hanging="360"/>
      </w:pPr>
      <w:rPr>
        <w:rFonts w:ascii="Times New Roman" w:eastAsia="Times New Roman" w:hAnsi="Times New Roman" w:cs="Times New Roman" w:hint="default"/>
        <w:w w:val="99"/>
        <w:sz w:val="22"/>
        <w:szCs w:val="22"/>
      </w:rPr>
    </w:lvl>
    <w:lvl w:ilvl="2" w:tplc="925C81B4">
      <w:numFmt w:val="bullet"/>
      <w:lvlText w:val="•"/>
      <w:lvlJc w:val="left"/>
      <w:pPr>
        <w:ind w:left="2220" w:hanging="360"/>
      </w:pPr>
      <w:rPr>
        <w:rFonts w:hint="default"/>
      </w:rPr>
    </w:lvl>
    <w:lvl w:ilvl="3" w:tplc="79DC861A">
      <w:numFmt w:val="bullet"/>
      <w:lvlText w:val="•"/>
      <w:lvlJc w:val="left"/>
      <w:pPr>
        <w:ind w:left="3362" w:hanging="360"/>
      </w:pPr>
      <w:rPr>
        <w:rFonts w:hint="default"/>
      </w:rPr>
    </w:lvl>
    <w:lvl w:ilvl="4" w:tplc="36E8E1A6">
      <w:numFmt w:val="bullet"/>
      <w:lvlText w:val="•"/>
      <w:lvlJc w:val="left"/>
      <w:pPr>
        <w:ind w:left="4505" w:hanging="360"/>
      </w:pPr>
      <w:rPr>
        <w:rFonts w:hint="default"/>
      </w:rPr>
    </w:lvl>
    <w:lvl w:ilvl="5" w:tplc="451EDCB0">
      <w:numFmt w:val="bullet"/>
      <w:lvlText w:val="•"/>
      <w:lvlJc w:val="left"/>
      <w:pPr>
        <w:ind w:left="5647" w:hanging="360"/>
      </w:pPr>
      <w:rPr>
        <w:rFonts w:hint="default"/>
      </w:rPr>
    </w:lvl>
    <w:lvl w:ilvl="6" w:tplc="CE0E6758">
      <w:numFmt w:val="bullet"/>
      <w:lvlText w:val="•"/>
      <w:lvlJc w:val="left"/>
      <w:pPr>
        <w:ind w:left="6790" w:hanging="360"/>
      </w:pPr>
      <w:rPr>
        <w:rFonts w:hint="default"/>
      </w:rPr>
    </w:lvl>
    <w:lvl w:ilvl="7" w:tplc="22C8D906">
      <w:numFmt w:val="bullet"/>
      <w:lvlText w:val="•"/>
      <w:lvlJc w:val="left"/>
      <w:pPr>
        <w:ind w:left="7932" w:hanging="360"/>
      </w:pPr>
      <w:rPr>
        <w:rFonts w:hint="default"/>
      </w:rPr>
    </w:lvl>
    <w:lvl w:ilvl="8" w:tplc="50F63D22">
      <w:numFmt w:val="bullet"/>
      <w:lvlText w:val="•"/>
      <w:lvlJc w:val="left"/>
      <w:pPr>
        <w:ind w:left="9075" w:hanging="360"/>
      </w:pPr>
      <w:rPr>
        <w:rFonts w:hint="default"/>
      </w:rPr>
    </w:lvl>
  </w:abstractNum>
  <w:abstractNum w:abstractNumId="47" w15:restartNumberingAfterBreak="0">
    <w:nsid w:val="4ABE10FF"/>
    <w:multiLevelType w:val="hybridMultilevel"/>
    <w:tmpl w:val="8CA624A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8" w15:restartNumberingAfterBreak="0">
    <w:nsid w:val="4FB50D10"/>
    <w:multiLevelType w:val="hybridMultilevel"/>
    <w:tmpl w:val="B2AE4C14"/>
    <w:lvl w:ilvl="0" w:tplc="219807B2">
      <w:start w:val="1"/>
      <w:numFmt w:val="decimal"/>
      <w:lvlText w:val="%1."/>
      <w:lvlJc w:val="left"/>
      <w:pPr>
        <w:ind w:left="1379" w:hanging="360"/>
      </w:pPr>
      <w:rPr>
        <w:rFonts w:ascii="Times New Roman" w:eastAsia="Times New Roman" w:hAnsi="Times New Roman" w:cs="Times New Roman" w:hint="default"/>
        <w:w w:val="99"/>
        <w:sz w:val="22"/>
        <w:szCs w:val="22"/>
      </w:rPr>
    </w:lvl>
    <w:lvl w:ilvl="1" w:tplc="8602807E">
      <w:start w:val="1"/>
      <w:numFmt w:val="lowerLetter"/>
      <w:lvlText w:val="%2."/>
      <w:lvlJc w:val="left"/>
      <w:pPr>
        <w:ind w:left="1739" w:hanging="360"/>
      </w:pPr>
      <w:rPr>
        <w:rFonts w:ascii="Times New Roman" w:eastAsia="Times New Roman" w:hAnsi="Times New Roman" w:cs="Times New Roman" w:hint="default"/>
        <w:spacing w:val="-1"/>
        <w:w w:val="99"/>
        <w:sz w:val="22"/>
        <w:szCs w:val="22"/>
      </w:rPr>
    </w:lvl>
    <w:lvl w:ilvl="2" w:tplc="E8FA6352">
      <w:numFmt w:val="bullet"/>
      <w:lvlText w:val="•"/>
      <w:lvlJc w:val="left"/>
      <w:pPr>
        <w:ind w:left="2808" w:hanging="360"/>
      </w:pPr>
      <w:rPr>
        <w:rFonts w:hint="default"/>
      </w:rPr>
    </w:lvl>
    <w:lvl w:ilvl="3" w:tplc="DC4C0594">
      <w:numFmt w:val="bullet"/>
      <w:lvlText w:val="•"/>
      <w:lvlJc w:val="left"/>
      <w:pPr>
        <w:ind w:left="3877" w:hanging="360"/>
      </w:pPr>
      <w:rPr>
        <w:rFonts w:hint="default"/>
      </w:rPr>
    </w:lvl>
    <w:lvl w:ilvl="4" w:tplc="738E8E8E">
      <w:numFmt w:val="bullet"/>
      <w:lvlText w:val="•"/>
      <w:lvlJc w:val="left"/>
      <w:pPr>
        <w:ind w:left="4946" w:hanging="360"/>
      </w:pPr>
      <w:rPr>
        <w:rFonts w:hint="default"/>
      </w:rPr>
    </w:lvl>
    <w:lvl w:ilvl="5" w:tplc="3F02B7B6">
      <w:numFmt w:val="bullet"/>
      <w:lvlText w:val="•"/>
      <w:lvlJc w:val="left"/>
      <w:pPr>
        <w:ind w:left="6015" w:hanging="360"/>
      </w:pPr>
      <w:rPr>
        <w:rFonts w:hint="default"/>
      </w:rPr>
    </w:lvl>
    <w:lvl w:ilvl="6" w:tplc="6A6C5000">
      <w:numFmt w:val="bullet"/>
      <w:lvlText w:val="•"/>
      <w:lvlJc w:val="left"/>
      <w:pPr>
        <w:ind w:left="7084" w:hanging="360"/>
      </w:pPr>
      <w:rPr>
        <w:rFonts w:hint="default"/>
      </w:rPr>
    </w:lvl>
    <w:lvl w:ilvl="7" w:tplc="87CC313E">
      <w:numFmt w:val="bullet"/>
      <w:lvlText w:val="•"/>
      <w:lvlJc w:val="left"/>
      <w:pPr>
        <w:ind w:left="8153" w:hanging="360"/>
      </w:pPr>
      <w:rPr>
        <w:rFonts w:hint="default"/>
      </w:rPr>
    </w:lvl>
    <w:lvl w:ilvl="8" w:tplc="724AED52">
      <w:numFmt w:val="bullet"/>
      <w:lvlText w:val="•"/>
      <w:lvlJc w:val="left"/>
      <w:pPr>
        <w:ind w:left="9222" w:hanging="360"/>
      </w:pPr>
      <w:rPr>
        <w:rFonts w:hint="default"/>
      </w:rPr>
    </w:lvl>
  </w:abstractNum>
  <w:abstractNum w:abstractNumId="49" w15:restartNumberingAfterBreak="0">
    <w:nsid w:val="53FE7BE5"/>
    <w:multiLevelType w:val="hybridMultilevel"/>
    <w:tmpl w:val="A1AE1F3E"/>
    <w:lvl w:ilvl="0" w:tplc="054EE7D0">
      <w:start w:val="1"/>
      <w:numFmt w:val="decimal"/>
      <w:lvlText w:val="%1."/>
      <w:lvlJc w:val="left"/>
      <w:pPr>
        <w:ind w:left="1667" w:hanging="360"/>
      </w:pPr>
      <w:rPr>
        <w:rFonts w:hint="default"/>
        <w:w w:val="99"/>
      </w:rPr>
    </w:lvl>
    <w:lvl w:ilvl="1" w:tplc="A9409F0E">
      <w:start w:val="1"/>
      <w:numFmt w:val="decimal"/>
      <w:lvlText w:val="%2."/>
      <w:lvlJc w:val="left"/>
      <w:pPr>
        <w:ind w:left="4085" w:hanging="401"/>
      </w:pPr>
      <w:rPr>
        <w:rFonts w:ascii="Arial" w:eastAsia="Arial" w:hAnsi="Arial" w:cs="Arial" w:hint="default"/>
        <w:spacing w:val="-1"/>
        <w:w w:val="100"/>
        <w:sz w:val="36"/>
        <w:szCs w:val="36"/>
      </w:rPr>
    </w:lvl>
    <w:lvl w:ilvl="2" w:tplc="7AAEFC3A">
      <w:numFmt w:val="bullet"/>
      <w:lvlText w:val="•"/>
      <w:lvlJc w:val="left"/>
      <w:pPr>
        <w:ind w:left="4888" w:hanging="401"/>
      </w:pPr>
      <w:rPr>
        <w:rFonts w:hint="default"/>
      </w:rPr>
    </w:lvl>
    <w:lvl w:ilvl="3" w:tplc="DC4AAE10">
      <w:numFmt w:val="bullet"/>
      <w:lvlText w:val="•"/>
      <w:lvlJc w:val="left"/>
      <w:pPr>
        <w:ind w:left="5697" w:hanging="401"/>
      </w:pPr>
      <w:rPr>
        <w:rFonts w:hint="default"/>
      </w:rPr>
    </w:lvl>
    <w:lvl w:ilvl="4" w:tplc="4BAA43E6">
      <w:numFmt w:val="bullet"/>
      <w:lvlText w:val="•"/>
      <w:lvlJc w:val="left"/>
      <w:pPr>
        <w:ind w:left="6506" w:hanging="401"/>
      </w:pPr>
      <w:rPr>
        <w:rFonts w:hint="default"/>
      </w:rPr>
    </w:lvl>
    <w:lvl w:ilvl="5" w:tplc="1AD00F88">
      <w:numFmt w:val="bullet"/>
      <w:lvlText w:val="•"/>
      <w:lvlJc w:val="left"/>
      <w:pPr>
        <w:ind w:left="7315" w:hanging="401"/>
      </w:pPr>
      <w:rPr>
        <w:rFonts w:hint="default"/>
      </w:rPr>
    </w:lvl>
    <w:lvl w:ilvl="6" w:tplc="3806CD68">
      <w:numFmt w:val="bullet"/>
      <w:lvlText w:val="•"/>
      <w:lvlJc w:val="left"/>
      <w:pPr>
        <w:ind w:left="8124" w:hanging="401"/>
      </w:pPr>
      <w:rPr>
        <w:rFonts w:hint="default"/>
      </w:rPr>
    </w:lvl>
    <w:lvl w:ilvl="7" w:tplc="8E76E884">
      <w:numFmt w:val="bullet"/>
      <w:lvlText w:val="•"/>
      <w:lvlJc w:val="left"/>
      <w:pPr>
        <w:ind w:left="8933" w:hanging="401"/>
      </w:pPr>
      <w:rPr>
        <w:rFonts w:hint="default"/>
      </w:rPr>
    </w:lvl>
    <w:lvl w:ilvl="8" w:tplc="B72CBEFC">
      <w:numFmt w:val="bullet"/>
      <w:lvlText w:val="•"/>
      <w:lvlJc w:val="left"/>
      <w:pPr>
        <w:ind w:left="9742" w:hanging="401"/>
      </w:pPr>
      <w:rPr>
        <w:rFonts w:hint="default"/>
      </w:rPr>
    </w:lvl>
  </w:abstractNum>
  <w:abstractNum w:abstractNumId="50" w15:restartNumberingAfterBreak="0">
    <w:nsid w:val="54D83AA9"/>
    <w:multiLevelType w:val="hybridMultilevel"/>
    <w:tmpl w:val="5F96732E"/>
    <w:lvl w:ilvl="0" w:tplc="04090011">
      <w:start w:val="1"/>
      <w:numFmt w:val="decimal"/>
      <w:lvlText w:val="%1)"/>
      <w:lvlJc w:val="left"/>
      <w:pPr>
        <w:ind w:left="3330" w:hanging="360"/>
      </w:p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51" w15:restartNumberingAfterBreak="0">
    <w:nsid w:val="559E62F7"/>
    <w:multiLevelType w:val="hybridMultilevel"/>
    <w:tmpl w:val="C9347FAE"/>
    <w:lvl w:ilvl="0" w:tplc="A886BE96">
      <w:numFmt w:val="bullet"/>
      <w:lvlText w:val=""/>
      <w:lvlJc w:val="left"/>
      <w:pPr>
        <w:ind w:left="1020" w:hanging="360"/>
      </w:pPr>
      <w:rPr>
        <w:rFonts w:ascii="Symbol" w:eastAsia="Symbol" w:hAnsi="Symbol" w:cs="Symbol" w:hint="default"/>
        <w:b/>
        <w:bCs/>
        <w:w w:val="99"/>
        <w:sz w:val="24"/>
        <w:szCs w:val="24"/>
      </w:rPr>
    </w:lvl>
    <w:lvl w:ilvl="1" w:tplc="F54029F2">
      <w:numFmt w:val="bullet"/>
      <w:lvlText w:val="•"/>
      <w:lvlJc w:val="left"/>
      <w:pPr>
        <w:ind w:left="2054" w:hanging="360"/>
      </w:pPr>
      <w:rPr>
        <w:rFonts w:hint="default"/>
      </w:rPr>
    </w:lvl>
    <w:lvl w:ilvl="2" w:tplc="9454BE3C">
      <w:numFmt w:val="bullet"/>
      <w:lvlText w:val="•"/>
      <w:lvlJc w:val="left"/>
      <w:pPr>
        <w:ind w:left="3088" w:hanging="360"/>
      </w:pPr>
      <w:rPr>
        <w:rFonts w:hint="default"/>
      </w:rPr>
    </w:lvl>
    <w:lvl w:ilvl="3" w:tplc="B80E9F1A">
      <w:numFmt w:val="bullet"/>
      <w:lvlText w:val="•"/>
      <w:lvlJc w:val="left"/>
      <w:pPr>
        <w:ind w:left="4122" w:hanging="360"/>
      </w:pPr>
      <w:rPr>
        <w:rFonts w:hint="default"/>
      </w:rPr>
    </w:lvl>
    <w:lvl w:ilvl="4" w:tplc="54E8E00C">
      <w:numFmt w:val="bullet"/>
      <w:lvlText w:val="•"/>
      <w:lvlJc w:val="left"/>
      <w:pPr>
        <w:ind w:left="5156" w:hanging="360"/>
      </w:pPr>
      <w:rPr>
        <w:rFonts w:hint="default"/>
      </w:rPr>
    </w:lvl>
    <w:lvl w:ilvl="5" w:tplc="C902D594">
      <w:numFmt w:val="bullet"/>
      <w:lvlText w:val="•"/>
      <w:lvlJc w:val="left"/>
      <w:pPr>
        <w:ind w:left="6190" w:hanging="360"/>
      </w:pPr>
      <w:rPr>
        <w:rFonts w:hint="default"/>
      </w:rPr>
    </w:lvl>
    <w:lvl w:ilvl="6" w:tplc="0DB677DE">
      <w:numFmt w:val="bullet"/>
      <w:lvlText w:val="•"/>
      <w:lvlJc w:val="left"/>
      <w:pPr>
        <w:ind w:left="7224" w:hanging="360"/>
      </w:pPr>
      <w:rPr>
        <w:rFonts w:hint="default"/>
      </w:rPr>
    </w:lvl>
    <w:lvl w:ilvl="7" w:tplc="E09C77DA">
      <w:numFmt w:val="bullet"/>
      <w:lvlText w:val="•"/>
      <w:lvlJc w:val="left"/>
      <w:pPr>
        <w:ind w:left="8258" w:hanging="360"/>
      </w:pPr>
      <w:rPr>
        <w:rFonts w:hint="default"/>
      </w:rPr>
    </w:lvl>
    <w:lvl w:ilvl="8" w:tplc="6AD62608">
      <w:numFmt w:val="bullet"/>
      <w:lvlText w:val="•"/>
      <w:lvlJc w:val="left"/>
      <w:pPr>
        <w:ind w:left="9292" w:hanging="360"/>
      </w:pPr>
      <w:rPr>
        <w:rFonts w:hint="default"/>
      </w:rPr>
    </w:lvl>
  </w:abstractNum>
  <w:abstractNum w:abstractNumId="52" w15:restartNumberingAfterBreak="0">
    <w:nsid w:val="55A43215"/>
    <w:multiLevelType w:val="hybridMultilevel"/>
    <w:tmpl w:val="2C809A0C"/>
    <w:lvl w:ilvl="0" w:tplc="46743818">
      <w:start w:val="1"/>
      <w:numFmt w:val="decimal"/>
      <w:lvlText w:val="%1."/>
      <w:lvlJc w:val="left"/>
      <w:pPr>
        <w:ind w:left="720" w:hanging="360"/>
      </w:pPr>
    </w:lvl>
    <w:lvl w:ilvl="1" w:tplc="47145B5A">
      <w:start w:val="1"/>
      <w:numFmt w:val="decimal"/>
      <w:lvlText w:val="%2."/>
      <w:lvlJc w:val="left"/>
      <w:pPr>
        <w:ind w:left="1440" w:hanging="360"/>
      </w:pPr>
    </w:lvl>
    <w:lvl w:ilvl="2" w:tplc="09404734">
      <w:start w:val="1"/>
      <w:numFmt w:val="lowerRoman"/>
      <w:lvlText w:val="%3."/>
      <w:lvlJc w:val="right"/>
      <w:pPr>
        <w:ind w:left="2160" w:hanging="180"/>
      </w:pPr>
    </w:lvl>
    <w:lvl w:ilvl="3" w:tplc="29A4D6C8">
      <w:start w:val="1"/>
      <w:numFmt w:val="decimal"/>
      <w:lvlText w:val="%4."/>
      <w:lvlJc w:val="left"/>
      <w:pPr>
        <w:ind w:left="2880" w:hanging="360"/>
      </w:pPr>
    </w:lvl>
    <w:lvl w:ilvl="4" w:tplc="6F8A9808">
      <w:start w:val="1"/>
      <w:numFmt w:val="lowerLetter"/>
      <w:lvlText w:val="%5."/>
      <w:lvlJc w:val="left"/>
      <w:pPr>
        <w:ind w:left="3600" w:hanging="360"/>
      </w:pPr>
    </w:lvl>
    <w:lvl w:ilvl="5" w:tplc="15EC66C2">
      <w:start w:val="1"/>
      <w:numFmt w:val="lowerRoman"/>
      <w:lvlText w:val="%6."/>
      <w:lvlJc w:val="right"/>
      <w:pPr>
        <w:ind w:left="4320" w:hanging="180"/>
      </w:pPr>
    </w:lvl>
    <w:lvl w:ilvl="6" w:tplc="BDBED928">
      <w:start w:val="1"/>
      <w:numFmt w:val="decimal"/>
      <w:lvlText w:val="%7."/>
      <w:lvlJc w:val="left"/>
      <w:pPr>
        <w:ind w:left="5040" w:hanging="360"/>
      </w:pPr>
    </w:lvl>
    <w:lvl w:ilvl="7" w:tplc="5B7E4BE8">
      <w:start w:val="1"/>
      <w:numFmt w:val="lowerLetter"/>
      <w:lvlText w:val="%8."/>
      <w:lvlJc w:val="left"/>
      <w:pPr>
        <w:ind w:left="5760" w:hanging="360"/>
      </w:pPr>
    </w:lvl>
    <w:lvl w:ilvl="8" w:tplc="6D3ADE6E">
      <w:start w:val="1"/>
      <w:numFmt w:val="lowerRoman"/>
      <w:lvlText w:val="%9."/>
      <w:lvlJc w:val="right"/>
      <w:pPr>
        <w:ind w:left="6480" w:hanging="180"/>
      </w:pPr>
    </w:lvl>
  </w:abstractNum>
  <w:abstractNum w:abstractNumId="53" w15:restartNumberingAfterBreak="0">
    <w:nsid w:val="564A0A8F"/>
    <w:multiLevelType w:val="hybridMultilevel"/>
    <w:tmpl w:val="0FCC40A4"/>
    <w:lvl w:ilvl="0" w:tplc="F3DC040A">
      <w:start w:val="1"/>
      <w:numFmt w:val="lowerLetter"/>
      <w:lvlText w:val="%1."/>
      <w:lvlJc w:val="left"/>
      <w:pPr>
        <w:ind w:left="1080" w:hanging="360"/>
      </w:pPr>
      <w:rPr>
        <w:rFont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56CD4F75"/>
    <w:multiLevelType w:val="hybridMultilevel"/>
    <w:tmpl w:val="35EAAB1C"/>
    <w:lvl w:ilvl="0" w:tplc="B02AEF4A">
      <w:start w:val="1"/>
      <w:numFmt w:val="upperLetter"/>
      <w:lvlText w:val="%1."/>
      <w:lvlJc w:val="left"/>
      <w:pPr>
        <w:ind w:left="1300" w:hanging="281"/>
      </w:pPr>
      <w:rPr>
        <w:rFonts w:hint="default"/>
        <w:b/>
        <w:bCs/>
        <w:i/>
        <w:spacing w:val="-1"/>
        <w:w w:val="99"/>
      </w:rPr>
    </w:lvl>
    <w:lvl w:ilvl="1" w:tplc="EDC2D29A">
      <w:start w:val="1"/>
      <w:numFmt w:val="upperLetter"/>
      <w:lvlText w:val="%2."/>
      <w:lvlJc w:val="left"/>
      <w:pPr>
        <w:ind w:left="2620" w:hanging="460"/>
        <w:jc w:val="right"/>
      </w:pPr>
      <w:rPr>
        <w:rFonts w:hint="default"/>
        <w:b/>
        <w:bCs/>
        <w:i w:val="0"/>
        <w:w w:val="100"/>
      </w:rPr>
    </w:lvl>
    <w:lvl w:ilvl="2" w:tplc="1CDA253C">
      <w:numFmt w:val="bullet"/>
      <w:lvlText w:val="□"/>
      <w:lvlJc w:val="left"/>
      <w:pPr>
        <w:ind w:left="5340" w:hanging="810"/>
      </w:pPr>
      <w:rPr>
        <w:rFonts w:ascii="Symbol" w:eastAsia="Symbol" w:hAnsi="Symbol" w:cs="Symbol" w:hint="default"/>
        <w:w w:val="100"/>
        <w:sz w:val="24"/>
        <w:szCs w:val="24"/>
      </w:rPr>
    </w:lvl>
    <w:lvl w:ilvl="3" w:tplc="B874CE14">
      <w:numFmt w:val="bullet"/>
      <w:lvlText w:val="•"/>
      <w:lvlJc w:val="left"/>
      <w:pPr>
        <w:ind w:left="6092" w:hanging="810"/>
      </w:pPr>
      <w:rPr>
        <w:rFonts w:hint="default"/>
      </w:rPr>
    </w:lvl>
    <w:lvl w:ilvl="4" w:tplc="7B6A33F8">
      <w:numFmt w:val="bullet"/>
      <w:lvlText w:val="•"/>
      <w:lvlJc w:val="left"/>
      <w:pPr>
        <w:ind w:left="6845" w:hanging="810"/>
      </w:pPr>
      <w:rPr>
        <w:rFonts w:hint="default"/>
      </w:rPr>
    </w:lvl>
    <w:lvl w:ilvl="5" w:tplc="2684FCA2">
      <w:numFmt w:val="bullet"/>
      <w:lvlText w:val="•"/>
      <w:lvlJc w:val="left"/>
      <w:pPr>
        <w:ind w:left="7597" w:hanging="810"/>
      </w:pPr>
      <w:rPr>
        <w:rFonts w:hint="default"/>
      </w:rPr>
    </w:lvl>
    <w:lvl w:ilvl="6" w:tplc="9EC681D8">
      <w:numFmt w:val="bullet"/>
      <w:lvlText w:val="•"/>
      <w:lvlJc w:val="left"/>
      <w:pPr>
        <w:ind w:left="8350" w:hanging="810"/>
      </w:pPr>
      <w:rPr>
        <w:rFonts w:hint="default"/>
      </w:rPr>
    </w:lvl>
    <w:lvl w:ilvl="7" w:tplc="D3620364">
      <w:numFmt w:val="bullet"/>
      <w:lvlText w:val="•"/>
      <w:lvlJc w:val="left"/>
      <w:pPr>
        <w:ind w:left="9102" w:hanging="810"/>
      </w:pPr>
      <w:rPr>
        <w:rFonts w:hint="default"/>
      </w:rPr>
    </w:lvl>
    <w:lvl w:ilvl="8" w:tplc="77F67476">
      <w:numFmt w:val="bullet"/>
      <w:lvlText w:val="•"/>
      <w:lvlJc w:val="left"/>
      <w:pPr>
        <w:ind w:left="9855" w:hanging="810"/>
      </w:pPr>
      <w:rPr>
        <w:rFonts w:hint="default"/>
      </w:rPr>
    </w:lvl>
  </w:abstractNum>
  <w:abstractNum w:abstractNumId="55" w15:restartNumberingAfterBreak="0">
    <w:nsid w:val="582B3FDD"/>
    <w:multiLevelType w:val="hybridMultilevel"/>
    <w:tmpl w:val="939A28BE"/>
    <w:lvl w:ilvl="0" w:tplc="6BBA5122">
      <w:start w:val="1"/>
      <w:numFmt w:val="upperLetter"/>
      <w:lvlText w:val="%1."/>
      <w:lvlJc w:val="left"/>
      <w:pPr>
        <w:ind w:left="1379" w:hanging="360"/>
      </w:pPr>
      <w:rPr>
        <w:rFonts w:ascii="Arial" w:eastAsia="Arial" w:hAnsi="Arial" w:cs="Arial" w:hint="default"/>
        <w:b/>
        <w:bCs/>
        <w:spacing w:val="-1"/>
        <w:w w:val="99"/>
        <w:sz w:val="22"/>
        <w:szCs w:val="22"/>
      </w:rPr>
    </w:lvl>
    <w:lvl w:ilvl="1" w:tplc="F76468EE">
      <w:numFmt w:val="bullet"/>
      <w:lvlText w:val="•"/>
      <w:lvlJc w:val="left"/>
      <w:pPr>
        <w:ind w:left="2378" w:hanging="360"/>
      </w:pPr>
      <w:rPr>
        <w:rFonts w:hint="default"/>
      </w:rPr>
    </w:lvl>
    <w:lvl w:ilvl="2" w:tplc="FEC0AC82">
      <w:numFmt w:val="bullet"/>
      <w:lvlText w:val="•"/>
      <w:lvlJc w:val="left"/>
      <w:pPr>
        <w:ind w:left="3376" w:hanging="360"/>
      </w:pPr>
      <w:rPr>
        <w:rFonts w:hint="default"/>
      </w:rPr>
    </w:lvl>
    <w:lvl w:ilvl="3" w:tplc="69685850">
      <w:numFmt w:val="bullet"/>
      <w:lvlText w:val="•"/>
      <w:lvlJc w:val="left"/>
      <w:pPr>
        <w:ind w:left="4374" w:hanging="360"/>
      </w:pPr>
      <w:rPr>
        <w:rFonts w:hint="default"/>
      </w:rPr>
    </w:lvl>
    <w:lvl w:ilvl="4" w:tplc="6ED6786A">
      <w:numFmt w:val="bullet"/>
      <w:lvlText w:val="•"/>
      <w:lvlJc w:val="left"/>
      <w:pPr>
        <w:ind w:left="5372" w:hanging="360"/>
      </w:pPr>
      <w:rPr>
        <w:rFonts w:hint="default"/>
      </w:rPr>
    </w:lvl>
    <w:lvl w:ilvl="5" w:tplc="FB50B072">
      <w:numFmt w:val="bullet"/>
      <w:lvlText w:val="•"/>
      <w:lvlJc w:val="left"/>
      <w:pPr>
        <w:ind w:left="6370" w:hanging="360"/>
      </w:pPr>
      <w:rPr>
        <w:rFonts w:hint="default"/>
      </w:rPr>
    </w:lvl>
    <w:lvl w:ilvl="6" w:tplc="7F601B02">
      <w:numFmt w:val="bullet"/>
      <w:lvlText w:val="•"/>
      <w:lvlJc w:val="left"/>
      <w:pPr>
        <w:ind w:left="7368" w:hanging="360"/>
      </w:pPr>
      <w:rPr>
        <w:rFonts w:hint="default"/>
      </w:rPr>
    </w:lvl>
    <w:lvl w:ilvl="7" w:tplc="9CFCF570">
      <w:numFmt w:val="bullet"/>
      <w:lvlText w:val="•"/>
      <w:lvlJc w:val="left"/>
      <w:pPr>
        <w:ind w:left="8366" w:hanging="360"/>
      </w:pPr>
      <w:rPr>
        <w:rFonts w:hint="default"/>
      </w:rPr>
    </w:lvl>
    <w:lvl w:ilvl="8" w:tplc="4BF6AD4E">
      <w:numFmt w:val="bullet"/>
      <w:lvlText w:val="•"/>
      <w:lvlJc w:val="left"/>
      <w:pPr>
        <w:ind w:left="9364" w:hanging="360"/>
      </w:pPr>
      <w:rPr>
        <w:rFonts w:hint="default"/>
      </w:rPr>
    </w:lvl>
  </w:abstractNum>
  <w:abstractNum w:abstractNumId="56" w15:restartNumberingAfterBreak="0">
    <w:nsid w:val="5A053536"/>
    <w:multiLevelType w:val="hybridMultilevel"/>
    <w:tmpl w:val="8F04329A"/>
    <w:lvl w:ilvl="0" w:tplc="B7FCACC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7" w15:restartNumberingAfterBreak="0">
    <w:nsid w:val="5A2049BA"/>
    <w:multiLevelType w:val="hybridMultilevel"/>
    <w:tmpl w:val="3140D6EE"/>
    <w:lvl w:ilvl="0" w:tplc="B47CAFC6">
      <w:start w:val="1"/>
      <w:numFmt w:val="bullet"/>
      <w:lvlText w:val=""/>
      <w:lvlJc w:val="left"/>
      <w:pPr>
        <w:ind w:left="1350" w:hanging="360"/>
      </w:pPr>
      <w:rPr>
        <w:rFonts w:ascii="Symbol" w:hAnsi="Symbol" w:hint="default"/>
        <w:sz w:val="5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5B580726"/>
    <w:multiLevelType w:val="hybridMultilevel"/>
    <w:tmpl w:val="DD8850D6"/>
    <w:lvl w:ilvl="0" w:tplc="04090015">
      <w:start w:val="1"/>
      <w:numFmt w:val="upperLetter"/>
      <w:lvlText w:val="%1."/>
      <w:lvlJc w:val="left"/>
      <w:pPr>
        <w:tabs>
          <w:tab w:val="num" w:pos="1080"/>
        </w:tabs>
        <w:ind w:left="1080" w:hanging="360"/>
      </w:pPr>
      <w:rPr>
        <w:rFonts w:hint="default"/>
      </w:rPr>
    </w:lvl>
    <w:lvl w:ilvl="1" w:tplc="0409000F">
      <w:start w:val="1"/>
      <w:numFmt w:val="decimal"/>
      <w:lvlText w:val="%2."/>
      <w:lvlJc w:val="left"/>
      <w:pPr>
        <w:tabs>
          <w:tab w:val="num" w:pos="1800"/>
        </w:tabs>
        <w:ind w:left="1800" w:hanging="360"/>
      </w:pPr>
    </w:lvl>
    <w:lvl w:ilvl="2" w:tplc="0409000F">
      <w:start w:val="1"/>
      <w:numFmt w:val="decimal"/>
      <w:lvlText w:val="%3."/>
      <w:lvlJc w:val="left"/>
      <w:pPr>
        <w:tabs>
          <w:tab w:val="num" w:pos="2520"/>
        </w:tabs>
        <w:ind w:left="2520" w:hanging="180"/>
      </w:pPr>
    </w:lvl>
    <w:lvl w:ilvl="3" w:tplc="D73496C4">
      <w:start w:val="1"/>
      <w:numFmt w:val="decimal"/>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9" w15:restartNumberingAfterBreak="0">
    <w:nsid w:val="5D16EA0B"/>
    <w:multiLevelType w:val="hybridMultilevel"/>
    <w:tmpl w:val="A811FC8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0" w15:restartNumberingAfterBreak="0">
    <w:nsid w:val="5E721157"/>
    <w:multiLevelType w:val="hybridMultilevel"/>
    <w:tmpl w:val="AE4AE5E6"/>
    <w:lvl w:ilvl="0" w:tplc="D68C6074">
      <w:start w:val="4"/>
      <w:numFmt w:val="decimal"/>
      <w:lvlText w:val="%1."/>
      <w:lvlJc w:val="left"/>
      <w:pPr>
        <w:tabs>
          <w:tab w:val="num" w:pos="1152"/>
        </w:tabs>
        <w:ind w:left="1152" w:hanging="432"/>
      </w:pPr>
      <w:rPr>
        <w:rFonts w:hint="default"/>
      </w:rPr>
    </w:lvl>
    <w:lvl w:ilvl="1" w:tplc="04090019" w:tentative="1">
      <w:start w:val="1"/>
      <w:numFmt w:val="lowerLetter"/>
      <w:lvlText w:val="%2."/>
      <w:lvlJc w:val="left"/>
      <w:pPr>
        <w:ind w:left="500" w:hanging="360"/>
      </w:pPr>
    </w:lvl>
    <w:lvl w:ilvl="2" w:tplc="0409001B" w:tentative="1">
      <w:start w:val="1"/>
      <w:numFmt w:val="lowerRoman"/>
      <w:lvlText w:val="%3."/>
      <w:lvlJc w:val="right"/>
      <w:pPr>
        <w:ind w:left="1220" w:hanging="180"/>
      </w:pPr>
    </w:lvl>
    <w:lvl w:ilvl="3" w:tplc="0409000F" w:tentative="1">
      <w:start w:val="1"/>
      <w:numFmt w:val="decimal"/>
      <w:lvlText w:val="%4."/>
      <w:lvlJc w:val="left"/>
      <w:pPr>
        <w:ind w:left="1940" w:hanging="360"/>
      </w:pPr>
    </w:lvl>
    <w:lvl w:ilvl="4" w:tplc="04090019" w:tentative="1">
      <w:start w:val="1"/>
      <w:numFmt w:val="lowerLetter"/>
      <w:lvlText w:val="%5."/>
      <w:lvlJc w:val="left"/>
      <w:pPr>
        <w:ind w:left="2660" w:hanging="360"/>
      </w:pPr>
    </w:lvl>
    <w:lvl w:ilvl="5" w:tplc="0409001B" w:tentative="1">
      <w:start w:val="1"/>
      <w:numFmt w:val="lowerRoman"/>
      <w:lvlText w:val="%6."/>
      <w:lvlJc w:val="right"/>
      <w:pPr>
        <w:ind w:left="3380" w:hanging="180"/>
      </w:pPr>
    </w:lvl>
    <w:lvl w:ilvl="6" w:tplc="0409000F" w:tentative="1">
      <w:start w:val="1"/>
      <w:numFmt w:val="decimal"/>
      <w:lvlText w:val="%7."/>
      <w:lvlJc w:val="left"/>
      <w:pPr>
        <w:ind w:left="4100" w:hanging="360"/>
      </w:pPr>
    </w:lvl>
    <w:lvl w:ilvl="7" w:tplc="04090019" w:tentative="1">
      <w:start w:val="1"/>
      <w:numFmt w:val="lowerLetter"/>
      <w:lvlText w:val="%8."/>
      <w:lvlJc w:val="left"/>
      <w:pPr>
        <w:ind w:left="4820" w:hanging="360"/>
      </w:pPr>
    </w:lvl>
    <w:lvl w:ilvl="8" w:tplc="0409001B" w:tentative="1">
      <w:start w:val="1"/>
      <w:numFmt w:val="lowerRoman"/>
      <w:lvlText w:val="%9."/>
      <w:lvlJc w:val="right"/>
      <w:pPr>
        <w:ind w:left="5540" w:hanging="180"/>
      </w:pPr>
    </w:lvl>
  </w:abstractNum>
  <w:abstractNum w:abstractNumId="61" w15:restartNumberingAfterBreak="0">
    <w:nsid w:val="5EA47B4E"/>
    <w:multiLevelType w:val="hybridMultilevel"/>
    <w:tmpl w:val="0818BBD0"/>
    <w:lvl w:ilvl="0" w:tplc="F3DC040A">
      <w:start w:val="1"/>
      <w:numFmt w:val="lowerLetter"/>
      <w:lvlText w:val="%1."/>
      <w:lvlJc w:val="left"/>
      <w:pPr>
        <w:ind w:left="1800" w:hanging="360"/>
      </w:pPr>
      <w:rPr>
        <w:rFonts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2" w15:restartNumberingAfterBreak="0">
    <w:nsid w:val="5EB04C80"/>
    <w:multiLevelType w:val="hybridMultilevel"/>
    <w:tmpl w:val="3160958C"/>
    <w:lvl w:ilvl="0" w:tplc="04090011">
      <w:start w:val="1"/>
      <w:numFmt w:val="decimal"/>
      <w:lvlText w:val="%1)"/>
      <w:lvlJc w:val="left"/>
      <w:pPr>
        <w:ind w:left="3330" w:hanging="360"/>
      </w:pPr>
    </w:lvl>
    <w:lvl w:ilvl="1" w:tplc="04090019">
      <w:start w:val="1"/>
      <w:numFmt w:val="lowerLetter"/>
      <w:lvlText w:val="%2."/>
      <w:lvlJc w:val="left"/>
      <w:pPr>
        <w:ind w:left="4050" w:hanging="360"/>
      </w:pPr>
    </w:lvl>
    <w:lvl w:ilvl="2" w:tplc="0409001B">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63" w15:restartNumberingAfterBreak="0">
    <w:nsid w:val="60310A8F"/>
    <w:multiLevelType w:val="hybridMultilevel"/>
    <w:tmpl w:val="8D20970E"/>
    <w:lvl w:ilvl="0" w:tplc="F3DC040A">
      <w:start w:val="1"/>
      <w:numFmt w:val="lowerLetter"/>
      <w:lvlText w:val="%1."/>
      <w:lvlJc w:val="left"/>
      <w:pPr>
        <w:ind w:left="630" w:hanging="360"/>
      </w:pPr>
      <w:rPr>
        <w:rFonts w:cs="Arial" w:hint="default"/>
      </w:rPr>
    </w:lvl>
    <w:lvl w:ilvl="1" w:tplc="04090017">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1">
      <w:start w:val="1"/>
      <w:numFmt w:val="decimal"/>
      <w:lvlText w:val="%5)"/>
      <w:lvlJc w:val="left"/>
      <w:pPr>
        <w:ind w:left="3510" w:hanging="360"/>
      </w:pPr>
    </w:lvl>
    <w:lvl w:ilvl="5" w:tplc="0409001B">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4" w15:restartNumberingAfterBreak="0">
    <w:nsid w:val="61C91BBA"/>
    <w:multiLevelType w:val="hybridMultilevel"/>
    <w:tmpl w:val="AA4CB06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2150D5F"/>
    <w:multiLevelType w:val="hybridMultilevel"/>
    <w:tmpl w:val="4BFC9B06"/>
    <w:lvl w:ilvl="0" w:tplc="E53605E2">
      <w:start w:val="1"/>
      <w:numFmt w:val="upperLetter"/>
      <w:lvlText w:val="%1."/>
      <w:lvlJc w:val="left"/>
      <w:pPr>
        <w:ind w:left="1738" w:hanging="360"/>
      </w:pPr>
      <w:rPr>
        <w:rFonts w:ascii="Arial" w:eastAsia="Arial" w:hAnsi="Arial" w:cs="Arial" w:hint="default"/>
        <w:w w:val="99"/>
        <w:sz w:val="22"/>
        <w:szCs w:val="22"/>
      </w:rPr>
    </w:lvl>
    <w:lvl w:ilvl="1" w:tplc="1BEEC77A">
      <w:numFmt w:val="bullet"/>
      <w:lvlText w:val="•"/>
      <w:lvlJc w:val="left"/>
      <w:pPr>
        <w:ind w:left="2702" w:hanging="360"/>
      </w:pPr>
      <w:rPr>
        <w:rFonts w:hint="default"/>
      </w:rPr>
    </w:lvl>
    <w:lvl w:ilvl="2" w:tplc="146CEBFC">
      <w:numFmt w:val="bullet"/>
      <w:lvlText w:val="•"/>
      <w:lvlJc w:val="left"/>
      <w:pPr>
        <w:ind w:left="3664" w:hanging="360"/>
      </w:pPr>
      <w:rPr>
        <w:rFonts w:hint="default"/>
      </w:rPr>
    </w:lvl>
    <w:lvl w:ilvl="3" w:tplc="C69C0520">
      <w:numFmt w:val="bullet"/>
      <w:lvlText w:val="•"/>
      <w:lvlJc w:val="left"/>
      <w:pPr>
        <w:ind w:left="4626" w:hanging="360"/>
      </w:pPr>
      <w:rPr>
        <w:rFonts w:hint="default"/>
      </w:rPr>
    </w:lvl>
    <w:lvl w:ilvl="4" w:tplc="1CE8783E">
      <w:numFmt w:val="bullet"/>
      <w:lvlText w:val="•"/>
      <w:lvlJc w:val="left"/>
      <w:pPr>
        <w:ind w:left="5588" w:hanging="360"/>
      </w:pPr>
      <w:rPr>
        <w:rFonts w:hint="default"/>
      </w:rPr>
    </w:lvl>
    <w:lvl w:ilvl="5" w:tplc="446A1876">
      <w:numFmt w:val="bullet"/>
      <w:lvlText w:val="•"/>
      <w:lvlJc w:val="left"/>
      <w:pPr>
        <w:ind w:left="6550" w:hanging="360"/>
      </w:pPr>
      <w:rPr>
        <w:rFonts w:hint="default"/>
      </w:rPr>
    </w:lvl>
    <w:lvl w:ilvl="6" w:tplc="AC86FC6E">
      <w:numFmt w:val="bullet"/>
      <w:lvlText w:val="•"/>
      <w:lvlJc w:val="left"/>
      <w:pPr>
        <w:ind w:left="7512" w:hanging="360"/>
      </w:pPr>
      <w:rPr>
        <w:rFonts w:hint="default"/>
      </w:rPr>
    </w:lvl>
    <w:lvl w:ilvl="7" w:tplc="9A10DB44">
      <w:numFmt w:val="bullet"/>
      <w:lvlText w:val="•"/>
      <w:lvlJc w:val="left"/>
      <w:pPr>
        <w:ind w:left="8474" w:hanging="360"/>
      </w:pPr>
      <w:rPr>
        <w:rFonts w:hint="default"/>
      </w:rPr>
    </w:lvl>
    <w:lvl w:ilvl="8" w:tplc="6CE06B66">
      <w:numFmt w:val="bullet"/>
      <w:lvlText w:val="•"/>
      <w:lvlJc w:val="left"/>
      <w:pPr>
        <w:ind w:left="9436" w:hanging="360"/>
      </w:pPr>
      <w:rPr>
        <w:rFonts w:hint="default"/>
      </w:rPr>
    </w:lvl>
  </w:abstractNum>
  <w:abstractNum w:abstractNumId="66" w15:restartNumberingAfterBreak="0">
    <w:nsid w:val="62366B09"/>
    <w:multiLevelType w:val="hybridMultilevel"/>
    <w:tmpl w:val="F8741A7A"/>
    <w:lvl w:ilvl="0" w:tplc="28186C06">
      <w:start w:val="1"/>
      <w:numFmt w:val="lowerLetter"/>
      <w:lvlText w:val="%1."/>
      <w:lvlJc w:val="left"/>
      <w:pPr>
        <w:ind w:left="720" w:hanging="360"/>
      </w:pPr>
    </w:lvl>
    <w:lvl w:ilvl="1" w:tplc="B3D0CE80">
      <w:start w:val="1"/>
      <w:numFmt w:val="lowerLetter"/>
      <w:lvlText w:val="%2."/>
      <w:lvlJc w:val="left"/>
      <w:pPr>
        <w:ind w:left="1440" w:hanging="360"/>
      </w:pPr>
    </w:lvl>
    <w:lvl w:ilvl="2" w:tplc="78CEE5AC">
      <w:start w:val="1"/>
      <w:numFmt w:val="lowerRoman"/>
      <w:lvlText w:val="%3."/>
      <w:lvlJc w:val="right"/>
      <w:pPr>
        <w:ind w:left="2160" w:hanging="180"/>
      </w:pPr>
    </w:lvl>
    <w:lvl w:ilvl="3" w:tplc="775EF2A6">
      <w:start w:val="1"/>
      <w:numFmt w:val="decimal"/>
      <w:lvlText w:val="%4."/>
      <w:lvlJc w:val="left"/>
      <w:pPr>
        <w:ind w:left="2880" w:hanging="360"/>
      </w:pPr>
    </w:lvl>
    <w:lvl w:ilvl="4" w:tplc="7EC82F3E">
      <w:start w:val="1"/>
      <w:numFmt w:val="lowerLetter"/>
      <w:lvlText w:val="%5."/>
      <w:lvlJc w:val="left"/>
      <w:pPr>
        <w:ind w:left="3600" w:hanging="360"/>
      </w:pPr>
    </w:lvl>
    <w:lvl w:ilvl="5" w:tplc="B7D4C2A2">
      <w:start w:val="1"/>
      <w:numFmt w:val="lowerRoman"/>
      <w:lvlText w:val="%6."/>
      <w:lvlJc w:val="right"/>
      <w:pPr>
        <w:ind w:left="4320" w:hanging="180"/>
      </w:pPr>
    </w:lvl>
    <w:lvl w:ilvl="6" w:tplc="572CA678">
      <w:start w:val="1"/>
      <w:numFmt w:val="decimal"/>
      <w:lvlText w:val="%7."/>
      <w:lvlJc w:val="left"/>
      <w:pPr>
        <w:ind w:left="5040" w:hanging="360"/>
      </w:pPr>
    </w:lvl>
    <w:lvl w:ilvl="7" w:tplc="DF7A0C80">
      <w:start w:val="1"/>
      <w:numFmt w:val="lowerLetter"/>
      <w:lvlText w:val="%8."/>
      <w:lvlJc w:val="left"/>
      <w:pPr>
        <w:ind w:left="5760" w:hanging="360"/>
      </w:pPr>
    </w:lvl>
    <w:lvl w:ilvl="8" w:tplc="06286C98">
      <w:start w:val="1"/>
      <w:numFmt w:val="lowerRoman"/>
      <w:lvlText w:val="%9."/>
      <w:lvlJc w:val="right"/>
      <w:pPr>
        <w:ind w:left="6480" w:hanging="180"/>
      </w:pPr>
    </w:lvl>
  </w:abstractNum>
  <w:abstractNum w:abstractNumId="67" w15:restartNumberingAfterBreak="0">
    <w:nsid w:val="62EF28CF"/>
    <w:multiLevelType w:val="hybridMultilevel"/>
    <w:tmpl w:val="FC24916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8" w15:restartNumberingAfterBreak="0">
    <w:nsid w:val="643504D5"/>
    <w:multiLevelType w:val="hybridMultilevel"/>
    <w:tmpl w:val="93EC69AA"/>
    <w:lvl w:ilvl="0" w:tplc="0409001B">
      <w:start w:val="1"/>
      <w:numFmt w:val="lowerRoman"/>
      <w:lvlText w:val="%1."/>
      <w:lvlJc w:val="right"/>
      <w:pPr>
        <w:ind w:left="3330" w:hanging="360"/>
      </w:pPr>
    </w:lvl>
    <w:lvl w:ilvl="1" w:tplc="04090019">
      <w:start w:val="1"/>
      <w:numFmt w:val="lowerLetter"/>
      <w:lvlText w:val="%2."/>
      <w:lvlJc w:val="left"/>
      <w:pPr>
        <w:ind w:left="4050" w:hanging="360"/>
      </w:pPr>
    </w:lvl>
    <w:lvl w:ilvl="2" w:tplc="0409001B">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69" w15:restartNumberingAfterBreak="0">
    <w:nsid w:val="64CA6C5C"/>
    <w:multiLevelType w:val="hybridMultilevel"/>
    <w:tmpl w:val="A0763602"/>
    <w:lvl w:ilvl="0" w:tplc="3CE6BF5E">
      <w:start w:val="1"/>
      <w:numFmt w:val="bullet"/>
      <w:lvlText w:val=""/>
      <w:lvlJc w:val="left"/>
      <w:pPr>
        <w:ind w:left="720" w:hanging="360"/>
      </w:pPr>
      <w:rPr>
        <w:rFonts w:ascii="Symbol" w:hAnsi="Symbol" w:hint="default"/>
      </w:rPr>
    </w:lvl>
    <w:lvl w:ilvl="1" w:tplc="08E45F30">
      <w:start w:val="1"/>
      <w:numFmt w:val="bullet"/>
      <w:lvlText w:val="o"/>
      <w:lvlJc w:val="left"/>
      <w:pPr>
        <w:ind w:left="1440" w:hanging="360"/>
      </w:pPr>
      <w:rPr>
        <w:rFonts w:ascii="Courier New" w:hAnsi="Courier New" w:hint="default"/>
      </w:rPr>
    </w:lvl>
    <w:lvl w:ilvl="2" w:tplc="0A84EF48">
      <w:start w:val="1"/>
      <w:numFmt w:val="bullet"/>
      <w:lvlText w:val=""/>
      <w:lvlJc w:val="left"/>
      <w:pPr>
        <w:ind w:left="2160" w:hanging="360"/>
      </w:pPr>
      <w:rPr>
        <w:rFonts w:ascii="Wingdings" w:hAnsi="Wingdings" w:hint="default"/>
      </w:rPr>
    </w:lvl>
    <w:lvl w:ilvl="3" w:tplc="430228E0">
      <w:start w:val="1"/>
      <w:numFmt w:val="bullet"/>
      <w:lvlText w:val=""/>
      <w:lvlJc w:val="left"/>
      <w:pPr>
        <w:ind w:left="2880" w:hanging="360"/>
      </w:pPr>
      <w:rPr>
        <w:rFonts w:ascii="Symbol" w:hAnsi="Symbol" w:hint="default"/>
      </w:rPr>
    </w:lvl>
    <w:lvl w:ilvl="4" w:tplc="A1C21D20">
      <w:start w:val="1"/>
      <w:numFmt w:val="bullet"/>
      <w:lvlText w:val="o"/>
      <w:lvlJc w:val="left"/>
      <w:pPr>
        <w:ind w:left="3600" w:hanging="360"/>
      </w:pPr>
      <w:rPr>
        <w:rFonts w:ascii="Courier New" w:hAnsi="Courier New" w:hint="default"/>
      </w:rPr>
    </w:lvl>
    <w:lvl w:ilvl="5" w:tplc="DE04C12A">
      <w:start w:val="1"/>
      <w:numFmt w:val="bullet"/>
      <w:lvlText w:val=""/>
      <w:lvlJc w:val="left"/>
      <w:pPr>
        <w:ind w:left="4320" w:hanging="360"/>
      </w:pPr>
      <w:rPr>
        <w:rFonts w:ascii="Wingdings" w:hAnsi="Wingdings" w:hint="default"/>
      </w:rPr>
    </w:lvl>
    <w:lvl w:ilvl="6" w:tplc="0DAA8996">
      <w:start w:val="1"/>
      <w:numFmt w:val="bullet"/>
      <w:lvlText w:val=""/>
      <w:lvlJc w:val="left"/>
      <w:pPr>
        <w:ind w:left="5040" w:hanging="360"/>
      </w:pPr>
      <w:rPr>
        <w:rFonts w:ascii="Symbol" w:hAnsi="Symbol" w:hint="default"/>
      </w:rPr>
    </w:lvl>
    <w:lvl w:ilvl="7" w:tplc="A5425596">
      <w:start w:val="1"/>
      <w:numFmt w:val="bullet"/>
      <w:lvlText w:val="o"/>
      <w:lvlJc w:val="left"/>
      <w:pPr>
        <w:ind w:left="5760" w:hanging="360"/>
      </w:pPr>
      <w:rPr>
        <w:rFonts w:ascii="Courier New" w:hAnsi="Courier New" w:hint="default"/>
      </w:rPr>
    </w:lvl>
    <w:lvl w:ilvl="8" w:tplc="AF749E38">
      <w:start w:val="1"/>
      <w:numFmt w:val="bullet"/>
      <w:lvlText w:val=""/>
      <w:lvlJc w:val="left"/>
      <w:pPr>
        <w:ind w:left="6480" w:hanging="360"/>
      </w:pPr>
      <w:rPr>
        <w:rFonts w:ascii="Wingdings" w:hAnsi="Wingdings" w:hint="default"/>
      </w:rPr>
    </w:lvl>
  </w:abstractNum>
  <w:abstractNum w:abstractNumId="70" w15:restartNumberingAfterBreak="0">
    <w:nsid w:val="652A51C4"/>
    <w:multiLevelType w:val="hybridMultilevel"/>
    <w:tmpl w:val="0C00C888"/>
    <w:lvl w:ilvl="0" w:tplc="C23E66FC">
      <w:start w:val="1"/>
      <w:numFmt w:val="upperLetter"/>
      <w:lvlText w:val="%1."/>
      <w:lvlJc w:val="left"/>
      <w:pPr>
        <w:ind w:left="1380" w:hanging="360"/>
      </w:pPr>
      <w:rPr>
        <w:rFonts w:ascii="Arial" w:eastAsia="Arial" w:hAnsi="Arial" w:cs="Arial" w:hint="default"/>
        <w:b/>
        <w:bCs/>
        <w:spacing w:val="-1"/>
        <w:w w:val="99"/>
        <w:sz w:val="22"/>
        <w:szCs w:val="22"/>
      </w:rPr>
    </w:lvl>
    <w:lvl w:ilvl="1" w:tplc="40C636F4">
      <w:numFmt w:val="bullet"/>
      <w:lvlText w:val="•"/>
      <w:lvlJc w:val="left"/>
      <w:pPr>
        <w:ind w:left="2378" w:hanging="360"/>
      </w:pPr>
      <w:rPr>
        <w:rFonts w:hint="default"/>
      </w:rPr>
    </w:lvl>
    <w:lvl w:ilvl="2" w:tplc="A14C794C">
      <w:numFmt w:val="bullet"/>
      <w:lvlText w:val="•"/>
      <w:lvlJc w:val="left"/>
      <w:pPr>
        <w:ind w:left="3376" w:hanging="360"/>
      </w:pPr>
      <w:rPr>
        <w:rFonts w:hint="default"/>
      </w:rPr>
    </w:lvl>
    <w:lvl w:ilvl="3" w:tplc="E196DA08">
      <w:numFmt w:val="bullet"/>
      <w:lvlText w:val="•"/>
      <w:lvlJc w:val="left"/>
      <w:pPr>
        <w:ind w:left="4374" w:hanging="360"/>
      </w:pPr>
      <w:rPr>
        <w:rFonts w:hint="default"/>
      </w:rPr>
    </w:lvl>
    <w:lvl w:ilvl="4" w:tplc="097E61B0">
      <w:numFmt w:val="bullet"/>
      <w:lvlText w:val="•"/>
      <w:lvlJc w:val="left"/>
      <w:pPr>
        <w:ind w:left="5372" w:hanging="360"/>
      </w:pPr>
      <w:rPr>
        <w:rFonts w:hint="default"/>
      </w:rPr>
    </w:lvl>
    <w:lvl w:ilvl="5" w:tplc="0AF84696">
      <w:numFmt w:val="bullet"/>
      <w:lvlText w:val="•"/>
      <w:lvlJc w:val="left"/>
      <w:pPr>
        <w:ind w:left="6370" w:hanging="360"/>
      </w:pPr>
      <w:rPr>
        <w:rFonts w:hint="default"/>
      </w:rPr>
    </w:lvl>
    <w:lvl w:ilvl="6" w:tplc="6F0EEA48">
      <w:numFmt w:val="bullet"/>
      <w:lvlText w:val="•"/>
      <w:lvlJc w:val="left"/>
      <w:pPr>
        <w:ind w:left="7368" w:hanging="360"/>
      </w:pPr>
      <w:rPr>
        <w:rFonts w:hint="default"/>
      </w:rPr>
    </w:lvl>
    <w:lvl w:ilvl="7" w:tplc="55E6B4BE">
      <w:numFmt w:val="bullet"/>
      <w:lvlText w:val="•"/>
      <w:lvlJc w:val="left"/>
      <w:pPr>
        <w:ind w:left="8366" w:hanging="360"/>
      </w:pPr>
      <w:rPr>
        <w:rFonts w:hint="default"/>
      </w:rPr>
    </w:lvl>
    <w:lvl w:ilvl="8" w:tplc="69729290">
      <w:numFmt w:val="bullet"/>
      <w:lvlText w:val="•"/>
      <w:lvlJc w:val="left"/>
      <w:pPr>
        <w:ind w:left="9364" w:hanging="360"/>
      </w:pPr>
      <w:rPr>
        <w:rFonts w:hint="default"/>
      </w:rPr>
    </w:lvl>
  </w:abstractNum>
  <w:abstractNum w:abstractNumId="71" w15:restartNumberingAfterBreak="0">
    <w:nsid w:val="662A22C5"/>
    <w:multiLevelType w:val="hybridMultilevel"/>
    <w:tmpl w:val="7562C162"/>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72" w15:restartNumberingAfterBreak="0">
    <w:nsid w:val="67A85916"/>
    <w:multiLevelType w:val="hybridMultilevel"/>
    <w:tmpl w:val="DEFE5CB8"/>
    <w:lvl w:ilvl="0" w:tplc="F3DC040A">
      <w:start w:val="1"/>
      <w:numFmt w:val="lowerLetter"/>
      <w:lvlText w:val="%1."/>
      <w:lvlJc w:val="left"/>
      <w:pPr>
        <w:ind w:left="2880" w:hanging="360"/>
      </w:pPr>
      <w:rPr>
        <w:rFonts w:cs="Arial"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3" w15:restartNumberingAfterBreak="0">
    <w:nsid w:val="67AD227F"/>
    <w:multiLevelType w:val="hybridMultilevel"/>
    <w:tmpl w:val="1AD4B09C"/>
    <w:lvl w:ilvl="0" w:tplc="E1AC3B94">
      <w:start w:val="1"/>
      <w:numFmt w:val="upperLetter"/>
      <w:lvlText w:val="%1."/>
      <w:lvlJc w:val="left"/>
      <w:pPr>
        <w:ind w:left="1740" w:hanging="363"/>
      </w:pPr>
      <w:rPr>
        <w:rFonts w:ascii="Arial" w:eastAsia="Arial" w:hAnsi="Arial" w:cs="Arial" w:hint="default"/>
        <w:spacing w:val="-1"/>
        <w:w w:val="100"/>
        <w:sz w:val="22"/>
        <w:szCs w:val="22"/>
      </w:rPr>
    </w:lvl>
    <w:lvl w:ilvl="1" w:tplc="EE54D514">
      <w:numFmt w:val="bullet"/>
      <w:lvlText w:val="•"/>
      <w:lvlJc w:val="left"/>
      <w:pPr>
        <w:ind w:left="2702" w:hanging="363"/>
      </w:pPr>
      <w:rPr>
        <w:rFonts w:hint="default"/>
      </w:rPr>
    </w:lvl>
    <w:lvl w:ilvl="2" w:tplc="185E1D82">
      <w:numFmt w:val="bullet"/>
      <w:lvlText w:val="•"/>
      <w:lvlJc w:val="left"/>
      <w:pPr>
        <w:ind w:left="3664" w:hanging="363"/>
      </w:pPr>
      <w:rPr>
        <w:rFonts w:hint="default"/>
      </w:rPr>
    </w:lvl>
    <w:lvl w:ilvl="3" w:tplc="5F5849E8">
      <w:numFmt w:val="bullet"/>
      <w:lvlText w:val="•"/>
      <w:lvlJc w:val="left"/>
      <w:pPr>
        <w:ind w:left="4626" w:hanging="363"/>
      </w:pPr>
      <w:rPr>
        <w:rFonts w:hint="default"/>
      </w:rPr>
    </w:lvl>
    <w:lvl w:ilvl="4" w:tplc="9F7E520E">
      <w:numFmt w:val="bullet"/>
      <w:lvlText w:val="•"/>
      <w:lvlJc w:val="left"/>
      <w:pPr>
        <w:ind w:left="5588" w:hanging="363"/>
      </w:pPr>
      <w:rPr>
        <w:rFonts w:hint="default"/>
      </w:rPr>
    </w:lvl>
    <w:lvl w:ilvl="5" w:tplc="46883814">
      <w:numFmt w:val="bullet"/>
      <w:lvlText w:val="•"/>
      <w:lvlJc w:val="left"/>
      <w:pPr>
        <w:ind w:left="6550" w:hanging="363"/>
      </w:pPr>
      <w:rPr>
        <w:rFonts w:hint="default"/>
      </w:rPr>
    </w:lvl>
    <w:lvl w:ilvl="6" w:tplc="DDCA290E">
      <w:numFmt w:val="bullet"/>
      <w:lvlText w:val="•"/>
      <w:lvlJc w:val="left"/>
      <w:pPr>
        <w:ind w:left="7512" w:hanging="363"/>
      </w:pPr>
      <w:rPr>
        <w:rFonts w:hint="default"/>
      </w:rPr>
    </w:lvl>
    <w:lvl w:ilvl="7" w:tplc="7D6C0FCC">
      <w:numFmt w:val="bullet"/>
      <w:lvlText w:val="•"/>
      <w:lvlJc w:val="left"/>
      <w:pPr>
        <w:ind w:left="8474" w:hanging="363"/>
      </w:pPr>
      <w:rPr>
        <w:rFonts w:hint="default"/>
      </w:rPr>
    </w:lvl>
    <w:lvl w:ilvl="8" w:tplc="47804A30">
      <w:numFmt w:val="bullet"/>
      <w:lvlText w:val="•"/>
      <w:lvlJc w:val="left"/>
      <w:pPr>
        <w:ind w:left="9436" w:hanging="363"/>
      </w:pPr>
      <w:rPr>
        <w:rFonts w:hint="default"/>
      </w:rPr>
    </w:lvl>
  </w:abstractNum>
  <w:abstractNum w:abstractNumId="74" w15:restartNumberingAfterBreak="0">
    <w:nsid w:val="686952FF"/>
    <w:multiLevelType w:val="hybridMultilevel"/>
    <w:tmpl w:val="9E244E10"/>
    <w:lvl w:ilvl="0" w:tplc="F3DC040A">
      <w:start w:val="1"/>
      <w:numFmt w:val="lowerLetter"/>
      <w:lvlText w:val="%1."/>
      <w:lvlJc w:val="left"/>
      <w:pPr>
        <w:ind w:left="630" w:hanging="360"/>
      </w:pPr>
      <w:rPr>
        <w:rFonts w:cs="Arial" w:hint="default"/>
      </w:rPr>
    </w:lvl>
    <w:lvl w:ilvl="1" w:tplc="04090011">
      <w:start w:val="1"/>
      <w:numFmt w:val="decimal"/>
      <w:lvlText w:val="%2)"/>
      <w:lvlJc w:val="left"/>
      <w:pPr>
        <w:ind w:left="1350" w:hanging="360"/>
      </w:pPr>
    </w:lvl>
    <w:lvl w:ilvl="2" w:tplc="0409001B">
      <w:start w:val="1"/>
      <w:numFmt w:val="lowerRoman"/>
      <w:lvlText w:val="%3."/>
      <w:lvlJc w:val="right"/>
      <w:pPr>
        <w:ind w:left="2070" w:hanging="180"/>
      </w:pPr>
    </w:lvl>
    <w:lvl w:ilvl="3" w:tplc="04090011">
      <w:start w:val="1"/>
      <w:numFmt w:val="decimal"/>
      <w:lvlText w:val="%4)"/>
      <w:lvlJc w:val="left"/>
      <w:pPr>
        <w:ind w:left="2790" w:hanging="360"/>
      </w:pPr>
    </w:lvl>
    <w:lvl w:ilvl="4" w:tplc="04090011">
      <w:start w:val="1"/>
      <w:numFmt w:val="decimal"/>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5" w15:restartNumberingAfterBreak="0">
    <w:nsid w:val="69011F2A"/>
    <w:multiLevelType w:val="hybridMultilevel"/>
    <w:tmpl w:val="7C683F7A"/>
    <w:lvl w:ilvl="0" w:tplc="F3DC040A">
      <w:start w:val="1"/>
      <w:numFmt w:val="lowerLetter"/>
      <w:lvlText w:val="%1."/>
      <w:lvlJc w:val="left"/>
      <w:pPr>
        <w:ind w:left="1140" w:hanging="360"/>
      </w:pPr>
      <w:rPr>
        <w:rFonts w:cs="Aria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76" w15:restartNumberingAfterBreak="0">
    <w:nsid w:val="69A9364F"/>
    <w:multiLevelType w:val="hybridMultilevel"/>
    <w:tmpl w:val="CC38340A"/>
    <w:lvl w:ilvl="0" w:tplc="04090011">
      <w:start w:val="1"/>
      <w:numFmt w:val="decimal"/>
      <w:lvlText w:val="%1)"/>
      <w:lvlJc w:val="left"/>
      <w:pPr>
        <w:ind w:left="3240" w:hanging="360"/>
      </w:p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7" w15:restartNumberingAfterBreak="0">
    <w:nsid w:val="6A0F025C"/>
    <w:multiLevelType w:val="hybridMultilevel"/>
    <w:tmpl w:val="E4B69556"/>
    <w:lvl w:ilvl="0" w:tplc="B9580B88">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78" w15:restartNumberingAfterBreak="0">
    <w:nsid w:val="6B5B5112"/>
    <w:multiLevelType w:val="multilevel"/>
    <w:tmpl w:val="EFA40DBE"/>
    <w:lvl w:ilvl="0">
      <w:start w:val="3"/>
      <w:numFmt w:val="decimal"/>
      <w:lvlText w:val="%1"/>
      <w:lvlJc w:val="left"/>
      <w:pPr>
        <w:ind w:left="449" w:hanging="352"/>
      </w:pPr>
      <w:rPr>
        <w:rFonts w:hint="default"/>
      </w:rPr>
    </w:lvl>
    <w:lvl w:ilvl="1">
      <w:start w:val="3"/>
      <w:numFmt w:val="decimal"/>
      <w:lvlText w:val="%1.%2"/>
      <w:lvlJc w:val="left"/>
      <w:pPr>
        <w:ind w:left="449" w:hanging="352"/>
      </w:pPr>
      <w:rPr>
        <w:rFonts w:ascii="Times New Roman" w:eastAsia="Times New Roman" w:hAnsi="Times New Roman" w:cs="Times New Roman" w:hint="default"/>
        <w:spacing w:val="-1"/>
        <w:w w:val="100"/>
        <w:sz w:val="20"/>
        <w:szCs w:val="20"/>
      </w:rPr>
    </w:lvl>
    <w:lvl w:ilvl="2">
      <w:start w:val="1"/>
      <w:numFmt w:val="lowerLetter"/>
      <w:lvlText w:val="%3)"/>
      <w:lvlJc w:val="left"/>
      <w:pPr>
        <w:ind w:left="827" w:hanging="360"/>
      </w:pPr>
      <w:rPr>
        <w:rFonts w:ascii="Times New Roman" w:eastAsia="Times New Roman" w:hAnsi="Times New Roman" w:cs="Times New Roman" w:hint="default"/>
        <w:spacing w:val="-1"/>
        <w:w w:val="100"/>
        <w:sz w:val="20"/>
        <w:szCs w:val="20"/>
      </w:rPr>
    </w:lvl>
    <w:lvl w:ilvl="3">
      <w:numFmt w:val="bullet"/>
      <w:lvlText w:val="•"/>
      <w:lvlJc w:val="left"/>
      <w:pPr>
        <w:ind w:left="2508" w:hanging="360"/>
      </w:pPr>
      <w:rPr>
        <w:rFonts w:hint="default"/>
      </w:rPr>
    </w:lvl>
    <w:lvl w:ilvl="4">
      <w:numFmt w:val="bullet"/>
      <w:lvlText w:val="•"/>
      <w:lvlJc w:val="left"/>
      <w:pPr>
        <w:ind w:left="3353" w:hanging="360"/>
      </w:pPr>
      <w:rPr>
        <w:rFonts w:hint="default"/>
      </w:rPr>
    </w:lvl>
    <w:lvl w:ilvl="5">
      <w:numFmt w:val="bullet"/>
      <w:lvlText w:val="•"/>
      <w:lvlJc w:val="left"/>
      <w:pPr>
        <w:ind w:left="4197" w:hanging="360"/>
      </w:pPr>
      <w:rPr>
        <w:rFonts w:hint="default"/>
      </w:rPr>
    </w:lvl>
    <w:lvl w:ilvl="6">
      <w:numFmt w:val="bullet"/>
      <w:lvlText w:val="•"/>
      <w:lvlJc w:val="left"/>
      <w:pPr>
        <w:ind w:left="5042" w:hanging="360"/>
      </w:pPr>
      <w:rPr>
        <w:rFonts w:hint="default"/>
      </w:rPr>
    </w:lvl>
    <w:lvl w:ilvl="7">
      <w:numFmt w:val="bullet"/>
      <w:lvlText w:val="•"/>
      <w:lvlJc w:val="left"/>
      <w:pPr>
        <w:ind w:left="5886" w:hanging="360"/>
      </w:pPr>
      <w:rPr>
        <w:rFonts w:hint="default"/>
      </w:rPr>
    </w:lvl>
    <w:lvl w:ilvl="8">
      <w:numFmt w:val="bullet"/>
      <w:lvlText w:val="•"/>
      <w:lvlJc w:val="left"/>
      <w:pPr>
        <w:ind w:left="6731" w:hanging="360"/>
      </w:pPr>
      <w:rPr>
        <w:rFonts w:hint="default"/>
      </w:rPr>
    </w:lvl>
  </w:abstractNum>
  <w:abstractNum w:abstractNumId="79" w15:restartNumberingAfterBreak="0">
    <w:nsid w:val="6BE3262B"/>
    <w:multiLevelType w:val="hybridMultilevel"/>
    <w:tmpl w:val="072C9AB4"/>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80" w15:restartNumberingAfterBreak="0">
    <w:nsid w:val="6FC22A34"/>
    <w:multiLevelType w:val="hybridMultilevel"/>
    <w:tmpl w:val="693EEA8E"/>
    <w:lvl w:ilvl="0" w:tplc="3B9E81D8">
      <w:start w:val="1"/>
      <w:numFmt w:val="decimal"/>
      <w:lvlText w:val="%1."/>
      <w:lvlJc w:val="left"/>
      <w:pPr>
        <w:tabs>
          <w:tab w:val="num" w:pos="2232"/>
        </w:tabs>
        <w:ind w:left="2232" w:hanging="432"/>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709C7121"/>
    <w:multiLevelType w:val="hybridMultilevel"/>
    <w:tmpl w:val="0B9255C8"/>
    <w:lvl w:ilvl="0" w:tplc="32DC7DA4">
      <w:start w:val="1"/>
      <w:numFmt w:val="decimal"/>
      <w:lvlText w:val="%1."/>
      <w:lvlJc w:val="left"/>
      <w:pPr>
        <w:ind w:left="2100" w:hanging="360"/>
      </w:pPr>
      <w:rPr>
        <w:rFonts w:eastAsia="Times New Roman" w:hint="default"/>
        <w:b/>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82" w15:restartNumberingAfterBreak="0">
    <w:nsid w:val="71966001"/>
    <w:multiLevelType w:val="hybridMultilevel"/>
    <w:tmpl w:val="F2BEFBBA"/>
    <w:lvl w:ilvl="0" w:tplc="925C4916">
      <w:start w:val="1"/>
      <w:numFmt w:val="upperLetter"/>
      <w:lvlText w:val="%1."/>
      <w:lvlJc w:val="left"/>
      <w:pPr>
        <w:ind w:left="1738" w:hanging="360"/>
      </w:pPr>
      <w:rPr>
        <w:rFonts w:ascii="Arial" w:eastAsia="Arial" w:hAnsi="Arial" w:cs="Arial" w:hint="default"/>
        <w:w w:val="99"/>
        <w:sz w:val="22"/>
        <w:szCs w:val="22"/>
      </w:rPr>
    </w:lvl>
    <w:lvl w:ilvl="1" w:tplc="5E3A433E">
      <w:numFmt w:val="bullet"/>
      <w:lvlText w:val="•"/>
      <w:lvlJc w:val="left"/>
      <w:pPr>
        <w:ind w:left="2702" w:hanging="360"/>
      </w:pPr>
      <w:rPr>
        <w:rFonts w:hint="default"/>
      </w:rPr>
    </w:lvl>
    <w:lvl w:ilvl="2" w:tplc="10D62820">
      <w:numFmt w:val="bullet"/>
      <w:lvlText w:val="•"/>
      <w:lvlJc w:val="left"/>
      <w:pPr>
        <w:ind w:left="3664" w:hanging="360"/>
      </w:pPr>
      <w:rPr>
        <w:rFonts w:hint="default"/>
      </w:rPr>
    </w:lvl>
    <w:lvl w:ilvl="3" w:tplc="CF5EE4A8">
      <w:numFmt w:val="bullet"/>
      <w:lvlText w:val="•"/>
      <w:lvlJc w:val="left"/>
      <w:pPr>
        <w:ind w:left="4626" w:hanging="360"/>
      </w:pPr>
      <w:rPr>
        <w:rFonts w:hint="default"/>
      </w:rPr>
    </w:lvl>
    <w:lvl w:ilvl="4" w:tplc="B858A0CC">
      <w:numFmt w:val="bullet"/>
      <w:lvlText w:val="•"/>
      <w:lvlJc w:val="left"/>
      <w:pPr>
        <w:ind w:left="5588" w:hanging="360"/>
      </w:pPr>
      <w:rPr>
        <w:rFonts w:hint="default"/>
      </w:rPr>
    </w:lvl>
    <w:lvl w:ilvl="5" w:tplc="24203184">
      <w:numFmt w:val="bullet"/>
      <w:lvlText w:val="•"/>
      <w:lvlJc w:val="left"/>
      <w:pPr>
        <w:ind w:left="6550" w:hanging="360"/>
      </w:pPr>
      <w:rPr>
        <w:rFonts w:hint="default"/>
      </w:rPr>
    </w:lvl>
    <w:lvl w:ilvl="6" w:tplc="EDEC3042">
      <w:numFmt w:val="bullet"/>
      <w:lvlText w:val="•"/>
      <w:lvlJc w:val="left"/>
      <w:pPr>
        <w:ind w:left="7512" w:hanging="360"/>
      </w:pPr>
      <w:rPr>
        <w:rFonts w:hint="default"/>
      </w:rPr>
    </w:lvl>
    <w:lvl w:ilvl="7" w:tplc="A9DCEF74">
      <w:numFmt w:val="bullet"/>
      <w:lvlText w:val="•"/>
      <w:lvlJc w:val="left"/>
      <w:pPr>
        <w:ind w:left="8474" w:hanging="360"/>
      </w:pPr>
      <w:rPr>
        <w:rFonts w:hint="default"/>
      </w:rPr>
    </w:lvl>
    <w:lvl w:ilvl="8" w:tplc="EC7866EC">
      <w:numFmt w:val="bullet"/>
      <w:lvlText w:val="•"/>
      <w:lvlJc w:val="left"/>
      <w:pPr>
        <w:ind w:left="9436" w:hanging="360"/>
      </w:pPr>
      <w:rPr>
        <w:rFonts w:hint="default"/>
      </w:rPr>
    </w:lvl>
  </w:abstractNum>
  <w:abstractNum w:abstractNumId="83" w15:restartNumberingAfterBreak="0">
    <w:nsid w:val="77857C51"/>
    <w:multiLevelType w:val="hybridMultilevel"/>
    <w:tmpl w:val="E1AC460E"/>
    <w:lvl w:ilvl="0" w:tplc="04090011">
      <w:start w:val="1"/>
      <w:numFmt w:val="decimal"/>
      <w:lvlText w:val="%1)"/>
      <w:lvlJc w:val="left"/>
      <w:pPr>
        <w:ind w:left="3240" w:hanging="360"/>
      </w:p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4" w15:restartNumberingAfterBreak="0">
    <w:nsid w:val="77B80F73"/>
    <w:multiLevelType w:val="hybridMultilevel"/>
    <w:tmpl w:val="B8D8AC18"/>
    <w:lvl w:ilvl="0" w:tplc="F3DC040A">
      <w:start w:val="1"/>
      <w:numFmt w:val="lowerLetter"/>
      <w:lvlText w:val="%1."/>
      <w:lvlJc w:val="left"/>
      <w:pPr>
        <w:ind w:left="630" w:hanging="360"/>
      </w:pPr>
      <w:rPr>
        <w:rFonts w:cs="Arial" w:hint="default"/>
      </w:rPr>
    </w:lvl>
    <w:lvl w:ilvl="1" w:tplc="04090011">
      <w:start w:val="1"/>
      <w:numFmt w:val="decimal"/>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1">
      <w:start w:val="1"/>
      <w:numFmt w:val="decimal"/>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5" w15:restartNumberingAfterBreak="0">
    <w:nsid w:val="78B475EE"/>
    <w:multiLevelType w:val="hybridMultilevel"/>
    <w:tmpl w:val="9F342468"/>
    <w:lvl w:ilvl="0" w:tplc="281E6F6C">
      <w:start w:val="1"/>
      <w:numFmt w:val="upperLetter"/>
      <w:lvlText w:val="%1."/>
      <w:lvlJc w:val="left"/>
      <w:pPr>
        <w:ind w:left="1737" w:hanging="360"/>
      </w:pPr>
      <w:rPr>
        <w:rFonts w:ascii="Arial" w:eastAsia="Arial" w:hAnsi="Arial" w:cs="Arial" w:hint="default"/>
        <w:w w:val="99"/>
        <w:sz w:val="22"/>
        <w:szCs w:val="22"/>
      </w:rPr>
    </w:lvl>
    <w:lvl w:ilvl="1" w:tplc="20829048">
      <w:numFmt w:val="bullet"/>
      <w:lvlText w:val="•"/>
      <w:lvlJc w:val="left"/>
      <w:pPr>
        <w:ind w:left="2702" w:hanging="360"/>
      </w:pPr>
      <w:rPr>
        <w:rFonts w:hint="default"/>
      </w:rPr>
    </w:lvl>
    <w:lvl w:ilvl="2" w:tplc="9EE64568">
      <w:numFmt w:val="bullet"/>
      <w:lvlText w:val="•"/>
      <w:lvlJc w:val="left"/>
      <w:pPr>
        <w:ind w:left="3664" w:hanging="360"/>
      </w:pPr>
      <w:rPr>
        <w:rFonts w:hint="default"/>
      </w:rPr>
    </w:lvl>
    <w:lvl w:ilvl="3" w:tplc="0CD00C06">
      <w:numFmt w:val="bullet"/>
      <w:lvlText w:val="•"/>
      <w:lvlJc w:val="left"/>
      <w:pPr>
        <w:ind w:left="4626" w:hanging="360"/>
      </w:pPr>
      <w:rPr>
        <w:rFonts w:hint="default"/>
      </w:rPr>
    </w:lvl>
    <w:lvl w:ilvl="4" w:tplc="A7C001E8">
      <w:numFmt w:val="bullet"/>
      <w:lvlText w:val="•"/>
      <w:lvlJc w:val="left"/>
      <w:pPr>
        <w:ind w:left="5588" w:hanging="360"/>
      </w:pPr>
      <w:rPr>
        <w:rFonts w:hint="default"/>
      </w:rPr>
    </w:lvl>
    <w:lvl w:ilvl="5" w:tplc="9DBA52D6">
      <w:numFmt w:val="bullet"/>
      <w:lvlText w:val="•"/>
      <w:lvlJc w:val="left"/>
      <w:pPr>
        <w:ind w:left="6550" w:hanging="360"/>
      </w:pPr>
      <w:rPr>
        <w:rFonts w:hint="default"/>
      </w:rPr>
    </w:lvl>
    <w:lvl w:ilvl="6" w:tplc="51546A3C">
      <w:numFmt w:val="bullet"/>
      <w:lvlText w:val="•"/>
      <w:lvlJc w:val="left"/>
      <w:pPr>
        <w:ind w:left="7512" w:hanging="360"/>
      </w:pPr>
      <w:rPr>
        <w:rFonts w:hint="default"/>
      </w:rPr>
    </w:lvl>
    <w:lvl w:ilvl="7" w:tplc="FF40C444">
      <w:numFmt w:val="bullet"/>
      <w:lvlText w:val="•"/>
      <w:lvlJc w:val="left"/>
      <w:pPr>
        <w:ind w:left="8474" w:hanging="360"/>
      </w:pPr>
      <w:rPr>
        <w:rFonts w:hint="default"/>
      </w:rPr>
    </w:lvl>
    <w:lvl w:ilvl="8" w:tplc="E5FCB15E">
      <w:numFmt w:val="bullet"/>
      <w:lvlText w:val="•"/>
      <w:lvlJc w:val="left"/>
      <w:pPr>
        <w:ind w:left="9436" w:hanging="360"/>
      </w:pPr>
      <w:rPr>
        <w:rFonts w:hint="default"/>
      </w:rPr>
    </w:lvl>
  </w:abstractNum>
  <w:abstractNum w:abstractNumId="86" w15:restartNumberingAfterBreak="0">
    <w:nsid w:val="7ACC40A3"/>
    <w:multiLevelType w:val="hybridMultilevel"/>
    <w:tmpl w:val="ECD68170"/>
    <w:lvl w:ilvl="0" w:tplc="0FC8E268">
      <w:start w:val="1"/>
      <w:numFmt w:val="lowerLetter"/>
      <w:lvlText w:val="%1."/>
      <w:lvlJc w:val="left"/>
      <w:pPr>
        <w:ind w:left="2340" w:hanging="360"/>
      </w:pPr>
      <w:rPr>
        <w:rFonts w:hint="default"/>
        <w:b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87" w15:restartNumberingAfterBreak="0">
    <w:nsid w:val="7BF35E7D"/>
    <w:multiLevelType w:val="hybridMultilevel"/>
    <w:tmpl w:val="4CFA737C"/>
    <w:lvl w:ilvl="0" w:tplc="C5AE1BFE">
      <w:start w:val="1"/>
      <w:numFmt w:val="upperLetter"/>
      <w:lvlText w:val="%1."/>
      <w:lvlJc w:val="left"/>
      <w:pPr>
        <w:ind w:left="1380" w:hanging="361"/>
      </w:pPr>
      <w:rPr>
        <w:rFonts w:ascii="Times New Roman" w:eastAsia="Times New Roman" w:hAnsi="Times New Roman" w:cs="Times New Roman" w:hint="default"/>
        <w:b/>
        <w:bCs/>
        <w:spacing w:val="-1"/>
        <w:w w:val="99"/>
        <w:sz w:val="22"/>
        <w:szCs w:val="22"/>
      </w:rPr>
    </w:lvl>
    <w:lvl w:ilvl="1" w:tplc="26468E30">
      <w:start w:val="10"/>
      <w:numFmt w:val="upperLetter"/>
      <w:lvlText w:val="%2."/>
      <w:lvlJc w:val="left"/>
      <w:pPr>
        <w:ind w:left="4371" w:hanging="403"/>
        <w:jc w:val="right"/>
      </w:pPr>
      <w:rPr>
        <w:rFonts w:ascii="Arial" w:eastAsia="Arial" w:hAnsi="Arial" w:cs="Arial" w:hint="default"/>
        <w:b/>
        <w:bCs/>
        <w:spacing w:val="0"/>
        <w:w w:val="98"/>
        <w:sz w:val="36"/>
        <w:szCs w:val="36"/>
      </w:rPr>
    </w:lvl>
    <w:lvl w:ilvl="2" w:tplc="70A02FBE">
      <w:start w:val="1"/>
      <w:numFmt w:val="upperRoman"/>
      <w:lvlText w:val="(%3)"/>
      <w:lvlJc w:val="left"/>
      <w:pPr>
        <w:ind w:left="4593" w:hanging="361"/>
        <w:jc w:val="right"/>
      </w:pPr>
      <w:rPr>
        <w:rFonts w:ascii="Times New Roman" w:eastAsia="Times New Roman" w:hAnsi="Times New Roman" w:cs="Times New Roman" w:hint="default"/>
        <w:b/>
        <w:bCs/>
        <w:spacing w:val="-1"/>
        <w:w w:val="99"/>
        <w:sz w:val="22"/>
        <w:szCs w:val="22"/>
      </w:rPr>
    </w:lvl>
    <w:lvl w:ilvl="3" w:tplc="E3A60492">
      <w:numFmt w:val="bullet"/>
      <w:lvlText w:val="•"/>
      <w:lvlJc w:val="left"/>
      <w:pPr>
        <w:ind w:left="5445" w:hanging="361"/>
      </w:pPr>
      <w:rPr>
        <w:rFonts w:hint="default"/>
      </w:rPr>
    </w:lvl>
    <w:lvl w:ilvl="4" w:tplc="BFC800D0">
      <w:numFmt w:val="bullet"/>
      <w:lvlText w:val="•"/>
      <w:lvlJc w:val="left"/>
      <w:pPr>
        <w:ind w:left="6290" w:hanging="361"/>
      </w:pPr>
      <w:rPr>
        <w:rFonts w:hint="default"/>
      </w:rPr>
    </w:lvl>
    <w:lvl w:ilvl="5" w:tplc="A37EB466">
      <w:numFmt w:val="bullet"/>
      <w:lvlText w:val="•"/>
      <w:lvlJc w:val="left"/>
      <w:pPr>
        <w:ind w:left="7135" w:hanging="361"/>
      </w:pPr>
      <w:rPr>
        <w:rFonts w:hint="default"/>
      </w:rPr>
    </w:lvl>
    <w:lvl w:ilvl="6" w:tplc="2D6026EE">
      <w:numFmt w:val="bullet"/>
      <w:lvlText w:val="•"/>
      <w:lvlJc w:val="left"/>
      <w:pPr>
        <w:ind w:left="7980" w:hanging="361"/>
      </w:pPr>
      <w:rPr>
        <w:rFonts w:hint="default"/>
      </w:rPr>
    </w:lvl>
    <w:lvl w:ilvl="7" w:tplc="02445540">
      <w:numFmt w:val="bullet"/>
      <w:lvlText w:val="•"/>
      <w:lvlJc w:val="left"/>
      <w:pPr>
        <w:ind w:left="8825" w:hanging="361"/>
      </w:pPr>
      <w:rPr>
        <w:rFonts w:hint="default"/>
      </w:rPr>
    </w:lvl>
    <w:lvl w:ilvl="8" w:tplc="D4429CEC">
      <w:numFmt w:val="bullet"/>
      <w:lvlText w:val="•"/>
      <w:lvlJc w:val="left"/>
      <w:pPr>
        <w:ind w:left="9670" w:hanging="361"/>
      </w:pPr>
      <w:rPr>
        <w:rFonts w:hint="default"/>
      </w:rPr>
    </w:lvl>
  </w:abstractNum>
  <w:abstractNum w:abstractNumId="88" w15:restartNumberingAfterBreak="0">
    <w:nsid w:val="7C441812"/>
    <w:multiLevelType w:val="hybridMultilevel"/>
    <w:tmpl w:val="541C4912"/>
    <w:lvl w:ilvl="0" w:tplc="04090011">
      <w:start w:val="1"/>
      <w:numFmt w:val="decimal"/>
      <w:lvlText w:val="%1)"/>
      <w:lvlJc w:val="lef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9" w15:restartNumberingAfterBreak="0">
    <w:nsid w:val="7D1F7307"/>
    <w:multiLevelType w:val="hybridMultilevel"/>
    <w:tmpl w:val="83D64E26"/>
    <w:lvl w:ilvl="0" w:tplc="8AC2B404">
      <w:start w:val="1"/>
      <w:numFmt w:val="lowerLetter"/>
      <w:lvlText w:val="%1."/>
      <w:lvlJc w:val="left"/>
      <w:pPr>
        <w:ind w:left="3300" w:hanging="78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0" w15:restartNumberingAfterBreak="0">
    <w:nsid w:val="7E6955D2"/>
    <w:multiLevelType w:val="hybridMultilevel"/>
    <w:tmpl w:val="48E83904"/>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EB42377"/>
    <w:multiLevelType w:val="hybridMultilevel"/>
    <w:tmpl w:val="E7A2E1DE"/>
    <w:lvl w:ilvl="0" w:tplc="04090015">
      <w:start w:val="1"/>
      <w:numFmt w:val="upperLetter"/>
      <w:lvlText w:val="%1."/>
      <w:lvlJc w:val="left"/>
      <w:pPr>
        <w:ind w:left="2020" w:hanging="360"/>
      </w:pPr>
    </w:lvl>
    <w:lvl w:ilvl="1" w:tplc="0409000F">
      <w:start w:val="1"/>
      <w:numFmt w:val="decimal"/>
      <w:lvlText w:val="%2."/>
      <w:lvlJc w:val="left"/>
      <w:pPr>
        <w:ind w:left="2740" w:hanging="360"/>
      </w:pPr>
    </w:lvl>
    <w:lvl w:ilvl="2" w:tplc="0409001B" w:tentative="1">
      <w:start w:val="1"/>
      <w:numFmt w:val="lowerRoman"/>
      <w:lvlText w:val="%3."/>
      <w:lvlJc w:val="right"/>
      <w:pPr>
        <w:ind w:left="3460" w:hanging="180"/>
      </w:pPr>
    </w:lvl>
    <w:lvl w:ilvl="3" w:tplc="0409000F" w:tentative="1">
      <w:start w:val="1"/>
      <w:numFmt w:val="decimal"/>
      <w:lvlText w:val="%4."/>
      <w:lvlJc w:val="left"/>
      <w:pPr>
        <w:ind w:left="4180" w:hanging="360"/>
      </w:pPr>
    </w:lvl>
    <w:lvl w:ilvl="4" w:tplc="04090019" w:tentative="1">
      <w:start w:val="1"/>
      <w:numFmt w:val="lowerLetter"/>
      <w:lvlText w:val="%5."/>
      <w:lvlJc w:val="left"/>
      <w:pPr>
        <w:ind w:left="4900" w:hanging="360"/>
      </w:pPr>
    </w:lvl>
    <w:lvl w:ilvl="5" w:tplc="0409001B" w:tentative="1">
      <w:start w:val="1"/>
      <w:numFmt w:val="lowerRoman"/>
      <w:lvlText w:val="%6."/>
      <w:lvlJc w:val="right"/>
      <w:pPr>
        <w:ind w:left="5620" w:hanging="180"/>
      </w:pPr>
    </w:lvl>
    <w:lvl w:ilvl="6" w:tplc="0409000F" w:tentative="1">
      <w:start w:val="1"/>
      <w:numFmt w:val="decimal"/>
      <w:lvlText w:val="%7."/>
      <w:lvlJc w:val="left"/>
      <w:pPr>
        <w:ind w:left="6340" w:hanging="360"/>
      </w:pPr>
    </w:lvl>
    <w:lvl w:ilvl="7" w:tplc="04090019" w:tentative="1">
      <w:start w:val="1"/>
      <w:numFmt w:val="lowerLetter"/>
      <w:lvlText w:val="%8."/>
      <w:lvlJc w:val="left"/>
      <w:pPr>
        <w:ind w:left="7060" w:hanging="360"/>
      </w:pPr>
    </w:lvl>
    <w:lvl w:ilvl="8" w:tplc="0409001B" w:tentative="1">
      <w:start w:val="1"/>
      <w:numFmt w:val="lowerRoman"/>
      <w:lvlText w:val="%9."/>
      <w:lvlJc w:val="right"/>
      <w:pPr>
        <w:ind w:left="7780" w:hanging="180"/>
      </w:pPr>
    </w:lvl>
  </w:abstractNum>
  <w:num w:numId="1">
    <w:abstractNumId w:val="49"/>
  </w:num>
  <w:num w:numId="2">
    <w:abstractNumId w:val="24"/>
  </w:num>
  <w:num w:numId="3">
    <w:abstractNumId w:val="48"/>
  </w:num>
  <w:num w:numId="4">
    <w:abstractNumId w:val="20"/>
  </w:num>
  <w:num w:numId="5">
    <w:abstractNumId w:val="87"/>
  </w:num>
  <w:num w:numId="6">
    <w:abstractNumId w:val="51"/>
  </w:num>
  <w:num w:numId="7">
    <w:abstractNumId w:val="37"/>
  </w:num>
  <w:num w:numId="8">
    <w:abstractNumId w:val="5"/>
  </w:num>
  <w:num w:numId="9">
    <w:abstractNumId w:val="30"/>
  </w:num>
  <w:num w:numId="10">
    <w:abstractNumId w:val="78"/>
  </w:num>
  <w:num w:numId="11">
    <w:abstractNumId w:val="46"/>
  </w:num>
  <w:num w:numId="12">
    <w:abstractNumId w:val="73"/>
  </w:num>
  <w:num w:numId="13">
    <w:abstractNumId w:val="54"/>
  </w:num>
  <w:num w:numId="14">
    <w:abstractNumId w:val="19"/>
  </w:num>
  <w:num w:numId="15">
    <w:abstractNumId w:val="27"/>
  </w:num>
  <w:num w:numId="16">
    <w:abstractNumId w:val="6"/>
  </w:num>
  <w:num w:numId="17">
    <w:abstractNumId w:val="55"/>
  </w:num>
  <w:num w:numId="18">
    <w:abstractNumId w:val="8"/>
  </w:num>
  <w:num w:numId="19">
    <w:abstractNumId w:val="70"/>
  </w:num>
  <w:num w:numId="20">
    <w:abstractNumId w:val="13"/>
  </w:num>
  <w:num w:numId="21">
    <w:abstractNumId w:val="1"/>
  </w:num>
  <w:num w:numId="22">
    <w:abstractNumId w:val="85"/>
  </w:num>
  <w:num w:numId="23">
    <w:abstractNumId w:val="7"/>
  </w:num>
  <w:num w:numId="24">
    <w:abstractNumId w:val="65"/>
  </w:num>
  <w:num w:numId="25">
    <w:abstractNumId w:val="42"/>
  </w:num>
  <w:num w:numId="26">
    <w:abstractNumId w:val="58"/>
  </w:num>
  <w:num w:numId="27">
    <w:abstractNumId w:val="31"/>
  </w:num>
  <w:num w:numId="28">
    <w:abstractNumId w:val="86"/>
  </w:num>
  <w:num w:numId="29">
    <w:abstractNumId w:val="11"/>
  </w:num>
  <w:num w:numId="30">
    <w:abstractNumId w:val="71"/>
  </w:num>
  <w:num w:numId="31">
    <w:abstractNumId w:val="0"/>
  </w:num>
  <w:num w:numId="32">
    <w:abstractNumId w:val="23"/>
  </w:num>
  <w:num w:numId="33">
    <w:abstractNumId w:val="43"/>
  </w:num>
  <w:num w:numId="34">
    <w:abstractNumId w:val="45"/>
  </w:num>
  <w:num w:numId="35">
    <w:abstractNumId w:val="28"/>
  </w:num>
  <w:num w:numId="36">
    <w:abstractNumId w:val="63"/>
  </w:num>
  <w:num w:numId="37">
    <w:abstractNumId w:val="41"/>
  </w:num>
  <w:num w:numId="38">
    <w:abstractNumId w:val="35"/>
  </w:num>
  <w:num w:numId="39">
    <w:abstractNumId w:val="9"/>
  </w:num>
  <w:num w:numId="40">
    <w:abstractNumId w:val="83"/>
  </w:num>
  <w:num w:numId="41">
    <w:abstractNumId w:val="15"/>
  </w:num>
  <w:num w:numId="42">
    <w:abstractNumId w:val="74"/>
  </w:num>
  <w:num w:numId="43">
    <w:abstractNumId w:val="84"/>
  </w:num>
  <w:num w:numId="44">
    <w:abstractNumId w:val="72"/>
  </w:num>
  <w:num w:numId="45">
    <w:abstractNumId w:val="29"/>
  </w:num>
  <w:num w:numId="46">
    <w:abstractNumId w:val="3"/>
  </w:num>
  <w:num w:numId="47">
    <w:abstractNumId w:val="53"/>
  </w:num>
  <w:num w:numId="48">
    <w:abstractNumId w:val="10"/>
  </w:num>
  <w:num w:numId="49">
    <w:abstractNumId w:val="75"/>
  </w:num>
  <w:num w:numId="50">
    <w:abstractNumId w:val="61"/>
  </w:num>
  <w:num w:numId="51">
    <w:abstractNumId w:val="16"/>
  </w:num>
  <w:num w:numId="52">
    <w:abstractNumId w:val="90"/>
  </w:num>
  <w:num w:numId="53">
    <w:abstractNumId w:val="67"/>
  </w:num>
  <w:num w:numId="54">
    <w:abstractNumId w:val="57"/>
  </w:num>
  <w:num w:numId="55">
    <w:abstractNumId w:val="47"/>
  </w:num>
  <w:num w:numId="56">
    <w:abstractNumId w:val="80"/>
  </w:num>
  <w:num w:numId="57">
    <w:abstractNumId w:val="82"/>
  </w:num>
  <w:num w:numId="58">
    <w:abstractNumId w:val="68"/>
  </w:num>
  <w:num w:numId="59">
    <w:abstractNumId w:val="76"/>
  </w:num>
  <w:num w:numId="60">
    <w:abstractNumId w:val="40"/>
  </w:num>
  <w:num w:numId="61">
    <w:abstractNumId w:val="91"/>
  </w:num>
  <w:num w:numId="62">
    <w:abstractNumId w:val="34"/>
  </w:num>
  <w:num w:numId="63">
    <w:abstractNumId w:val="79"/>
  </w:num>
  <w:num w:numId="64">
    <w:abstractNumId w:val="26"/>
  </w:num>
  <w:num w:numId="65">
    <w:abstractNumId w:val="44"/>
  </w:num>
  <w:num w:numId="66">
    <w:abstractNumId w:val="32"/>
  </w:num>
  <w:num w:numId="67">
    <w:abstractNumId w:val="38"/>
  </w:num>
  <w:num w:numId="68">
    <w:abstractNumId w:val="69"/>
  </w:num>
  <w:num w:numId="69">
    <w:abstractNumId w:val="25"/>
  </w:num>
  <w:num w:numId="70">
    <w:abstractNumId w:val="21"/>
  </w:num>
  <w:num w:numId="71">
    <w:abstractNumId w:val="52"/>
  </w:num>
  <w:num w:numId="72">
    <w:abstractNumId w:val="66"/>
  </w:num>
  <w:num w:numId="73">
    <w:abstractNumId w:val="18"/>
  </w:num>
  <w:num w:numId="74">
    <w:abstractNumId w:val="22"/>
  </w:num>
  <w:num w:numId="75">
    <w:abstractNumId w:val="60"/>
  </w:num>
  <w:num w:numId="76">
    <w:abstractNumId w:val="4"/>
  </w:num>
  <w:num w:numId="77">
    <w:abstractNumId w:val="64"/>
  </w:num>
  <w:num w:numId="78">
    <w:abstractNumId w:val="17"/>
  </w:num>
  <w:num w:numId="79">
    <w:abstractNumId w:val="89"/>
  </w:num>
  <w:num w:numId="80">
    <w:abstractNumId w:val="36"/>
  </w:num>
  <w:num w:numId="81">
    <w:abstractNumId w:val="88"/>
  </w:num>
  <w:num w:numId="82">
    <w:abstractNumId w:val="39"/>
  </w:num>
  <w:num w:numId="83">
    <w:abstractNumId w:val="50"/>
  </w:num>
  <w:num w:numId="84">
    <w:abstractNumId w:val="62"/>
  </w:num>
  <w:num w:numId="85">
    <w:abstractNumId w:val="33"/>
  </w:num>
  <w:num w:numId="86">
    <w:abstractNumId w:val="77"/>
  </w:num>
  <w:num w:numId="87">
    <w:abstractNumId w:val="12"/>
  </w:num>
  <w:num w:numId="88">
    <w:abstractNumId w:val="2"/>
  </w:num>
  <w:num w:numId="89">
    <w:abstractNumId w:val="56"/>
  </w:num>
  <w:num w:numId="90">
    <w:abstractNumId w:val="14"/>
  </w:num>
  <w:num w:numId="91">
    <w:abstractNumId w:val="59"/>
  </w:num>
  <w:num w:numId="92">
    <w:abstractNumId w:val="81"/>
  </w:num>
  <w:numIdMacAtCleanup w:val="8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deau, Kimberly">
    <w15:presenceInfo w15:providerId="AD" w15:userId="S::KNadeau@dasny.org::c433214a-69bc-4d72-830d-5daf1b3223b3"/>
  </w15:person>
  <w15:person w15:author="Lai, Sophy">
    <w15:presenceInfo w15:providerId="AD" w15:userId="S::::76fc18b4-978f-4c8e-8d6e-0396f492f8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6385">
      <o:colormru v:ext="edit" colors="#1f497d"/>
    </o:shapedefaults>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410"/>
    <w:rsid w:val="00001F4F"/>
    <w:rsid w:val="0001136B"/>
    <w:rsid w:val="00011F06"/>
    <w:rsid w:val="000134EE"/>
    <w:rsid w:val="00014345"/>
    <w:rsid w:val="000206A4"/>
    <w:rsid w:val="000214BE"/>
    <w:rsid w:val="00021C2E"/>
    <w:rsid w:val="00021E57"/>
    <w:rsid w:val="00023181"/>
    <w:rsid w:val="00026CE5"/>
    <w:rsid w:val="00030147"/>
    <w:rsid w:val="00031359"/>
    <w:rsid w:val="00034BDC"/>
    <w:rsid w:val="000357D2"/>
    <w:rsid w:val="000371C9"/>
    <w:rsid w:val="0003775B"/>
    <w:rsid w:val="00037B51"/>
    <w:rsid w:val="00041ADA"/>
    <w:rsid w:val="00043A21"/>
    <w:rsid w:val="00043DED"/>
    <w:rsid w:val="00044338"/>
    <w:rsid w:val="00046639"/>
    <w:rsid w:val="00046682"/>
    <w:rsid w:val="00046CE4"/>
    <w:rsid w:val="000501A5"/>
    <w:rsid w:val="00054637"/>
    <w:rsid w:val="00054B29"/>
    <w:rsid w:val="00055B7F"/>
    <w:rsid w:val="0005645C"/>
    <w:rsid w:val="0006102A"/>
    <w:rsid w:val="000643A3"/>
    <w:rsid w:val="0006748F"/>
    <w:rsid w:val="0006764E"/>
    <w:rsid w:val="00070995"/>
    <w:rsid w:val="00071A11"/>
    <w:rsid w:val="0007233F"/>
    <w:rsid w:val="000742FF"/>
    <w:rsid w:val="00076898"/>
    <w:rsid w:val="00076DE3"/>
    <w:rsid w:val="00077457"/>
    <w:rsid w:val="00083E7F"/>
    <w:rsid w:val="000855E5"/>
    <w:rsid w:val="0008608E"/>
    <w:rsid w:val="000925D7"/>
    <w:rsid w:val="0009297B"/>
    <w:rsid w:val="00093ECA"/>
    <w:rsid w:val="00094F10"/>
    <w:rsid w:val="0009549B"/>
    <w:rsid w:val="000969D0"/>
    <w:rsid w:val="00097868"/>
    <w:rsid w:val="00097A18"/>
    <w:rsid w:val="000A0C2F"/>
    <w:rsid w:val="000A1171"/>
    <w:rsid w:val="000A246F"/>
    <w:rsid w:val="000A33F0"/>
    <w:rsid w:val="000A6DBC"/>
    <w:rsid w:val="000B030B"/>
    <w:rsid w:val="000B1CCE"/>
    <w:rsid w:val="000B5CD9"/>
    <w:rsid w:val="000B6573"/>
    <w:rsid w:val="000B6C27"/>
    <w:rsid w:val="000C3917"/>
    <w:rsid w:val="000C5137"/>
    <w:rsid w:val="000C638A"/>
    <w:rsid w:val="000C76F6"/>
    <w:rsid w:val="000D0059"/>
    <w:rsid w:val="000D1B8C"/>
    <w:rsid w:val="000D49AB"/>
    <w:rsid w:val="000D6440"/>
    <w:rsid w:val="000D7E02"/>
    <w:rsid w:val="000D7FCC"/>
    <w:rsid w:val="000E0461"/>
    <w:rsid w:val="000E09DC"/>
    <w:rsid w:val="000E1D9F"/>
    <w:rsid w:val="000E25D8"/>
    <w:rsid w:val="000E3352"/>
    <w:rsid w:val="000E4192"/>
    <w:rsid w:val="000E627E"/>
    <w:rsid w:val="000E6E91"/>
    <w:rsid w:val="000F2EF9"/>
    <w:rsid w:val="000F3326"/>
    <w:rsid w:val="000F38C9"/>
    <w:rsid w:val="000F5948"/>
    <w:rsid w:val="0010001D"/>
    <w:rsid w:val="001006E4"/>
    <w:rsid w:val="0010109E"/>
    <w:rsid w:val="00102CCB"/>
    <w:rsid w:val="0010346A"/>
    <w:rsid w:val="00111178"/>
    <w:rsid w:val="00112C4C"/>
    <w:rsid w:val="00113A3E"/>
    <w:rsid w:val="001163A7"/>
    <w:rsid w:val="00117321"/>
    <w:rsid w:val="00122484"/>
    <w:rsid w:val="001225E0"/>
    <w:rsid w:val="00122630"/>
    <w:rsid w:val="00122F72"/>
    <w:rsid w:val="00124F7D"/>
    <w:rsid w:val="00126741"/>
    <w:rsid w:val="00130349"/>
    <w:rsid w:val="00131F56"/>
    <w:rsid w:val="00132DD1"/>
    <w:rsid w:val="00134202"/>
    <w:rsid w:val="00134CF1"/>
    <w:rsid w:val="001353A7"/>
    <w:rsid w:val="0013571B"/>
    <w:rsid w:val="00137497"/>
    <w:rsid w:val="00137D41"/>
    <w:rsid w:val="0014025F"/>
    <w:rsid w:val="0014572C"/>
    <w:rsid w:val="00145EFA"/>
    <w:rsid w:val="00146297"/>
    <w:rsid w:val="00146D8E"/>
    <w:rsid w:val="001471C4"/>
    <w:rsid w:val="001473F2"/>
    <w:rsid w:val="00150362"/>
    <w:rsid w:val="001512EC"/>
    <w:rsid w:val="00151D95"/>
    <w:rsid w:val="00160A81"/>
    <w:rsid w:val="00165164"/>
    <w:rsid w:val="0016577A"/>
    <w:rsid w:val="00165D99"/>
    <w:rsid w:val="0016649C"/>
    <w:rsid w:val="001719CE"/>
    <w:rsid w:val="00173959"/>
    <w:rsid w:val="001749C3"/>
    <w:rsid w:val="0017586B"/>
    <w:rsid w:val="00176DED"/>
    <w:rsid w:val="00177AA3"/>
    <w:rsid w:val="00177E70"/>
    <w:rsid w:val="00185519"/>
    <w:rsid w:val="0018599C"/>
    <w:rsid w:val="00186952"/>
    <w:rsid w:val="00187992"/>
    <w:rsid w:val="00195B8F"/>
    <w:rsid w:val="00196367"/>
    <w:rsid w:val="00197589"/>
    <w:rsid w:val="001A1BC3"/>
    <w:rsid w:val="001A42A2"/>
    <w:rsid w:val="001B0219"/>
    <w:rsid w:val="001B18A2"/>
    <w:rsid w:val="001B1C5C"/>
    <w:rsid w:val="001B32F2"/>
    <w:rsid w:val="001B5CFD"/>
    <w:rsid w:val="001B626A"/>
    <w:rsid w:val="001B6BC4"/>
    <w:rsid w:val="001C037D"/>
    <w:rsid w:val="001C173C"/>
    <w:rsid w:val="001C6532"/>
    <w:rsid w:val="001C7B98"/>
    <w:rsid w:val="001D145B"/>
    <w:rsid w:val="001D2A33"/>
    <w:rsid w:val="001E13E8"/>
    <w:rsid w:val="001E2372"/>
    <w:rsid w:val="001E35C3"/>
    <w:rsid w:val="001E4816"/>
    <w:rsid w:val="001E6296"/>
    <w:rsid w:val="001E65B1"/>
    <w:rsid w:val="001F0485"/>
    <w:rsid w:val="001F277A"/>
    <w:rsid w:val="001F29E7"/>
    <w:rsid w:val="001F30CD"/>
    <w:rsid w:val="001F4610"/>
    <w:rsid w:val="001F612B"/>
    <w:rsid w:val="001F67C2"/>
    <w:rsid w:val="001F7270"/>
    <w:rsid w:val="00200139"/>
    <w:rsid w:val="002005B3"/>
    <w:rsid w:val="00202992"/>
    <w:rsid w:val="00202D3C"/>
    <w:rsid w:val="00203A4C"/>
    <w:rsid w:val="002042B6"/>
    <w:rsid w:val="00204F17"/>
    <w:rsid w:val="00205DC2"/>
    <w:rsid w:val="00205F56"/>
    <w:rsid w:val="002067BB"/>
    <w:rsid w:val="00206CE2"/>
    <w:rsid w:val="00207B23"/>
    <w:rsid w:val="0021160A"/>
    <w:rsid w:val="00211D75"/>
    <w:rsid w:val="00212104"/>
    <w:rsid w:val="002143A9"/>
    <w:rsid w:val="00214EA6"/>
    <w:rsid w:val="00217626"/>
    <w:rsid w:val="002210EB"/>
    <w:rsid w:val="00221EA7"/>
    <w:rsid w:val="00223137"/>
    <w:rsid w:val="0022346E"/>
    <w:rsid w:val="002256C9"/>
    <w:rsid w:val="00226282"/>
    <w:rsid w:val="0022757D"/>
    <w:rsid w:val="00232475"/>
    <w:rsid w:val="002334E3"/>
    <w:rsid w:val="00235167"/>
    <w:rsid w:val="00236785"/>
    <w:rsid w:val="00243CAA"/>
    <w:rsid w:val="00244C9D"/>
    <w:rsid w:val="00245B62"/>
    <w:rsid w:val="002461CC"/>
    <w:rsid w:val="00250CE4"/>
    <w:rsid w:val="0025125A"/>
    <w:rsid w:val="002523E6"/>
    <w:rsid w:val="00252D29"/>
    <w:rsid w:val="00253190"/>
    <w:rsid w:val="002539CE"/>
    <w:rsid w:val="00254E8F"/>
    <w:rsid w:val="00255672"/>
    <w:rsid w:val="00260626"/>
    <w:rsid w:val="00263C5B"/>
    <w:rsid w:val="00264C90"/>
    <w:rsid w:val="0026599C"/>
    <w:rsid w:val="002743C3"/>
    <w:rsid w:val="002743E1"/>
    <w:rsid w:val="00275845"/>
    <w:rsid w:val="00275A65"/>
    <w:rsid w:val="00282F8C"/>
    <w:rsid w:val="002846AC"/>
    <w:rsid w:val="00284BA4"/>
    <w:rsid w:val="00285F80"/>
    <w:rsid w:val="002860E3"/>
    <w:rsid w:val="002914E0"/>
    <w:rsid w:val="0029598B"/>
    <w:rsid w:val="00296A77"/>
    <w:rsid w:val="00296C46"/>
    <w:rsid w:val="002A36A5"/>
    <w:rsid w:val="002A3D23"/>
    <w:rsid w:val="002A44BA"/>
    <w:rsid w:val="002A4B82"/>
    <w:rsid w:val="002B0CB9"/>
    <w:rsid w:val="002B139C"/>
    <w:rsid w:val="002B2533"/>
    <w:rsid w:val="002B33E2"/>
    <w:rsid w:val="002B3529"/>
    <w:rsid w:val="002B67DA"/>
    <w:rsid w:val="002B6843"/>
    <w:rsid w:val="002B750D"/>
    <w:rsid w:val="002C42B9"/>
    <w:rsid w:val="002C473F"/>
    <w:rsid w:val="002C5A23"/>
    <w:rsid w:val="002C6D38"/>
    <w:rsid w:val="002D0058"/>
    <w:rsid w:val="002D18F6"/>
    <w:rsid w:val="002D244F"/>
    <w:rsid w:val="002D2B78"/>
    <w:rsid w:val="002D796A"/>
    <w:rsid w:val="002E0B72"/>
    <w:rsid w:val="002E1BCF"/>
    <w:rsid w:val="002E1BF2"/>
    <w:rsid w:val="002E3C97"/>
    <w:rsid w:val="002E4E1A"/>
    <w:rsid w:val="002E5FD8"/>
    <w:rsid w:val="002E60A6"/>
    <w:rsid w:val="002E6A4F"/>
    <w:rsid w:val="002F2CD0"/>
    <w:rsid w:val="002F4504"/>
    <w:rsid w:val="002F6325"/>
    <w:rsid w:val="002F6626"/>
    <w:rsid w:val="002F70C1"/>
    <w:rsid w:val="002F7DEC"/>
    <w:rsid w:val="002F7E3C"/>
    <w:rsid w:val="0030448C"/>
    <w:rsid w:val="00304DC6"/>
    <w:rsid w:val="00305B21"/>
    <w:rsid w:val="003063C9"/>
    <w:rsid w:val="00306EC9"/>
    <w:rsid w:val="00306EFC"/>
    <w:rsid w:val="0031005A"/>
    <w:rsid w:val="0031099E"/>
    <w:rsid w:val="003114BC"/>
    <w:rsid w:val="003120BC"/>
    <w:rsid w:val="0031425B"/>
    <w:rsid w:val="00314862"/>
    <w:rsid w:val="003152DD"/>
    <w:rsid w:val="003164D0"/>
    <w:rsid w:val="00321DCF"/>
    <w:rsid w:val="00322C8E"/>
    <w:rsid w:val="003232B0"/>
    <w:rsid w:val="0032344D"/>
    <w:rsid w:val="00323682"/>
    <w:rsid w:val="003246A2"/>
    <w:rsid w:val="00325F2F"/>
    <w:rsid w:val="003263E4"/>
    <w:rsid w:val="00326862"/>
    <w:rsid w:val="0033202A"/>
    <w:rsid w:val="003349EA"/>
    <w:rsid w:val="003351BA"/>
    <w:rsid w:val="00337C44"/>
    <w:rsid w:val="00337E54"/>
    <w:rsid w:val="00337E92"/>
    <w:rsid w:val="003421A9"/>
    <w:rsid w:val="00342424"/>
    <w:rsid w:val="0034366F"/>
    <w:rsid w:val="0034542C"/>
    <w:rsid w:val="00346028"/>
    <w:rsid w:val="003463B8"/>
    <w:rsid w:val="00346AE9"/>
    <w:rsid w:val="00347714"/>
    <w:rsid w:val="00347954"/>
    <w:rsid w:val="00353E2F"/>
    <w:rsid w:val="00357C96"/>
    <w:rsid w:val="00361C6C"/>
    <w:rsid w:val="003640A7"/>
    <w:rsid w:val="003643F5"/>
    <w:rsid w:val="00364E1D"/>
    <w:rsid w:val="00366316"/>
    <w:rsid w:val="00370E96"/>
    <w:rsid w:val="00371B32"/>
    <w:rsid w:val="003720ED"/>
    <w:rsid w:val="00372798"/>
    <w:rsid w:val="00374543"/>
    <w:rsid w:val="00380243"/>
    <w:rsid w:val="00380D7A"/>
    <w:rsid w:val="00381B2E"/>
    <w:rsid w:val="00381C9C"/>
    <w:rsid w:val="00382EC0"/>
    <w:rsid w:val="00385C09"/>
    <w:rsid w:val="0039155D"/>
    <w:rsid w:val="0039250D"/>
    <w:rsid w:val="00393BAE"/>
    <w:rsid w:val="003A0665"/>
    <w:rsid w:val="003A2447"/>
    <w:rsid w:val="003A3742"/>
    <w:rsid w:val="003A3950"/>
    <w:rsid w:val="003A7435"/>
    <w:rsid w:val="003B0ECB"/>
    <w:rsid w:val="003B1074"/>
    <w:rsid w:val="003B1E63"/>
    <w:rsid w:val="003B3BD5"/>
    <w:rsid w:val="003C0C55"/>
    <w:rsid w:val="003C1480"/>
    <w:rsid w:val="003D169D"/>
    <w:rsid w:val="003D2570"/>
    <w:rsid w:val="003D2C62"/>
    <w:rsid w:val="003D37A1"/>
    <w:rsid w:val="003D7046"/>
    <w:rsid w:val="003E202D"/>
    <w:rsid w:val="003E25D3"/>
    <w:rsid w:val="003E323B"/>
    <w:rsid w:val="003E36C9"/>
    <w:rsid w:val="003E4FA7"/>
    <w:rsid w:val="003E511E"/>
    <w:rsid w:val="003E660D"/>
    <w:rsid w:val="003F029D"/>
    <w:rsid w:val="003F03CC"/>
    <w:rsid w:val="003F0E16"/>
    <w:rsid w:val="003F25CA"/>
    <w:rsid w:val="003F5B76"/>
    <w:rsid w:val="0040068A"/>
    <w:rsid w:val="00401117"/>
    <w:rsid w:val="00401373"/>
    <w:rsid w:val="0040575E"/>
    <w:rsid w:val="00407F18"/>
    <w:rsid w:val="00410298"/>
    <w:rsid w:val="0041107F"/>
    <w:rsid w:val="00411835"/>
    <w:rsid w:val="004118AB"/>
    <w:rsid w:val="00413A80"/>
    <w:rsid w:val="00414C8B"/>
    <w:rsid w:val="004151CB"/>
    <w:rsid w:val="004246A0"/>
    <w:rsid w:val="00424CBB"/>
    <w:rsid w:val="00424DE5"/>
    <w:rsid w:val="0042578D"/>
    <w:rsid w:val="0043029D"/>
    <w:rsid w:val="004305C4"/>
    <w:rsid w:val="0043077D"/>
    <w:rsid w:val="00430A90"/>
    <w:rsid w:val="004315E4"/>
    <w:rsid w:val="00431A19"/>
    <w:rsid w:val="00431F01"/>
    <w:rsid w:val="00432933"/>
    <w:rsid w:val="00432FFE"/>
    <w:rsid w:val="00433051"/>
    <w:rsid w:val="00433E9B"/>
    <w:rsid w:val="0043426D"/>
    <w:rsid w:val="00434684"/>
    <w:rsid w:val="004357E6"/>
    <w:rsid w:val="00436585"/>
    <w:rsid w:val="004416D6"/>
    <w:rsid w:val="00441C72"/>
    <w:rsid w:val="00442878"/>
    <w:rsid w:val="0044413F"/>
    <w:rsid w:val="00445621"/>
    <w:rsid w:val="00447042"/>
    <w:rsid w:val="00447331"/>
    <w:rsid w:val="00447E4A"/>
    <w:rsid w:val="00450228"/>
    <w:rsid w:val="00451281"/>
    <w:rsid w:val="00451E47"/>
    <w:rsid w:val="00453AC0"/>
    <w:rsid w:val="004557E1"/>
    <w:rsid w:val="00456FE7"/>
    <w:rsid w:val="00457F71"/>
    <w:rsid w:val="0046076E"/>
    <w:rsid w:val="0046380A"/>
    <w:rsid w:val="00464304"/>
    <w:rsid w:val="004655A6"/>
    <w:rsid w:val="00465CBE"/>
    <w:rsid w:val="00466038"/>
    <w:rsid w:val="00477F3F"/>
    <w:rsid w:val="00481992"/>
    <w:rsid w:val="00481C98"/>
    <w:rsid w:val="00483A92"/>
    <w:rsid w:val="004849DD"/>
    <w:rsid w:val="00486FC4"/>
    <w:rsid w:val="00493AD7"/>
    <w:rsid w:val="00495CEC"/>
    <w:rsid w:val="00497534"/>
    <w:rsid w:val="004A0BC3"/>
    <w:rsid w:val="004A2834"/>
    <w:rsid w:val="004A36DB"/>
    <w:rsid w:val="004A54B6"/>
    <w:rsid w:val="004A6B9B"/>
    <w:rsid w:val="004B55EB"/>
    <w:rsid w:val="004B743B"/>
    <w:rsid w:val="004C1E6F"/>
    <w:rsid w:val="004C22D0"/>
    <w:rsid w:val="004C4B87"/>
    <w:rsid w:val="004C5906"/>
    <w:rsid w:val="004C78D1"/>
    <w:rsid w:val="004D2300"/>
    <w:rsid w:val="004D3493"/>
    <w:rsid w:val="004D442C"/>
    <w:rsid w:val="004D4805"/>
    <w:rsid w:val="004D4B17"/>
    <w:rsid w:val="004D50CA"/>
    <w:rsid w:val="004E083B"/>
    <w:rsid w:val="004E1463"/>
    <w:rsid w:val="004E226D"/>
    <w:rsid w:val="004E320A"/>
    <w:rsid w:val="004E4BB2"/>
    <w:rsid w:val="004E4D02"/>
    <w:rsid w:val="004E500E"/>
    <w:rsid w:val="004E54C2"/>
    <w:rsid w:val="004E6CBA"/>
    <w:rsid w:val="004F081D"/>
    <w:rsid w:val="004F09C3"/>
    <w:rsid w:val="004F0AF9"/>
    <w:rsid w:val="004F1EC9"/>
    <w:rsid w:val="004F6021"/>
    <w:rsid w:val="004F7E56"/>
    <w:rsid w:val="0050022A"/>
    <w:rsid w:val="0050105A"/>
    <w:rsid w:val="005059FE"/>
    <w:rsid w:val="00506F3B"/>
    <w:rsid w:val="0051301C"/>
    <w:rsid w:val="00515D57"/>
    <w:rsid w:val="00516BCA"/>
    <w:rsid w:val="0052213A"/>
    <w:rsid w:val="005223C4"/>
    <w:rsid w:val="00524723"/>
    <w:rsid w:val="00525ECE"/>
    <w:rsid w:val="00526983"/>
    <w:rsid w:val="00530E81"/>
    <w:rsid w:val="005326D9"/>
    <w:rsid w:val="005336B0"/>
    <w:rsid w:val="00540E07"/>
    <w:rsid w:val="0054347C"/>
    <w:rsid w:val="00544573"/>
    <w:rsid w:val="00545411"/>
    <w:rsid w:val="005457BA"/>
    <w:rsid w:val="00550977"/>
    <w:rsid w:val="005527CC"/>
    <w:rsid w:val="0055295E"/>
    <w:rsid w:val="00554514"/>
    <w:rsid w:val="005557E8"/>
    <w:rsid w:val="005606CF"/>
    <w:rsid w:val="005613BC"/>
    <w:rsid w:val="00563DBC"/>
    <w:rsid w:val="0056424F"/>
    <w:rsid w:val="005642B4"/>
    <w:rsid w:val="00564F57"/>
    <w:rsid w:val="00565C5C"/>
    <w:rsid w:val="005679A5"/>
    <w:rsid w:val="005703B0"/>
    <w:rsid w:val="005708AA"/>
    <w:rsid w:val="00572888"/>
    <w:rsid w:val="00574162"/>
    <w:rsid w:val="005749F4"/>
    <w:rsid w:val="00575733"/>
    <w:rsid w:val="00575E11"/>
    <w:rsid w:val="005766B0"/>
    <w:rsid w:val="00576CAF"/>
    <w:rsid w:val="00577F6A"/>
    <w:rsid w:val="005802DF"/>
    <w:rsid w:val="00581347"/>
    <w:rsid w:val="00582911"/>
    <w:rsid w:val="00584385"/>
    <w:rsid w:val="005873C5"/>
    <w:rsid w:val="00587D19"/>
    <w:rsid w:val="00590310"/>
    <w:rsid w:val="00594981"/>
    <w:rsid w:val="00594F6D"/>
    <w:rsid w:val="00595AF2"/>
    <w:rsid w:val="00597BC0"/>
    <w:rsid w:val="005A1C35"/>
    <w:rsid w:val="005A4EE1"/>
    <w:rsid w:val="005A57F2"/>
    <w:rsid w:val="005A5A5A"/>
    <w:rsid w:val="005A62F4"/>
    <w:rsid w:val="005A6839"/>
    <w:rsid w:val="005A6A84"/>
    <w:rsid w:val="005A7359"/>
    <w:rsid w:val="005A7E54"/>
    <w:rsid w:val="005B2492"/>
    <w:rsid w:val="005B30B6"/>
    <w:rsid w:val="005B799C"/>
    <w:rsid w:val="005C13D0"/>
    <w:rsid w:val="005C323B"/>
    <w:rsid w:val="005C397D"/>
    <w:rsid w:val="005C4BDD"/>
    <w:rsid w:val="005C632B"/>
    <w:rsid w:val="005D3257"/>
    <w:rsid w:val="005D462F"/>
    <w:rsid w:val="005D4B59"/>
    <w:rsid w:val="005D4BF0"/>
    <w:rsid w:val="005D5464"/>
    <w:rsid w:val="005D546A"/>
    <w:rsid w:val="005D6513"/>
    <w:rsid w:val="005E07F2"/>
    <w:rsid w:val="005E2297"/>
    <w:rsid w:val="005E34E7"/>
    <w:rsid w:val="005E59F6"/>
    <w:rsid w:val="005E5CD7"/>
    <w:rsid w:val="005E5E91"/>
    <w:rsid w:val="005E7FED"/>
    <w:rsid w:val="005F049B"/>
    <w:rsid w:val="005F0590"/>
    <w:rsid w:val="005F05F0"/>
    <w:rsid w:val="005F175B"/>
    <w:rsid w:val="005F560A"/>
    <w:rsid w:val="005F72E6"/>
    <w:rsid w:val="006003B5"/>
    <w:rsid w:val="006005B4"/>
    <w:rsid w:val="00602853"/>
    <w:rsid w:val="0060308E"/>
    <w:rsid w:val="00606A82"/>
    <w:rsid w:val="00607281"/>
    <w:rsid w:val="006077E3"/>
    <w:rsid w:val="00610CAF"/>
    <w:rsid w:val="00611A81"/>
    <w:rsid w:val="00611B83"/>
    <w:rsid w:val="00611F18"/>
    <w:rsid w:val="006136A1"/>
    <w:rsid w:val="006137B5"/>
    <w:rsid w:val="00613D83"/>
    <w:rsid w:val="00614917"/>
    <w:rsid w:val="00615486"/>
    <w:rsid w:val="00616894"/>
    <w:rsid w:val="00620069"/>
    <w:rsid w:val="006213CE"/>
    <w:rsid w:val="006219B9"/>
    <w:rsid w:val="00621F26"/>
    <w:rsid w:val="00621F2B"/>
    <w:rsid w:val="00622126"/>
    <w:rsid w:val="006223A9"/>
    <w:rsid w:val="00625241"/>
    <w:rsid w:val="0062525F"/>
    <w:rsid w:val="00625D8E"/>
    <w:rsid w:val="00630739"/>
    <w:rsid w:val="006325B8"/>
    <w:rsid w:val="0063358A"/>
    <w:rsid w:val="00633D47"/>
    <w:rsid w:val="006340A4"/>
    <w:rsid w:val="00634360"/>
    <w:rsid w:val="00634B49"/>
    <w:rsid w:val="0063511A"/>
    <w:rsid w:val="00635C73"/>
    <w:rsid w:val="00636197"/>
    <w:rsid w:val="00641D55"/>
    <w:rsid w:val="00645930"/>
    <w:rsid w:val="0064608C"/>
    <w:rsid w:val="006501C0"/>
    <w:rsid w:val="006504DC"/>
    <w:rsid w:val="00650BDE"/>
    <w:rsid w:val="00650BEB"/>
    <w:rsid w:val="0065118E"/>
    <w:rsid w:val="00651E11"/>
    <w:rsid w:val="00652023"/>
    <w:rsid w:val="00653E1B"/>
    <w:rsid w:val="00654935"/>
    <w:rsid w:val="00654969"/>
    <w:rsid w:val="00655204"/>
    <w:rsid w:val="00655DC5"/>
    <w:rsid w:val="00655E70"/>
    <w:rsid w:val="00657A71"/>
    <w:rsid w:val="00660C0A"/>
    <w:rsid w:val="006622A2"/>
    <w:rsid w:val="00662D33"/>
    <w:rsid w:val="00665613"/>
    <w:rsid w:val="006660DA"/>
    <w:rsid w:val="0067102C"/>
    <w:rsid w:val="00675709"/>
    <w:rsid w:val="00675945"/>
    <w:rsid w:val="00675CA0"/>
    <w:rsid w:val="006764E2"/>
    <w:rsid w:val="0067653B"/>
    <w:rsid w:val="00676D2C"/>
    <w:rsid w:val="00676DD5"/>
    <w:rsid w:val="00677351"/>
    <w:rsid w:val="00682A9B"/>
    <w:rsid w:val="00682C48"/>
    <w:rsid w:val="0068382D"/>
    <w:rsid w:val="006855EF"/>
    <w:rsid w:val="00685BCA"/>
    <w:rsid w:val="00686215"/>
    <w:rsid w:val="00687466"/>
    <w:rsid w:val="0068789F"/>
    <w:rsid w:val="00691AD5"/>
    <w:rsid w:val="0069445C"/>
    <w:rsid w:val="00694B14"/>
    <w:rsid w:val="006A01B8"/>
    <w:rsid w:val="006A0B5D"/>
    <w:rsid w:val="006A2C7E"/>
    <w:rsid w:val="006A329E"/>
    <w:rsid w:val="006A3D63"/>
    <w:rsid w:val="006A436E"/>
    <w:rsid w:val="006A43A7"/>
    <w:rsid w:val="006A4776"/>
    <w:rsid w:val="006A5595"/>
    <w:rsid w:val="006A6CA4"/>
    <w:rsid w:val="006B01E5"/>
    <w:rsid w:val="006B1A28"/>
    <w:rsid w:val="006B1E0A"/>
    <w:rsid w:val="006B3599"/>
    <w:rsid w:val="006B42BC"/>
    <w:rsid w:val="006B72DA"/>
    <w:rsid w:val="006B7588"/>
    <w:rsid w:val="006C333D"/>
    <w:rsid w:val="006C4BD6"/>
    <w:rsid w:val="006C57EA"/>
    <w:rsid w:val="006C5B85"/>
    <w:rsid w:val="006C7F34"/>
    <w:rsid w:val="006D0235"/>
    <w:rsid w:val="006D14EC"/>
    <w:rsid w:val="006D1F40"/>
    <w:rsid w:val="006D2788"/>
    <w:rsid w:val="006D4688"/>
    <w:rsid w:val="006D5E81"/>
    <w:rsid w:val="006D65EE"/>
    <w:rsid w:val="006D70C8"/>
    <w:rsid w:val="006D75E4"/>
    <w:rsid w:val="006E5D92"/>
    <w:rsid w:val="006E792E"/>
    <w:rsid w:val="006F0B36"/>
    <w:rsid w:val="006F10A3"/>
    <w:rsid w:val="006F13BD"/>
    <w:rsid w:val="006F173E"/>
    <w:rsid w:val="006F2918"/>
    <w:rsid w:val="006F4DAE"/>
    <w:rsid w:val="006F597B"/>
    <w:rsid w:val="006F64C9"/>
    <w:rsid w:val="006F76AF"/>
    <w:rsid w:val="007031E5"/>
    <w:rsid w:val="007047FE"/>
    <w:rsid w:val="007051C8"/>
    <w:rsid w:val="00706472"/>
    <w:rsid w:val="00706D06"/>
    <w:rsid w:val="00716FA2"/>
    <w:rsid w:val="00721E45"/>
    <w:rsid w:val="0072638F"/>
    <w:rsid w:val="00726EB6"/>
    <w:rsid w:val="007313D9"/>
    <w:rsid w:val="00731B0B"/>
    <w:rsid w:val="00734A8F"/>
    <w:rsid w:val="0073684C"/>
    <w:rsid w:val="0074123E"/>
    <w:rsid w:val="00741A14"/>
    <w:rsid w:val="00741D97"/>
    <w:rsid w:val="00742669"/>
    <w:rsid w:val="00743708"/>
    <w:rsid w:val="00743FDC"/>
    <w:rsid w:val="0074695F"/>
    <w:rsid w:val="00747496"/>
    <w:rsid w:val="00750FB7"/>
    <w:rsid w:val="00751157"/>
    <w:rsid w:val="00751681"/>
    <w:rsid w:val="0075198E"/>
    <w:rsid w:val="00751B77"/>
    <w:rsid w:val="007546B8"/>
    <w:rsid w:val="00756B6A"/>
    <w:rsid w:val="007578D8"/>
    <w:rsid w:val="007579DE"/>
    <w:rsid w:val="00760634"/>
    <w:rsid w:val="00771AB7"/>
    <w:rsid w:val="007731F6"/>
    <w:rsid w:val="00773C0A"/>
    <w:rsid w:val="00774CC0"/>
    <w:rsid w:val="00775D96"/>
    <w:rsid w:val="0077756D"/>
    <w:rsid w:val="00777D9B"/>
    <w:rsid w:val="00777E45"/>
    <w:rsid w:val="00783D6A"/>
    <w:rsid w:val="00783D84"/>
    <w:rsid w:val="007853BD"/>
    <w:rsid w:val="00785417"/>
    <w:rsid w:val="007866D8"/>
    <w:rsid w:val="00787690"/>
    <w:rsid w:val="00787914"/>
    <w:rsid w:val="0079083D"/>
    <w:rsid w:val="007910ED"/>
    <w:rsid w:val="00792C69"/>
    <w:rsid w:val="00793B89"/>
    <w:rsid w:val="00795659"/>
    <w:rsid w:val="007974E7"/>
    <w:rsid w:val="007A0646"/>
    <w:rsid w:val="007A2BEB"/>
    <w:rsid w:val="007A3342"/>
    <w:rsid w:val="007A4599"/>
    <w:rsid w:val="007A5C2F"/>
    <w:rsid w:val="007B0E1E"/>
    <w:rsid w:val="007B1F14"/>
    <w:rsid w:val="007B205E"/>
    <w:rsid w:val="007B3B19"/>
    <w:rsid w:val="007B3CA4"/>
    <w:rsid w:val="007B66D0"/>
    <w:rsid w:val="007B7AF5"/>
    <w:rsid w:val="007C11F1"/>
    <w:rsid w:val="007C1E03"/>
    <w:rsid w:val="007C1E71"/>
    <w:rsid w:val="007C2178"/>
    <w:rsid w:val="007C2289"/>
    <w:rsid w:val="007C3CC6"/>
    <w:rsid w:val="007C48DE"/>
    <w:rsid w:val="007C49A8"/>
    <w:rsid w:val="007C4D78"/>
    <w:rsid w:val="007C599F"/>
    <w:rsid w:val="007D122C"/>
    <w:rsid w:val="007D1E48"/>
    <w:rsid w:val="007D3930"/>
    <w:rsid w:val="007D5940"/>
    <w:rsid w:val="007D64FA"/>
    <w:rsid w:val="007D6E91"/>
    <w:rsid w:val="007E1756"/>
    <w:rsid w:val="007E4D4F"/>
    <w:rsid w:val="007E51E2"/>
    <w:rsid w:val="007E5643"/>
    <w:rsid w:val="007E59BB"/>
    <w:rsid w:val="007F07C3"/>
    <w:rsid w:val="007F1579"/>
    <w:rsid w:val="007F2A27"/>
    <w:rsid w:val="007F399F"/>
    <w:rsid w:val="0080065D"/>
    <w:rsid w:val="00803BC9"/>
    <w:rsid w:val="0080427B"/>
    <w:rsid w:val="00804854"/>
    <w:rsid w:val="00804D1A"/>
    <w:rsid w:val="00804D5E"/>
    <w:rsid w:val="00810867"/>
    <w:rsid w:val="008109B6"/>
    <w:rsid w:val="008117A1"/>
    <w:rsid w:val="00813E2F"/>
    <w:rsid w:val="0081479A"/>
    <w:rsid w:val="00814DFA"/>
    <w:rsid w:val="00815DB7"/>
    <w:rsid w:val="00815E18"/>
    <w:rsid w:val="00817EA5"/>
    <w:rsid w:val="008218A0"/>
    <w:rsid w:val="00825A15"/>
    <w:rsid w:val="00826744"/>
    <w:rsid w:val="00830619"/>
    <w:rsid w:val="00830734"/>
    <w:rsid w:val="008314AB"/>
    <w:rsid w:val="008332D3"/>
    <w:rsid w:val="00833904"/>
    <w:rsid w:val="00834A00"/>
    <w:rsid w:val="00835B85"/>
    <w:rsid w:val="00835D6B"/>
    <w:rsid w:val="00836F8D"/>
    <w:rsid w:val="008373ED"/>
    <w:rsid w:val="00837693"/>
    <w:rsid w:val="00843D05"/>
    <w:rsid w:val="00845073"/>
    <w:rsid w:val="00847747"/>
    <w:rsid w:val="0085150C"/>
    <w:rsid w:val="00852CE5"/>
    <w:rsid w:val="008624CE"/>
    <w:rsid w:val="00864CB1"/>
    <w:rsid w:val="00865C5D"/>
    <w:rsid w:val="00865DD4"/>
    <w:rsid w:val="00866367"/>
    <w:rsid w:val="008674EF"/>
    <w:rsid w:val="008675B9"/>
    <w:rsid w:val="00867807"/>
    <w:rsid w:val="008711C6"/>
    <w:rsid w:val="008725B7"/>
    <w:rsid w:val="00872620"/>
    <w:rsid w:val="0087441A"/>
    <w:rsid w:val="008749ED"/>
    <w:rsid w:val="0087521D"/>
    <w:rsid w:val="00876EDB"/>
    <w:rsid w:val="008813B6"/>
    <w:rsid w:val="008832B5"/>
    <w:rsid w:val="0088356E"/>
    <w:rsid w:val="008848C1"/>
    <w:rsid w:val="00884B19"/>
    <w:rsid w:val="0088557B"/>
    <w:rsid w:val="008902AE"/>
    <w:rsid w:val="008909D4"/>
    <w:rsid w:val="00891E95"/>
    <w:rsid w:val="0089249E"/>
    <w:rsid w:val="00892C44"/>
    <w:rsid w:val="00894864"/>
    <w:rsid w:val="00895853"/>
    <w:rsid w:val="008966BD"/>
    <w:rsid w:val="008A1F3D"/>
    <w:rsid w:val="008A20A9"/>
    <w:rsid w:val="008A2D46"/>
    <w:rsid w:val="008A36AD"/>
    <w:rsid w:val="008A4252"/>
    <w:rsid w:val="008A4DAF"/>
    <w:rsid w:val="008A50CD"/>
    <w:rsid w:val="008A7FD6"/>
    <w:rsid w:val="008B02E9"/>
    <w:rsid w:val="008B09A3"/>
    <w:rsid w:val="008B0BBB"/>
    <w:rsid w:val="008B0C9D"/>
    <w:rsid w:val="008B3BD9"/>
    <w:rsid w:val="008B5E15"/>
    <w:rsid w:val="008B66FB"/>
    <w:rsid w:val="008B6CC0"/>
    <w:rsid w:val="008B7B6D"/>
    <w:rsid w:val="008C0357"/>
    <w:rsid w:val="008C0D29"/>
    <w:rsid w:val="008C1B4B"/>
    <w:rsid w:val="008C759C"/>
    <w:rsid w:val="008C7781"/>
    <w:rsid w:val="008C7875"/>
    <w:rsid w:val="008C7B71"/>
    <w:rsid w:val="008D0CC9"/>
    <w:rsid w:val="008D10CE"/>
    <w:rsid w:val="008D143F"/>
    <w:rsid w:val="008D151F"/>
    <w:rsid w:val="008D32FF"/>
    <w:rsid w:val="008D3DFC"/>
    <w:rsid w:val="008D4CBB"/>
    <w:rsid w:val="008D5FD4"/>
    <w:rsid w:val="008D7827"/>
    <w:rsid w:val="008E24A1"/>
    <w:rsid w:val="008E3CE8"/>
    <w:rsid w:val="008E472D"/>
    <w:rsid w:val="008E5C9D"/>
    <w:rsid w:val="008F0666"/>
    <w:rsid w:val="008F0974"/>
    <w:rsid w:val="008F0E76"/>
    <w:rsid w:val="008F1A28"/>
    <w:rsid w:val="008F1BA2"/>
    <w:rsid w:val="008F2159"/>
    <w:rsid w:val="008F308B"/>
    <w:rsid w:val="008F3E54"/>
    <w:rsid w:val="008F60CF"/>
    <w:rsid w:val="008F7656"/>
    <w:rsid w:val="009000F7"/>
    <w:rsid w:val="00900499"/>
    <w:rsid w:val="00901A47"/>
    <w:rsid w:val="00903FE3"/>
    <w:rsid w:val="00904272"/>
    <w:rsid w:val="0090716B"/>
    <w:rsid w:val="00910201"/>
    <w:rsid w:val="0091128E"/>
    <w:rsid w:val="00914548"/>
    <w:rsid w:val="009150A2"/>
    <w:rsid w:val="00916036"/>
    <w:rsid w:val="00917E83"/>
    <w:rsid w:val="00920704"/>
    <w:rsid w:val="00922540"/>
    <w:rsid w:val="00925C5E"/>
    <w:rsid w:val="00927D03"/>
    <w:rsid w:val="00931376"/>
    <w:rsid w:val="00932975"/>
    <w:rsid w:val="00934E64"/>
    <w:rsid w:val="00934E9A"/>
    <w:rsid w:val="00940102"/>
    <w:rsid w:val="009412A4"/>
    <w:rsid w:val="0094346B"/>
    <w:rsid w:val="009437E6"/>
    <w:rsid w:val="009449AC"/>
    <w:rsid w:val="00944D30"/>
    <w:rsid w:val="00945BA1"/>
    <w:rsid w:val="00946FD6"/>
    <w:rsid w:val="00950F10"/>
    <w:rsid w:val="00951AFF"/>
    <w:rsid w:val="00956918"/>
    <w:rsid w:val="00961EB0"/>
    <w:rsid w:val="00962329"/>
    <w:rsid w:val="009648BB"/>
    <w:rsid w:val="00964DDC"/>
    <w:rsid w:val="009657A9"/>
    <w:rsid w:val="00966275"/>
    <w:rsid w:val="00966B80"/>
    <w:rsid w:val="00971101"/>
    <w:rsid w:val="0097209B"/>
    <w:rsid w:val="0097261B"/>
    <w:rsid w:val="0097654F"/>
    <w:rsid w:val="00977A60"/>
    <w:rsid w:val="00982CF0"/>
    <w:rsid w:val="00984A53"/>
    <w:rsid w:val="00985626"/>
    <w:rsid w:val="00986949"/>
    <w:rsid w:val="009870FB"/>
    <w:rsid w:val="00987BFB"/>
    <w:rsid w:val="00991CFB"/>
    <w:rsid w:val="00991EEE"/>
    <w:rsid w:val="0099575A"/>
    <w:rsid w:val="009A105E"/>
    <w:rsid w:val="009A38B7"/>
    <w:rsid w:val="009A3B01"/>
    <w:rsid w:val="009A4E13"/>
    <w:rsid w:val="009A71D5"/>
    <w:rsid w:val="009B2FA2"/>
    <w:rsid w:val="009B3027"/>
    <w:rsid w:val="009B344A"/>
    <w:rsid w:val="009B36F7"/>
    <w:rsid w:val="009B3841"/>
    <w:rsid w:val="009B3C46"/>
    <w:rsid w:val="009B42B1"/>
    <w:rsid w:val="009B4AFA"/>
    <w:rsid w:val="009C05DD"/>
    <w:rsid w:val="009C253C"/>
    <w:rsid w:val="009C35AB"/>
    <w:rsid w:val="009C5365"/>
    <w:rsid w:val="009D2BE5"/>
    <w:rsid w:val="009D3171"/>
    <w:rsid w:val="009D37FC"/>
    <w:rsid w:val="009E0776"/>
    <w:rsid w:val="009E3A10"/>
    <w:rsid w:val="009E68A7"/>
    <w:rsid w:val="009E7ACA"/>
    <w:rsid w:val="009F13BE"/>
    <w:rsid w:val="009F1463"/>
    <w:rsid w:val="009F474B"/>
    <w:rsid w:val="009F4C78"/>
    <w:rsid w:val="009F7552"/>
    <w:rsid w:val="00A01443"/>
    <w:rsid w:val="00A02E5D"/>
    <w:rsid w:val="00A04B1F"/>
    <w:rsid w:val="00A06500"/>
    <w:rsid w:val="00A07694"/>
    <w:rsid w:val="00A10E5E"/>
    <w:rsid w:val="00A13443"/>
    <w:rsid w:val="00A14155"/>
    <w:rsid w:val="00A15981"/>
    <w:rsid w:val="00A15D57"/>
    <w:rsid w:val="00A23B14"/>
    <w:rsid w:val="00A2481A"/>
    <w:rsid w:val="00A25504"/>
    <w:rsid w:val="00A25B2A"/>
    <w:rsid w:val="00A25BE7"/>
    <w:rsid w:val="00A26255"/>
    <w:rsid w:val="00A26687"/>
    <w:rsid w:val="00A27B8C"/>
    <w:rsid w:val="00A31D89"/>
    <w:rsid w:val="00A33DEF"/>
    <w:rsid w:val="00A4632A"/>
    <w:rsid w:val="00A5325F"/>
    <w:rsid w:val="00A53B31"/>
    <w:rsid w:val="00A56C98"/>
    <w:rsid w:val="00A60A13"/>
    <w:rsid w:val="00A62676"/>
    <w:rsid w:val="00A6295C"/>
    <w:rsid w:val="00A64D79"/>
    <w:rsid w:val="00A673FA"/>
    <w:rsid w:val="00A67F27"/>
    <w:rsid w:val="00A70947"/>
    <w:rsid w:val="00A75ACB"/>
    <w:rsid w:val="00A76953"/>
    <w:rsid w:val="00A776DE"/>
    <w:rsid w:val="00A8585B"/>
    <w:rsid w:val="00A86C41"/>
    <w:rsid w:val="00A9141C"/>
    <w:rsid w:val="00A937A1"/>
    <w:rsid w:val="00A93932"/>
    <w:rsid w:val="00A9638B"/>
    <w:rsid w:val="00A967E7"/>
    <w:rsid w:val="00A973ED"/>
    <w:rsid w:val="00AA1291"/>
    <w:rsid w:val="00AA15E5"/>
    <w:rsid w:val="00AA47BE"/>
    <w:rsid w:val="00AA54A8"/>
    <w:rsid w:val="00AB0698"/>
    <w:rsid w:val="00AB204C"/>
    <w:rsid w:val="00AB3802"/>
    <w:rsid w:val="00AB639D"/>
    <w:rsid w:val="00AB6B4D"/>
    <w:rsid w:val="00AB7F81"/>
    <w:rsid w:val="00AC0E53"/>
    <w:rsid w:val="00AC1D4D"/>
    <w:rsid w:val="00AC20C8"/>
    <w:rsid w:val="00AC2496"/>
    <w:rsid w:val="00AC2693"/>
    <w:rsid w:val="00AC3169"/>
    <w:rsid w:val="00AC3628"/>
    <w:rsid w:val="00AC48D5"/>
    <w:rsid w:val="00AC7649"/>
    <w:rsid w:val="00AC7AC3"/>
    <w:rsid w:val="00AC7BF4"/>
    <w:rsid w:val="00AD0B10"/>
    <w:rsid w:val="00AD3602"/>
    <w:rsid w:val="00AD3E11"/>
    <w:rsid w:val="00AD65DA"/>
    <w:rsid w:val="00AD6C53"/>
    <w:rsid w:val="00AE1FA2"/>
    <w:rsid w:val="00AE247C"/>
    <w:rsid w:val="00AE2E7F"/>
    <w:rsid w:val="00AE36D3"/>
    <w:rsid w:val="00AE3BA0"/>
    <w:rsid w:val="00AE40DA"/>
    <w:rsid w:val="00AE4AF7"/>
    <w:rsid w:val="00AE500C"/>
    <w:rsid w:val="00AE507F"/>
    <w:rsid w:val="00AE5CFD"/>
    <w:rsid w:val="00AE73AB"/>
    <w:rsid w:val="00AF021C"/>
    <w:rsid w:val="00AF2021"/>
    <w:rsid w:val="00AF2142"/>
    <w:rsid w:val="00AF2B94"/>
    <w:rsid w:val="00AF4A6C"/>
    <w:rsid w:val="00AF5D3B"/>
    <w:rsid w:val="00B030CC"/>
    <w:rsid w:val="00B055A0"/>
    <w:rsid w:val="00B056CC"/>
    <w:rsid w:val="00B10200"/>
    <w:rsid w:val="00B1065A"/>
    <w:rsid w:val="00B10DA2"/>
    <w:rsid w:val="00B11DD3"/>
    <w:rsid w:val="00B217E0"/>
    <w:rsid w:val="00B21C58"/>
    <w:rsid w:val="00B22D07"/>
    <w:rsid w:val="00B23438"/>
    <w:rsid w:val="00B23EF0"/>
    <w:rsid w:val="00B25F3F"/>
    <w:rsid w:val="00B269C0"/>
    <w:rsid w:val="00B327E9"/>
    <w:rsid w:val="00B33595"/>
    <w:rsid w:val="00B35891"/>
    <w:rsid w:val="00B35AA8"/>
    <w:rsid w:val="00B35FCA"/>
    <w:rsid w:val="00B36AF2"/>
    <w:rsid w:val="00B37528"/>
    <w:rsid w:val="00B42A30"/>
    <w:rsid w:val="00B43C36"/>
    <w:rsid w:val="00B448BC"/>
    <w:rsid w:val="00B4578B"/>
    <w:rsid w:val="00B45AC5"/>
    <w:rsid w:val="00B463F5"/>
    <w:rsid w:val="00B46E49"/>
    <w:rsid w:val="00B47771"/>
    <w:rsid w:val="00B47EEA"/>
    <w:rsid w:val="00B516A3"/>
    <w:rsid w:val="00B53EA9"/>
    <w:rsid w:val="00B548FB"/>
    <w:rsid w:val="00B606BA"/>
    <w:rsid w:val="00B6194F"/>
    <w:rsid w:val="00B622F4"/>
    <w:rsid w:val="00B62E1B"/>
    <w:rsid w:val="00B639FD"/>
    <w:rsid w:val="00B63C6A"/>
    <w:rsid w:val="00B64476"/>
    <w:rsid w:val="00B67CB0"/>
    <w:rsid w:val="00B70F91"/>
    <w:rsid w:val="00B72E56"/>
    <w:rsid w:val="00B74AB4"/>
    <w:rsid w:val="00B778A9"/>
    <w:rsid w:val="00B8295B"/>
    <w:rsid w:val="00B82D3F"/>
    <w:rsid w:val="00B83CDE"/>
    <w:rsid w:val="00B86C7A"/>
    <w:rsid w:val="00B900D6"/>
    <w:rsid w:val="00B912DC"/>
    <w:rsid w:val="00B91A8E"/>
    <w:rsid w:val="00B94D4C"/>
    <w:rsid w:val="00B97967"/>
    <w:rsid w:val="00BA30DD"/>
    <w:rsid w:val="00BB132E"/>
    <w:rsid w:val="00BB1A15"/>
    <w:rsid w:val="00BB26A9"/>
    <w:rsid w:val="00BB4764"/>
    <w:rsid w:val="00BB56DF"/>
    <w:rsid w:val="00BB65BE"/>
    <w:rsid w:val="00BC01BB"/>
    <w:rsid w:val="00BC1511"/>
    <w:rsid w:val="00BC2FB4"/>
    <w:rsid w:val="00BC335E"/>
    <w:rsid w:val="00BC5B49"/>
    <w:rsid w:val="00BC7EC3"/>
    <w:rsid w:val="00BD00E8"/>
    <w:rsid w:val="00BD2DA2"/>
    <w:rsid w:val="00BD2EB0"/>
    <w:rsid w:val="00BD3AF4"/>
    <w:rsid w:val="00BD52E8"/>
    <w:rsid w:val="00BE0912"/>
    <w:rsid w:val="00BE19A7"/>
    <w:rsid w:val="00BE21B7"/>
    <w:rsid w:val="00BE7407"/>
    <w:rsid w:val="00BF0CBC"/>
    <w:rsid w:val="00BF2885"/>
    <w:rsid w:val="00BF3BA3"/>
    <w:rsid w:val="00BF4CF0"/>
    <w:rsid w:val="00BF6354"/>
    <w:rsid w:val="00C00308"/>
    <w:rsid w:val="00C0057E"/>
    <w:rsid w:val="00C013B4"/>
    <w:rsid w:val="00C02A95"/>
    <w:rsid w:val="00C033C6"/>
    <w:rsid w:val="00C07135"/>
    <w:rsid w:val="00C100ED"/>
    <w:rsid w:val="00C10C03"/>
    <w:rsid w:val="00C11499"/>
    <w:rsid w:val="00C11AAA"/>
    <w:rsid w:val="00C11F09"/>
    <w:rsid w:val="00C13635"/>
    <w:rsid w:val="00C13651"/>
    <w:rsid w:val="00C14717"/>
    <w:rsid w:val="00C16DDB"/>
    <w:rsid w:val="00C170BA"/>
    <w:rsid w:val="00C17D03"/>
    <w:rsid w:val="00C21B26"/>
    <w:rsid w:val="00C23108"/>
    <w:rsid w:val="00C26DB7"/>
    <w:rsid w:val="00C31D00"/>
    <w:rsid w:val="00C32609"/>
    <w:rsid w:val="00C32A7D"/>
    <w:rsid w:val="00C332B6"/>
    <w:rsid w:val="00C34F37"/>
    <w:rsid w:val="00C35A27"/>
    <w:rsid w:val="00C36F78"/>
    <w:rsid w:val="00C37B4D"/>
    <w:rsid w:val="00C43662"/>
    <w:rsid w:val="00C457D4"/>
    <w:rsid w:val="00C46116"/>
    <w:rsid w:val="00C46CBF"/>
    <w:rsid w:val="00C47844"/>
    <w:rsid w:val="00C47B0A"/>
    <w:rsid w:val="00C47C12"/>
    <w:rsid w:val="00C5061C"/>
    <w:rsid w:val="00C609A6"/>
    <w:rsid w:val="00C6232C"/>
    <w:rsid w:val="00C630FA"/>
    <w:rsid w:val="00C63803"/>
    <w:rsid w:val="00C63907"/>
    <w:rsid w:val="00C63E27"/>
    <w:rsid w:val="00C64345"/>
    <w:rsid w:val="00C643F5"/>
    <w:rsid w:val="00C74008"/>
    <w:rsid w:val="00C75FA6"/>
    <w:rsid w:val="00C80455"/>
    <w:rsid w:val="00C81A03"/>
    <w:rsid w:val="00C83DB3"/>
    <w:rsid w:val="00C83DFA"/>
    <w:rsid w:val="00C83F6B"/>
    <w:rsid w:val="00C85491"/>
    <w:rsid w:val="00C91928"/>
    <w:rsid w:val="00C92B53"/>
    <w:rsid w:val="00C9444C"/>
    <w:rsid w:val="00C95A4E"/>
    <w:rsid w:val="00C96B48"/>
    <w:rsid w:val="00CA1976"/>
    <w:rsid w:val="00CA7A5B"/>
    <w:rsid w:val="00CA7EAA"/>
    <w:rsid w:val="00CA7EED"/>
    <w:rsid w:val="00CB11EE"/>
    <w:rsid w:val="00CB2410"/>
    <w:rsid w:val="00CB3326"/>
    <w:rsid w:val="00CB3370"/>
    <w:rsid w:val="00CB4198"/>
    <w:rsid w:val="00CB47C1"/>
    <w:rsid w:val="00CB52FF"/>
    <w:rsid w:val="00CB7489"/>
    <w:rsid w:val="00CC05B5"/>
    <w:rsid w:val="00CC1CA7"/>
    <w:rsid w:val="00CC38C1"/>
    <w:rsid w:val="00CC5BA9"/>
    <w:rsid w:val="00CC7924"/>
    <w:rsid w:val="00CD3B54"/>
    <w:rsid w:val="00CD544E"/>
    <w:rsid w:val="00CD598A"/>
    <w:rsid w:val="00CD71FD"/>
    <w:rsid w:val="00CE080C"/>
    <w:rsid w:val="00CE1F6F"/>
    <w:rsid w:val="00CE3D2A"/>
    <w:rsid w:val="00CE5908"/>
    <w:rsid w:val="00CF1309"/>
    <w:rsid w:val="00CF1399"/>
    <w:rsid w:val="00CF65F6"/>
    <w:rsid w:val="00CF75D4"/>
    <w:rsid w:val="00D005BA"/>
    <w:rsid w:val="00D00EE3"/>
    <w:rsid w:val="00D02B0A"/>
    <w:rsid w:val="00D03275"/>
    <w:rsid w:val="00D03724"/>
    <w:rsid w:val="00D040E5"/>
    <w:rsid w:val="00D04551"/>
    <w:rsid w:val="00D045C0"/>
    <w:rsid w:val="00D052AB"/>
    <w:rsid w:val="00D1130E"/>
    <w:rsid w:val="00D1458F"/>
    <w:rsid w:val="00D15723"/>
    <w:rsid w:val="00D162AB"/>
    <w:rsid w:val="00D17A16"/>
    <w:rsid w:val="00D200AB"/>
    <w:rsid w:val="00D20901"/>
    <w:rsid w:val="00D22A7E"/>
    <w:rsid w:val="00D234DA"/>
    <w:rsid w:val="00D23BB4"/>
    <w:rsid w:val="00D241D3"/>
    <w:rsid w:val="00D269F1"/>
    <w:rsid w:val="00D27B62"/>
    <w:rsid w:val="00D27F7B"/>
    <w:rsid w:val="00D303F2"/>
    <w:rsid w:val="00D30E4D"/>
    <w:rsid w:val="00D3666E"/>
    <w:rsid w:val="00D42AFF"/>
    <w:rsid w:val="00D44285"/>
    <w:rsid w:val="00D45A23"/>
    <w:rsid w:val="00D5354C"/>
    <w:rsid w:val="00D5384C"/>
    <w:rsid w:val="00D5672C"/>
    <w:rsid w:val="00D6293D"/>
    <w:rsid w:val="00D63668"/>
    <w:rsid w:val="00D66862"/>
    <w:rsid w:val="00D668FA"/>
    <w:rsid w:val="00D66A90"/>
    <w:rsid w:val="00D66B58"/>
    <w:rsid w:val="00D72748"/>
    <w:rsid w:val="00D74336"/>
    <w:rsid w:val="00D77283"/>
    <w:rsid w:val="00D81319"/>
    <w:rsid w:val="00D85A0C"/>
    <w:rsid w:val="00D8667B"/>
    <w:rsid w:val="00D86882"/>
    <w:rsid w:val="00D87462"/>
    <w:rsid w:val="00D90EE8"/>
    <w:rsid w:val="00D91A76"/>
    <w:rsid w:val="00D92B15"/>
    <w:rsid w:val="00DA0137"/>
    <w:rsid w:val="00DA09D4"/>
    <w:rsid w:val="00DA0BB5"/>
    <w:rsid w:val="00DA0EE4"/>
    <w:rsid w:val="00DA13A5"/>
    <w:rsid w:val="00DA2A3B"/>
    <w:rsid w:val="00DA53C6"/>
    <w:rsid w:val="00DA7718"/>
    <w:rsid w:val="00DA7C25"/>
    <w:rsid w:val="00DA7C32"/>
    <w:rsid w:val="00DB0DAB"/>
    <w:rsid w:val="00DB4830"/>
    <w:rsid w:val="00DB485E"/>
    <w:rsid w:val="00DB48BB"/>
    <w:rsid w:val="00DB5DC9"/>
    <w:rsid w:val="00DB6AE6"/>
    <w:rsid w:val="00DB6E1B"/>
    <w:rsid w:val="00DB7B90"/>
    <w:rsid w:val="00DC07DD"/>
    <w:rsid w:val="00DC1A59"/>
    <w:rsid w:val="00DC32A3"/>
    <w:rsid w:val="00DC3EF3"/>
    <w:rsid w:val="00DC4434"/>
    <w:rsid w:val="00DC50C5"/>
    <w:rsid w:val="00DC5BC3"/>
    <w:rsid w:val="00DC6995"/>
    <w:rsid w:val="00DC6EC6"/>
    <w:rsid w:val="00DD1DC5"/>
    <w:rsid w:val="00DD2064"/>
    <w:rsid w:val="00DD362E"/>
    <w:rsid w:val="00DD4206"/>
    <w:rsid w:val="00DE0BB1"/>
    <w:rsid w:val="00DE3259"/>
    <w:rsid w:val="00DE418A"/>
    <w:rsid w:val="00DE557F"/>
    <w:rsid w:val="00DE68CC"/>
    <w:rsid w:val="00DF1C49"/>
    <w:rsid w:val="00DF2301"/>
    <w:rsid w:val="00DF3572"/>
    <w:rsid w:val="00E01087"/>
    <w:rsid w:val="00E011E4"/>
    <w:rsid w:val="00E030CE"/>
    <w:rsid w:val="00E0547A"/>
    <w:rsid w:val="00E05F23"/>
    <w:rsid w:val="00E068C7"/>
    <w:rsid w:val="00E1025F"/>
    <w:rsid w:val="00E11543"/>
    <w:rsid w:val="00E125FE"/>
    <w:rsid w:val="00E132BD"/>
    <w:rsid w:val="00E132F9"/>
    <w:rsid w:val="00E138CB"/>
    <w:rsid w:val="00E1692C"/>
    <w:rsid w:val="00E21110"/>
    <w:rsid w:val="00E21300"/>
    <w:rsid w:val="00E2327F"/>
    <w:rsid w:val="00E254ED"/>
    <w:rsid w:val="00E2591A"/>
    <w:rsid w:val="00E27473"/>
    <w:rsid w:val="00E30891"/>
    <w:rsid w:val="00E358DA"/>
    <w:rsid w:val="00E35A60"/>
    <w:rsid w:val="00E35C4C"/>
    <w:rsid w:val="00E4008D"/>
    <w:rsid w:val="00E40A95"/>
    <w:rsid w:val="00E43514"/>
    <w:rsid w:val="00E4378A"/>
    <w:rsid w:val="00E45D5F"/>
    <w:rsid w:val="00E45EB4"/>
    <w:rsid w:val="00E47BCC"/>
    <w:rsid w:val="00E5034F"/>
    <w:rsid w:val="00E559D5"/>
    <w:rsid w:val="00E56245"/>
    <w:rsid w:val="00E61487"/>
    <w:rsid w:val="00E614FF"/>
    <w:rsid w:val="00E61FC5"/>
    <w:rsid w:val="00E621C8"/>
    <w:rsid w:val="00E623B1"/>
    <w:rsid w:val="00E62860"/>
    <w:rsid w:val="00E65CD1"/>
    <w:rsid w:val="00E6757F"/>
    <w:rsid w:val="00E7245A"/>
    <w:rsid w:val="00E72AF3"/>
    <w:rsid w:val="00E741DE"/>
    <w:rsid w:val="00E75413"/>
    <w:rsid w:val="00E75BBE"/>
    <w:rsid w:val="00E76CAD"/>
    <w:rsid w:val="00E8177A"/>
    <w:rsid w:val="00E83589"/>
    <w:rsid w:val="00E83FCB"/>
    <w:rsid w:val="00E84332"/>
    <w:rsid w:val="00E84830"/>
    <w:rsid w:val="00E86649"/>
    <w:rsid w:val="00E86970"/>
    <w:rsid w:val="00E913E6"/>
    <w:rsid w:val="00E9214C"/>
    <w:rsid w:val="00E9277B"/>
    <w:rsid w:val="00E9388D"/>
    <w:rsid w:val="00E93C52"/>
    <w:rsid w:val="00E94A09"/>
    <w:rsid w:val="00E9620C"/>
    <w:rsid w:val="00E97AF7"/>
    <w:rsid w:val="00EA06E2"/>
    <w:rsid w:val="00EA3313"/>
    <w:rsid w:val="00EA77CD"/>
    <w:rsid w:val="00EB0158"/>
    <w:rsid w:val="00EB47D1"/>
    <w:rsid w:val="00EB7AC0"/>
    <w:rsid w:val="00EC1784"/>
    <w:rsid w:val="00EC558D"/>
    <w:rsid w:val="00ED1BD3"/>
    <w:rsid w:val="00ED45D1"/>
    <w:rsid w:val="00ED5832"/>
    <w:rsid w:val="00ED71B8"/>
    <w:rsid w:val="00ED7E57"/>
    <w:rsid w:val="00ED7FC8"/>
    <w:rsid w:val="00EE2BFC"/>
    <w:rsid w:val="00EF0D40"/>
    <w:rsid w:val="00EF2A6F"/>
    <w:rsid w:val="00EF6A8C"/>
    <w:rsid w:val="00F11102"/>
    <w:rsid w:val="00F13C99"/>
    <w:rsid w:val="00F15864"/>
    <w:rsid w:val="00F17E81"/>
    <w:rsid w:val="00F21AEF"/>
    <w:rsid w:val="00F21BAA"/>
    <w:rsid w:val="00F223A8"/>
    <w:rsid w:val="00F24626"/>
    <w:rsid w:val="00F24D0B"/>
    <w:rsid w:val="00F24FD1"/>
    <w:rsid w:val="00F257D1"/>
    <w:rsid w:val="00F26D6D"/>
    <w:rsid w:val="00F275BE"/>
    <w:rsid w:val="00F27830"/>
    <w:rsid w:val="00F30D24"/>
    <w:rsid w:val="00F32A87"/>
    <w:rsid w:val="00F34D97"/>
    <w:rsid w:val="00F350A0"/>
    <w:rsid w:val="00F40B77"/>
    <w:rsid w:val="00F42950"/>
    <w:rsid w:val="00F42AD6"/>
    <w:rsid w:val="00F4333C"/>
    <w:rsid w:val="00F43344"/>
    <w:rsid w:val="00F459AD"/>
    <w:rsid w:val="00F4743A"/>
    <w:rsid w:val="00F4747C"/>
    <w:rsid w:val="00F51A5F"/>
    <w:rsid w:val="00F54C53"/>
    <w:rsid w:val="00F61AF2"/>
    <w:rsid w:val="00F62D65"/>
    <w:rsid w:val="00F63D47"/>
    <w:rsid w:val="00F6432B"/>
    <w:rsid w:val="00F65ADD"/>
    <w:rsid w:val="00F708FE"/>
    <w:rsid w:val="00F72C3C"/>
    <w:rsid w:val="00F72FC8"/>
    <w:rsid w:val="00F73686"/>
    <w:rsid w:val="00F75A5F"/>
    <w:rsid w:val="00F76DB5"/>
    <w:rsid w:val="00F773BB"/>
    <w:rsid w:val="00F81704"/>
    <w:rsid w:val="00F83BAC"/>
    <w:rsid w:val="00F84006"/>
    <w:rsid w:val="00F84527"/>
    <w:rsid w:val="00F9038D"/>
    <w:rsid w:val="00F91AD4"/>
    <w:rsid w:val="00F957CC"/>
    <w:rsid w:val="00F966FD"/>
    <w:rsid w:val="00FA3D53"/>
    <w:rsid w:val="00FA5A75"/>
    <w:rsid w:val="00FA6612"/>
    <w:rsid w:val="00FB0035"/>
    <w:rsid w:val="00FB03E7"/>
    <w:rsid w:val="00FB4763"/>
    <w:rsid w:val="00FB663A"/>
    <w:rsid w:val="00FB78B4"/>
    <w:rsid w:val="00FC0AE8"/>
    <w:rsid w:val="00FC24BD"/>
    <w:rsid w:val="00FC2898"/>
    <w:rsid w:val="00FC43D7"/>
    <w:rsid w:val="00FC47C1"/>
    <w:rsid w:val="00FC562E"/>
    <w:rsid w:val="00FC6DBE"/>
    <w:rsid w:val="00FC7246"/>
    <w:rsid w:val="00FD0450"/>
    <w:rsid w:val="00FD2401"/>
    <w:rsid w:val="00FD587C"/>
    <w:rsid w:val="00FD7192"/>
    <w:rsid w:val="00FE0B4E"/>
    <w:rsid w:val="00FE1780"/>
    <w:rsid w:val="00FE1B25"/>
    <w:rsid w:val="00FE25D2"/>
    <w:rsid w:val="00FF02F8"/>
    <w:rsid w:val="00FF08E0"/>
    <w:rsid w:val="00FF0C70"/>
    <w:rsid w:val="00FF2494"/>
    <w:rsid w:val="018E12B9"/>
    <w:rsid w:val="0386FAE1"/>
    <w:rsid w:val="07908060"/>
    <w:rsid w:val="0965040C"/>
    <w:rsid w:val="09FA4081"/>
    <w:rsid w:val="0BBF4526"/>
    <w:rsid w:val="0D94F0B0"/>
    <w:rsid w:val="128B167C"/>
    <w:rsid w:val="13601FDA"/>
    <w:rsid w:val="14EFBC1A"/>
    <w:rsid w:val="153F9D26"/>
    <w:rsid w:val="1652833E"/>
    <w:rsid w:val="1AE862D4"/>
    <w:rsid w:val="1C3516BB"/>
    <w:rsid w:val="24AACEA6"/>
    <w:rsid w:val="2A8F03EE"/>
    <w:rsid w:val="2EF78453"/>
    <w:rsid w:val="2F8DC4CD"/>
    <w:rsid w:val="30F96F83"/>
    <w:rsid w:val="3266B936"/>
    <w:rsid w:val="33A12F15"/>
    <w:rsid w:val="35F08358"/>
    <w:rsid w:val="365C948F"/>
    <w:rsid w:val="3BE72E7B"/>
    <w:rsid w:val="3F196DD9"/>
    <w:rsid w:val="4514C281"/>
    <w:rsid w:val="4560E9A3"/>
    <w:rsid w:val="48D04AC6"/>
    <w:rsid w:val="4C185E74"/>
    <w:rsid w:val="4F0130D0"/>
    <w:rsid w:val="50A3FC35"/>
    <w:rsid w:val="5265C707"/>
    <w:rsid w:val="530850F9"/>
    <w:rsid w:val="5558F036"/>
    <w:rsid w:val="5AC34C0C"/>
    <w:rsid w:val="5AFC35BC"/>
    <w:rsid w:val="5E1778C7"/>
    <w:rsid w:val="5FFCB46D"/>
    <w:rsid w:val="64A88DBC"/>
    <w:rsid w:val="675D6F9D"/>
    <w:rsid w:val="67EEB28E"/>
    <w:rsid w:val="6A7F1CC5"/>
    <w:rsid w:val="6BA35EFD"/>
    <w:rsid w:val="702F8361"/>
    <w:rsid w:val="725F593A"/>
    <w:rsid w:val="7440C29A"/>
    <w:rsid w:val="77D5ADC7"/>
    <w:rsid w:val="7EFA51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o:colormru v:ext="edit" colors="#1f497d"/>
    </o:shapedefaults>
    <o:shapelayout v:ext="edit">
      <o:idmap v:ext="edit" data="1"/>
    </o:shapelayout>
  </w:shapeDefaults>
  <w:decimalSymbol w:val="."/>
  <w:listSeparator w:val=","/>
  <w14:docId w14:val="20150E1C"/>
  <w15:docId w15:val="{F080B2F2-7F53-4846-A5CD-B5B32FC6E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66"/>
      <w:ind w:left="1870" w:hanging="461"/>
      <w:outlineLvl w:val="0"/>
    </w:pPr>
    <w:rPr>
      <w:b/>
      <w:bCs/>
      <w:sz w:val="36"/>
      <w:szCs w:val="36"/>
    </w:rPr>
  </w:style>
  <w:style w:type="paragraph" w:styleId="Heading2">
    <w:name w:val="heading 2"/>
    <w:basedOn w:val="Normal"/>
    <w:uiPriority w:val="1"/>
    <w:qFormat/>
    <w:pPr>
      <w:spacing w:before="18"/>
      <w:ind w:left="4085" w:hanging="400"/>
      <w:outlineLvl w:val="1"/>
    </w:pPr>
    <w:rPr>
      <w:sz w:val="36"/>
      <w:szCs w:val="36"/>
    </w:rPr>
  </w:style>
  <w:style w:type="paragraph" w:styleId="Heading3">
    <w:name w:val="heading 3"/>
    <w:basedOn w:val="Normal"/>
    <w:uiPriority w:val="1"/>
    <w:qFormat/>
    <w:pPr>
      <w:spacing w:before="26"/>
      <w:ind w:left="176"/>
      <w:outlineLvl w:val="2"/>
    </w:pPr>
    <w:rPr>
      <w:b/>
      <w:bCs/>
      <w:i/>
      <w:sz w:val="32"/>
      <w:szCs w:val="32"/>
    </w:rPr>
  </w:style>
  <w:style w:type="paragraph" w:styleId="Heading4">
    <w:name w:val="heading 4"/>
    <w:basedOn w:val="Normal"/>
    <w:uiPriority w:val="1"/>
    <w:qFormat/>
    <w:pPr>
      <w:ind w:left="1221"/>
      <w:outlineLvl w:val="3"/>
    </w:pPr>
    <w:rPr>
      <w:sz w:val="24"/>
      <w:szCs w:val="24"/>
    </w:rPr>
  </w:style>
  <w:style w:type="paragraph" w:styleId="Heading5">
    <w:name w:val="heading 5"/>
    <w:basedOn w:val="Normal"/>
    <w:uiPriority w:val="1"/>
    <w:qFormat/>
    <w:pPr>
      <w:ind w:left="1020"/>
      <w:outlineLvl w:val="4"/>
    </w:pPr>
    <w:rPr>
      <w:b/>
      <w:bCs/>
    </w:rPr>
  </w:style>
  <w:style w:type="paragraph" w:styleId="Heading6">
    <w:name w:val="heading 6"/>
    <w:basedOn w:val="Normal"/>
    <w:next w:val="Normal"/>
    <w:link w:val="Heading6Char"/>
    <w:uiPriority w:val="9"/>
    <w:semiHidden/>
    <w:unhideWhenUsed/>
    <w:qFormat/>
    <w:rsid w:val="007051C8"/>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55"/>
      <w:ind w:left="1018"/>
    </w:pPr>
    <w:rPr>
      <w:b/>
      <w:bCs/>
    </w:rPr>
  </w:style>
  <w:style w:type="paragraph" w:styleId="TOC2">
    <w:name w:val="toc 2"/>
    <w:basedOn w:val="Normal"/>
    <w:uiPriority w:val="1"/>
    <w:qFormat/>
    <w:pPr>
      <w:spacing w:before="254"/>
      <w:ind w:left="1020"/>
    </w:pPr>
    <w:rPr>
      <w:b/>
      <w:bCs/>
    </w:rPr>
  </w:style>
  <w:style w:type="paragraph" w:styleId="TOC3">
    <w:name w:val="toc 3"/>
    <w:basedOn w:val="Normal"/>
    <w:uiPriority w:val="1"/>
    <w:qFormat/>
    <w:pPr>
      <w:ind w:left="1739" w:hanging="360"/>
    </w:pPr>
  </w:style>
  <w:style w:type="paragraph" w:styleId="BodyText">
    <w:name w:val="Body Text"/>
    <w:basedOn w:val="Normal"/>
    <w:uiPriority w:val="1"/>
    <w:qFormat/>
  </w:style>
  <w:style w:type="paragraph" w:styleId="ListParagraph">
    <w:name w:val="List Paragraph"/>
    <w:basedOn w:val="Normal"/>
    <w:uiPriority w:val="34"/>
    <w:qFormat/>
    <w:pPr>
      <w:ind w:left="1739" w:hanging="360"/>
    </w:pPr>
  </w:style>
  <w:style w:type="paragraph" w:customStyle="1" w:styleId="TableParagraph">
    <w:name w:val="Table Paragraph"/>
    <w:basedOn w:val="Normal"/>
    <w:uiPriority w:val="1"/>
    <w:qFormat/>
    <w:rPr>
      <w:rFonts w:ascii="Times New Roman" w:eastAsia="Times New Roman" w:hAnsi="Times New Roman" w:cs="Times New Roman"/>
    </w:rPr>
  </w:style>
  <w:style w:type="paragraph" w:styleId="Header">
    <w:name w:val="header"/>
    <w:basedOn w:val="Normal"/>
    <w:link w:val="HeaderChar"/>
    <w:uiPriority w:val="99"/>
    <w:unhideWhenUsed/>
    <w:rsid w:val="00803BC9"/>
    <w:pPr>
      <w:tabs>
        <w:tab w:val="center" w:pos="4680"/>
        <w:tab w:val="right" w:pos="9360"/>
      </w:tabs>
    </w:pPr>
  </w:style>
  <w:style w:type="character" w:customStyle="1" w:styleId="HeaderChar">
    <w:name w:val="Header Char"/>
    <w:basedOn w:val="DefaultParagraphFont"/>
    <w:link w:val="Header"/>
    <w:uiPriority w:val="99"/>
    <w:rsid w:val="00803BC9"/>
    <w:rPr>
      <w:rFonts w:ascii="Arial" w:eastAsia="Arial" w:hAnsi="Arial" w:cs="Arial"/>
    </w:rPr>
  </w:style>
  <w:style w:type="paragraph" w:styleId="Footer">
    <w:name w:val="footer"/>
    <w:basedOn w:val="Normal"/>
    <w:link w:val="FooterChar"/>
    <w:uiPriority w:val="99"/>
    <w:unhideWhenUsed/>
    <w:rsid w:val="00803BC9"/>
    <w:pPr>
      <w:tabs>
        <w:tab w:val="center" w:pos="4680"/>
        <w:tab w:val="right" w:pos="9360"/>
      </w:tabs>
    </w:pPr>
  </w:style>
  <w:style w:type="character" w:customStyle="1" w:styleId="FooterChar">
    <w:name w:val="Footer Char"/>
    <w:basedOn w:val="DefaultParagraphFont"/>
    <w:link w:val="Footer"/>
    <w:uiPriority w:val="99"/>
    <w:rsid w:val="00803BC9"/>
    <w:rPr>
      <w:rFonts w:ascii="Arial" w:eastAsia="Arial" w:hAnsi="Arial" w:cs="Arial"/>
    </w:rPr>
  </w:style>
  <w:style w:type="paragraph" w:styleId="BalloonText">
    <w:name w:val="Balloon Text"/>
    <w:basedOn w:val="Normal"/>
    <w:link w:val="BalloonTextChar"/>
    <w:uiPriority w:val="99"/>
    <w:semiHidden/>
    <w:unhideWhenUsed/>
    <w:rsid w:val="00633D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D47"/>
    <w:rPr>
      <w:rFonts w:ascii="Segoe UI" w:eastAsia="Arial" w:hAnsi="Segoe UI" w:cs="Segoe UI"/>
      <w:sz w:val="18"/>
      <w:szCs w:val="18"/>
    </w:rPr>
  </w:style>
  <w:style w:type="character" w:styleId="CommentReference">
    <w:name w:val="annotation reference"/>
    <w:basedOn w:val="DefaultParagraphFont"/>
    <w:uiPriority w:val="99"/>
    <w:rsid w:val="00C21B26"/>
    <w:rPr>
      <w:sz w:val="16"/>
      <w:szCs w:val="16"/>
    </w:rPr>
  </w:style>
  <w:style w:type="paragraph" w:styleId="CommentText">
    <w:name w:val="annotation text"/>
    <w:basedOn w:val="Normal"/>
    <w:link w:val="CommentTextChar"/>
    <w:uiPriority w:val="99"/>
    <w:rsid w:val="00C21B26"/>
    <w:pPr>
      <w:widowControl/>
      <w:overflowPunct w:val="0"/>
      <w:adjustRightInd w:val="0"/>
      <w:textAlignment w:val="baseline"/>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C21B2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134EE"/>
    <w:pPr>
      <w:widowControl w:val="0"/>
      <w:overflowPunct/>
      <w:adjustRightInd/>
      <w:textAlignment w:val="auto"/>
    </w:pPr>
    <w:rPr>
      <w:rFonts w:ascii="Arial" w:eastAsia="Arial" w:hAnsi="Arial" w:cs="Arial"/>
      <w:b/>
      <w:bCs/>
    </w:rPr>
  </w:style>
  <w:style w:type="character" w:customStyle="1" w:styleId="CommentSubjectChar">
    <w:name w:val="Comment Subject Char"/>
    <w:basedOn w:val="CommentTextChar"/>
    <w:link w:val="CommentSubject"/>
    <w:uiPriority w:val="99"/>
    <w:semiHidden/>
    <w:rsid w:val="000134EE"/>
    <w:rPr>
      <w:rFonts w:ascii="Arial" w:eastAsia="Arial" w:hAnsi="Arial" w:cs="Arial"/>
      <w:b/>
      <w:bCs/>
      <w:sz w:val="20"/>
      <w:szCs w:val="20"/>
    </w:rPr>
  </w:style>
  <w:style w:type="paragraph" w:styleId="Revision">
    <w:name w:val="Revision"/>
    <w:hidden/>
    <w:uiPriority w:val="99"/>
    <w:semiHidden/>
    <w:rsid w:val="000134EE"/>
    <w:pPr>
      <w:widowControl/>
      <w:autoSpaceDE/>
      <w:autoSpaceDN/>
    </w:pPr>
    <w:rPr>
      <w:rFonts w:ascii="Arial" w:eastAsia="Arial" w:hAnsi="Arial" w:cs="Arial"/>
    </w:rPr>
  </w:style>
  <w:style w:type="character" w:styleId="Hyperlink">
    <w:name w:val="Hyperlink"/>
    <w:basedOn w:val="DefaultParagraphFont"/>
    <w:uiPriority w:val="99"/>
    <w:unhideWhenUsed/>
    <w:rsid w:val="00F459AD"/>
    <w:rPr>
      <w:color w:val="0000FF" w:themeColor="hyperlink"/>
      <w:u w:val="single"/>
    </w:rPr>
  </w:style>
  <w:style w:type="character" w:styleId="UnresolvedMention">
    <w:name w:val="Unresolved Mention"/>
    <w:basedOn w:val="DefaultParagraphFont"/>
    <w:uiPriority w:val="99"/>
    <w:semiHidden/>
    <w:unhideWhenUsed/>
    <w:rsid w:val="00F459AD"/>
    <w:rPr>
      <w:color w:val="605E5C"/>
      <w:shd w:val="clear" w:color="auto" w:fill="E1DFDD"/>
    </w:rPr>
  </w:style>
  <w:style w:type="character" w:styleId="FollowedHyperlink">
    <w:name w:val="FollowedHyperlink"/>
    <w:basedOn w:val="DefaultParagraphFont"/>
    <w:uiPriority w:val="99"/>
    <w:semiHidden/>
    <w:unhideWhenUsed/>
    <w:rsid w:val="00F459AD"/>
    <w:rPr>
      <w:color w:val="800080" w:themeColor="followedHyperlink"/>
      <w:u w:val="single"/>
    </w:rPr>
  </w:style>
  <w:style w:type="character" w:customStyle="1" w:styleId="Heading6Char">
    <w:name w:val="Heading 6 Char"/>
    <w:basedOn w:val="DefaultParagraphFont"/>
    <w:link w:val="Heading6"/>
    <w:uiPriority w:val="9"/>
    <w:semiHidden/>
    <w:rsid w:val="007051C8"/>
    <w:rPr>
      <w:rFonts w:asciiTheme="majorHAnsi" w:eastAsiaTheme="majorEastAsia" w:hAnsiTheme="majorHAnsi" w:cstheme="majorBidi"/>
      <w:color w:val="243F60" w:themeColor="accent1" w:themeShade="7F"/>
    </w:rPr>
  </w:style>
  <w:style w:type="table" w:styleId="TableGrid">
    <w:name w:val="Table Grid"/>
    <w:basedOn w:val="TableNormal"/>
    <w:uiPriority w:val="59"/>
    <w:rsid w:val="00E05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26744"/>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B10200"/>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paragraph" w:customStyle="1" w:styleId="Default">
    <w:name w:val="Default"/>
    <w:rsid w:val="00347954"/>
    <w:pPr>
      <w:widowControl/>
      <w:adjustRightInd w:val="0"/>
    </w:pPr>
    <w:rPr>
      <w:rFonts w:ascii="Arial" w:hAnsi="Arial" w:cs="Arial"/>
      <w:color w:val="000000"/>
      <w:sz w:val="24"/>
      <w:szCs w:val="24"/>
    </w:rPr>
  </w:style>
  <w:style w:type="paragraph" w:styleId="BodyTextIndent2">
    <w:name w:val="Body Text Indent 2"/>
    <w:basedOn w:val="Normal"/>
    <w:link w:val="BodyTextIndent2Char"/>
    <w:uiPriority w:val="99"/>
    <w:semiHidden/>
    <w:unhideWhenUsed/>
    <w:rsid w:val="00687466"/>
    <w:pPr>
      <w:spacing w:after="120" w:line="480" w:lineRule="auto"/>
      <w:ind w:left="360"/>
    </w:pPr>
  </w:style>
  <w:style w:type="character" w:customStyle="1" w:styleId="BodyTextIndent2Char">
    <w:name w:val="Body Text Indent 2 Char"/>
    <w:basedOn w:val="DefaultParagraphFont"/>
    <w:link w:val="BodyTextIndent2"/>
    <w:uiPriority w:val="99"/>
    <w:semiHidden/>
    <w:rsid w:val="00687466"/>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802170">
      <w:bodyDiv w:val="1"/>
      <w:marLeft w:val="0"/>
      <w:marRight w:val="0"/>
      <w:marTop w:val="0"/>
      <w:marBottom w:val="0"/>
      <w:divBdr>
        <w:top w:val="none" w:sz="0" w:space="0" w:color="auto"/>
        <w:left w:val="none" w:sz="0" w:space="0" w:color="auto"/>
        <w:bottom w:val="none" w:sz="0" w:space="0" w:color="auto"/>
        <w:right w:val="none" w:sz="0" w:space="0" w:color="auto"/>
      </w:divBdr>
    </w:div>
    <w:div w:id="747730590">
      <w:bodyDiv w:val="1"/>
      <w:marLeft w:val="0"/>
      <w:marRight w:val="0"/>
      <w:marTop w:val="0"/>
      <w:marBottom w:val="0"/>
      <w:divBdr>
        <w:top w:val="none" w:sz="0" w:space="0" w:color="auto"/>
        <w:left w:val="none" w:sz="0" w:space="0" w:color="auto"/>
        <w:bottom w:val="none" w:sz="0" w:space="0" w:color="auto"/>
        <w:right w:val="none" w:sz="0" w:space="0" w:color="auto"/>
      </w:divBdr>
    </w:div>
    <w:div w:id="8214595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osc.state.ny.us/vendrep/vendor_index.htm"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nysenate.gov/legislation/laws/STF/105" TargetMode="External"/><Relationship Id="rId34"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dasny.org/" TargetMode="External"/><Relationship Id="rId25" Type="http://schemas.microsoft.com/office/2016/09/relationships/commentsIds" Target="commentsIds.xml"/><Relationship Id="rId33" Type="http://schemas.openxmlformats.org/officeDocument/2006/relationships/hyperlink" Target="http://www.osc.state.ny.us/vendrep/documents/questionnaire/definitions.pdf"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RFPCoordinator@dasny.org" TargetMode="External"/><Relationship Id="rId20" Type="http://schemas.openxmlformats.org/officeDocument/2006/relationships/hyperlink" Target="mailto:ciohelpdesk@osc.state.ny.us" TargetMode="External"/><Relationship Id="rId29"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11/relationships/commentsExtended" Target="commentsExtended.xml"/><Relationship Id="rId32" Type="http://schemas.openxmlformats.org/officeDocument/2006/relationships/hyperlink" Target="mailto:ciohelpdesk@osc.state.ny.us" TargetMode="Externa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dasny.webex.com/webappng/sites/dasny/meeting/info/bd5b108b315b431c980475b30288a79a?siteurl=dasny&amp;MTID=m60d0f56a7251021977e9d33ef6554d53" TargetMode="External"/><Relationship Id="rId23" Type="http://schemas.openxmlformats.org/officeDocument/2006/relationships/comments" Target="comments.xml"/><Relationship Id="rId28" Type="http://schemas.openxmlformats.org/officeDocument/2006/relationships/package" Target="embeddings/Microsoft_Excel_Worksheet.xlsx"/><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portal.osc.state.ny.us"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FPCoordinator@dasny.org" TargetMode="External"/><Relationship Id="rId22" Type="http://schemas.openxmlformats.org/officeDocument/2006/relationships/hyperlink" Target="https://www.dasny.org/sites/default/files/inline-files/DASNY%20Investment%20Guidelines%202-8-17%20FINAL.pdf" TargetMode="External"/><Relationship Id="rId27" Type="http://schemas.openxmlformats.org/officeDocument/2006/relationships/image" Target="media/image3.emf"/><Relationship Id="rId30" Type="http://schemas.openxmlformats.org/officeDocument/2006/relationships/package" Target="embeddings/Microsoft_Excel_Worksheet1.xlsx"/><Relationship Id="rId35"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7091A8761C494BA3A2BC689B664265" ma:contentTypeVersion="6" ma:contentTypeDescription="Create a new document." ma:contentTypeScope="" ma:versionID="47a177dc5ebeadb4c22ab5b06e82e3bb">
  <xsd:schema xmlns:xsd="http://www.w3.org/2001/XMLSchema" xmlns:xs="http://www.w3.org/2001/XMLSchema" xmlns:p="http://schemas.microsoft.com/office/2006/metadata/properties" xmlns:ns2="b06aae9e-9f1a-46d1-a071-f9d629a8bd2d" xmlns:ns3="8db7f780-1832-4e6a-884a-ed491478a5ef" targetNamespace="http://schemas.microsoft.com/office/2006/metadata/properties" ma:root="true" ma:fieldsID="8aa4860f3ba252e70fdf45331ab373b0" ns2:_="" ns3:_="">
    <xsd:import namespace="b06aae9e-9f1a-46d1-a071-f9d629a8bd2d"/>
    <xsd:import namespace="8db7f780-1832-4e6a-884a-ed491478a5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6aae9e-9f1a-46d1-a071-f9d629a8bd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b7f780-1832-4e6a-884a-ed491478a5e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7594E-932C-475E-A245-64DA9528A039}">
  <ds:schemaRefs>
    <ds:schemaRef ds:uri="http://schemas.microsoft.com/sharepoint/v3/contenttype/forms"/>
  </ds:schemaRefs>
</ds:datastoreItem>
</file>

<file path=customXml/itemProps2.xml><?xml version="1.0" encoding="utf-8"?>
<ds:datastoreItem xmlns:ds="http://schemas.openxmlformats.org/officeDocument/2006/customXml" ds:itemID="{E3E6834E-03D6-4500-BFC3-C5040E725E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6aae9e-9f1a-46d1-a071-f9d629a8bd2d"/>
    <ds:schemaRef ds:uri="8db7f780-1832-4e6a-884a-ed491478a5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39137D-EB1B-4623-B025-04D0283EB476}">
  <ds:schemaRefs>
    <ds:schemaRef ds:uri="http://schemas.microsoft.com/office/2006/documentManagement/types"/>
    <ds:schemaRef ds:uri="http://schemas.microsoft.com/office/infopath/2007/PartnerControls"/>
    <ds:schemaRef ds:uri="b06aae9e-9f1a-46d1-a071-f9d629a8bd2d"/>
    <ds:schemaRef ds:uri="http://purl.org/dc/elements/1.1/"/>
    <ds:schemaRef ds:uri="http://schemas.microsoft.com/office/2006/metadata/properties"/>
    <ds:schemaRef ds:uri="http://schemas.openxmlformats.org/package/2006/metadata/core-properties"/>
    <ds:schemaRef ds:uri="http://purl.org/dc/terms/"/>
    <ds:schemaRef ds:uri="8db7f780-1832-4e6a-884a-ed491478a5ef"/>
    <ds:schemaRef ds:uri="http://www.w3.org/XML/1998/namespace"/>
    <ds:schemaRef ds:uri="http://purl.org/dc/dcmitype/"/>
  </ds:schemaRefs>
</ds:datastoreItem>
</file>

<file path=customXml/itemProps4.xml><?xml version="1.0" encoding="utf-8"?>
<ds:datastoreItem xmlns:ds="http://schemas.openxmlformats.org/officeDocument/2006/customXml" ds:itemID="{17CF2787-5FC8-4D68-9B3C-6E1BE96E6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45</Pages>
  <Words>13982</Words>
  <Characters>79704</Characters>
  <Application>Microsoft Office Word</Application>
  <DocSecurity>0</DocSecurity>
  <Lines>664</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KMero</dc:creator>
  <cp:keywords/>
  <dc:description/>
  <cp:lastModifiedBy>White, Nicole</cp:lastModifiedBy>
  <cp:revision>14</cp:revision>
  <cp:lastPrinted>2019-11-19T15:31:00Z</cp:lastPrinted>
  <dcterms:created xsi:type="dcterms:W3CDTF">2019-11-22T18:27:00Z</dcterms:created>
  <dcterms:modified xsi:type="dcterms:W3CDTF">2019-11-22T19:05:00Z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2019-07-18T00:00:00Z</vt:filetime>
  </property>
  <property fmtid="{D5CDD505-2E9C-101B-9397-08002B2CF9AE}" pid="3" name="Creator">
    <vt:lpwstr>Adobe Acrobat Pro DC 19.12.20035</vt:lpwstr>
  </property>
  <property fmtid="{D5CDD505-2E9C-101B-9397-08002B2CF9AE}" pid="4" name="LastSaved">
    <vt:filetime>2019-07-18T00:00:00Z</vt:filetime>
  </property>
  <property fmtid="{D5CDD505-2E9C-101B-9397-08002B2CF9AE}" pid="5" name="ContentTypeId">
    <vt:lpwstr>0x0101002F7091A8761C494BA3A2BC689B664265</vt:lpwstr>
  </property>
</Properties>
</file>