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15" w:rsidRPr="00737F27" w:rsidRDefault="006D3815" w:rsidP="00737F27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737F27">
        <w:rPr>
          <w:rFonts w:cs="Times New Roman"/>
          <w:b/>
          <w:sz w:val="24"/>
          <w:szCs w:val="24"/>
        </w:rPr>
        <w:t>Pre-Proposal Questions &amp; Answers</w:t>
      </w:r>
    </w:p>
    <w:p w:rsidR="006D3815" w:rsidRPr="006D3815" w:rsidRDefault="006D3815" w:rsidP="006D3815">
      <w:pPr>
        <w:spacing w:after="0" w:line="240" w:lineRule="auto"/>
        <w:ind w:left="720"/>
        <w:rPr>
          <w:rFonts w:eastAsia="Times New Roman" w:cs="Arial"/>
          <w:sz w:val="24"/>
          <w:szCs w:val="24"/>
        </w:rPr>
      </w:pP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Will the sign-in sheets be distributed to the group</w:t>
      </w:r>
      <w:r>
        <w:rPr>
          <w:rFonts w:eastAsia="Times New Roman" w:cs="Arial"/>
          <w:sz w:val="24"/>
          <w:szCs w:val="24"/>
        </w:rPr>
        <w:t>?</w:t>
      </w:r>
      <w:r w:rsidRPr="006D3815">
        <w:rPr>
          <w:rFonts w:eastAsia="Times New Roman" w:cs="Arial"/>
          <w:sz w:val="24"/>
          <w:szCs w:val="24"/>
        </w:rPr>
        <w:t>  Yes, attached.</w:t>
      </w:r>
    </w:p>
    <w:p w:rsidR="006D3815" w:rsidRPr="006D3815" w:rsidRDefault="006D3815" w:rsidP="004706DB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iCs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 xml:space="preserve">Documents that will be made available to the successful team include the following:  </w:t>
      </w:r>
      <w:r w:rsidR="009570EF">
        <w:rPr>
          <w:rFonts w:eastAsia="Times New Roman" w:cs="Arial"/>
          <w:sz w:val="24"/>
          <w:szCs w:val="24"/>
        </w:rPr>
        <w:t xml:space="preserve">design from 2012 </w:t>
      </w:r>
      <w:r w:rsidRPr="006D3815">
        <w:rPr>
          <w:rFonts w:eastAsia="Times New Roman" w:cs="Arial"/>
          <w:sz w:val="24"/>
          <w:szCs w:val="24"/>
        </w:rPr>
        <w:t xml:space="preserve">Life Safety Code Upgrades </w:t>
      </w:r>
      <w:r w:rsidR="00180729">
        <w:rPr>
          <w:rFonts w:eastAsia="Times New Roman" w:cs="Arial"/>
          <w:sz w:val="24"/>
          <w:szCs w:val="24"/>
        </w:rPr>
        <w:t>project</w:t>
      </w:r>
      <w:r w:rsidR="00534638">
        <w:rPr>
          <w:rFonts w:eastAsia="Times New Roman" w:cs="Arial"/>
          <w:sz w:val="24"/>
          <w:szCs w:val="24"/>
        </w:rPr>
        <w:t xml:space="preserve"> (project was developed through 100% documents, was not implemented)</w:t>
      </w:r>
      <w:r w:rsidRPr="006D3815">
        <w:rPr>
          <w:rFonts w:eastAsia="Times New Roman" w:cs="Arial"/>
          <w:sz w:val="24"/>
          <w:szCs w:val="24"/>
        </w:rPr>
        <w:t>; environmental surveys</w:t>
      </w:r>
      <w:r w:rsidR="00180729">
        <w:rPr>
          <w:rFonts w:eastAsia="Times New Roman" w:cs="Arial"/>
          <w:sz w:val="24"/>
          <w:szCs w:val="24"/>
        </w:rPr>
        <w:t xml:space="preserve"> (note, as these are several years old, new studies may be necessary)</w:t>
      </w:r>
      <w:r w:rsidRPr="006D3815">
        <w:rPr>
          <w:rFonts w:eastAsia="Times New Roman" w:cs="Arial"/>
          <w:sz w:val="24"/>
          <w:szCs w:val="24"/>
        </w:rPr>
        <w:t xml:space="preserve">, and </w:t>
      </w:r>
      <w:r w:rsidR="00180729">
        <w:rPr>
          <w:rFonts w:eastAsia="Times New Roman" w:cs="Arial"/>
          <w:sz w:val="24"/>
          <w:szCs w:val="24"/>
        </w:rPr>
        <w:t xml:space="preserve">a </w:t>
      </w:r>
      <w:r w:rsidRPr="006D3815">
        <w:rPr>
          <w:rFonts w:eastAsia="Times New Roman" w:cs="Arial"/>
          <w:sz w:val="24"/>
          <w:szCs w:val="24"/>
        </w:rPr>
        <w:t xml:space="preserve">pool study.  </w:t>
      </w:r>
    </w:p>
    <w:p w:rsidR="006D3815" w:rsidRPr="006D3815" w:rsidRDefault="006D3815" w:rsidP="004706DB">
      <w:pPr>
        <w:numPr>
          <w:ilvl w:val="0"/>
          <w:numId w:val="1"/>
        </w:numPr>
        <w:spacing w:after="0" w:line="240" w:lineRule="auto"/>
        <w:rPr>
          <w:rFonts w:eastAsia="Times New Roman" w:cs="Arial"/>
          <w:i/>
          <w:iCs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Is there an anticipated construction completion date?  </w:t>
      </w:r>
      <w:r w:rsidRPr="006D3815">
        <w:rPr>
          <w:rFonts w:eastAsia="Times New Roman" w:cs="Arial"/>
          <w:sz w:val="24"/>
          <w:szCs w:val="24"/>
        </w:rPr>
        <w:t xml:space="preserve">Not yet we will work with the successful team to determine.  </w:t>
      </w:r>
      <w:r>
        <w:rPr>
          <w:rFonts w:eastAsia="Times New Roman" w:cs="Arial"/>
          <w:sz w:val="24"/>
          <w:szCs w:val="24"/>
        </w:rPr>
        <w:t>Client is anxious to get this project design and constructed as soon as possible.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Will there be a </w:t>
      </w:r>
      <w:r w:rsidRPr="006D3815">
        <w:rPr>
          <w:rFonts w:eastAsia="Times New Roman" w:cs="Arial"/>
          <w:sz w:val="24"/>
          <w:szCs w:val="24"/>
        </w:rPr>
        <w:t xml:space="preserve">drawing </w:t>
      </w:r>
      <w:r>
        <w:rPr>
          <w:rFonts w:eastAsia="Times New Roman" w:cs="Arial"/>
          <w:sz w:val="24"/>
          <w:szCs w:val="24"/>
        </w:rPr>
        <w:t xml:space="preserve">provided </w:t>
      </w:r>
      <w:r w:rsidRPr="006D3815">
        <w:rPr>
          <w:rFonts w:eastAsia="Times New Roman" w:cs="Arial"/>
          <w:sz w:val="24"/>
          <w:szCs w:val="24"/>
        </w:rPr>
        <w:t>showing what will be remaining and where the proposed addition would be placed?  Yes, attached.  Note the addition is shown in a proposed location, the successful team will work with the client and DASNY to determine if this is the best position.</w:t>
      </w:r>
    </w:p>
    <w:p w:rsid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Will the scope of the kitchen services change from the primarily reheat facility that currently exists?  No, t</w:t>
      </w:r>
      <w:r w:rsidRPr="006D3815">
        <w:rPr>
          <w:rFonts w:eastAsia="Times New Roman" w:cs="Arial"/>
          <w:sz w:val="24"/>
          <w:szCs w:val="24"/>
        </w:rPr>
        <w:t xml:space="preserve">he scope </w:t>
      </w:r>
      <w:r>
        <w:rPr>
          <w:rFonts w:eastAsia="Times New Roman" w:cs="Arial"/>
          <w:sz w:val="24"/>
          <w:szCs w:val="24"/>
        </w:rPr>
        <w:t>will remain the same.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Will the facility want the same configuration as the existing l</w:t>
      </w:r>
      <w:r w:rsidRPr="006D3815">
        <w:rPr>
          <w:rFonts w:eastAsia="Times New Roman" w:cs="Arial"/>
          <w:sz w:val="24"/>
          <w:szCs w:val="24"/>
        </w:rPr>
        <w:t>iving units</w:t>
      </w:r>
      <w:r>
        <w:rPr>
          <w:rFonts w:eastAsia="Times New Roman" w:cs="Arial"/>
          <w:sz w:val="24"/>
          <w:szCs w:val="24"/>
        </w:rPr>
        <w:t xml:space="preserve">?  No, the current layout poses staffing and </w:t>
      </w:r>
      <w:r w:rsidRPr="006D3815">
        <w:rPr>
          <w:rFonts w:eastAsia="Times New Roman" w:cs="Arial"/>
          <w:sz w:val="24"/>
          <w:szCs w:val="24"/>
        </w:rPr>
        <w:t xml:space="preserve">site line </w:t>
      </w:r>
      <w:r>
        <w:rPr>
          <w:rFonts w:eastAsia="Times New Roman" w:cs="Arial"/>
          <w:sz w:val="24"/>
          <w:szCs w:val="24"/>
        </w:rPr>
        <w:t xml:space="preserve">problems </w:t>
      </w:r>
      <w:r w:rsidRPr="006D3815">
        <w:rPr>
          <w:rFonts w:eastAsia="Times New Roman" w:cs="Arial"/>
          <w:sz w:val="24"/>
          <w:szCs w:val="24"/>
        </w:rPr>
        <w:t>that need to be addressed.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Will bedrooms be single or double occupancy?  </w:t>
      </w:r>
      <w:r w:rsidRPr="006D3815">
        <w:rPr>
          <w:rFonts w:eastAsia="Times New Roman" w:cs="Arial"/>
          <w:sz w:val="24"/>
          <w:szCs w:val="24"/>
        </w:rPr>
        <w:t>All bedrooms will be a single occupancy.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This is an occupied facility</w:t>
      </w:r>
      <w:r>
        <w:rPr>
          <w:rFonts w:eastAsia="Times New Roman" w:cs="Arial"/>
          <w:sz w:val="24"/>
          <w:szCs w:val="24"/>
        </w:rPr>
        <w:t xml:space="preserve">.  There will need to be </w:t>
      </w:r>
      <w:r w:rsidRPr="006D3815">
        <w:rPr>
          <w:rFonts w:eastAsia="Times New Roman" w:cs="Arial"/>
          <w:sz w:val="24"/>
          <w:szCs w:val="24"/>
        </w:rPr>
        <w:t xml:space="preserve">phasing to provide the least amount of disruptions </w:t>
      </w:r>
      <w:r>
        <w:rPr>
          <w:rFonts w:eastAsia="Times New Roman" w:cs="Arial"/>
          <w:sz w:val="24"/>
          <w:szCs w:val="24"/>
        </w:rPr>
        <w:t xml:space="preserve">for </w:t>
      </w:r>
      <w:r w:rsidRPr="006D3815">
        <w:rPr>
          <w:rFonts w:eastAsia="Times New Roman" w:cs="Arial"/>
          <w:sz w:val="24"/>
          <w:szCs w:val="24"/>
        </w:rPr>
        <w:t>the client.  Utilities must be kept operational in the current facility until all relocations are complete.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The unrenovated wings will be decommissioned and separated from the existing facility and new addition.</w:t>
      </w:r>
    </w:p>
    <w:p w:rsidR="006D3815" w:rsidRDefault="006D3815" w:rsidP="00194D49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 xml:space="preserve">Will the decommissioned space need to be heated or have </w:t>
      </w:r>
      <w:r w:rsidR="00737F27">
        <w:rPr>
          <w:rFonts w:eastAsia="Times New Roman" w:cs="Arial"/>
          <w:sz w:val="24"/>
          <w:szCs w:val="24"/>
        </w:rPr>
        <w:t>power</w:t>
      </w:r>
      <w:r w:rsidRPr="006D3815">
        <w:rPr>
          <w:rFonts w:eastAsia="Times New Roman" w:cs="Arial"/>
          <w:sz w:val="24"/>
          <w:szCs w:val="24"/>
        </w:rPr>
        <w:t xml:space="preserve">?  No.  </w:t>
      </w:r>
    </w:p>
    <w:p w:rsidR="006D3815" w:rsidRPr="006D3815" w:rsidRDefault="006D3815" w:rsidP="00194D49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Demolition of the old space will be a separate project.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Are there any structural or water issues?  None known at this time.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Are there any geotechnical reports?  No.</w:t>
      </w:r>
    </w:p>
    <w:p w:rsidR="006D3815" w:rsidRP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Will the census or size of units be changing?  No, there will be 46 beds and 4 living units.</w:t>
      </w:r>
    </w:p>
    <w:p w:rsidR="006D3815" w:rsidRDefault="006D3815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 w:rsidRPr="006D3815">
        <w:rPr>
          <w:rFonts w:eastAsia="Times New Roman" w:cs="Arial"/>
          <w:sz w:val="24"/>
          <w:szCs w:val="24"/>
        </w:rPr>
        <w:t>Any photographs of artwork taken during the tour need to be redacted when sharing.  No names or dates will be allowed to be shared as that is violating privacy laws.</w:t>
      </w:r>
    </w:p>
    <w:p w:rsidR="00420233" w:rsidRPr="006D3815" w:rsidRDefault="00534638" w:rsidP="006D3815">
      <w:pPr>
        <w:numPr>
          <w:ilvl w:val="0"/>
          <w:numId w:val="1"/>
        </w:num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Does the scope of areas to be renovated involve extensive reconfiguration of space?  Scope of renovations involves minimal reconfiguration of existing space.  Primary scope in these areas includes but is </w:t>
      </w:r>
      <w:bookmarkStart w:id="0" w:name="_GoBack"/>
      <w:bookmarkEnd w:id="0"/>
      <w:r>
        <w:rPr>
          <w:rFonts w:eastAsia="Times New Roman" w:cs="Arial"/>
          <w:sz w:val="24"/>
          <w:szCs w:val="24"/>
        </w:rPr>
        <w:t xml:space="preserve">not limited to finishes, code compliance and system upgrades.  </w:t>
      </w:r>
    </w:p>
    <w:p w:rsidR="006D3815" w:rsidRPr="006D3815" w:rsidRDefault="006D3815" w:rsidP="006D3815">
      <w:pPr>
        <w:spacing w:after="0" w:line="240" w:lineRule="auto"/>
        <w:rPr>
          <w:rFonts w:eastAsia="Calibri" w:cs="Arial"/>
          <w:sz w:val="24"/>
          <w:szCs w:val="24"/>
        </w:rPr>
      </w:pPr>
    </w:p>
    <w:p w:rsidR="009B07AD" w:rsidRPr="006D3815" w:rsidRDefault="009B07AD">
      <w:pPr>
        <w:rPr>
          <w:sz w:val="24"/>
          <w:szCs w:val="24"/>
        </w:rPr>
      </w:pPr>
    </w:p>
    <w:sectPr w:rsidR="009B07AD" w:rsidRPr="006D3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51505"/>
    <w:multiLevelType w:val="hybridMultilevel"/>
    <w:tmpl w:val="5650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15"/>
    <w:rsid w:val="00180729"/>
    <w:rsid w:val="00420233"/>
    <w:rsid w:val="00534638"/>
    <w:rsid w:val="006D3815"/>
    <w:rsid w:val="00737F27"/>
    <w:rsid w:val="009570EF"/>
    <w:rsid w:val="009B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39CCF"/>
  <w15:chartTrackingRefBased/>
  <w15:docId w15:val="{D4163AF9-E4C6-419D-B465-68720070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Michelle</dc:creator>
  <cp:keywords/>
  <dc:description/>
  <cp:lastModifiedBy>Conhiser-Uy, Tracy</cp:lastModifiedBy>
  <cp:revision>2</cp:revision>
  <dcterms:created xsi:type="dcterms:W3CDTF">2019-02-04T15:48:00Z</dcterms:created>
  <dcterms:modified xsi:type="dcterms:W3CDTF">2019-02-04T15:48:00Z</dcterms:modified>
</cp:coreProperties>
</file>