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bookmarkEnd w:id="0"/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2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>ithholdings under the 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D1412">
        <w:rPr>
          <w:rFonts w:ascii="Times New Roman" w:hAnsi="Times New Roman"/>
          <w:sz w:val="22"/>
          <w:szCs w:val="22"/>
        </w:rPr>
      </w:r>
      <w:r w:rsidR="00ED1412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PROCUREMENT LOBBYING LAW</w:t>
    </w:r>
  </w:p>
  <w:p w:rsidR="00E97DD0" w:rsidRPr="005D24E4" w:rsidRDefault="00E64911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Aug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6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 w:rsidR="00D1764F">
      <w:fldChar w:fldCharType="begin"/>
    </w:r>
    <w:r w:rsidR="00D1764F">
      <w:instrText xml:space="preserve"> PAGE   \* MERGEFORMAT </w:instrText>
    </w:r>
    <w:r w:rsidR="00D1764F">
      <w:fldChar w:fldCharType="separate"/>
    </w:r>
    <w:r w:rsidR="00ED1412" w:rsidRPr="00ED1412">
      <w:rPr>
        <w:rFonts w:asciiTheme="majorHAnsi" w:hAnsiTheme="majorHAnsi"/>
        <w:noProof/>
      </w:rPr>
      <w:t>1</w:t>
    </w:r>
    <w:r w:rsidR="00D1764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PROCUREMENT LOBBYING LAW -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 w15:restartNumberingAfterBreak="0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932EA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7E327C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35705"/>
    <w:rsid w:val="00C66BE1"/>
    <w:rsid w:val="00CE3702"/>
    <w:rsid w:val="00D11404"/>
    <w:rsid w:val="00D1764F"/>
    <w:rsid w:val="00D5061A"/>
    <w:rsid w:val="00D86D88"/>
    <w:rsid w:val="00DE4A22"/>
    <w:rsid w:val="00E64911"/>
    <w:rsid w:val="00E90EF2"/>
    <w:rsid w:val="00E97DD0"/>
    <w:rsid w:val="00EA7846"/>
    <w:rsid w:val="00ED1412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670872C-7370-4266-80A9-4130EAE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Ricci, Laura</cp:lastModifiedBy>
  <cp:revision>2</cp:revision>
  <cp:lastPrinted>2009-12-17T19:07:00Z</cp:lastPrinted>
  <dcterms:created xsi:type="dcterms:W3CDTF">2018-01-10T18:52:00Z</dcterms:created>
  <dcterms:modified xsi:type="dcterms:W3CDTF">2018-01-10T18:52:00Z</dcterms:modified>
</cp:coreProperties>
</file>