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ermStart w:id="554050215" w:edGrp="everyone" w:displacedByCustomXml="next"/>
    <w:permEnd w:id="554050215" w:displacedByCustomXml="next"/>
    <w:sdt>
      <w:sdtPr>
        <w:rPr>
          <w:rFonts w:ascii="Times New Roman" w:eastAsia="Times New Roman" w:hAnsi="Times New Roman" w:cs="Times New Roman"/>
          <w:b w:val="0"/>
          <w:bCs w:val="0"/>
          <w:color w:val="auto"/>
          <w:sz w:val="22"/>
          <w:szCs w:val="22"/>
        </w:rPr>
        <w:id w:val="16008627"/>
        <w:docPartObj>
          <w:docPartGallery w:val="Table of Contents"/>
          <w:docPartUnique/>
        </w:docPartObj>
      </w:sdtPr>
      <w:sdtEndPr>
        <w:rPr>
          <w:szCs w:val="20"/>
        </w:rPr>
      </w:sdtEndPr>
      <w:sdtContent>
        <w:p w14:paraId="1C56CB58" w14:textId="77777777" w:rsidR="008048E8" w:rsidRPr="005C7374" w:rsidRDefault="008048E8" w:rsidP="000D7E7B">
          <w:pPr>
            <w:pStyle w:val="TOCHeading"/>
            <w:spacing w:before="0"/>
            <w:rPr>
              <w:rFonts w:ascii="Times New Roman" w:hAnsi="Times New Roman" w:cs="Times New Roman"/>
              <w:sz w:val="22"/>
              <w:szCs w:val="22"/>
            </w:rPr>
          </w:pPr>
          <w:r w:rsidRPr="005C7374">
            <w:rPr>
              <w:rFonts w:ascii="Times New Roman" w:hAnsi="Times New Roman" w:cs="Times New Roman"/>
              <w:sz w:val="22"/>
              <w:szCs w:val="22"/>
            </w:rPr>
            <w:t>Table of Contents</w:t>
          </w:r>
        </w:p>
        <w:p w14:paraId="4282AA1B" w14:textId="05C89576" w:rsidR="007C35B0" w:rsidRDefault="00F45249">
          <w:pPr>
            <w:pStyle w:val="TOC1"/>
            <w:rPr>
              <w:rFonts w:asciiTheme="minorHAnsi" w:eastAsiaTheme="minorEastAsia" w:hAnsiTheme="minorHAnsi" w:cstheme="minorBidi"/>
              <w:b w:val="0"/>
              <w:caps w:val="0"/>
              <w:noProof/>
              <w:szCs w:val="22"/>
            </w:rPr>
          </w:pPr>
          <w:r w:rsidRPr="00A63118">
            <w:fldChar w:fldCharType="begin"/>
          </w:r>
          <w:r w:rsidR="008048E8" w:rsidRPr="005C7374">
            <w:rPr>
              <w:szCs w:val="22"/>
            </w:rPr>
            <w:instrText xml:space="preserve"> TOC \o "1-3" \h \z \u </w:instrText>
          </w:r>
          <w:r w:rsidRPr="00A63118">
            <w:fldChar w:fldCharType="separate"/>
          </w:r>
          <w:hyperlink w:anchor="_Toc46817326" w:history="1">
            <w:r w:rsidR="007C35B0" w:rsidRPr="0021266B">
              <w:rPr>
                <w:rStyle w:val="Hyperlink"/>
                <w:noProof/>
              </w:rPr>
              <w:t>ARTICLE 1 -- DEFINITIONS</w:t>
            </w:r>
            <w:r w:rsidR="007C35B0">
              <w:rPr>
                <w:noProof/>
                <w:webHidden/>
              </w:rPr>
              <w:tab/>
            </w:r>
            <w:r w:rsidR="007C35B0">
              <w:rPr>
                <w:noProof/>
                <w:webHidden/>
              </w:rPr>
              <w:fldChar w:fldCharType="begin"/>
            </w:r>
            <w:r w:rsidR="007C35B0">
              <w:rPr>
                <w:noProof/>
                <w:webHidden/>
              </w:rPr>
              <w:instrText xml:space="preserve"> PAGEREF _Toc46817326 \h </w:instrText>
            </w:r>
            <w:r w:rsidR="007C35B0">
              <w:rPr>
                <w:noProof/>
                <w:webHidden/>
              </w:rPr>
            </w:r>
            <w:r w:rsidR="007C35B0">
              <w:rPr>
                <w:noProof/>
                <w:webHidden/>
              </w:rPr>
              <w:fldChar w:fldCharType="separate"/>
            </w:r>
            <w:r w:rsidR="00BA7962">
              <w:rPr>
                <w:noProof/>
                <w:webHidden/>
              </w:rPr>
              <w:t>4</w:t>
            </w:r>
            <w:r w:rsidR="007C35B0">
              <w:rPr>
                <w:noProof/>
                <w:webHidden/>
              </w:rPr>
              <w:fldChar w:fldCharType="end"/>
            </w:r>
          </w:hyperlink>
        </w:p>
        <w:p w14:paraId="29C4A6E6" w14:textId="29D2AB3D" w:rsidR="007C35B0" w:rsidRDefault="00966E77">
          <w:pPr>
            <w:pStyle w:val="TOC2"/>
            <w:rPr>
              <w:rFonts w:asciiTheme="minorHAnsi" w:eastAsiaTheme="minorEastAsia" w:hAnsiTheme="minorHAnsi" w:cstheme="minorBidi"/>
              <w:smallCaps w:val="0"/>
              <w:noProof/>
              <w:szCs w:val="22"/>
            </w:rPr>
          </w:pPr>
          <w:hyperlink w:anchor="_Toc46817327" w:history="1">
            <w:r w:rsidR="007C35B0" w:rsidRPr="0021266B">
              <w:rPr>
                <w:rStyle w:val="Hyperlink"/>
                <w:noProof/>
              </w:rPr>
              <w:t>Section 1.01 - Definitions</w:t>
            </w:r>
            <w:r w:rsidR="007C35B0">
              <w:rPr>
                <w:noProof/>
                <w:webHidden/>
              </w:rPr>
              <w:tab/>
            </w:r>
            <w:r w:rsidR="007C35B0">
              <w:rPr>
                <w:noProof/>
                <w:webHidden/>
              </w:rPr>
              <w:fldChar w:fldCharType="begin"/>
            </w:r>
            <w:r w:rsidR="007C35B0">
              <w:rPr>
                <w:noProof/>
                <w:webHidden/>
              </w:rPr>
              <w:instrText xml:space="preserve"> PAGEREF _Toc46817327 \h </w:instrText>
            </w:r>
            <w:r w:rsidR="007C35B0">
              <w:rPr>
                <w:noProof/>
                <w:webHidden/>
              </w:rPr>
            </w:r>
            <w:r w:rsidR="007C35B0">
              <w:rPr>
                <w:noProof/>
                <w:webHidden/>
              </w:rPr>
              <w:fldChar w:fldCharType="separate"/>
            </w:r>
            <w:r w:rsidR="00BA7962">
              <w:rPr>
                <w:noProof/>
                <w:webHidden/>
              </w:rPr>
              <w:t>4</w:t>
            </w:r>
            <w:r w:rsidR="007C35B0">
              <w:rPr>
                <w:noProof/>
                <w:webHidden/>
              </w:rPr>
              <w:fldChar w:fldCharType="end"/>
            </w:r>
          </w:hyperlink>
        </w:p>
        <w:p w14:paraId="78439E44" w14:textId="24521521" w:rsidR="007C35B0" w:rsidRDefault="00966E77">
          <w:pPr>
            <w:pStyle w:val="TOC1"/>
            <w:rPr>
              <w:rFonts w:asciiTheme="minorHAnsi" w:eastAsiaTheme="minorEastAsia" w:hAnsiTheme="minorHAnsi" w:cstheme="minorBidi"/>
              <w:b w:val="0"/>
              <w:caps w:val="0"/>
              <w:noProof/>
              <w:szCs w:val="22"/>
            </w:rPr>
          </w:pPr>
          <w:hyperlink w:anchor="_Toc46817328" w:history="1">
            <w:r w:rsidR="007C35B0" w:rsidRPr="0021266B">
              <w:rPr>
                <w:rStyle w:val="Hyperlink"/>
                <w:noProof/>
              </w:rPr>
              <w:t>ARTICLE 2 -- CONTRACT DOCUMENTS</w:t>
            </w:r>
            <w:r w:rsidR="007C35B0">
              <w:rPr>
                <w:noProof/>
                <w:webHidden/>
              </w:rPr>
              <w:tab/>
            </w:r>
            <w:r w:rsidR="007C35B0">
              <w:rPr>
                <w:noProof/>
                <w:webHidden/>
              </w:rPr>
              <w:fldChar w:fldCharType="begin"/>
            </w:r>
            <w:r w:rsidR="007C35B0">
              <w:rPr>
                <w:noProof/>
                <w:webHidden/>
              </w:rPr>
              <w:instrText xml:space="preserve"> PAGEREF _Toc46817328 \h </w:instrText>
            </w:r>
            <w:r w:rsidR="007C35B0">
              <w:rPr>
                <w:noProof/>
                <w:webHidden/>
              </w:rPr>
            </w:r>
            <w:r w:rsidR="007C35B0">
              <w:rPr>
                <w:noProof/>
                <w:webHidden/>
              </w:rPr>
              <w:fldChar w:fldCharType="separate"/>
            </w:r>
            <w:r w:rsidR="00BA7962">
              <w:rPr>
                <w:noProof/>
                <w:webHidden/>
              </w:rPr>
              <w:t>9</w:t>
            </w:r>
            <w:r w:rsidR="007C35B0">
              <w:rPr>
                <w:noProof/>
                <w:webHidden/>
              </w:rPr>
              <w:fldChar w:fldCharType="end"/>
            </w:r>
          </w:hyperlink>
        </w:p>
        <w:p w14:paraId="551B994D" w14:textId="5B1830F3" w:rsidR="007C35B0" w:rsidRDefault="00966E77">
          <w:pPr>
            <w:pStyle w:val="TOC2"/>
            <w:rPr>
              <w:rFonts w:asciiTheme="minorHAnsi" w:eastAsiaTheme="minorEastAsia" w:hAnsiTheme="minorHAnsi" w:cstheme="minorBidi"/>
              <w:smallCaps w:val="0"/>
              <w:noProof/>
              <w:szCs w:val="22"/>
            </w:rPr>
          </w:pPr>
          <w:hyperlink w:anchor="_Toc46817329" w:history="1">
            <w:r w:rsidR="007C35B0" w:rsidRPr="0021266B">
              <w:rPr>
                <w:rStyle w:val="Hyperlink"/>
                <w:noProof/>
              </w:rPr>
              <w:t>Section 2.01 - Captions</w:t>
            </w:r>
            <w:r w:rsidR="007C35B0">
              <w:rPr>
                <w:noProof/>
                <w:webHidden/>
              </w:rPr>
              <w:tab/>
            </w:r>
            <w:r w:rsidR="007C35B0">
              <w:rPr>
                <w:noProof/>
                <w:webHidden/>
              </w:rPr>
              <w:fldChar w:fldCharType="begin"/>
            </w:r>
            <w:r w:rsidR="007C35B0">
              <w:rPr>
                <w:noProof/>
                <w:webHidden/>
              </w:rPr>
              <w:instrText xml:space="preserve"> PAGEREF _Toc46817329 \h </w:instrText>
            </w:r>
            <w:r w:rsidR="007C35B0">
              <w:rPr>
                <w:noProof/>
                <w:webHidden/>
              </w:rPr>
            </w:r>
            <w:r w:rsidR="007C35B0">
              <w:rPr>
                <w:noProof/>
                <w:webHidden/>
              </w:rPr>
              <w:fldChar w:fldCharType="separate"/>
            </w:r>
            <w:r w:rsidR="00BA7962">
              <w:rPr>
                <w:noProof/>
                <w:webHidden/>
              </w:rPr>
              <w:t>9</w:t>
            </w:r>
            <w:r w:rsidR="007C35B0">
              <w:rPr>
                <w:noProof/>
                <w:webHidden/>
              </w:rPr>
              <w:fldChar w:fldCharType="end"/>
            </w:r>
          </w:hyperlink>
        </w:p>
        <w:p w14:paraId="1ED50FE4" w14:textId="7E34AC4A" w:rsidR="007C35B0" w:rsidRDefault="00966E77">
          <w:pPr>
            <w:pStyle w:val="TOC2"/>
            <w:rPr>
              <w:rFonts w:asciiTheme="minorHAnsi" w:eastAsiaTheme="minorEastAsia" w:hAnsiTheme="minorHAnsi" w:cstheme="minorBidi"/>
              <w:smallCaps w:val="0"/>
              <w:noProof/>
              <w:szCs w:val="22"/>
            </w:rPr>
          </w:pPr>
          <w:hyperlink w:anchor="_Toc46817330" w:history="1">
            <w:r w:rsidR="007C35B0" w:rsidRPr="0021266B">
              <w:rPr>
                <w:rStyle w:val="Hyperlink"/>
                <w:noProof/>
              </w:rPr>
              <w:t>Section 2.02 – Electronic Data Transfer</w:t>
            </w:r>
            <w:r w:rsidR="007C35B0">
              <w:rPr>
                <w:noProof/>
                <w:webHidden/>
              </w:rPr>
              <w:tab/>
            </w:r>
            <w:r w:rsidR="007C35B0">
              <w:rPr>
                <w:noProof/>
                <w:webHidden/>
              </w:rPr>
              <w:fldChar w:fldCharType="begin"/>
            </w:r>
            <w:r w:rsidR="007C35B0">
              <w:rPr>
                <w:noProof/>
                <w:webHidden/>
              </w:rPr>
              <w:instrText xml:space="preserve"> PAGEREF _Toc46817330 \h </w:instrText>
            </w:r>
            <w:r w:rsidR="007C35B0">
              <w:rPr>
                <w:noProof/>
                <w:webHidden/>
              </w:rPr>
            </w:r>
            <w:r w:rsidR="007C35B0">
              <w:rPr>
                <w:noProof/>
                <w:webHidden/>
              </w:rPr>
              <w:fldChar w:fldCharType="separate"/>
            </w:r>
            <w:r w:rsidR="00BA7962">
              <w:rPr>
                <w:noProof/>
                <w:webHidden/>
              </w:rPr>
              <w:t>9</w:t>
            </w:r>
            <w:r w:rsidR="007C35B0">
              <w:rPr>
                <w:noProof/>
                <w:webHidden/>
              </w:rPr>
              <w:fldChar w:fldCharType="end"/>
            </w:r>
          </w:hyperlink>
        </w:p>
        <w:p w14:paraId="6ECF6D66" w14:textId="55383D3D" w:rsidR="007C35B0" w:rsidRDefault="00966E77">
          <w:pPr>
            <w:pStyle w:val="TOC2"/>
            <w:rPr>
              <w:rFonts w:asciiTheme="minorHAnsi" w:eastAsiaTheme="minorEastAsia" w:hAnsiTheme="minorHAnsi" w:cstheme="minorBidi"/>
              <w:smallCaps w:val="0"/>
              <w:noProof/>
              <w:szCs w:val="22"/>
            </w:rPr>
          </w:pPr>
          <w:hyperlink w:anchor="_Toc46817331" w:history="1">
            <w:r w:rsidR="007C35B0" w:rsidRPr="0021266B">
              <w:rPr>
                <w:rStyle w:val="Hyperlink"/>
                <w:noProof/>
              </w:rPr>
              <w:t>Section 2.03 - Owner</w:t>
            </w:r>
            <w:r w:rsidR="007C35B0">
              <w:rPr>
                <w:noProof/>
                <w:webHidden/>
              </w:rPr>
              <w:tab/>
            </w:r>
            <w:r w:rsidR="007C35B0">
              <w:rPr>
                <w:noProof/>
                <w:webHidden/>
              </w:rPr>
              <w:fldChar w:fldCharType="begin"/>
            </w:r>
            <w:r w:rsidR="007C35B0">
              <w:rPr>
                <w:noProof/>
                <w:webHidden/>
              </w:rPr>
              <w:instrText xml:space="preserve"> PAGEREF _Toc46817331 \h </w:instrText>
            </w:r>
            <w:r w:rsidR="007C35B0">
              <w:rPr>
                <w:noProof/>
                <w:webHidden/>
              </w:rPr>
            </w:r>
            <w:r w:rsidR="007C35B0">
              <w:rPr>
                <w:noProof/>
                <w:webHidden/>
              </w:rPr>
              <w:fldChar w:fldCharType="separate"/>
            </w:r>
            <w:r w:rsidR="00BA7962">
              <w:rPr>
                <w:noProof/>
                <w:webHidden/>
              </w:rPr>
              <w:t>9</w:t>
            </w:r>
            <w:r w:rsidR="007C35B0">
              <w:rPr>
                <w:noProof/>
                <w:webHidden/>
              </w:rPr>
              <w:fldChar w:fldCharType="end"/>
            </w:r>
          </w:hyperlink>
        </w:p>
        <w:p w14:paraId="26A4DE83" w14:textId="2695E0AF" w:rsidR="007C35B0" w:rsidRDefault="00966E77">
          <w:pPr>
            <w:pStyle w:val="TOC2"/>
            <w:rPr>
              <w:rFonts w:asciiTheme="minorHAnsi" w:eastAsiaTheme="minorEastAsia" w:hAnsiTheme="minorHAnsi" w:cstheme="minorBidi"/>
              <w:smallCaps w:val="0"/>
              <w:noProof/>
              <w:szCs w:val="22"/>
            </w:rPr>
          </w:pPr>
          <w:hyperlink w:anchor="_Toc46817332" w:history="1">
            <w:r w:rsidR="007C35B0" w:rsidRPr="0021266B">
              <w:rPr>
                <w:rStyle w:val="Hyperlink"/>
                <w:noProof/>
              </w:rPr>
              <w:t>Section 2.04 - Notice and Service Thereof</w:t>
            </w:r>
            <w:r w:rsidR="007C35B0">
              <w:rPr>
                <w:noProof/>
                <w:webHidden/>
              </w:rPr>
              <w:tab/>
            </w:r>
            <w:r w:rsidR="007C35B0">
              <w:rPr>
                <w:noProof/>
                <w:webHidden/>
              </w:rPr>
              <w:fldChar w:fldCharType="begin"/>
            </w:r>
            <w:r w:rsidR="007C35B0">
              <w:rPr>
                <w:noProof/>
                <w:webHidden/>
              </w:rPr>
              <w:instrText xml:space="preserve"> PAGEREF _Toc46817332 \h </w:instrText>
            </w:r>
            <w:r w:rsidR="007C35B0">
              <w:rPr>
                <w:noProof/>
                <w:webHidden/>
              </w:rPr>
            </w:r>
            <w:r w:rsidR="007C35B0">
              <w:rPr>
                <w:noProof/>
                <w:webHidden/>
              </w:rPr>
              <w:fldChar w:fldCharType="separate"/>
            </w:r>
            <w:r w:rsidR="00BA7962">
              <w:rPr>
                <w:noProof/>
                <w:webHidden/>
              </w:rPr>
              <w:t>10</w:t>
            </w:r>
            <w:r w:rsidR="007C35B0">
              <w:rPr>
                <w:noProof/>
                <w:webHidden/>
              </w:rPr>
              <w:fldChar w:fldCharType="end"/>
            </w:r>
          </w:hyperlink>
        </w:p>
        <w:p w14:paraId="1DF91631" w14:textId="53424850" w:rsidR="007C35B0" w:rsidRDefault="00966E77">
          <w:pPr>
            <w:pStyle w:val="TOC2"/>
            <w:rPr>
              <w:rFonts w:asciiTheme="minorHAnsi" w:eastAsiaTheme="minorEastAsia" w:hAnsiTheme="minorHAnsi" w:cstheme="minorBidi"/>
              <w:smallCaps w:val="0"/>
              <w:noProof/>
              <w:szCs w:val="22"/>
            </w:rPr>
          </w:pPr>
          <w:hyperlink w:anchor="_Toc46817333" w:history="1">
            <w:r w:rsidR="007C35B0" w:rsidRPr="0021266B">
              <w:rPr>
                <w:rStyle w:val="Hyperlink"/>
                <w:noProof/>
              </w:rPr>
              <w:t>Section 2.05 - Nomenclature</w:t>
            </w:r>
            <w:r w:rsidR="007C35B0">
              <w:rPr>
                <w:noProof/>
                <w:webHidden/>
              </w:rPr>
              <w:tab/>
            </w:r>
            <w:r w:rsidR="007C35B0">
              <w:rPr>
                <w:noProof/>
                <w:webHidden/>
              </w:rPr>
              <w:fldChar w:fldCharType="begin"/>
            </w:r>
            <w:r w:rsidR="007C35B0">
              <w:rPr>
                <w:noProof/>
                <w:webHidden/>
              </w:rPr>
              <w:instrText xml:space="preserve"> PAGEREF _Toc46817333 \h </w:instrText>
            </w:r>
            <w:r w:rsidR="007C35B0">
              <w:rPr>
                <w:noProof/>
                <w:webHidden/>
              </w:rPr>
            </w:r>
            <w:r w:rsidR="007C35B0">
              <w:rPr>
                <w:noProof/>
                <w:webHidden/>
              </w:rPr>
              <w:fldChar w:fldCharType="separate"/>
            </w:r>
            <w:r w:rsidR="00BA7962">
              <w:rPr>
                <w:noProof/>
                <w:webHidden/>
              </w:rPr>
              <w:t>11</w:t>
            </w:r>
            <w:r w:rsidR="007C35B0">
              <w:rPr>
                <w:noProof/>
                <w:webHidden/>
              </w:rPr>
              <w:fldChar w:fldCharType="end"/>
            </w:r>
          </w:hyperlink>
        </w:p>
        <w:p w14:paraId="77D51E07" w14:textId="2BEBF5E8" w:rsidR="007C35B0" w:rsidRDefault="00966E77">
          <w:pPr>
            <w:pStyle w:val="TOC2"/>
            <w:rPr>
              <w:rFonts w:asciiTheme="minorHAnsi" w:eastAsiaTheme="minorEastAsia" w:hAnsiTheme="minorHAnsi" w:cstheme="minorBidi"/>
              <w:smallCaps w:val="0"/>
              <w:noProof/>
              <w:szCs w:val="22"/>
            </w:rPr>
          </w:pPr>
          <w:hyperlink w:anchor="_Toc46817334" w:history="1">
            <w:r w:rsidR="007C35B0" w:rsidRPr="0021266B">
              <w:rPr>
                <w:rStyle w:val="Hyperlink"/>
                <w:noProof/>
              </w:rPr>
              <w:t>Section 2.06 - Invalid Provisions</w:t>
            </w:r>
            <w:r w:rsidR="007C35B0">
              <w:rPr>
                <w:noProof/>
                <w:webHidden/>
              </w:rPr>
              <w:tab/>
            </w:r>
            <w:r w:rsidR="007C35B0">
              <w:rPr>
                <w:noProof/>
                <w:webHidden/>
              </w:rPr>
              <w:fldChar w:fldCharType="begin"/>
            </w:r>
            <w:r w:rsidR="007C35B0">
              <w:rPr>
                <w:noProof/>
                <w:webHidden/>
              </w:rPr>
              <w:instrText xml:space="preserve"> PAGEREF _Toc46817334 \h </w:instrText>
            </w:r>
            <w:r w:rsidR="007C35B0">
              <w:rPr>
                <w:noProof/>
                <w:webHidden/>
              </w:rPr>
            </w:r>
            <w:r w:rsidR="007C35B0">
              <w:rPr>
                <w:noProof/>
                <w:webHidden/>
              </w:rPr>
              <w:fldChar w:fldCharType="separate"/>
            </w:r>
            <w:r w:rsidR="00BA7962">
              <w:rPr>
                <w:noProof/>
                <w:webHidden/>
              </w:rPr>
              <w:t>11</w:t>
            </w:r>
            <w:r w:rsidR="007C35B0">
              <w:rPr>
                <w:noProof/>
                <w:webHidden/>
              </w:rPr>
              <w:fldChar w:fldCharType="end"/>
            </w:r>
          </w:hyperlink>
        </w:p>
        <w:p w14:paraId="45EDF6A4" w14:textId="06106FCB" w:rsidR="007C35B0" w:rsidRDefault="00966E77">
          <w:pPr>
            <w:pStyle w:val="TOC2"/>
            <w:rPr>
              <w:rFonts w:asciiTheme="minorHAnsi" w:eastAsiaTheme="minorEastAsia" w:hAnsiTheme="minorHAnsi" w:cstheme="minorBidi"/>
              <w:smallCaps w:val="0"/>
              <w:noProof/>
              <w:szCs w:val="22"/>
            </w:rPr>
          </w:pPr>
          <w:hyperlink w:anchor="_Toc46817335" w:history="1">
            <w:r w:rsidR="007C35B0" w:rsidRPr="0021266B">
              <w:rPr>
                <w:rStyle w:val="Hyperlink"/>
                <w:noProof/>
              </w:rPr>
              <w:t>Section 2.07 – Interpretation of Contract Documents</w:t>
            </w:r>
            <w:r w:rsidR="007C35B0">
              <w:rPr>
                <w:noProof/>
                <w:webHidden/>
              </w:rPr>
              <w:tab/>
            </w:r>
            <w:r w:rsidR="007C35B0">
              <w:rPr>
                <w:noProof/>
                <w:webHidden/>
              </w:rPr>
              <w:fldChar w:fldCharType="begin"/>
            </w:r>
            <w:r w:rsidR="007C35B0">
              <w:rPr>
                <w:noProof/>
                <w:webHidden/>
              </w:rPr>
              <w:instrText xml:space="preserve"> PAGEREF _Toc46817335 \h </w:instrText>
            </w:r>
            <w:r w:rsidR="007C35B0">
              <w:rPr>
                <w:noProof/>
                <w:webHidden/>
              </w:rPr>
            </w:r>
            <w:r w:rsidR="007C35B0">
              <w:rPr>
                <w:noProof/>
                <w:webHidden/>
              </w:rPr>
              <w:fldChar w:fldCharType="separate"/>
            </w:r>
            <w:r w:rsidR="00BA7962">
              <w:rPr>
                <w:noProof/>
                <w:webHidden/>
              </w:rPr>
              <w:t>11</w:t>
            </w:r>
            <w:r w:rsidR="007C35B0">
              <w:rPr>
                <w:noProof/>
                <w:webHidden/>
              </w:rPr>
              <w:fldChar w:fldCharType="end"/>
            </w:r>
          </w:hyperlink>
        </w:p>
        <w:p w14:paraId="551BD468" w14:textId="17059CF1" w:rsidR="007C35B0" w:rsidRDefault="00966E77">
          <w:pPr>
            <w:pStyle w:val="TOC2"/>
            <w:rPr>
              <w:rFonts w:asciiTheme="minorHAnsi" w:eastAsiaTheme="minorEastAsia" w:hAnsiTheme="minorHAnsi" w:cstheme="minorBidi"/>
              <w:smallCaps w:val="0"/>
              <w:noProof/>
              <w:szCs w:val="22"/>
            </w:rPr>
          </w:pPr>
          <w:hyperlink w:anchor="_Toc46817336" w:history="1">
            <w:r w:rsidR="007C35B0" w:rsidRPr="0021266B">
              <w:rPr>
                <w:rStyle w:val="Hyperlink"/>
                <w:noProof/>
              </w:rPr>
              <w:t>Section 2.08 - Copies of Contract Documents</w:t>
            </w:r>
            <w:r w:rsidR="007C35B0">
              <w:rPr>
                <w:noProof/>
                <w:webHidden/>
              </w:rPr>
              <w:tab/>
            </w:r>
            <w:r w:rsidR="007C35B0">
              <w:rPr>
                <w:noProof/>
                <w:webHidden/>
              </w:rPr>
              <w:fldChar w:fldCharType="begin"/>
            </w:r>
            <w:r w:rsidR="007C35B0">
              <w:rPr>
                <w:noProof/>
                <w:webHidden/>
              </w:rPr>
              <w:instrText xml:space="preserve"> PAGEREF _Toc46817336 \h </w:instrText>
            </w:r>
            <w:r w:rsidR="007C35B0">
              <w:rPr>
                <w:noProof/>
                <w:webHidden/>
              </w:rPr>
            </w:r>
            <w:r w:rsidR="007C35B0">
              <w:rPr>
                <w:noProof/>
                <w:webHidden/>
              </w:rPr>
              <w:fldChar w:fldCharType="separate"/>
            </w:r>
            <w:r w:rsidR="00BA7962">
              <w:rPr>
                <w:noProof/>
                <w:webHidden/>
              </w:rPr>
              <w:t>12</w:t>
            </w:r>
            <w:r w:rsidR="007C35B0">
              <w:rPr>
                <w:noProof/>
                <w:webHidden/>
              </w:rPr>
              <w:fldChar w:fldCharType="end"/>
            </w:r>
          </w:hyperlink>
        </w:p>
        <w:p w14:paraId="27B08A07" w14:textId="573ADD84" w:rsidR="007C35B0" w:rsidRDefault="00966E77">
          <w:pPr>
            <w:pStyle w:val="TOC1"/>
            <w:rPr>
              <w:rFonts w:asciiTheme="minorHAnsi" w:eastAsiaTheme="minorEastAsia" w:hAnsiTheme="minorHAnsi" w:cstheme="minorBidi"/>
              <w:b w:val="0"/>
              <w:caps w:val="0"/>
              <w:noProof/>
              <w:szCs w:val="22"/>
            </w:rPr>
          </w:pPr>
          <w:hyperlink w:anchor="_Toc46817337" w:history="1">
            <w:r w:rsidR="007C35B0" w:rsidRPr="0021266B">
              <w:rPr>
                <w:rStyle w:val="Hyperlink"/>
                <w:noProof/>
              </w:rPr>
              <w:t>ARTICLE 3 -- SITE CONDITIONS</w:t>
            </w:r>
            <w:r w:rsidR="007C35B0">
              <w:rPr>
                <w:noProof/>
                <w:webHidden/>
              </w:rPr>
              <w:tab/>
            </w:r>
            <w:r w:rsidR="007C35B0">
              <w:rPr>
                <w:noProof/>
                <w:webHidden/>
              </w:rPr>
              <w:fldChar w:fldCharType="begin"/>
            </w:r>
            <w:r w:rsidR="007C35B0">
              <w:rPr>
                <w:noProof/>
                <w:webHidden/>
              </w:rPr>
              <w:instrText xml:space="preserve"> PAGEREF _Toc46817337 \h </w:instrText>
            </w:r>
            <w:r w:rsidR="007C35B0">
              <w:rPr>
                <w:noProof/>
                <w:webHidden/>
              </w:rPr>
            </w:r>
            <w:r w:rsidR="007C35B0">
              <w:rPr>
                <w:noProof/>
                <w:webHidden/>
              </w:rPr>
              <w:fldChar w:fldCharType="separate"/>
            </w:r>
            <w:r w:rsidR="00BA7962">
              <w:rPr>
                <w:noProof/>
                <w:webHidden/>
              </w:rPr>
              <w:t>12</w:t>
            </w:r>
            <w:r w:rsidR="007C35B0">
              <w:rPr>
                <w:noProof/>
                <w:webHidden/>
              </w:rPr>
              <w:fldChar w:fldCharType="end"/>
            </w:r>
          </w:hyperlink>
        </w:p>
        <w:p w14:paraId="3AABE5C4" w14:textId="22E7A3F2" w:rsidR="007C35B0" w:rsidRDefault="00966E77">
          <w:pPr>
            <w:pStyle w:val="TOC2"/>
            <w:rPr>
              <w:rFonts w:asciiTheme="minorHAnsi" w:eastAsiaTheme="minorEastAsia" w:hAnsiTheme="minorHAnsi" w:cstheme="minorBidi"/>
              <w:smallCaps w:val="0"/>
              <w:noProof/>
              <w:szCs w:val="22"/>
            </w:rPr>
          </w:pPr>
          <w:hyperlink w:anchor="_Toc46817338" w:history="1">
            <w:r w:rsidR="007C35B0" w:rsidRPr="0021266B">
              <w:rPr>
                <w:rStyle w:val="Hyperlink"/>
                <w:noProof/>
              </w:rPr>
              <w:t>Section 3.01 - Subsurface or Site Conditions Found Different</w:t>
            </w:r>
            <w:r w:rsidR="007C35B0">
              <w:rPr>
                <w:noProof/>
                <w:webHidden/>
              </w:rPr>
              <w:tab/>
            </w:r>
            <w:r w:rsidR="007C35B0">
              <w:rPr>
                <w:noProof/>
                <w:webHidden/>
              </w:rPr>
              <w:fldChar w:fldCharType="begin"/>
            </w:r>
            <w:r w:rsidR="007C35B0">
              <w:rPr>
                <w:noProof/>
                <w:webHidden/>
              </w:rPr>
              <w:instrText xml:space="preserve"> PAGEREF _Toc46817338 \h </w:instrText>
            </w:r>
            <w:r w:rsidR="007C35B0">
              <w:rPr>
                <w:noProof/>
                <w:webHidden/>
              </w:rPr>
            </w:r>
            <w:r w:rsidR="007C35B0">
              <w:rPr>
                <w:noProof/>
                <w:webHidden/>
              </w:rPr>
              <w:fldChar w:fldCharType="separate"/>
            </w:r>
            <w:r w:rsidR="00BA7962">
              <w:rPr>
                <w:noProof/>
                <w:webHidden/>
              </w:rPr>
              <w:t>12</w:t>
            </w:r>
            <w:r w:rsidR="007C35B0">
              <w:rPr>
                <w:noProof/>
                <w:webHidden/>
              </w:rPr>
              <w:fldChar w:fldCharType="end"/>
            </w:r>
          </w:hyperlink>
        </w:p>
        <w:p w14:paraId="6F9A6505" w14:textId="4D127278" w:rsidR="007C35B0" w:rsidRDefault="00966E77">
          <w:pPr>
            <w:pStyle w:val="TOC2"/>
            <w:rPr>
              <w:rFonts w:asciiTheme="minorHAnsi" w:eastAsiaTheme="minorEastAsia" w:hAnsiTheme="minorHAnsi" w:cstheme="minorBidi"/>
              <w:smallCaps w:val="0"/>
              <w:noProof/>
              <w:szCs w:val="22"/>
            </w:rPr>
          </w:pPr>
          <w:hyperlink w:anchor="_Toc46817339" w:history="1">
            <w:r w:rsidR="007C35B0" w:rsidRPr="0021266B">
              <w:rPr>
                <w:rStyle w:val="Hyperlink"/>
                <w:noProof/>
              </w:rPr>
              <w:t>Section 3.02 - Verifying Dimensions and Conditions</w:t>
            </w:r>
            <w:r w:rsidR="007C35B0">
              <w:rPr>
                <w:noProof/>
                <w:webHidden/>
              </w:rPr>
              <w:tab/>
            </w:r>
            <w:r w:rsidR="007C35B0">
              <w:rPr>
                <w:noProof/>
                <w:webHidden/>
              </w:rPr>
              <w:fldChar w:fldCharType="begin"/>
            </w:r>
            <w:r w:rsidR="007C35B0">
              <w:rPr>
                <w:noProof/>
                <w:webHidden/>
              </w:rPr>
              <w:instrText xml:space="preserve"> PAGEREF _Toc46817339 \h </w:instrText>
            </w:r>
            <w:r w:rsidR="007C35B0">
              <w:rPr>
                <w:noProof/>
                <w:webHidden/>
              </w:rPr>
            </w:r>
            <w:r w:rsidR="007C35B0">
              <w:rPr>
                <w:noProof/>
                <w:webHidden/>
              </w:rPr>
              <w:fldChar w:fldCharType="separate"/>
            </w:r>
            <w:r w:rsidR="00BA7962">
              <w:rPr>
                <w:noProof/>
                <w:webHidden/>
              </w:rPr>
              <w:t>12</w:t>
            </w:r>
            <w:r w:rsidR="007C35B0">
              <w:rPr>
                <w:noProof/>
                <w:webHidden/>
              </w:rPr>
              <w:fldChar w:fldCharType="end"/>
            </w:r>
          </w:hyperlink>
        </w:p>
        <w:p w14:paraId="11226256" w14:textId="37B14137" w:rsidR="007C35B0" w:rsidRDefault="00966E77">
          <w:pPr>
            <w:pStyle w:val="TOC2"/>
            <w:rPr>
              <w:rFonts w:asciiTheme="minorHAnsi" w:eastAsiaTheme="minorEastAsia" w:hAnsiTheme="minorHAnsi" w:cstheme="minorBidi"/>
              <w:smallCaps w:val="0"/>
              <w:noProof/>
              <w:szCs w:val="22"/>
            </w:rPr>
          </w:pPr>
          <w:hyperlink w:anchor="_Toc46817340" w:history="1">
            <w:r w:rsidR="007C35B0" w:rsidRPr="0021266B">
              <w:rPr>
                <w:rStyle w:val="Hyperlink"/>
                <w:noProof/>
              </w:rPr>
              <w:t>Section 3.03 - Surveys</w:t>
            </w:r>
            <w:r w:rsidR="007C35B0">
              <w:rPr>
                <w:noProof/>
                <w:webHidden/>
              </w:rPr>
              <w:tab/>
            </w:r>
            <w:r w:rsidR="007C35B0">
              <w:rPr>
                <w:noProof/>
                <w:webHidden/>
              </w:rPr>
              <w:fldChar w:fldCharType="begin"/>
            </w:r>
            <w:r w:rsidR="007C35B0">
              <w:rPr>
                <w:noProof/>
                <w:webHidden/>
              </w:rPr>
              <w:instrText xml:space="preserve"> PAGEREF _Toc46817340 \h </w:instrText>
            </w:r>
            <w:r w:rsidR="007C35B0">
              <w:rPr>
                <w:noProof/>
                <w:webHidden/>
              </w:rPr>
            </w:r>
            <w:r w:rsidR="007C35B0">
              <w:rPr>
                <w:noProof/>
                <w:webHidden/>
              </w:rPr>
              <w:fldChar w:fldCharType="separate"/>
            </w:r>
            <w:r w:rsidR="00BA7962">
              <w:rPr>
                <w:noProof/>
                <w:webHidden/>
              </w:rPr>
              <w:t>13</w:t>
            </w:r>
            <w:r w:rsidR="007C35B0">
              <w:rPr>
                <w:noProof/>
                <w:webHidden/>
              </w:rPr>
              <w:fldChar w:fldCharType="end"/>
            </w:r>
          </w:hyperlink>
        </w:p>
        <w:p w14:paraId="6F2337E9" w14:textId="266370C0" w:rsidR="007C35B0" w:rsidRDefault="00966E77">
          <w:pPr>
            <w:pStyle w:val="TOC1"/>
            <w:rPr>
              <w:rFonts w:asciiTheme="minorHAnsi" w:eastAsiaTheme="minorEastAsia" w:hAnsiTheme="minorHAnsi" w:cstheme="minorBidi"/>
              <w:b w:val="0"/>
              <w:caps w:val="0"/>
              <w:noProof/>
              <w:szCs w:val="22"/>
            </w:rPr>
          </w:pPr>
          <w:hyperlink w:anchor="_Toc46817341" w:history="1">
            <w:r w:rsidR="007C35B0" w:rsidRPr="0021266B">
              <w:rPr>
                <w:rStyle w:val="Hyperlink"/>
                <w:noProof/>
              </w:rPr>
              <w:t>ARTICLE 4 -- CONTRACTOR</w:t>
            </w:r>
            <w:r w:rsidR="007C35B0">
              <w:rPr>
                <w:noProof/>
                <w:webHidden/>
              </w:rPr>
              <w:tab/>
            </w:r>
            <w:r w:rsidR="007C35B0">
              <w:rPr>
                <w:noProof/>
                <w:webHidden/>
              </w:rPr>
              <w:fldChar w:fldCharType="begin"/>
            </w:r>
            <w:r w:rsidR="007C35B0">
              <w:rPr>
                <w:noProof/>
                <w:webHidden/>
              </w:rPr>
              <w:instrText xml:space="preserve"> PAGEREF _Toc46817341 \h </w:instrText>
            </w:r>
            <w:r w:rsidR="007C35B0">
              <w:rPr>
                <w:noProof/>
                <w:webHidden/>
              </w:rPr>
            </w:r>
            <w:r w:rsidR="007C35B0">
              <w:rPr>
                <w:noProof/>
                <w:webHidden/>
              </w:rPr>
              <w:fldChar w:fldCharType="separate"/>
            </w:r>
            <w:r w:rsidR="00BA7962">
              <w:rPr>
                <w:noProof/>
                <w:webHidden/>
              </w:rPr>
              <w:t>13</w:t>
            </w:r>
            <w:r w:rsidR="007C35B0">
              <w:rPr>
                <w:noProof/>
                <w:webHidden/>
              </w:rPr>
              <w:fldChar w:fldCharType="end"/>
            </w:r>
          </w:hyperlink>
        </w:p>
        <w:p w14:paraId="3524C81A" w14:textId="43F58D28" w:rsidR="007C35B0" w:rsidRDefault="00966E77">
          <w:pPr>
            <w:pStyle w:val="TOC2"/>
            <w:rPr>
              <w:rFonts w:asciiTheme="minorHAnsi" w:eastAsiaTheme="minorEastAsia" w:hAnsiTheme="minorHAnsi" w:cstheme="minorBidi"/>
              <w:smallCaps w:val="0"/>
              <w:noProof/>
              <w:szCs w:val="22"/>
            </w:rPr>
          </w:pPr>
          <w:hyperlink w:anchor="_Toc46817342" w:history="1">
            <w:r w:rsidR="007C35B0" w:rsidRPr="0021266B">
              <w:rPr>
                <w:rStyle w:val="Hyperlink"/>
                <w:noProof/>
              </w:rPr>
              <w:t>Section 4.01 - Representations of Contractor</w:t>
            </w:r>
            <w:r w:rsidR="007C35B0">
              <w:rPr>
                <w:noProof/>
                <w:webHidden/>
              </w:rPr>
              <w:tab/>
            </w:r>
            <w:r w:rsidR="007C35B0">
              <w:rPr>
                <w:noProof/>
                <w:webHidden/>
              </w:rPr>
              <w:fldChar w:fldCharType="begin"/>
            </w:r>
            <w:r w:rsidR="007C35B0">
              <w:rPr>
                <w:noProof/>
                <w:webHidden/>
              </w:rPr>
              <w:instrText xml:space="preserve"> PAGEREF _Toc46817342 \h </w:instrText>
            </w:r>
            <w:r w:rsidR="007C35B0">
              <w:rPr>
                <w:noProof/>
                <w:webHidden/>
              </w:rPr>
            </w:r>
            <w:r w:rsidR="007C35B0">
              <w:rPr>
                <w:noProof/>
                <w:webHidden/>
              </w:rPr>
              <w:fldChar w:fldCharType="separate"/>
            </w:r>
            <w:r w:rsidR="00BA7962">
              <w:rPr>
                <w:noProof/>
                <w:webHidden/>
              </w:rPr>
              <w:t>13</w:t>
            </w:r>
            <w:r w:rsidR="007C35B0">
              <w:rPr>
                <w:noProof/>
                <w:webHidden/>
              </w:rPr>
              <w:fldChar w:fldCharType="end"/>
            </w:r>
          </w:hyperlink>
        </w:p>
        <w:p w14:paraId="5F1D5AFF" w14:textId="16C84597" w:rsidR="007C35B0" w:rsidRDefault="00966E77">
          <w:pPr>
            <w:pStyle w:val="TOC2"/>
            <w:rPr>
              <w:rFonts w:asciiTheme="minorHAnsi" w:eastAsiaTheme="minorEastAsia" w:hAnsiTheme="minorHAnsi" w:cstheme="minorBidi"/>
              <w:smallCaps w:val="0"/>
              <w:noProof/>
              <w:szCs w:val="22"/>
            </w:rPr>
          </w:pPr>
          <w:hyperlink w:anchor="_Toc46817343" w:history="1">
            <w:r w:rsidR="007C35B0" w:rsidRPr="0021266B">
              <w:rPr>
                <w:rStyle w:val="Hyperlink"/>
                <w:noProof/>
              </w:rPr>
              <w:t>Section 4.02 - Errors or Discrepancies</w:t>
            </w:r>
            <w:r w:rsidR="007C35B0">
              <w:rPr>
                <w:noProof/>
                <w:webHidden/>
              </w:rPr>
              <w:tab/>
            </w:r>
            <w:r w:rsidR="007C35B0">
              <w:rPr>
                <w:noProof/>
                <w:webHidden/>
              </w:rPr>
              <w:fldChar w:fldCharType="begin"/>
            </w:r>
            <w:r w:rsidR="007C35B0">
              <w:rPr>
                <w:noProof/>
                <w:webHidden/>
              </w:rPr>
              <w:instrText xml:space="preserve"> PAGEREF _Toc46817343 \h </w:instrText>
            </w:r>
            <w:r w:rsidR="007C35B0">
              <w:rPr>
                <w:noProof/>
                <w:webHidden/>
              </w:rPr>
            </w:r>
            <w:r w:rsidR="007C35B0">
              <w:rPr>
                <w:noProof/>
                <w:webHidden/>
              </w:rPr>
              <w:fldChar w:fldCharType="separate"/>
            </w:r>
            <w:r w:rsidR="00BA7962">
              <w:rPr>
                <w:noProof/>
                <w:webHidden/>
              </w:rPr>
              <w:t>14</w:t>
            </w:r>
            <w:r w:rsidR="007C35B0">
              <w:rPr>
                <w:noProof/>
                <w:webHidden/>
              </w:rPr>
              <w:fldChar w:fldCharType="end"/>
            </w:r>
          </w:hyperlink>
        </w:p>
        <w:p w14:paraId="0438C268" w14:textId="6EDE1C51" w:rsidR="007C35B0" w:rsidRDefault="00966E77">
          <w:pPr>
            <w:pStyle w:val="TOC2"/>
            <w:rPr>
              <w:rFonts w:asciiTheme="minorHAnsi" w:eastAsiaTheme="minorEastAsia" w:hAnsiTheme="minorHAnsi" w:cstheme="minorBidi"/>
              <w:smallCaps w:val="0"/>
              <w:noProof/>
              <w:szCs w:val="22"/>
            </w:rPr>
          </w:pPr>
          <w:hyperlink w:anchor="_Toc46817344" w:history="1">
            <w:r w:rsidR="007C35B0" w:rsidRPr="0021266B">
              <w:rPr>
                <w:rStyle w:val="Hyperlink"/>
                <w:noProof/>
              </w:rPr>
              <w:t>Section 4.03 - Coordinated Composite Drawings</w:t>
            </w:r>
            <w:r w:rsidR="007C35B0">
              <w:rPr>
                <w:noProof/>
                <w:webHidden/>
              </w:rPr>
              <w:tab/>
            </w:r>
            <w:r w:rsidR="007C35B0">
              <w:rPr>
                <w:noProof/>
                <w:webHidden/>
              </w:rPr>
              <w:fldChar w:fldCharType="begin"/>
            </w:r>
            <w:r w:rsidR="007C35B0">
              <w:rPr>
                <w:noProof/>
                <w:webHidden/>
              </w:rPr>
              <w:instrText xml:space="preserve"> PAGEREF _Toc46817344 \h </w:instrText>
            </w:r>
            <w:r w:rsidR="007C35B0">
              <w:rPr>
                <w:noProof/>
                <w:webHidden/>
              </w:rPr>
            </w:r>
            <w:r w:rsidR="007C35B0">
              <w:rPr>
                <w:noProof/>
                <w:webHidden/>
              </w:rPr>
              <w:fldChar w:fldCharType="separate"/>
            </w:r>
            <w:r w:rsidR="00BA7962">
              <w:rPr>
                <w:noProof/>
                <w:webHidden/>
              </w:rPr>
              <w:t>14</w:t>
            </w:r>
            <w:r w:rsidR="007C35B0">
              <w:rPr>
                <w:noProof/>
                <w:webHidden/>
              </w:rPr>
              <w:fldChar w:fldCharType="end"/>
            </w:r>
          </w:hyperlink>
        </w:p>
        <w:p w14:paraId="1086B420" w14:textId="1586737B" w:rsidR="007C35B0" w:rsidRDefault="00966E77">
          <w:pPr>
            <w:pStyle w:val="TOC2"/>
            <w:rPr>
              <w:rFonts w:asciiTheme="minorHAnsi" w:eastAsiaTheme="minorEastAsia" w:hAnsiTheme="minorHAnsi" w:cstheme="minorBidi"/>
              <w:smallCaps w:val="0"/>
              <w:noProof/>
              <w:szCs w:val="22"/>
            </w:rPr>
          </w:pPr>
          <w:hyperlink w:anchor="_Toc46817345" w:history="1">
            <w:r w:rsidR="007C35B0" w:rsidRPr="0021266B">
              <w:rPr>
                <w:rStyle w:val="Hyperlink"/>
                <w:noProof/>
              </w:rPr>
              <w:t>Section 4.04 - Meetings</w:t>
            </w:r>
            <w:r w:rsidR="007C35B0">
              <w:rPr>
                <w:noProof/>
                <w:webHidden/>
              </w:rPr>
              <w:tab/>
            </w:r>
            <w:r w:rsidR="007C35B0">
              <w:rPr>
                <w:noProof/>
                <w:webHidden/>
              </w:rPr>
              <w:fldChar w:fldCharType="begin"/>
            </w:r>
            <w:r w:rsidR="007C35B0">
              <w:rPr>
                <w:noProof/>
                <w:webHidden/>
              </w:rPr>
              <w:instrText xml:space="preserve"> PAGEREF _Toc46817345 \h </w:instrText>
            </w:r>
            <w:r w:rsidR="007C35B0">
              <w:rPr>
                <w:noProof/>
                <w:webHidden/>
              </w:rPr>
            </w:r>
            <w:r w:rsidR="007C35B0">
              <w:rPr>
                <w:noProof/>
                <w:webHidden/>
              </w:rPr>
              <w:fldChar w:fldCharType="separate"/>
            </w:r>
            <w:r w:rsidR="00BA7962">
              <w:rPr>
                <w:noProof/>
                <w:webHidden/>
              </w:rPr>
              <w:t>15</w:t>
            </w:r>
            <w:r w:rsidR="007C35B0">
              <w:rPr>
                <w:noProof/>
                <w:webHidden/>
              </w:rPr>
              <w:fldChar w:fldCharType="end"/>
            </w:r>
          </w:hyperlink>
        </w:p>
        <w:p w14:paraId="1AB8E6C6" w14:textId="0EED8D24" w:rsidR="007C35B0" w:rsidRDefault="00966E77">
          <w:pPr>
            <w:pStyle w:val="TOC2"/>
            <w:rPr>
              <w:rFonts w:asciiTheme="minorHAnsi" w:eastAsiaTheme="minorEastAsia" w:hAnsiTheme="minorHAnsi" w:cstheme="minorBidi"/>
              <w:smallCaps w:val="0"/>
              <w:noProof/>
              <w:szCs w:val="22"/>
            </w:rPr>
          </w:pPr>
          <w:hyperlink w:anchor="_Toc46817346" w:history="1">
            <w:r w:rsidR="007C35B0" w:rsidRPr="0021266B">
              <w:rPr>
                <w:rStyle w:val="Hyperlink"/>
                <w:noProof/>
              </w:rPr>
              <w:t>Section 4.05 - Supervision by Contractor</w:t>
            </w:r>
            <w:r w:rsidR="007C35B0">
              <w:rPr>
                <w:noProof/>
                <w:webHidden/>
              </w:rPr>
              <w:tab/>
            </w:r>
            <w:r w:rsidR="007C35B0">
              <w:rPr>
                <w:noProof/>
                <w:webHidden/>
              </w:rPr>
              <w:fldChar w:fldCharType="begin"/>
            </w:r>
            <w:r w:rsidR="007C35B0">
              <w:rPr>
                <w:noProof/>
                <w:webHidden/>
              </w:rPr>
              <w:instrText xml:space="preserve"> PAGEREF _Toc46817346 \h </w:instrText>
            </w:r>
            <w:r w:rsidR="007C35B0">
              <w:rPr>
                <w:noProof/>
                <w:webHidden/>
              </w:rPr>
            </w:r>
            <w:r w:rsidR="007C35B0">
              <w:rPr>
                <w:noProof/>
                <w:webHidden/>
              </w:rPr>
              <w:fldChar w:fldCharType="separate"/>
            </w:r>
            <w:r w:rsidR="00BA7962">
              <w:rPr>
                <w:noProof/>
                <w:webHidden/>
              </w:rPr>
              <w:t>15</w:t>
            </w:r>
            <w:r w:rsidR="007C35B0">
              <w:rPr>
                <w:noProof/>
                <w:webHidden/>
              </w:rPr>
              <w:fldChar w:fldCharType="end"/>
            </w:r>
          </w:hyperlink>
        </w:p>
        <w:p w14:paraId="427A07C8" w14:textId="6F514A31" w:rsidR="007C35B0" w:rsidRDefault="00966E77">
          <w:pPr>
            <w:pStyle w:val="TOC2"/>
            <w:rPr>
              <w:rFonts w:asciiTheme="minorHAnsi" w:eastAsiaTheme="minorEastAsia" w:hAnsiTheme="minorHAnsi" w:cstheme="minorBidi"/>
              <w:smallCaps w:val="0"/>
              <w:noProof/>
              <w:szCs w:val="22"/>
            </w:rPr>
          </w:pPr>
          <w:hyperlink w:anchor="_Toc46817347" w:history="1">
            <w:r w:rsidR="007C35B0" w:rsidRPr="0021266B">
              <w:rPr>
                <w:rStyle w:val="Hyperlink"/>
                <w:noProof/>
              </w:rPr>
              <w:t>Section 4.06 – Project Scheduling</w:t>
            </w:r>
            <w:r w:rsidR="007C35B0">
              <w:rPr>
                <w:noProof/>
                <w:webHidden/>
              </w:rPr>
              <w:tab/>
            </w:r>
            <w:r w:rsidR="007C35B0">
              <w:rPr>
                <w:noProof/>
                <w:webHidden/>
              </w:rPr>
              <w:fldChar w:fldCharType="begin"/>
            </w:r>
            <w:r w:rsidR="007C35B0">
              <w:rPr>
                <w:noProof/>
                <w:webHidden/>
              </w:rPr>
              <w:instrText xml:space="preserve"> PAGEREF _Toc46817347 \h </w:instrText>
            </w:r>
            <w:r w:rsidR="007C35B0">
              <w:rPr>
                <w:noProof/>
                <w:webHidden/>
              </w:rPr>
            </w:r>
            <w:r w:rsidR="007C35B0">
              <w:rPr>
                <w:noProof/>
                <w:webHidden/>
              </w:rPr>
              <w:fldChar w:fldCharType="separate"/>
            </w:r>
            <w:r w:rsidR="00BA7962">
              <w:rPr>
                <w:noProof/>
                <w:webHidden/>
              </w:rPr>
              <w:t>15</w:t>
            </w:r>
            <w:r w:rsidR="007C35B0">
              <w:rPr>
                <w:noProof/>
                <w:webHidden/>
              </w:rPr>
              <w:fldChar w:fldCharType="end"/>
            </w:r>
          </w:hyperlink>
        </w:p>
        <w:p w14:paraId="5E8952EE" w14:textId="151BBF87" w:rsidR="007C35B0" w:rsidRDefault="00966E77">
          <w:pPr>
            <w:pStyle w:val="TOC2"/>
            <w:rPr>
              <w:rFonts w:asciiTheme="minorHAnsi" w:eastAsiaTheme="minorEastAsia" w:hAnsiTheme="minorHAnsi" w:cstheme="minorBidi"/>
              <w:smallCaps w:val="0"/>
              <w:noProof/>
              <w:szCs w:val="22"/>
            </w:rPr>
          </w:pPr>
          <w:hyperlink w:anchor="_Toc46817348" w:history="1">
            <w:r w:rsidR="007C35B0" w:rsidRPr="0021266B">
              <w:rPr>
                <w:rStyle w:val="Hyperlink"/>
                <w:noProof/>
              </w:rPr>
              <w:t>Section 4.07 - Worker Identification and Site Access Control</w:t>
            </w:r>
            <w:r w:rsidR="007C35B0">
              <w:rPr>
                <w:noProof/>
                <w:webHidden/>
              </w:rPr>
              <w:tab/>
            </w:r>
            <w:r w:rsidR="007C35B0">
              <w:rPr>
                <w:noProof/>
                <w:webHidden/>
              </w:rPr>
              <w:fldChar w:fldCharType="begin"/>
            </w:r>
            <w:r w:rsidR="007C35B0">
              <w:rPr>
                <w:noProof/>
                <w:webHidden/>
              </w:rPr>
              <w:instrText xml:space="preserve"> PAGEREF _Toc46817348 \h </w:instrText>
            </w:r>
            <w:r w:rsidR="007C35B0">
              <w:rPr>
                <w:noProof/>
                <w:webHidden/>
              </w:rPr>
            </w:r>
            <w:r w:rsidR="007C35B0">
              <w:rPr>
                <w:noProof/>
                <w:webHidden/>
              </w:rPr>
              <w:fldChar w:fldCharType="separate"/>
            </w:r>
            <w:r w:rsidR="00BA7962">
              <w:rPr>
                <w:noProof/>
                <w:webHidden/>
              </w:rPr>
              <w:t>17</w:t>
            </w:r>
            <w:r w:rsidR="007C35B0">
              <w:rPr>
                <w:noProof/>
                <w:webHidden/>
              </w:rPr>
              <w:fldChar w:fldCharType="end"/>
            </w:r>
          </w:hyperlink>
        </w:p>
        <w:p w14:paraId="553F550B" w14:textId="69A747F1" w:rsidR="007C35B0" w:rsidRDefault="00966E77">
          <w:pPr>
            <w:pStyle w:val="TOC2"/>
            <w:rPr>
              <w:rFonts w:asciiTheme="minorHAnsi" w:eastAsiaTheme="minorEastAsia" w:hAnsiTheme="minorHAnsi" w:cstheme="minorBidi"/>
              <w:smallCaps w:val="0"/>
              <w:noProof/>
              <w:szCs w:val="22"/>
            </w:rPr>
          </w:pPr>
          <w:hyperlink w:anchor="_Toc46817349" w:history="1">
            <w:r w:rsidR="007C35B0" w:rsidRPr="0021266B">
              <w:rPr>
                <w:rStyle w:val="Hyperlink"/>
                <w:noProof/>
              </w:rPr>
              <w:t>Section 4.08 - Related Work</w:t>
            </w:r>
            <w:r w:rsidR="007C35B0">
              <w:rPr>
                <w:noProof/>
                <w:webHidden/>
              </w:rPr>
              <w:tab/>
            </w:r>
            <w:r w:rsidR="007C35B0">
              <w:rPr>
                <w:noProof/>
                <w:webHidden/>
              </w:rPr>
              <w:fldChar w:fldCharType="begin"/>
            </w:r>
            <w:r w:rsidR="007C35B0">
              <w:rPr>
                <w:noProof/>
                <w:webHidden/>
              </w:rPr>
              <w:instrText xml:space="preserve"> PAGEREF _Toc46817349 \h </w:instrText>
            </w:r>
            <w:r w:rsidR="007C35B0">
              <w:rPr>
                <w:noProof/>
                <w:webHidden/>
              </w:rPr>
            </w:r>
            <w:r w:rsidR="007C35B0">
              <w:rPr>
                <w:noProof/>
                <w:webHidden/>
              </w:rPr>
              <w:fldChar w:fldCharType="separate"/>
            </w:r>
            <w:r w:rsidR="00BA7962">
              <w:rPr>
                <w:noProof/>
                <w:webHidden/>
              </w:rPr>
              <w:t>17</w:t>
            </w:r>
            <w:r w:rsidR="007C35B0">
              <w:rPr>
                <w:noProof/>
                <w:webHidden/>
              </w:rPr>
              <w:fldChar w:fldCharType="end"/>
            </w:r>
          </w:hyperlink>
        </w:p>
        <w:p w14:paraId="79AE6601" w14:textId="31E8F31B" w:rsidR="007C35B0" w:rsidRDefault="00966E77">
          <w:pPr>
            <w:pStyle w:val="TOC2"/>
            <w:rPr>
              <w:rFonts w:asciiTheme="minorHAnsi" w:eastAsiaTheme="minorEastAsia" w:hAnsiTheme="minorHAnsi" w:cstheme="minorBidi"/>
              <w:smallCaps w:val="0"/>
              <w:noProof/>
              <w:szCs w:val="22"/>
            </w:rPr>
          </w:pPr>
          <w:hyperlink w:anchor="_Toc46817350" w:history="1">
            <w:r w:rsidR="007C35B0" w:rsidRPr="0021266B">
              <w:rPr>
                <w:rStyle w:val="Hyperlink"/>
                <w:noProof/>
              </w:rPr>
              <w:t>Section 4.09 – Coordination with Separate Contracts</w:t>
            </w:r>
            <w:r w:rsidR="007C35B0">
              <w:rPr>
                <w:noProof/>
                <w:webHidden/>
              </w:rPr>
              <w:tab/>
            </w:r>
            <w:r w:rsidR="007C35B0">
              <w:rPr>
                <w:noProof/>
                <w:webHidden/>
              </w:rPr>
              <w:fldChar w:fldCharType="begin"/>
            </w:r>
            <w:r w:rsidR="007C35B0">
              <w:rPr>
                <w:noProof/>
                <w:webHidden/>
              </w:rPr>
              <w:instrText xml:space="preserve"> PAGEREF _Toc46817350 \h </w:instrText>
            </w:r>
            <w:r w:rsidR="007C35B0">
              <w:rPr>
                <w:noProof/>
                <w:webHidden/>
              </w:rPr>
            </w:r>
            <w:r w:rsidR="007C35B0">
              <w:rPr>
                <w:noProof/>
                <w:webHidden/>
              </w:rPr>
              <w:fldChar w:fldCharType="separate"/>
            </w:r>
            <w:r w:rsidR="00BA7962">
              <w:rPr>
                <w:noProof/>
                <w:webHidden/>
              </w:rPr>
              <w:t>18</w:t>
            </w:r>
            <w:r w:rsidR="007C35B0">
              <w:rPr>
                <w:noProof/>
                <w:webHidden/>
              </w:rPr>
              <w:fldChar w:fldCharType="end"/>
            </w:r>
          </w:hyperlink>
        </w:p>
        <w:p w14:paraId="328C1A7E" w14:textId="6AE24A7C" w:rsidR="007C35B0" w:rsidRDefault="00966E77">
          <w:pPr>
            <w:pStyle w:val="TOC2"/>
            <w:rPr>
              <w:rFonts w:asciiTheme="minorHAnsi" w:eastAsiaTheme="minorEastAsia" w:hAnsiTheme="minorHAnsi" w:cstheme="minorBidi"/>
              <w:smallCaps w:val="0"/>
              <w:noProof/>
              <w:szCs w:val="22"/>
            </w:rPr>
          </w:pPr>
          <w:hyperlink w:anchor="_Toc46817351" w:history="1">
            <w:r w:rsidR="007C35B0" w:rsidRPr="0021266B">
              <w:rPr>
                <w:rStyle w:val="Hyperlink"/>
                <w:noProof/>
              </w:rPr>
              <w:t>Section 4.10 - Cooperation with Other Contractors</w:t>
            </w:r>
            <w:r w:rsidR="007C35B0">
              <w:rPr>
                <w:noProof/>
                <w:webHidden/>
              </w:rPr>
              <w:tab/>
            </w:r>
            <w:r w:rsidR="007C35B0">
              <w:rPr>
                <w:noProof/>
                <w:webHidden/>
              </w:rPr>
              <w:fldChar w:fldCharType="begin"/>
            </w:r>
            <w:r w:rsidR="007C35B0">
              <w:rPr>
                <w:noProof/>
                <w:webHidden/>
              </w:rPr>
              <w:instrText xml:space="preserve"> PAGEREF _Toc46817351 \h </w:instrText>
            </w:r>
            <w:r w:rsidR="007C35B0">
              <w:rPr>
                <w:noProof/>
                <w:webHidden/>
              </w:rPr>
            </w:r>
            <w:r w:rsidR="007C35B0">
              <w:rPr>
                <w:noProof/>
                <w:webHidden/>
              </w:rPr>
              <w:fldChar w:fldCharType="separate"/>
            </w:r>
            <w:r w:rsidR="00BA7962">
              <w:rPr>
                <w:noProof/>
                <w:webHidden/>
              </w:rPr>
              <w:t>18</w:t>
            </w:r>
            <w:r w:rsidR="007C35B0">
              <w:rPr>
                <w:noProof/>
                <w:webHidden/>
              </w:rPr>
              <w:fldChar w:fldCharType="end"/>
            </w:r>
          </w:hyperlink>
        </w:p>
        <w:p w14:paraId="43E11D6E" w14:textId="52BD4051" w:rsidR="007C35B0" w:rsidRDefault="00966E77">
          <w:pPr>
            <w:pStyle w:val="TOC1"/>
            <w:rPr>
              <w:rFonts w:asciiTheme="minorHAnsi" w:eastAsiaTheme="minorEastAsia" w:hAnsiTheme="minorHAnsi" w:cstheme="minorBidi"/>
              <w:b w:val="0"/>
              <w:caps w:val="0"/>
              <w:noProof/>
              <w:szCs w:val="22"/>
            </w:rPr>
          </w:pPr>
          <w:hyperlink w:anchor="_Toc46817352" w:history="1">
            <w:r w:rsidR="007C35B0" w:rsidRPr="0021266B">
              <w:rPr>
                <w:rStyle w:val="Hyperlink"/>
                <w:noProof/>
              </w:rPr>
              <w:t>ARTICLE 5 -- MATERIALS AND LABOR</w:t>
            </w:r>
            <w:r w:rsidR="007C35B0">
              <w:rPr>
                <w:noProof/>
                <w:webHidden/>
              </w:rPr>
              <w:tab/>
            </w:r>
            <w:r w:rsidR="007C35B0">
              <w:rPr>
                <w:noProof/>
                <w:webHidden/>
              </w:rPr>
              <w:fldChar w:fldCharType="begin"/>
            </w:r>
            <w:r w:rsidR="007C35B0">
              <w:rPr>
                <w:noProof/>
                <w:webHidden/>
              </w:rPr>
              <w:instrText xml:space="preserve"> PAGEREF _Toc46817352 \h </w:instrText>
            </w:r>
            <w:r w:rsidR="007C35B0">
              <w:rPr>
                <w:noProof/>
                <w:webHidden/>
              </w:rPr>
            </w:r>
            <w:r w:rsidR="007C35B0">
              <w:rPr>
                <w:noProof/>
                <w:webHidden/>
              </w:rPr>
              <w:fldChar w:fldCharType="separate"/>
            </w:r>
            <w:r w:rsidR="00BA7962">
              <w:rPr>
                <w:noProof/>
                <w:webHidden/>
              </w:rPr>
              <w:t>19</w:t>
            </w:r>
            <w:r w:rsidR="007C35B0">
              <w:rPr>
                <w:noProof/>
                <w:webHidden/>
              </w:rPr>
              <w:fldChar w:fldCharType="end"/>
            </w:r>
          </w:hyperlink>
        </w:p>
        <w:p w14:paraId="2E32CDA5" w14:textId="18734129" w:rsidR="007C35B0" w:rsidRDefault="00966E77">
          <w:pPr>
            <w:pStyle w:val="TOC2"/>
            <w:rPr>
              <w:rFonts w:asciiTheme="minorHAnsi" w:eastAsiaTheme="minorEastAsia" w:hAnsiTheme="minorHAnsi" w:cstheme="minorBidi"/>
              <w:smallCaps w:val="0"/>
              <w:noProof/>
              <w:szCs w:val="22"/>
            </w:rPr>
          </w:pPr>
          <w:hyperlink w:anchor="_Toc46817353" w:history="1">
            <w:r w:rsidR="007C35B0" w:rsidRPr="0021266B">
              <w:rPr>
                <w:rStyle w:val="Hyperlink"/>
                <w:noProof/>
              </w:rPr>
              <w:t>Section 5.01 - Contractor's Obligations</w:t>
            </w:r>
            <w:r w:rsidR="007C35B0">
              <w:rPr>
                <w:noProof/>
                <w:webHidden/>
              </w:rPr>
              <w:tab/>
            </w:r>
            <w:r w:rsidR="007C35B0">
              <w:rPr>
                <w:noProof/>
                <w:webHidden/>
              </w:rPr>
              <w:fldChar w:fldCharType="begin"/>
            </w:r>
            <w:r w:rsidR="007C35B0">
              <w:rPr>
                <w:noProof/>
                <w:webHidden/>
              </w:rPr>
              <w:instrText xml:space="preserve"> PAGEREF _Toc46817353 \h </w:instrText>
            </w:r>
            <w:r w:rsidR="007C35B0">
              <w:rPr>
                <w:noProof/>
                <w:webHidden/>
              </w:rPr>
            </w:r>
            <w:r w:rsidR="007C35B0">
              <w:rPr>
                <w:noProof/>
                <w:webHidden/>
              </w:rPr>
              <w:fldChar w:fldCharType="separate"/>
            </w:r>
            <w:r w:rsidR="00BA7962">
              <w:rPr>
                <w:noProof/>
                <w:webHidden/>
              </w:rPr>
              <w:t>19</w:t>
            </w:r>
            <w:r w:rsidR="007C35B0">
              <w:rPr>
                <w:noProof/>
                <w:webHidden/>
              </w:rPr>
              <w:fldChar w:fldCharType="end"/>
            </w:r>
          </w:hyperlink>
        </w:p>
        <w:p w14:paraId="6E07EDC2" w14:textId="08614DF3" w:rsidR="007C35B0" w:rsidRDefault="00966E77">
          <w:pPr>
            <w:pStyle w:val="TOC2"/>
            <w:rPr>
              <w:rFonts w:asciiTheme="minorHAnsi" w:eastAsiaTheme="minorEastAsia" w:hAnsiTheme="minorHAnsi" w:cstheme="minorBidi"/>
              <w:smallCaps w:val="0"/>
              <w:noProof/>
              <w:szCs w:val="22"/>
            </w:rPr>
          </w:pPr>
          <w:hyperlink w:anchor="_Toc46817354" w:history="1">
            <w:r w:rsidR="007C35B0" w:rsidRPr="0021266B">
              <w:rPr>
                <w:rStyle w:val="Hyperlink"/>
                <w:noProof/>
              </w:rPr>
              <w:t>Section 5.02 - Means and Methods of Construction</w:t>
            </w:r>
            <w:r w:rsidR="007C35B0">
              <w:rPr>
                <w:noProof/>
                <w:webHidden/>
              </w:rPr>
              <w:tab/>
            </w:r>
            <w:r w:rsidR="007C35B0">
              <w:rPr>
                <w:noProof/>
                <w:webHidden/>
              </w:rPr>
              <w:fldChar w:fldCharType="begin"/>
            </w:r>
            <w:r w:rsidR="007C35B0">
              <w:rPr>
                <w:noProof/>
                <w:webHidden/>
              </w:rPr>
              <w:instrText xml:space="preserve"> PAGEREF _Toc46817354 \h </w:instrText>
            </w:r>
            <w:r w:rsidR="007C35B0">
              <w:rPr>
                <w:noProof/>
                <w:webHidden/>
              </w:rPr>
            </w:r>
            <w:r w:rsidR="007C35B0">
              <w:rPr>
                <w:noProof/>
                <w:webHidden/>
              </w:rPr>
              <w:fldChar w:fldCharType="separate"/>
            </w:r>
            <w:r w:rsidR="00BA7962">
              <w:rPr>
                <w:noProof/>
                <w:webHidden/>
              </w:rPr>
              <w:t>21</w:t>
            </w:r>
            <w:r w:rsidR="007C35B0">
              <w:rPr>
                <w:noProof/>
                <w:webHidden/>
              </w:rPr>
              <w:fldChar w:fldCharType="end"/>
            </w:r>
          </w:hyperlink>
        </w:p>
        <w:p w14:paraId="41391BDF" w14:textId="25BE4292" w:rsidR="007C35B0" w:rsidRDefault="00966E77">
          <w:pPr>
            <w:pStyle w:val="TOC2"/>
            <w:rPr>
              <w:rFonts w:asciiTheme="minorHAnsi" w:eastAsiaTheme="minorEastAsia" w:hAnsiTheme="minorHAnsi" w:cstheme="minorBidi"/>
              <w:smallCaps w:val="0"/>
              <w:noProof/>
              <w:szCs w:val="22"/>
            </w:rPr>
          </w:pPr>
          <w:hyperlink w:anchor="_Toc46817355" w:history="1">
            <w:r w:rsidR="007C35B0" w:rsidRPr="0021266B">
              <w:rPr>
                <w:rStyle w:val="Hyperlink"/>
                <w:noProof/>
              </w:rPr>
              <w:t>Section 5.03 - Contractor's Title to Materials</w:t>
            </w:r>
            <w:r w:rsidR="007C35B0">
              <w:rPr>
                <w:noProof/>
                <w:webHidden/>
              </w:rPr>
              <w:tab/>
            </w:r>
            <w:r w:rsidR="007C35B0">
              <w:rPr>
                <w:noProof/>
                <w:webHidden/>
              </w:rPr>
              <w:fldChar w:fldCharType="begin"/>
            </w:r>
            <w:r w:rsidR="007C35B0">
              <w:rPr>
                <w:noProof/>
                <w:webHidden/>
              </w:rPr>
              <w:instrText xml:space="preserve"> PAGEREF _Toc46817355 \h </w:instrText>
            </w:r>
            <w:r w:rsidR="007C35B0">
              <w:rPr>
                <w:noProof/>
                <w:webHidden/>
              </w:rPr>
            </w:r>
            <w:r w:rsidR="007C35B0">
              <w:rPr>
                <w:noProof/>
                <w:webHidden/>
              </w:rPr>
              <w:fldChar w:fldCharType="separate"/>
            </w:r>
            <w:r w:rsidR="00BA7962">
              <w:rPr>
                <w:noProof/>
                <w:webHidden/>
              </w:rPr>
              <w:t>21</w:t>
            </w:r>
            <w:r w:rsidR="007C35B0">
              <w:rPr>
                <w:noProof/>
                <w:webHidden/>
              </w:rPr>
              <w:fldChar w:fldCharType="end"/>
            </w:r>
          </w:hyperlink>
        </w:p>
        <w:p w14:paraId="46EEFF2C" w14:textId="70008CE8" w:rsidR="007C35B0" w:rsidRDefault="00966E77">
          <w:pPr>
            <w:pStyle w:val="TOC2"/>
            <w:rPr>
              <w:rFonts w:asciiTheme="minorHAnsi" w:eastAsiaTheme="minorEastAsia" w:hAnsiTheme="minorHAnsi" w:cstheme="minorBidi"/>
              <w:smallCaps w:val="0"/>
              <w:noProof/>
              <w:szCs w:val="22"/>
            </w:rPr>
          </w:pPr>
          <w:hyperlink w:anchor="_Toc46817356" w:history="1">
            <w:r w:rsidR="007C35B0" w:rsidRPr="0021266B">
              <w:rPr>
                <w:rStyle w:val="Hyperlink"/>
                <w:noProof/>
              </w:rPr>
              <w:t>Section 5.04 - Comparable Products ("Or Equal" Clause)</w:t>
            </w:r>
            <w:r w:rsidR="007C35B0">
              <w:rPr>
                <w:noProof/>
                <w:webHidden/>
              </w:rPr>
              <w:tab/>
            </w:r>
            <w:r w:rsidR="007C35B0">
              <w:rPr>
                <w:noProof/>
                <w:webHidden/>
              </w:rPr>
              <w:fldChar w:fldCharType="begin"/>
            </w:r>
            <w:r w:rsidR="007C35B0">
              <w:rPr>
                <w:noProof/>
                <w:webHidden/>
              </w:rPr>
              <w:instrText xml:space="preserve"> PAGEREF _Toc46817356 \h </w:instrText>
            </w:r>
            <w:r w:rsidR="007C35B0">
              <w:rPr>
                <w:noProof/>
                <w:webHidden/>
              </w:rPr>
            </w:r>
            <w:r w:rsidR="007C35B0">
              <w:rPr>
                <w:noProof/>
                <w:webHidden/>
              </w:rPr>
              <w:fldChar w:fldCharType="separate"/>
            </w:r>
            <w:r w:rsidR="00BA7962">
              <w:rPr>
                <w:noProof/>
                <w:webHidden/>
              </w:rPr>
              <w:t>21</w:t>
            </w:r>
            <w:r w:rsidR="007C35B0">
              <w:rPr>
                <w:noProof/>
                <w:webHidden/>
              </w:rPr>
              <w:fldChar w:fldCharType="end"/>
            </w:r>
          </w:hyperlink>
        </w:p>
        <w:p w14:paraId="59C0078F" w14:textId="5CD1B896" w:rsidR="007C35B0" w:rsidRDefault="00966E77">
          <w:pPr>
            <w:pStyle w:val="TOC2"/>
            <w:rPr>
              <w:rFonts w:asciiTheme="minorHAnsi" w:eastAsiaTheme="minorEastAsia" w:hAnsiTheme="minorHAnsi" w:cstheme="minorBidi"/>
              <w:smallCaps w:val="0"/>
              <w:noProof/>
              <w:szCs w:val="22"/>
            </w:rPr>
          </w:pPr>
          <w:hyperlink w:anchor="_Toc46817357" w:history="1">
            <w:r w:rsidR="007C35B0" w:rsidRPr="0021266B">
              <w:rPr>
                <w:rStyle w:val="Hyperlink"/>
                <w:noProof/>
              </w:rPr>
              <w:t>Section 5.05 - Quality, Quantity and Labeling</w:t>
            </w:r>
            <w:r w:rsidR="007C35B0">
              <w:rPr>
                <w:noProof/>
                <w:webHidden/>
              </w:rPr>
              <w:tab/>
            </w:r>
            <w:r w:rsidR="007C35B0">
              <w:rPr>
                <w:noProof/>
                <w:webHidden/>
              </w:rPr>
              <w:fldChar w:fldCharType="begin"/>
            </w:r>
            <w:r w:rsidR="007C35B0">
              <w:rPr>
                <w:noProof/>
                <w:webHidden/>
              </w:rPr>
              <w:instrText xml:space="preserve"> PAGEREF _Toc46817357 \h </w:instrText>
            </w:r>
            <w:r w:rsidR="007C35B0">
              <w:rPr>
                <w:noProof/>
                <w:webHidden/>
              </w:rPr>
            </w:r>
            <w:r w:rsidR="007C35B0">
              <w:rPr>
                <w:noProof/>
                <w:webHidden/>
              </w:rPr>
              <w:fldChar w:fldCharType="separate"/>
            </w:r>
            <w:r w:rsidR="00BA7962">
              <w:rPr>
                <w:noProof/>
                <w:webHidden/>
              </w:rPr>
              <w:t>22</w:t>
            </w:r>
            <w:r w:rsidR="007C35B0">
              <w:rPr>
                <w:noProof/>
                <w:webHidden/>
              </w:rPr>
              <w:fldChar w:fldCharType="end"/>
            </w:r>
          </w:hyperlink>
        </w:p>
        <w:p w14:paraId="36EEEB37" w14:textId="334D2607" w:rsidR="007C35B0" w:rsidRDefault="00966E77">
          <w:pPr>
            <w:pStyle w:val="TOC2"/>
            <w:rPr>
              <w:rFonts w:asciiTheme="minorHAnsi" w:eastAsiaTheme="minorEastAsia" w:hAnsiTheme="minorHAnsi" w:cstheme="minorBidi"/>
              <w:smallCaps w:val="0"/>
              <w:noProof/>
              <w:szCs w:val="22"/>
            </w:rPr>
          </w:pPr>
          <w:hyperlink w:anchor="_Toc46817358" w:history="1">
            <w:r w:rsidR="007C35B0" w:rsidRPr="0021266B">
              <w:rPr>
                <w:rStyle w:val="Hyperlink"/>
                <w:noProof/>
              </w:rPr>
              <w:t>Section 5.06 - Tax Exemption</w:t>
            </w:r>
            <w:r w:rsidR="007C35B0">
              <w:rPr>
                <w:noProof/>
                <w:webHidden/>
              </w:rPr>
              <w:tab/>
            </w:r>
            <w:r w:rsidR="007C35B0">
              <w:rPr>
                <w:noProof/>
                <w:webHidden/>
              </w:rPr>
              <w:fldChar w:fldCharType="begin"/>
            </w:r>
            <w:r w:rsidR="007C35B0">
              <w:rPr>
                <w:noProof/>
                <w:webHidden/>
              </w:rPr>
              <w:instrText xml:space="preserve"> PAGEREF _Toc46817358 \h </w:instrText>
            </w:r>
            <w:r w:rsidR="007C35B0">
              <w:rPr>
                <w:noProof/>
                <w:webHidden/>
              </w:rPr>
            </w:r>
            <w:r w:rsidR="007C35B0">
              <w:rPr>
                <w:noProof/>
                <w:webHidden/>
              </w:rPr>
              <w:fldChar w:fldCharType="separate"/>
            </w:r>
            <w:r w:rsidR="00BA7962">
              <w:rPr>
                <w:noProof/>
                <w:webHidden/>
              </w:rPr>
              <w:t>22</w:t>
            </w:r>
            <w:r w:rsidR="007C35B0">
              <w:rPr>
                <w:noProof/>
                <w:webHidden/>
              </w:rPr>
              <w:fldChar w:fldCharType="end"/>
            </w:r>
          </w:hyperlink>
        </w:p>
        <w:p w14:paraId="06C276E6" w14:textId="1180583B" w:rsidR="007C35B0" w:rsidRDefault="00966E77">
          <w:pPr>
            <w:pStyle w:val="TOC1"/>
            <w:rPr>
              <w:rFonts w:asciiTheme="minorHAnsi" w:eastAsiaTheme="minorEastAsia" w:hAnsiTheme="minorHAnsi" w:cstheme="minorBidi"/>
              <w:b w:val="0"/>
              <w:caps w:val="0"/>
              <w:noProof/>
              <w:szCs w:val="22"/>
            </w:rPr>
          </w:pPr>
          <w:hyperlink w:anchor="_Toc46817359" w:history="1">
            <w:r w:rsidR="007C35B0" w:rsidRPr="0021266B">
              <w:rPr>
                <w:rStyle w:val="Hyperlink"/>
                <w:noProof/>
              </w:rPr>
              <w:t>ARTICLE 6 -- SUBCONTRACTS</w:t>
            </w:r>
            <w:r w:rsidR="007C35B0">
              <w:rPr>
                <w:noProof/>
                <w:webHidden/>
              </w:rPr>
              <w:tab/>
            </w:r>
            <w:r w:rsidR="007C35B0">
              <w:rPr>
                <w:noProof/>
                <w:webHidden/>
              </w:rPr>
              <w:fldChar w:fldCharType="begin"/>
            </w:r>
            <w:r w:rsidR="007C35B0">
              <w:rPr>
                <w:noProof/>
                <w:webHidden/>
              </w:rPr>
              <w:instrText xml:space="preserve"> PAGEREF _Toc46817359 \h </w:instrText>
            </w:r>
            <w:r w:rsidR="007C35B0">
              <w:rPr>
                <w:noProof/>
                <w:webHidden/>
              </w:rPr>
            </w:r>
            <w:r w:rsidR="007C35B0">
              <w:rPr>
                <w:noProof/>
                <w:webHidden/>
              </w:rPr>
              <w:fldChar w:fldCharType="separate"/>
            </w:r>
            <w:r w:rsidR="00BA7962">
              <w:rPr>
                <w:noProof/>
                <w:webHidden/>
              </w:rPr>
              <w:t>23</w:t>
            </w:r>
            <w:r w:rsidR="007C35B0">
              <w:rPr>
                <w:noProof/>
                <w:webHidden/>
              </w:rPr>
              <w:fldChar w:fldCharType="end"/>
            </w:r>
          </w:hyperlink>
        </w:p>
        <w:p w14:paraId="6D5807D4" w14:textId="4D07E1A0" w:rsidR="007C35B0" w:rsidRDefault="00966E77">
          <w:pPr>
            <w:pStyle w:val="TOC2"/>
            <w:rPr>
              <w:rFonts w:asciiTheme="minorHAnsi" w:eastAsiaTheme="minorEastAsia" w:hAnsiTheme="minorHAnsi" w:cstheme="minorBidi"/>
              <w:smallCaps w:val="0"/>
              <w:noProof/>
              <w:szCs w:val="22"/>
            </w:rPr>
          </w:pPr>
          <w:hyperlink w:anchor="_Toc46817360" w:history="1">
            <w:r w:rsidR="007C35B0" w:rsidRPr="0021266B">
              <w:rPr>
                <w:rStyle w:val="Hyperlink"/>
                <w:noProof/>
              </w:rPr>
              <w:t>Section 6.01 - Subcontracting</w:t>
            </w:r>
            <w:r w:rsidR="007C35B0">
              <w:rPr>
                <w:noProof/>
                <w:webHidden/>
              </w:rPr>
              <w:tab/>
            </w:r>
            <w:r w:rsidR="007C35B0">
              <w:rPr>
                <w:noProof/>
                <w:webHidden/>
              </w:rPr>
              <w:fldChar w:fldCharType="begin"/>
            </w:r>
            <w:r w:rsidR="007C35B0">
              <w:rPr>
                <w:noProof/>
                <w:webHidden/>
              </w:rPr>
              <w:instrText xml:space="preserve"> PAGEREF _Toc46817360 \h </w:instrText>
            </w:r>
            <w:r w:rsidR="007C35B0">
              <w:rPr>
                <w:noProof/>
                <w:webHidden/>
              </w:rPr>
            </w:r>
            <w:r w:rsidR="007C35B0">
              <w:rPr>
                <w:noProof/>
                <w:webHidden/>
              </w:rPr>
              <w:fldChar w:fldCharType="separate"/>
            </w:r>
            <w:r w:rsidR="00BA7962">
              <w:rPr>
                <w:noProof/>
                <w:webHidden/>
              </w:rPr>
              <w:t>23</w:t>
            </w:r>
            <w:r w:rsidR="007C35B0">
              <w:rPr>
                <w:noProof/>
                <w:webHidden/>
              </w:rPr>
              <w:fldChar w:fldCharType="end"/>
            </w:r>
          </w:hyperlink>
        </w:p>
        <w:p w14:paraId="65314BA5" w14:textId="190BF299" w:rsidR="007C35B0" w:rsidRDefault="00966E77">
          <w:pPr>
            <w:pStyle w:val="TOC1"/>
            <w:rPr>
              <w:rFonts w:asciiTheme="minorHAnsi" w:eastAsiaTheme="minorEastAsia" w:hAnsiTheme="minorHAnsi" w:cstheme="minorBidi"/>
              <w:b w:val="0"/>
              <w:caps w:val="0"/>
              <w:noProof/>
              <w:szCs w:val="22"/>
            </w:rPr>
          </w:pPr>
          <w:hyperlink w:anchor="_Toc46817361" w:history="1">
            <w:r w:rsidR="007C35B0" w:rsidRPr="0021266B">
              <w:rPr>
                <w:rStyle w:val="Hyperlink"/>
                <w:noProof/>
              </w:rPr>
              <w:t>ARTICLE 7 -- CHANGES IN THE WORK</w:t>
            </w:r>
            <w:r w:rsidR="007C35B0">
              <w:rPr>
                <w:noProof/>
                <w:webHidden/>
              </w:rPr>
              <w:tab/>
            </w:r>
            <w:r w:rsidR="007C35B0">
              <w:rPr>
                <w:noProof/>
                <w:webHidden/>
              </w:rPr>
              <w:fldChar w:fldCharType="begin"/>
            </w:r>
            <w:r w:rsidR="007C35B0">
              <w:rPr>
                <w:noProof/>
                <w:webHidden/>
              </w:rPr>
              <w:instrText xml:space="preserve"> PAGEREF _Toc46817361 \h </w:instrText>
            </w:r>
            <w:r w:rsidR="007C35B0">
              <w:rPr>
                <w:noProof/>
                <w:webHidden/>
              </w:rPr>
            </w:r>
            <w:r w:rsidR="007C35B0">
              <w:rPr>
                <w:noProof/>
                <w:webHidden/>
              </w:rPr>
              <w:fldChar w:fldCharType="separate"/>
            </w:r>
            <w:r w:rsidR="00BA7962">
              <w:rPr>
                <w:noProof/>
                <w:webHidden/>
              </w:rPr>
              <w:t>25</w:t>
            </w:r>
            <w:r w:rsidR="007C35B0">
              <w:rPr>
                <w:noProof/>
                <w:webHidden/>
              </w:rPr>
              <w:fldChar w:fldCharType="end"/>
            </w:r>
          </w:hyperlink>
        </w:p>
        <w:p w14:paraId="2F2FEE0E" w14:textId="4AA113BE" w:rsidR="007C35B0" w:rsidRDefault="00966E77">
          <w:pPr>
            <w:pStyle w:val="TOC2"/>
            <w:rPr>
              <w:rFonts w:asciiTheme="minorHAnsi" w:eastAsiaTheme="minorEastAsia" w:hAnsiTheme="minorHAnsi" w:cstheme="minorBidi"/>
              <w:smallCaps w:val="0"/>
              <w:noProof/>
              <w:szCs w:val="22"/>
            </w:rPr>
          </w:pPr>
          <w:hyperlink w:anchor="_Toc46817362" w:history="1">
            <w:r w:rsidR="007C35B0" w:rsidRPr="0021266B">
              <w:rPr>
                <w:rStyle w:val="Hyperlink"/>
                <w:noProof/>
              </w:rPr>
              <w:t>Section 7.01 - Changes</w:t>
            </w:r>
            <w:r w:rsidR="007C35B0">
              <w:rPr>
                <w:noProof/>
                <w:webHidden/>
              </w:rPr>
              <w:tab/>
            </w:r>
            <w:r w:rsidR="007C35B0">
              <w:rPr>
                <w:noProof/>
                <w:webHidden/>
              </w:rPr>
              <w:fldChar w:fldCharType="begin"/>
            </w:r>
            <w:r w:rsidR="007C35B0">
              <w:rPr>
                <w:noProof/>
                <w:webHidden/>
              </w:rPr>
              <w:instrText xml:space="preserve"> PAGEREF _Toc46817362 \h </w:instrText>
            </w:r>
            <w:r w:rsidR="007C35B0">
              <w:rPr>
                <w:noProof/>
                <w:webHidden/>
              </w:rPr>
            </w:r>
            <w:r w:rsidR="007C35B0">
              <w:rPr>
                <w:noProof/>
                <w:webHidden/>
              </w:rPr>
              <w:fldChar w:fldCharType="separate"/>
            </w:r>
            <w:r w:rsidR="00BA7962">
              <w:rPr>
                <w:noProof/>
                <w:webHidden/>
              </w:rPr>
              <w:t>25</w:t>
            </w:r>
            <w:r w:rsidR="007C35B0">
              <w:rPr>
                <w:noProof/>
                <w:webHidden/>
              </w:rPr>
              <w:fldChar w:fldCharType="end"/>
            </w:r>
          </w:hyperlink>
        </w:p>
        <w:p w14:paraId="5CCC6541" w14:textId="4BDBA4F5" w:rsidR="007C35B0" w:rsidRDefault="00966E77">
          <w:pPr>
            <w:pStyle w:val="TOC2"/>
            <w:rPr>
              <w:rFonts w:asciiTheme="minorHAnsi" w:eastAsiaTheme="minorEastAsia" w:hAnsiTheme="minorHAnsi" w:cstheme="minorBidi"/>
              <w:smallCaps w:val="0"/>
              <w:noProof/>
              <w:szCs w:val="22"/>
            </w:rPr>
          </w:pPr>
          <w:hyperlink w:anchor="_Toc46817363" w:history="1">
            <w:r w:rsidR="007C35B0" w:rsidRPr="0021266B">
              <w:rPr>
                <w:rStyle w:val="Hyperlink"/>
                <w:noProof/>
              </w:rPr>
              <w:t>Section 7.02 - Overhead and Profit</w:t>
            </w:r>
            <w:r w:rsidR="007C35B0">
              <w:rPr>
                <w:noProof/>
                <w:webHidden/>
              </w:rPr>
              <w:tab/>
            </w:r>
            <w:r w:rsidR="007C35B0">
              <w:rPr>
                <w:noProof/>
                <w:webHidden/>
              </w:rPr>
              <w:fldChar w:fldCharType="begin"/>
            </w:r>
            <w:r w:rsidR="007C35B0">
              <w:rPr>
                <w:noProof/>
                <w:webHidden/>
              </w:rPr>
              <w:instrText xml:space="preserve"> PAGEREF _Toc46817363 \h </w:instrText>
            </w:r>
            <w:r w:rsidR="007C35B0">
              <w:rPr>
                <w:noProof/>
                <w:webHidden/>
              </w:rPr>
            </w:r>
            <w:r w:rsidR="007C35B0">
              <w:rPr>
                <w:noProof/>
                <w:webHidden/>
              </w:rPr>
              <w:fldChar w:fldCharType="separate"/>
            </w:r>
            <w:r w:rsidR="00BA7962">
              <w:rPr>
                <w:noProof/>
                <w:webHidden/>
              </w:rPr>
              <w:t>29</w:t>
            </w:r>
            <w:r w:rsidR="007C35B0">
              <w:rPr>
                <w:noProof/>
                <w:webHidden/>
              </w:rPr>
              <w:fldChar w:fldCharType="end"/>
            </w:r>
          </w:hyperlink>
        </w:p>
        <w:p w14:paraId="2855441C" w14:textId="6B0504EA" w:rsidR="007C35B0" w:rsidRDefault="00966E77">
          <w:pPr>
            <w:pStyle w:val="TOC2"/>
            <w:rPr>
              <w:rFonts w:asciiTheme="minorHAnsi" w:eastAsiaTheme="minorEastAsia" w:hAnsiTheme="minorHAnsi" w:cstheme="minorBidi"/>
              <w:smallCaps w:val="0"/>
              <w:noProof/>
              <w:szCs w:val="22"/>
            </w:rPr>
          </w:pPr>
          <w:hyperlink w:anchor="_Toc46817364" w:history="1">
            <w:r w:rsidR="007C35B0" w:rsidRPr="0021266B">
              <w:rPr>
                <w:rStyle w:val="Hyperlink"/>
                <w:noProof/>
              </w:rPr>
              <w:t>Section 7.03 - Deduct Change Order</w:t>
            </w:r>
            <w:r w:rsidR="007C35B0">
              <w:rPr>
                <w:noProof/>
                <w:webHidden/>
              </w:rPr>
              <w:tab/>
            </w:r>
            <w:r w:rsidR="007C35B0">
              <w:rPr>
                <w:noProof/>
                <w:webHidden/>
              </w:rPr>
              <w:fldChar w:fldCharType="begin"/>
            </w:r>
            <w:r w:rsidR="007C35B0">
              <w:rPr>
                <w:noProof/>
                <w:webHidden/>
              </w:rPr>
              <w:instrText xml:space="preserve"> PAGEREF _Toc46817364 \h </w:instrText>
            </w:r>
            <w:r w:rsidR="007C35B0">
              <w:rPr>
                <w:noProof/>
                <w:webHidden/>
              </w:rPr>
            </w:r>
            <w:r w:rsidR="007C35B0">
              <w:rPr>
                <w:noProof/>
                <w:webHidden/>
              </w:rPr>
              <w:fldChar w:fldCharType="separate"/>
            </w:r>
            <w:r w:rsidR="00BA7962">
              <w:rPr>
                <w:noProof/>
                <w:webHidden/>
              </w:rPr>
              <w:t>31</w:t>
            </w:r>
            <w:r w:rsidR="007C35B0">
              <w:rPr>
                <w:noProof/>
                <w:webHidden/>
              </w:rPr>
              <w:fldChar w:fldCharType="end"/>
            </w:r>
          </w:hyperlink>
        </w:p>
        <w:p w14:paraId="6A22A350" w14:textId="52D8D2AD" w:rsidR="007C35B0" w:rsidRDefault="00966E77">
          <w:pPr>
            <w:pStyle w:val="TOC1"/>
            <w:rPr>
              <w:rFonts w:asciiTheme="minorHAnsi" w:eastAsiaTheme="minorEastAsia" w:hAnsiTheme="minorHAnsi" w:cstheme="minorBidi"/>
              <w:b w:val="0"/>
              <w:caps w:val="0"/>
              <w:noProof/>
              <w:szCs w:val="22"/>
            </w:rPr>
          </w:pPr>
          <w:hyperlink w:anchor="_Toc46817365" w:history="1">
            <w:r w:rsidR="007C35B0" w:rsidRPr="0021266B">
              <w:rPr>
                <w:rStyle w:val="Hyperlink"/>
                <w:noProof/>
              </w:rPr>
              <w:t>ARTICLE 8 -- PAYMENT</w:t>
            </w:r>
            <w:r w:rsidR="007C35B0">
              <w:rPr>
                <w:noProof/>
                <w:webHidden/>
              </w:rPr>
              <w:tab/>
            </w:r>
            <w:r w:rsidR="007C35B0">
              <w:rPr>
                <w:noProof/>
                <w:webHidden/>
              </w:rPr>
              <w:fldChar w:fldCharType="begin"/>
            </w:r>
            <w:r w:rsidR="007C35B0">
              <w:rPr>
                <w:noProof/>
                <w:webHidden/>
              </w:rPr>
              <w:instrText xml:space="preserve"> PAGEREF _Toc46817365 \h </w:instrText>
            </w:r>
            <w:r w:rsidR="007C35B0">
              <w:rPr>
                <w:noProof/>
                <w:webHidden/>
              </w:rPr>
            </w:r>
            <w:r w:rsidR="007C35B0">
              <w:rPr>
                <w:noProof/>
                <w:webHidden/>
              </w:rPr>
              <w:fldChar w:fldCharType="separate"/>
            </w:r>
            <w:r w:rsidR="00BA7962">
              <w:rPr>
                <w:noProof/>
                <w:webHidden/>
              </w:rPr>
              <w:t>31</w:t>
            </w:r>
            <w:r w:rsidR="007C35B0">
              <w:rPr>
                <w:noProof/>
                <w:webHidden/>
              </w:rPr>
              <w:fldChar w:fldCharType="end"/>
            </w:r>
          </w:hyperlink>
        </w:p>
        <w:p w14:paraId="4DE0164B" w14:textId="0901896E" w:rsidR="007C35B0" w:rsidRDefault="00966E77">
          <w:pPr>
            <w:pStyle w:val="TOC2"/>
            <w:rPr>
              <w:rFonts w:asciiTheme="minorHAnsi" w:eastAsiaTheme="minorEastAsia" w:hAnsiTheme="minorHAnsi" w:cstheme="minorBidi"/>
              <w:smallCaps w:val="0"/>
              <w:noProof/>
              <w:szCs w:val="22"/>
            </w:rPr>
          </w:pPr>
          <w:hyperlink w:anchor="_Toc46817366" w:history="1">
            <w:r w:rsidR="007C35B0" w:rsidRPr="0021266B">
              <w:rPr>
                <w:rStyle w:val="Hyperlink"/>
                <w:noProof/>
              </w:rPr>
              <w:t>Section 8.01 - Provision for Payment</w:t>
            </w:r>
            <w:r w:rsidR="007C35B0">
              <w:rPr>
                <w:noProof/>
                <w:webHidden/>
              </w:rPr>
              <w:tab/>
            </w:r>
            <w:r w:rsidR="007C35B0">
              <w:rPr>
                <w:noProof/>
                <w:webHidden/>
              </w:rPr>
              <w:fldChar w:fldCharType="begin"/>
            </w:r>
            <w:r w:rsidR="007C35B0">
              <w:rPr>
                <w:noProof/>
                <w:webHidden/>
              </w:rPr>
              <w:instrText xml:space="preserve"> PAGEREF _Toc46817366 \h </w:instrText>
            </w:r>
            <w:r w:rsidR="007C35B0">
              <w:rPr>
                <w:noProof/>
                <w:webHidden/>
              </w:rPr>
            </w:r>
            <w:r w:rsidR="007C35B0">
              <w:rPr>
                <w:noProof/>
                <w:webHidden/>
              </w:rPr>
              <w:fldChar w:fldCharType="separate"/>
            </w:r>
            <w:r w:rsidR="00BA7962">
              <w:rPr>
                <w:noProof/>
                <w:webHidden/>
              </w:rPr>
              <w:t>31</w:t>
            </w:r>
            <w:r w:rsidR="007C35B0">
              <w:rPr>
                <w:noProof/>
                <w:webHidden/>
              </w:rPr>
              <w:fldChar w:fldCharType="end"/>
            </w:r>
          </w:hyperlink>
        </w:p>
        <w:p w14:paraId="28C41A1B" w14:textId="3478A4F5" w:rsidR="007C35B0" w:rsidRDefault="00966E77">
          <w:pPr>
            <w:pStyle w:val="TOC2"/>
            <w:rPr>
              <w:rFonts w:asciiTheme="minorHAnsi" w:eastAsiaTheme="minorEastAsia" w:hAnsiTheme="minorHAnsi" w:cstheme="minorBidi"/>
              <w:smallCaps w:val="0"/>
              <w:noProof/>
              <w:szCs w:val="22"/>
            </w:rPr>
          </w:pPr>
          <w:hyperlink w:anchor="_Toc46817367" w:history="1">
            <w:r w:rsidR="007C35B0" w:rsidRPr="0021266B">
              <w:rPr>
                <w:rStyle w:val="Hyperlink"/>
                <w:noProof/>
              </w:rPr>
              <w:t>Section 8.02 - Substantial Completion and Reduction of Retainage</w:t>
            </w:r>
            <w:r w:rsidR="007C35B0">
              <w:rPr>
                <w:noProof/>
                <w:webHidden/>
              </w:rPr>
              <w:tab/>
            </w:r>
            <w:r w:rsidR="007C35B0">
              <w:rPr>
                <w:noProof/>
                <w:webHidden/>
              </w:rPr>
              <w:fldChar w:fldCharType="begin"/>
            </w:r>
            <w:r w:rsidR="007C35B0">
              <w:rPr>
                <w:noProof/>
                <w:webHidden/>
              </w:rPr>
              <w:instrText xml:space="preserve"> PAGEREF _Toc46817367 \h </w:instrText>
            </w:r>
            <w:r w:rsidR="007C35B0">
              <w:rPr>
                <w:noProof/>
                <w:webHidden/>
              </w:rPr>
            </w:r>
            <w:r w:rsidR="007C35B0">
              <w:rPr>
                <w:noProof/>
                <w:webHidden/>
              </w:rPr>
              <w:fldChar w:fldCharType="separate"/>
            </w:r>
            <w:r w:rsidR="00BA7962">
              <w:rPr>
                <w:noProof/>
                <w:webHidden/>
              </w:rPr>
              <w:t>33</w:t>
            </w:r>
            <w:r w:rsidR="007C35B0">
              <w:rPr>
                <w:noProof/>
                <w:webHidden/>
              </w:rPr>
              <w:fldChar w:fldCharType="end"/>
            </w:r>
          </w:hyperlink>
        </w:p>
        <w:p w14:paraId="062A5601" w14:textId="744A8772" w:rsidR="007C35B0" w:rsidRDefault="00966E77">
          <w:pPr>
            <w:pStyle w:val="TOC2"/>
            <w:rPr>
              <w:rFonts w:asciiTheme="minorHAnsi" w:eastAsiaTheme="minorEastAsia" w:hAnsiTheme="minorHAnsi" w:cstheme="minorBidi"/>
              <w:smallCaps w:val="0"/>
              <w:noProof/>
              <w:szCs w:val="22"/>
            </w:rPr>
          </w:pPr>
          <w:hyperlink w:anchor="_Toc46817368" w:history="1">
            <w:r w:rsidR="007C35B0" w:rsidRPr="0021266B">
              <w:rPr>
                <w:rStyle w:val="Hyperlink"/>
                <w:noProof/>
              </w:rPr>
              <w:t>Section 8.03 - Release and Consent of Surety</w:t>
            </w:r>
            <w:r w:rsidR="007C35B0">
              <w:rPr>
                <w:noProof/>
                <w:webHidden/>
              </w:rPr>
              <w:tab/>
            </w:r>
            <w:r w:rsidR="007C35B0">
              <w:rPr>
                <w:noProof/>
                <w:webHidden/>
              </w:rPr>
              <w:fldChar w:fldCharType="begin"/>
            </w:r>
            <w:r w:rsidR="007C35B0">
              <w:rPr>
                <w:noProof/>
                <w:webHidden/>
              </w:rPr>
              <w:instrText xml:space="preserve"> PAGEREF _Toc46817368 \h </w:instrText>
            </w:r>
            <w:r w:rsidR="007C35B0">
              <w:rPr>
                <w:noProof/>
                <w:webHidden/>
              </w:rPr>
            </w:r>
            <w:r w:rsidR="007C35B0">
              <w:rPr>
                <w:noProof/>
                <w:webHidden/>
              </w:rPr>
              <w:fldChar w:fldCharType="separate"/>
            </w:r>
            <w:r w:rsidR="00BA7962">
              <w:rPr>
                <w:noProof/>
                <w:webHidden/>
              </w:rPr>
              <w:t>34</w:t>
            </w:r>
            <w:r w:rsidR="007C35B0">
              <w:rPr>
                <w:noProof/>
                <w:webHidden/>
              </w:rPr>
              <w:fldChar w:fldCharType="end"/>
            </w:r>
          </w:hyperlink>
        </w:p>
        <w:p w14:paraId="21320FD3" w14:textId="756E2C76" w:rsidR="007C35B0" w:rsidRDefault="00966E77">
          <w:pPr>
            <w:pStyle w:val="TOC2"/>
            <w:rPr>
              <w:rFonts w:asciiTheme="minorHAnsi" w:eastAsiaTheme="minorEastAsia" w:hAnsiTheme="minorHAnsi" w:cstheme="minorBidi"/>
              <w:smallCaps w:val="0"/>
              <w:noProof/>
              <w:szCs w:val="22"/>
            </w:rPr>
          </w:pPr>
          <w:hyperlink w:anchor="_Toc46817369" w:history="1">
            <w:r w:rsidR="007C35B0" w:rsidRPr="0021266B">
              <w:rPr>
                <w:rStyle w:val="Hyperlink"/>
                <w:noProof/>
              </w:rPr>
              <w:t>Section 8.04 - Liens</w:t>
            </w:r>
            <w:r w:rsidR="007C35B0">
              <w:rPr>
                <w:noProof/>
                <w:webHidden/>
              </w:rPr>
              <w:tab/>
            </w:r>
            <w:r w:rsidR="007C35B0">
              <w:rPr>
                <w:noProof/>
                <w:webHidden/>
              </w:rPr>
              <w:fldChar w:fldCharType="begin"/>
            </w:r>
            <w:r w:rsidR="007C35B0">
              <w:rPr>
                <w:noProof/>
                <w:webHidden/>
              </w:rPr>
              <w:instrText xml:space="preserve"> PAGEREF _Toc46817369 \h </w:instrText>
            </w:r>
            <w:r w:rsidR="007C35B0">
              <w:rPr>
                <w:noProof/>
                <w:webHidden/>
              </w:rPr>
            </w:r>
            <w:r w:rsidR="007C35B0">
              <w:rPr>
                <w:noProof/>
                <w:webHidden/>
              </w:rPr>
              <w:fldChar w:fldCharType="separate"/>
            </w:r>
            <w:r w:rsidR="00BA7962">
              <w:rPr>
                <w:noProof/>
                <w:webHidden/>
              </w:rPr>
              <w:t>34</w:t>
            </w:r>
            <w:r w:rsidR="007C35B0">
              <w:rPr>
                <w:noProof/>
                <w:webHidden/>
              </w:rPr>
              <w:fldChar w:fldCharType="end"/>
            </w:r>
          </w:hyperlink>
        </w:p>
        <w:p w14:paraId="1895D29E" w14:textId="5F6857AA" w:rsidR="007C35B0" w:rsidRDefault="00966E77">
          <w:pPr>
            <w:pStyle w:val="TOC2"/>
            <w:rPr>
              <w:rFonts w:asciiTheme="minorHAnsi" w:eastAsiaTheme="minorEastAsia" w:hAnsiTheme="minorHAnsi" w:cstheme="minorBidi"/>
              <w:smallCaps w:val="0"/>
              <w:noProof/>
              <w:szCs w:val="22"/>
            </w:rPr>
          </w:pPr>
          <w:hyperlink w:anchor="_Toc46817370" w:history="1">
            <w:r w:rsidR="007C35B0" w:rsidRPr="0021266B">
              <w:rPr>
                <w:rStyle w:val="Hyperlink"/>
                <w:noProof/>
              </w:rPr>
              <w:t>Section 8.05 - Withholding of Payments</w:t>
            </w:r>
            <w:r w:rsidR="007C35B0">
              <w:rPr>
                <w:noProof/>
                <w:webHidden/>
              </w:rPr>
              <w:tab/>
            </w:r>
            <w:r w:rsidR="007C35B0">
              <w:rPr>
                <w:noProof/>
                <w:webHidden/>
              </w:rPr>
              <w:fldChar w:fldCharType="begin"/>
            </w:r>
            <w:r w:rsidR="007C35B0">
              <w:rPr>
                <w:noProof/>
                <w:webHidden/>
              </w:rPr>
              <w:instrText xml:space="preserve"> PAGEREF _Toc46817370 \h </w:instrText>
            </w:r>
            <w:r w:rsidR="007C35B0">
              <w:rPr>
                <w:noProof/>
                <w:webHidden/>
              </w:rPr>
            </w:r>
            <w:r w:rsidR="007C35B0">
              <w:rPr>
                <w:noProof/>
                <w:webHidden/>
              </w:rPr>
              <w:fldChar w:fldCharType="separate"/>
            </w:r>
            <w:r w:rsidR="00BA7962">
              <w:rPr>
                <w:noProof/>
                <w:webHidden/>
              </w:rPr>
              <w:t>34</w:t>
            </w:r>
            <w:r w:rsidR="007C35B0">
              <w:rPr>
                <w:noProof/>
                <w:webHidden/>
              </w:rPr>
              <w:fldChar w:fldCharType="end"/>
            </w:r>
          </w:hyperlink>
        </w:p>
        <w:p w14:paraId="46BDBD62" w14:textId="03C846E7" w:rsidR="007C35B0" w:rsidRDefault="00966E77">
          <w:pPr>
            <w:pStyle w:val="TOC2"/>
            <w:rPr>
              <w:rFonts w:asciiTheme="minorHAnsi" w:eastAsiaTheme="minorEastAsia" w:hAnsiTheme="minorHAnsi" w:cstheme="minorBidi"/>
              <w:smallCaps w:val="0"/>
              <w:noProof/>
              <w:szCs w:val="22"/>
            </w:rPr>
          </w:pPr>
          <w:hyperlink w:anchor="_Toc46817371" w:history="1">
            <w:r w:rsidR="007C35B0" w:rsidRPr="0021266B">
              <w:rPr>
                <w:rStyle w:val="Hyperlink"/>
                <w:noProof/>
              </w:rPr>
              <w:t>Section 8.06 - Late Payment</w:t>
            </w:r>
            <w:r w:rsidR="007C35B0">
              <w:rPr>
                <w:noProof/>
                <w:webHidden/>
              </w:rPr>
              <w:tab/>
            </w:r>
            <w:r w:rsidR="007C35B0">
              <w:rPr>
                <w:noProof/>
                <w:webHidden/>
              </w:rPr>
              <w:fldChar w:fldCharType="begin"/>
            </w:r>
            <w:r w:rsidR="007C35B0">
              <w:rPr>
                <w:noProof/>
                <w:webHidden/>
              </w:rPr>
              <w:instrText xml:space="preserve"> PAGEREF _Toc46817371 \h </w:instrText>
            </w:r>
            <w:r w:rsidR="007C35B0">
              <w:rPr>
                <w:noProof/>
                <w:webHidden/>
              </w:rPr>
            </w:r>
            <w:r w:rsidR="007C35B0">
              <w:rPr>
                <w:noProof/>
                <w:webHidden/>
              </w:rPr>
              <w:fldChar w:fldCharType="separate"/>
            </w:r>
            <w:r w:rsidR="00BA7962">
              <w:rPr>
                <w:noProof/>
                <w:webHidden/>
              </w:rPr>
              <w:t>35</w:t>
            </w:r>
            <w:r w:rsidR="007C35B0">
              <w:rPr>
                <w:noProof/>
                <w:webHidden/>
              </w:rPr>
              <w:fldChar w:fldCharType="end"/>
            </w:r>
          </w:hyperlink>
        </w:p>
        <w:p w14:paraId="7817251A" w14:textId="0F9E3319" w:rsidR="007C35B0" w:rsidRDefault="00966E77">
          <w:pPr>
            <w:pStyle w:val="TOC2"/>
            <w:rPr>
              <w:rFonts w:asciiTheme="minorHAnsi" w:eastAsiaTheme="minorEastAsia" w:hAnsiTheme="minorHAnsi" w:cstheme="minorBidi"/>
              <w:smallCaps w:val="0"/>
              <w:noProof/>
              <w:szCs w:val="22"/>
            </w:rPr>
          </w:pPr>
          <w:hyperlink w:anchor="_Toc46817372" w:history="1">
            <w:r w:rsidR="007C35B0" w:rsidRPr="0021266B">
              <w:rPr>
                <w:rStyle w:val="Hyperlink"/>
                <w:noProof/>
              </w:rPr>
              <w:t>Section 8.07 – False Representations/Information</w:t>
            </w:r>
            <w:r w:rsidR="007C35B0">
              <w:rPr>
                <w:noProof/>
                <w:webHidden/>
              </w:rPr>
              <w:tab/>
            </w:r>
            <w:r w:rsidR="007C35B0">
              <w:rPr>
                <w:noProof/>
                <w:webHidden/>
              </w:rPr>
              <w:fldChar w:fldCharType="begin"/>
            </w:r>
            <w:r w:rsidR="007C35B0">
              <w:rPr>
                <w:noProof/>
                <w:webHidden/>
              </w:rPr>
              <w:instrText xml:space="preserve"> PAGEREF _Toc46817372 \h </w:instrText>
            </w:r>
            <w:r w:rsidR="007C35B0">
              <w:rPr>
                <w:noProof/>
                <w:webHidden/>
              </w:rPr>
            </w:r>
            <w:r w:rsidR="007C35B0">
              <w:rPr>
                <w:noProof/>
                <w:webHidden/>
              </w:rPr>
              <w:fldChar w:fldCharType="separate"/>
            </w:r>
            <w:r w:rsidR="00BA7962">
              <w:rPr>
                <w:noProof/>
                <w:webHidden/>
              </w:rPr>
              <w:t>35</w:t>
            </w:r>
            <w:r w:rsidR="007C35B0">
              <w:rPr>
                <w:noProof/>
                <w:webHidden/>
              </w:rPr>
              <w:fldChar w:fldCharType="end"/>
            </w:r>
          </w:hyperlink>
        </w:p>
        <w:p w14:paraId="2AF741BF" w14:textId="7F713743" w:rsidR="007C35B0" w:rsidRDefault="00966E77">
          <w:pPr>
            <w:pStyle w:val="TOC1"/>
            <w:rPr>
              <w:rFonts w:asciiTheme="minorHAnsi" w:eastAsiaTheme="minorEastAsia" w:hAnsiTheme="minorHAnsi" w:cstheme="minorBidi"/>
              <w:b w:val="0"/>
              <w:caps w:val="0"/>
              <w:noProof/>
              <w:szCs w:val="22"/>
            </w:rPr>
          </w:pPr>
          <w:hyperlink w:anchor="_Toc46817373" w:history="1">
            <w:r w:rsidR="007C35B0" w:rsidRPr="0021266B">
              <w:rPr>
                <w:rStyle w:val="Hyperlink"/>
                <w:noProof/>
              </w:rPr>
              <w:t>ARTICLE 9 -- TIME OF COMPLETION</w:t>
            </w:r>
            <w:r w:rsidR="007C35B0">
              <w:rPr>
                <w:noProof/>
                <w:webHidden/>
              </w:rPr>
              <w:tab/>
            </w:r>
            <w:r w:rsidR="007C35B0">
              <w:rPr>
                <w:noProof/>
                <w:webHidden/>
              </w:rPr>
              <w:fldChar w:fldCharType="begin"/>
            </w:r>
            <w:r w:rsidR="007C35B0">
              <w:rPr>
                <w:noProof/>
                <w:webHidden/>
              </w:rPr>
              <w:instrText xml:space="preserve"> PAGEREF _Toc46817373 \h </w:instrText>
            </w:r>
            <w:r w:rsidR="007C35B0">
              <w:rPr>
                <w:noProof/>
                <w:webHidden/>
              </w:rPr>
            </w:r>
            <w:r w:rsidR="007C35B0">
              <w:rPr>
                <w:noProof/>
                <w:webHidden/>
              </w:rPr>
              <w:fldChar w:fldCharType="separate"/>
            </w:r>
            <w:r w:rsidR="00BA7962">
              <w:rPr>
                <w:noProof/>
                <w:webHidden/>
              </w:rPr>
              <w:t>35</w:t>
            </w:r>
            <w:r w:rsidR="007C35B0">
              <w:rPr>
                <w:noProof/>
                <w:webHidden/>
              </w:rPr>
              <w:fldChar w:fldCharType="end"/>
            </w:r>
          </w:hyperlink>
        </w:p>
        <w:p w14:paraId="6AA1F40E" w14:textId="0A33F16D" w:rsidR="007C35B0" w:rsidRDefault="00966E77">
          <w:pPr>
            <w:pStyle w:val="TOC2"/>
            <w:rPr>
              <w:rFonts w:asciiTheme="minorHAnsi" w:eastAsiaTheme="minorEastAsia" w:hAnsiTheme="minorHAnsi" w:cstheme="minorBidi"/>
              <w:smallCaps w:val="0"/>
              <w:noProof/>
              <w:szCs w:val="22"/>
            </w:rPr>
          </w:pPr>
          <w:hyperlink w:anchor="_Toc46817374" w:history="1">
            <w:r w:rsidR="007C35B0" w:rsidRPr="0021266B">
              <w:rPr>
                <w:rStyle w:val="Hyperlink"/>
                <w:noProof/>
              </w:rPr>
              <w:t>Section 9.01 - Substantial Completion</w:t>
            </w:r>
            <w:r w:rsidR="007C35B0">
              <w:rPr>
                <w:noProof/>
                <w:webHidden/>
              </w:rPr>
              <w:tab/>
            </w:r>
            <w:r w:rsidR="007C35B0">
              <w:rPr>
                <w:noProof/>
                <w:webHidden/>
              </w:rPr>
              <w:fldChar w:fldCharType="begin"/>
            </w:r>
            <w:r w:rsidR="007C35B0">
              <w:rPr>
                <w:noProof/>
                <w:webHidden/>
              </w:rPr>
              <w:instrText xml:space="preserve"> PAGEREF _Toc46817374 \h </w:instrText>
            </w:r>
            <w:r w:rsidR="007C35B0">
              <w:rPr>
                <w:noProof/>
                <w:webHidden/>
              </w:rPr>
            </w:r>
            <w:r w:rsidR="007C35B0">
              <w:rPr>
                <w:noProof/>
                <w:webHidden/>
              </w:rPr>
              <w:fldChar w:fldCharType="separate"/>
            </w:r>
            <w:r w:rsidR="00BA7962">
              <w:rPr>
                <w:noProof/>
                <w:webHidden/>
              </w:rPr>
              <w:t>35</w:t>
            </w:r>
            <w:r w:rsidR="007C35B0">
              <w:rPr>
                <w:noProof/>
                <w:webHidden/>
              </w:rPr>
              <w:fldChar w:fldCharType="end"/>
            </w:r>
          </w:hyperlink>
        </w:p>
        <w:p w14:paraId="621CBBB7" w14:textId="6D795627" w:rsidR="007C35B0" w:rsidRDefault="00966E77">
          <w:pPr>
            <w:pStyle w:val="TOC2"/>
            <w:rPr>
              <w:rFonts w:asciiTheme="minorHAnsi" w:eastAsiaTheme="minorEastAsia" w:hAnsiTheme="minorHAnsi" w:cstheme="minorBidi"/>
              <w:smallCaps w:val="0"/>
              <w:noProof/>
              <w:szCs w:val="22"/>
            </w:rPr>
          </w:pPr>
          <w:hyperlink w:anchor="_Toc46817375" w:history="1">
            <w:r w:rsidR="007C35B0" w:rsidRPr="0021266B">
              <w:rPr>
                <w:rStyle w:val="Hyperlink"/>
                <w:noProof/>
              </w:rPr>
              <w:t>Section 9.02 – Physical Completion and Contract Completion and Acceptance</w:t>
            </w:r>
            <w:r w:rsidR="007C35B0">
              <w:rPr>
                <w:noProof/>
                <w:webHidden/>
              </w:rPr>
              <w:tab/>
            </w:r>
            <w:r w:rsidR="007C35B0">
              <w:rPr>
                <w:noProof/>
                <w:webHidden/>
              </w:rPr>
              <w:fldChar w:fldCharType="begin"/>
            </w:r>
            <w:r w:rsidR="007C35B0">
              <w:rPr>
                <w:noProof/>
                <w:webHidden/>
              </w:rPr>
              <w:instrText xml:space="preserve"> PAGEREF _Toc46817375 \h </w:instrText>
            </w:r>
            <w:r w:rsidR="007C35B0">
              <w:rPr>
                <w:noProof/>
                <w:webHidden/>
              </w:rPr>
            </w:r>
            <w:r w:rsidR="007C35B0">
              <w:rPr>
                <w:noProof/>
                <w:webHidden/>
              </w:rPr>
              <w:fldChar w:fldCharType="separate"/>
            </w:r>
            <w:r w:rsidR="00BA7962">
              <w:rPr>
                <w:noProof/>
                <w:webHidden/>
              </w:rPr>
              <w:t>37</w:t>
            </w:r>
            <w:r w:rsidR="007C35B0">
              <w:rPr>
                <w:noProof/>
                <w:webHidden/>
              </w:rPr>
              <w:fldChar w:fldCharType="end"/>
            </w:r>
          </w:hyperlink>
        </w:p>
        <w:p w14:paraId="035A3446" w14:textId="6B901CAE" w:rsidR="007C35B0" w:rsidRDefault="00966E77">
          <w:pPr>
            <w:pStyle w:val="TOC1"/>
            <w:rPr>
              <w:rFonts w:asciiTheme="minorHAnsi" w:eastAsiaTheme="minorEastAsia" w:hAnsiTheme="minorHAnsi" w:cstheme="minorBidi"/>
              <w:b w:val="0"/>
              <w:caps w:val="0"/>
              <w:noProof/>
              <w:szCs w:val="22"/>
            </w:rPr>
          </w:pPr>
          <w:hyperlink w:anchor="_Toc46817376" w:history="1">
            <w:r w:rsidR="007C35B0" w:rsidRPr="0021266B">
              <w:rPr>
                <w:rStyle w:val="Hyperlink"/>
                <w:noProof/>
              </w:rPr>
              <w:t>ARTICLE 10 -- CLAIMS AND DISPUTES</w:t>
            </w:r>
            <w:r w:rsidR="007C35B0">
              <w:rPr>
                <w:noProof/>
                <w:webHidden/>
              </w:rPr>
              <w:tab/>
            </w:r>
            <w:r w:rsidR="007C35B0">
              <w:rPr>
                <w:noProof/>
                <w:webHidden/>
              </w:rPr>
              <w:fldChar w:fldCharType="begin"/>
            </w:r>
            <w:r w:rsidR="007C35B0">
              <w:rPr>
                <w:noProof/>
                <w:webHidden/>
              </w:rPr>
              <w:instrText xml:space="preserve"> PAGEREF _Toc46817376 \h </w:instrText>
            </w:r>
            <w:r w:rsidR="007C35B0">
              <w:rPr>
                <w:noProof/>
                <w:webHidden/>
              </w:rPr>
            </w:r>
            <w:r w:rsidR="007C35B0">
              <w:rPr>
                <w:noProof/>
                <w:webHidden/>
              </w:rPr>
              <w:fldChar w:fldCharType="separate"/>
            </w:r>
            <w:r w:rsidR="00BA7962">
              <w:rPr>
                <w:noProof/>
                <w:webHidden/>
              </w:rPr>
              <w:t>38</w:t>
            </w:r>
            <w:r w:rsidR="007C35B0">
              <w:rPr>
                <w:noProof/>
                <w:webHidden/>
              </w:rPr>
              <w:fldChar w:fldCharType="end"/>
            </w:r>
          </w:hyperlink>
        </w:p>
        <w:p w14:paraId="36941E46" w14:textId="7DC26791" w:rsidR="007C35B0" w:rsidRDefault="00966E77">
          <w:pPr>
            <w:pStyle w:val="TOC2"/>
            <w:rPr>
              <w:rFonts w:asciiTheme="minorHAnsi" w:eastAsiaTheme="minorEastAsia" w:hAnsiTheme="minorHAnsi" w:cstheme="minorBidi"/>
              <w:smallCaps w:val="0"/>
              <w:noProof/>
              <w:szCs w:val="22"/>
            </w:rPr>
          </w:pPr>
          <w:hyperlink w:anchor="_Toc46817377" w:history="1">
            <w:r w:rsidR="007C35B0" w:rsidRPr="0021266B">
              <w:rPr>
                <w:rStyle w:val="Hyperlink"/>
                <w:noProof/>
              </w:rPr>
              <w:t>Section 10.01 - Claim for Extra Work</w:t>
            </w:r>
            <w:r w:rsidR="007C35B0">
              <w:rPr>
                <w:noProof/>
                <w:webHidden/>
              </w:rPr>
              <w:tab/>
            </w:r>
            <w:r w:rsidR="007C35B0">
              <w:rPr>
                <w:noProof/>
                <w:webHidden/>
              </w:rPr>
              <w:fldChar w:fldCharType="begin"/>
            </w:r>
            <w:r w:rsidR="007C35B0">
              <w:rPr>
                <w:noProof/>
                <w:webHidden/>
              </w:rPr>
              <w:instrText xml:space="preserve"> PAGEREF _Toc46817377 \h </w:instrText>
            </w:r>
            <w:r w:rsidR="007C35B0">
              <w:rPr>
                <w:noProof/>
                <w:webHidden/>
              </w:rPr>
            </w:r>
            <w:r w:rsidR="007C35B0">
              <w:rPr>
                <w:noProof/>
                <w:webHidden/>
              </w:rPr>
              <w:fldChar w:fldCharType="separate"/>
            </w:r>
            <w:r w:rsidR="00BA7962">
              <w:rPr>
                <w:noProof/>
                <w:webHidden/>
              </w:rPr>
              <w:t>38</w:t>
            </w:r>
            <w:r w:rsidR="007C35B0">
              <w:rPr>
                <w:noProof/>
                <w:webHidden/>
              </w:rPr>
              <w:fldChar w:fldCharType="end"/>
            </w:r>
          </w:hyperlink>
        </w:p>
        <w:p w14:paraId="6B5A29C9" w14:textId="37C040F8" w:rsidR="007C35B0" w:rsidRDefault="00966E77">
          <w:pPr>
            <w:pStyle w:val="TOC2"/>
            <w:rPr>
              <w:rFonts w:asciiTheme="minorHAnsi" w:eastAsiaTheme="minorEastAsia" w:hAnsiTheme="minorHAnsi" w:cstheme="minorBidi"/>
              <w:smallCaps w:val="0"/>
              <w:noProof/>
              <w:szCs w:val="22"/>
            </w:rPr>
          </w:pPr>
          <w:hyperlink w:anchor="_Toc46817378" w:history="1">
            <w:r w:rsidR="007C35B0" w:rsidRPr="0021266B">
              <w:rPr>
                <w:rStyle w:val="Hyperlink"/>
                <w:noProof/>
              </w:rPr>
              <w:t>Section 10.02 - Claim for Additional Cost</w:t>
            </w:r>
            <w:r w:rsidR="007C35B0">
              <w:rPr>
                <w:noProof/>
                <w:webHidden/>
              </w:rPr>
              <w:tab/>
            </w:r>
            <w:r w:rsidR="007C35B0">
              <w:rPr>
                <w:noProof/>
                <w:webHidden/>
              </w:rPr>
              <w:fldChar w:fldCharType="begin"/>
            </w:r>
            <w:r w:rsidR="007C35B0">
              <w:rPr>
                <w:noProof/>
                <w:webHidden/>
              </w:rPr>
              <w:instrText xml:space="preserve"> PAGEREF _Toc46817378 \h </w:instrText>
            </w:r>
            <w:r w:rsidR="007C35B0">
              <w:rPr>
                <w:noProof/>
                <w:webHidden/>
              </w:rPr>
            </w:r>
            <w:r w:rsidR="007C35B0">
              <w:rPr>
                <w:noProof/>
                <w:webHidden/>
              </w:rPr>
              <w:fldChar w:fldCharType="separate"/>
            </w:r>
            <w:r w:rsidR="00BA7962">
              <w:rPr>
                <w:noProof/>
                <w:webHidden/>
              </w:rPr>
              <w:t>38</w:t>
            </w:r>
            <w:r w:rsidR="007C35B0">
              <w:rPr>
                <w:noProof/>
                <w:webHidden/>
              </w:rPr>
              <w:fldChar w:fldCharType="end"/>
            </w:r>
          </w:hyperlink>
        </w:p>
        <w:p w14:paraId="7D01F35C" w14:textId="5F78888E" w:rsidR="007C35B0" w:rsidRDefault="00966E77">
          <w:pPr>
            <w:pStyle w:val="TOC2"/>
            <w:rPr>
              <w:rFonts w:asciiTheme="minorHAnsi" w:eastAsiaTheme="minorEastAsia" w:hAnsiTheme="minorHAnsi" w:cstheme="minorBidi"/>
              <w:smallCaps w:val="0"/>
              <w:noProof/>
              <w:szCs w:val="22"/>
            </w:rPr>
          </w:pPr>
          <w:hyperlink w:anchor="_Toc46817379" w:history="1">
            <w:r w:rsidR="007C35B0" w:rsidRPr="0021266B">
              <w:rPr>
                <w:rStyle w:val="Hyperlink"/>
                <w:noProof/>
              </w:rPr>
              <w:t>Section 10.03 - Notice of Claim and Substantiation</w:t>
            </w:r>
            <w:r w:rsidR="007C35B0">
              <w:rPr>
                <w:noProof/>
                <w:webHidden/>
              </w:rPr>
              <w:tab/>
            </w:r>
            <w:r w:rsidR="007C35B0">
              <w:rPr>
                <w:noProof/>
                <w:webHidden/>
              </w:rPr>
              <w:fldChar w:fldCharType="begin"/>
            </w:r>
            <w:r w:rsidR="007C35B0">
              <w:rPr>
                <w:noProof/>
                <w:webHidden/>
              </w:rPr>
              <w:instrText xml:space="preserve"> PAGEREF _Toc46817379 \h </w:instrText>
            </w:r>
            <w:r w:rsidR="007C35B0">
              <w:rPr>
                <w:noProof/>
                <w:webHidden/>
              </w:rPr>
            </w:r>
            <w:r w:rsidR="007C35B0">
              <w:rPr>
                <w:noProof/>
                <w:webHidden/>
              </w:rPr>
              <w:fldChar w:fldCharType="separate"/>
            </w:r>
            <w:r w:rsidR="00BA7962">
              <w:rPr>
                <w:noProof/>
                <w:webHidden/>
              </w:rPr>
              <w:t>39</w:t>
            </w:r>
            <w:r w:rsidR="007C35B0">
              <w:rPr>
                <w:noProof/>
                <w:webHidden/>
              </w:rPr>
              <w:fldChar w:fldCharType="end"/>
            </w:r>
          </w:hyperlink>
        </w:p>
        <w:p w14:paraId="4EE20DA0" w14:textId="70F851D4" w:rsidR="007C35B0" w:rsidRDefault="00966E77">
          <w:pPr>
            <w:pStyle w:val="TOC2"/>
            <w:rPr>
              <w:rFonts w:asciiTheme="minorHAnsi" w:eastAsiaTheme="minorEastAsia" w:hAnsiTheme="minorHAnsi" w:cstheme="minorBidi"/>
              <w:smallCaps w:val="0"/>
              <w:noProof/>
              <w:szCs w:val="22"/>
            </w:rPr>
          </w:pPr>
          <w:hyperlink w:anchor="_Toc46817380" w:history="1">
            <w:r w:rsidR="007C35B0" w:rsidRPr="0021266B">
              <w:rPr>
                <w:rStyle w:val="Hyperlink"/>
                <w:noProof/>
              </w:rPr>
              <w:t>Section 10.04 - No Damages for Delay</w:t>
            </w:r>
            <w:r w:rsidR="007C35B0">
              <w:rPr>
                <w:noProof/>
                <w:webHidden/>
              </w:rPr>
              <w:tab/>
            </w:r>
            <w:r w:rsidR="007C35B0">
              <w:rPr>
                <w:noProof/>
                <w:webHidden/>
              </w:rPr>
              <w:fldChar w:fldCharType="begin"/>
            </w:r>
            <w:r w:rsidR="007C35B0">
              <w:rPr>
                <w:noProof/>
                <w:webHidden/>
              </w:rPr>
              <w:instrText xml:space="preserve"> PAGEREF _Toc46817380 \h </w:instrText>
            </w:r>
            <w:r w:rsidR="007C35B0">
              <w:rPr>
                <w:noProof/>
                <w:webHidden/>
              </w:rPr>
            </w:r>
            <w:r w:rsidR="007C35B0">
              <w:rPr>
                <w:noProof/>
                <w:webHidden/>
              </w:rPr>
              <w:fldChar w:fldCharType="separate"/>
            </w:r>
            <w:r w:rsidR="00BA7962">
              <w:rPr>
                <w:noProof/>
                <w:webHidden/>
              </w:rPr>
              <w:t>40</w:t>
            </w:r>
            <w:r w:rsidR="007C35B0">
              <w:rPr>
                <w:noProof/>
                <w:webHidden/>
              </w:rPr>
              <w:fldChar w:fldCharType="end"/>
            </w:r>
          </w:hyperlink>
        </w:p>
        <w:p w14:paraId="5131A10B" w14:textId="13199A2A" w:rsidR="007C35B0" w:rsidRDefault="00966E77">
          <w:pPr>
            <w:pStyle w:val="TOC2"/>
            <w:rPr>
              <w:rFonts w:asciiTheme="minorHAnsi" w:eastAsiaTheme="minorEastAsia" w:hAnsiTheme="minorHAnsi" w:cstheme="minorBidi"/>
              <w:smallCaps w:val="0"/>
              <w:noProof/>
              <w:szCs w:val="22"/>
            </w:rPr>
          </w:pPr>
          <w:hyperlink w:anchor="_Toc46817381" w:history="1">
            <w:r w:rsidR="007C35B0" w:rsidRPr="0021266B">
              <w:rPr>
                <w:rStyle w:val="Hyperlink"/>
                <w:noProof/>
              </w:rPr>
              <w:t>Section 10.05 - Continuance of the Work</w:t>
            </w:r>
            <w:r w:rsidR="007C35B0">
              <w:rPr>
                <w:noProof/>
                <w:webHidden/>
              </w:rPr>
              <w:tab/>
            </w:r>
            <w:r w:rsidR="007C35B0">
              <w:rPr>
                <w:noProof/>
                <w:webHidden/>
              </w:rPr>
              <w:fldChar w:fldCharType="begin"/>
            </w:r>
            <w:r w:rsidR="007C35B0">
              <w:rPr>
                <w:noProof/>
                <w:webHidden/>
              </w:rPr>
              <w:instrText xml:space="preserve"> PAGEREF _Toc46817381 \h </w:instrText>
            </w:r>
            <w:r w:rsidR="007C35B0">
              <w:rPr>
                <w:noProof/>
                <w:webHidden/>
              </w:rPr>
            </w:r>
            <w:r w:rsidR="007C35B0">
              <w:rPr>
                <w:noProof/>
                <w:webHidden/>
              </w:rPr>
              <w:fldChar w:fldCharType="separate"/>
            </w:r>
            <w:r w:rsidR="00BA7962">
              <w:rPr>
                <w:noProof/>
                <w:webHidden/>
              </w:rPr>
              <w:t>41</w:t>
            </w:r>
            <w:r w:rsidR="007C35B0">
              <w:rPr>
                <w:noProof/>
                <w:webHidden/>
              </w:rPr>
              <w:fldChar w:fldCharType="end"/>
            </w:r>
          </w:hyperlink>
        </w:p>
        <w:p w14:paraId="77FC0EBD" w14:textId="0E3BDD39" w:rsidR="007C35B0" w:rsidRDefault="00966E77">
          <w:pPr>
            <w:pStyle w:val="TOC2"/>
            <w:rPr>
              <w:rFonts w:asciiTheme="minorHAnsi" w:eastAsiaTheme="minorEastAsia" w:hAnsiTheme="minorHAnsi" w:cstheme="minorBidi"/>
              <w:smallCaps w:val="0"/>
              <w:noProof/>
              <w:szCs w:val="22"/>
            </w:rPr>
          </w:pPr>
          <w:hyperlink w:anchor="_Toc46817382" w:history="1">
            <w:r w:rsidR="007C35B0" w:rsidRPr="0021266B">
              <w:rPr>
                <w:rStyle w:val="Hyperlink"/>
                <w:noProof/>
              </w:rPr>
              <w:t>Section 10.06 - Resolution of Claim</w:t>
            </w:r>
            <w:r w:rsidR="007C35B0">
              <w:rPr>
                <w:noProof/>
                <w:webHidden/>
              </w:rPr>
              <w:tab/>
            </w:r>
            <w:r w:rsidR="007C35B0">
              <w:rPr>
                <w:noProof/>
                <w:webHidden/>
              </w:rPr>
              <w:fldChar w:fldCharType="begin"/>
            </w:r>
            <w:r w:rsidR="007C35B0">
              <w:rPr>
                <w:noProof/>
                <w:webHidden/>
              </w:rPr>
              <w:instrText xml:space="preserve"> PAGEREF _Toc46817382 \h </w:instrText>
            </w:r>
            <w:r w:rsidR="007C35B0">
              <w:rPr>
                <w:noProof/>
                <w:webHidden/>
              </w:rPr>
            </w:r>
            <w:r w:rsidR="007C35B0">
              <w:rPr>
                <w:noProof/>
                <w:webHidden/>
              </w:rPr>
              <w:fldChar w:fldCharType="separate"/>
            </w:r>
            <w:r w:rsidR="00BA7962">
              <w:rPr>
                <w:noProof/>
                <w:webHidden/>
              </w:rPr>
              <w:t>41</w:t>
            </w:r>
            <w:r w:rsidR="007C35B0">
              <w:rPr>
                <w:noProof/>
                <w:webHidden/>
              </w:rPr>
              <w:fldChar w:fldCharType="end"/>
            </w:r>
          </w:hyperlink>
        </w:p>
        <w:p w14:paraId="1BCE7082" w14:textId="5DF4A78B" w:rsidR="007C35B0" w:rsidRDefault="00966E77">
          <w:pPr>
            <w:pStyle w:val="TOC1"/>
            <w:rPr>
              <w:rFonts w:asciiTheme="minorHAnsi" w:eastAsiaTheme="minorEastAsia" w:hAnsiTheme="minorHAnsi" w:cstheme="minorBidi"/>
              <w:b w:val="0"/>
              <w:caps w:val="0"/>
              <w:noProof/>
              <w:szCs w:val="22"/>
            </w:rPr>
          </w:pPr>
          <w:hyperlink w:anchor="_Toc46817383" w:history="1">
            <w:r w:rsidR="007C35B0" w:rsidRPr="0021266B">
              <w:rPr>
                <w:rStyle w:val="Hyperlink"/>
                <w:noProof/>
              </w:rPr>
              <w:t>ARTICLE 11 – TERMINATION OR SUSPENSION</w:t>
            </w:r>
            <w:r w:rsidR="007C35B0">
              <w:rPr>
                <w:noProof/>
                <w:webHidden/>
              </w:rPr>
              <w:tab/>
            </w:r>
            <w:r w:rsidR="007C35B0">
              <w:rPr>
                <w:noProof/>
                <w:webHidden/>
              </w:rPr>
              <w:fldChar w:fldCharType="begin"/>
            </w:r>
            <w:r w:rsidR="007C35B0">
              <w:rPr>
                <w:noProof/>
                <w:webHidden/>
              </w:rPr>
              <w:instrText xml:space="preserve"> PAGEREF _Toc46817383 \h </w:instrText>
            </w:r>
            <w:r w:rsidR="007C35B0">
              <w:rPr>
                <w:noProof/>
                <w:webHidden/>
              </w:rPr>
            </w:r>
            <w:r w:rsidR="007C35B0">
              <w:rPr>
                <w:noProof/>
                <w:webHidden/>
              </w:rPr>
              <w:fldChar w:fldCharType="separate"/>
            </w:r>
            <w:r w:rsidR="00BA7962">
              <w:rPr>
                <w:noProof/>
                <w:webHidden/>
              </w:rPr>
              <w:t>42</w:t>
            </w:r>
            <w:r w:rsidR="007C35B0">
              <w:rPr>
                <w:noProof/>
                <w:webHidden/>
              </w:rPr>
              <w:fldChar w:fldCharType="end"/>
            </w:r>
          </w:hyperlink>
        </w:p>
        <w:p w14:paraId="59BEEAD7" w14:textId="74ED9A01" w:rsidR="007C35B0" w:rsidRDefault="00966E77">
          <w:pPr>
            <w:pStyle w:val="TOC2"/>
            <w:rPr>
              <w:rFonts w:asciiTheme="minorHAnsi" w:eastAsiaTheme="minorEastAsia" w:hAnsiTheme="minorHAnsi" w:cstheme="minorBidi"/>
              <w:smallCaps w:val="0"/>
              <w:noProof/>
              <w:szCs w:val="22"/>
            </w:rPr>
          </w:pPr>
          <w:hyperlink w:anchor="_Toc46817384" w:history="1">
            <w:r w:rsidR="007C35B0" w:rsidRPr="0021266B">
              <w:rPr>
                <w:rStyle w:val="Hyperlink"/>
                <w:noProof/>
              </w:rPr>
              <w:t>Section 11.01 – Termination for Cause</w:t>
            </w:r>
            <w:r w:rsidR="007C35B0">
              <w:rPr>
                <w:noProof/>
                <w:webHidden/>
              </w:rPr>
              <w:tab/>
            </w:r>
            <w:r w:rsidR="007C35B0">
              <w:rPr>
                <w:noProof/>
                <w:webHidden/>
              </w:rPr>
              <w:fldChar w:fldCharType="begin"/>
            </w:r>
            <w:r w:rsidR="007C35B0">
              <w:rPr>
                <w:noProof/>
                <w:webHidden/>
              </w:rPr>
              <w:instrText xml:space="preserve"> PAGEREF _Toc46817384 \h </w:instrText>
            </w:r>
            <w:r w:rsidR="007C35B0">
              <w:rPr>
                <w:noProof/>
                <w:webHidden/>
              </w:rPr>
            </w:r>
            <w:r w:rsidR="007C35B0">
              <w:rPr>
                <w:noProof/>
                <w:webHidden/>
              </w:rPr>
              <w:fldChar w:fldCharType="separate"/>
            </w:r>
            <w:r w:rsidR="00BA7962">
              <w:rPr>
                <w:noProof/>
                <w:webHidden/>
              </w:rPr>
              <w:t>42</w:t>
            </w:r>
            <w:r w:rsidR="007C35B0">
              <w:rPr>
                <w:noProof/>
                <w:webHidden/>
              </w:rPr>
              <w:fldChar w:fldCharType="end"/>
            </w:r>
          </w:hyperlink>
        </w:p>
        <w:p w14:paraId="0C441C1D" w14:textId="0082B339" w:rsidR="007C35B0" w:rsidRDefault="00966E77">
          <w:pPr>
            <w:pStyle w:val="TOC2"/>
            <w:rPr>
              <w:rFonts w:asciiTheme="minorHAnsi" w:eastAsiaTheme="minorEastAsia" w:hAnsiTheme="minorHAnsi" w:cstheme="minorBidi"/>
              <w:smallCaps w:val="0"/>
              <w:noProof/>
              <w:szCs w:val="22"/>
            </w:rPr>
          </w:pPr>
          <w:hyperlink w:anchor="_Toc46817385" w:history="1">
            <w:r w:rsidR="007C35B0" w:rsidRPr="0021266B">
              <w:rPr>
                <w:rStyle w:val="Hyperlink"/>
                <w:noProof/>
              </w:rPr>
              <w:t>Section 11.02 - Termination for Convenience of Owner</w:t>
            </w:r>
            <w:r w:rsidR="007C35B0">
              <w:rPr>
                <w:noProof/>
                <w:webHidden/>
              </w:rPr>
              <w:tab/>
            </w:r>
            <w:r w:rsidR="007C35B0">
              <w:rPr>
                <w:noProof/>
                <w:webHidden/>
              </w:rPr>
              <w:fldChar w:fldCharType="begin"/>
            </w:r>
            <w:r w:rsidR="007C35B0">
              <w:rPr>
                <w:noProof/>
                <w:webHidden/>
              </w:rPr>
              <w:instrText xml:space="preserve"> PAGEREF _Toc46817385 \h </w:instrText>
            </w:r>
            <w:r w:rsidR="007C35B0">
              <w:rPr>
                <w:noProof/>
                <w:webHidden/>
              </w:rPr>
            </w:r>
            <w:r w:rsidR="007C35B0">
              <w:rPr>
                <w:noProof/>
                <w:webHidden/>
              </w:rPr>
              <w:fldChar w:fldCharType="separate"/>
            </w:r>
            <w:r w:rsidR="00BA7962">
              <w:rPr>
                <w:noProof/>
                <w:webHidden/>
              </w:rPr>
              <w:t>42</w:t>
            </w:r>
            <w:r w:rsidR="007C35B0">
              <w:rPr>
                <w:noProof/>
                <w:webHidden/>
              </w:rPr>
              <w:fldChar w:fldCharType="end"/>
            </w:r>
          </w:hyperlink>
        </w:p>
        <w:p w14:paraId="2BF74E7E" w14:textId="0CBBF71E" w:rsidR="007C35B0" w:rsidRDefault="00966E77">
          <w:pPr>
            <w:pStyle w:val="TOC2"/>
            <w:rPr>
              <w:rFonts w:asciiTheme="minorHAnsi" w:eastAsiaTheme="minorEastAsia" w:hAnsiTheme="minorHAnsi" w:cstheme="minorBidi"/>
              <w:smallCaps w:val="0"/>
              <w:noProof/>
              <w:szCs w:val="22"/>
            </w:rPr>
          </w:pPr>
          <w:hyperlink w:anchor="_Toc46817386" w:history="1">
            <w:r w:rsidR="007C35B0" w:rsidRPr="0021266B">
              <w:rPr>
                <w:rStyle w:val="Hyperlink"/>
                <w:noProof/>
              </w:rPr>
              <w:t>Section 11.03 - Owner's Right to do Work</w:t>
            </w:r>
            <w:r w:rsidR="007C35B0">
              <w:rPr>
                <w:noProof/>
                <w:webHidden/>
              </w:rPr>
              <w:tab/>
            </w:r>
            <w:r w:rsidR="007C35B0">
              <w:rPr>
                <w:noProof/>
                <w:webHidden/>
              </w:rPr>
              <w:fldChar w:fldCharType="begin"/>
            </w:r>
            <w:r w:rsidR="007C35B0">
              <w:rPr>
                <w:noProof/>
                <w:webHidden/>
              </w:rPr>
              <w:instrText xml:space="preserve"> PAGEREF _Toc46817386 \h </w:instrText>
            </w:r>
            <w:r w:rsidR="007C35B0">
              <w:rPr>
                <w:noProof/>
                <w:webHidden/>
              </w:rPr>
            </w:r>
            <w:r w:rsidR="007C35B0">
              <w:rPr>
                <w:noProof/>
                <w:webHidden/>
              </w:rPr>
              <w:fldChar w:fldCharType="separate"/>
            </w:r>
            <w:r w:rsidR="00BA7962">
              <w:rPr>
                <w:noProof/>
                <w:webHidden/>
              </w:rPr>
              <w:t>43</w:t>
            </w:r>
            <w:r w:rsidR="007C35B0">
              <w:rPr>
                <w:noProof/>
                <w:webHidden/>
              </w:rPr>
              <w:fldChar w:fldCharType="end"/>
            </w:r>
          </w:hyperlink>
        </w:p>
        <w:p w14:paraId="498AF5F7" w14:textId="0E865D27" w:rsidR="007C35B0" w:rsidRDefault="00966E77">
          <w:pPr>
            <w:pStyle w:val="TOC2"/>
            <w:rPr>
              <w:rFonts w:asciiTheme="minorHAnsi" w:eastAsiaTheme="minorEastAsia" w:hAnsiTheme="minorHAnsi" w:cstheme="minorBidi"/>
              <w:smallCaps w:val="0"/>
              <w:noProof/>
              <w:szCs w:val="22"/>
            </w:rPr>
          </w:pPr>
          <w:hyperlink w:anchor="_Toc46817387" w:history="1">
            <w:r w:rsidR="007C35B0" w:rsidRPr="0021266B">
              <w:rPr>
                <w:rStyle w:val="Hyperlink"/>
                <w:noProof/>
              </w:rPr>
              <w:t>Section 11.04 - Suspension of Work</w:t>
            </w:r>
            <w:r w:rsidR="007C35B0">
              <w:rPr>
                <w:noProof/>
                <w:webHidden/>
              </w:rPr>
              <w:tab/>
            </w:r>
            <w:r w:rsidR="007C35B0">
              <w:rPr>
                <w:noProof/>
                <w:webHidden/>
              </w:rPr>
              <w:fldChar w:fldCharType="begin"/>
            </w:r>
            <w:r w:rsidR="007C35B0">
              <w:rPr>
                <w:noProof/>
                <w:webHidden/>
              </w:rPr>
              <w:instrText xml:space="preserve"> PAGEREF _Toc46817387 \h </w:instrText>
            </w:r>
            <w:r w:rsidR="007C35B0">
              <w:rPr>
                <w:noProof/>
                <w:webHidden/>
              </w:rPr>
            </w:r>
            <w:r w:rsidR="007C35B0">
              <w:rPr>
                <w:noProof/>
                <w:webHidden/>
              </w:rPr>
              <w:fldChar w:fldCharType="separate"/>
            </w:r>
            <w:r w:rsidR="00BA7962">
              <w:rPr>
                <w:noProof/>
                <w:webHidden/>
              </w:rPr>
              <w:t>43</w:t>
            </w:r>
            <w:r w:rsidR="007C35B0">
              <w:rPr>
                <w:noProof/>
                <w:webHidden/>
              </w:rPr>
              <w:fldChar w:fldCharType="end"/>
            </w:r>
          </w:hyperlink>
        </w:p>
        <w:p w14:paraId="730AD56D" w14:textId="32005945" w:rsidR="007C35B0" w:rsidRDefault="00966E77">
          <w:pPr>
            <w:pStyle w:val="TOC2"/>
            <w:rPr>
              <w:rFonts w:asciiTheme="minorHAnsi" w:eastAsiaTheme="minorEastAsia" w:hAnsiTheme="minorHAnsi" w:cstheme="minorBidi"/>
              <w:smallCaps w:val="0"/>
              <w:noProof/>
              <w:szCs w:val="22"/>
            </w:rPr>
          </w:pPr>
          <w:hyperlink w:anchor="_Toc46817388" w:history="1">
            <w:r w:rsidR="007C35B0" w:rsidRPr="0021266B">
              <w:rPr>
                <w:rStyle w:val="Hyperlink"/>
                <w:noProof/>
              </w:rPr>
              <w:t>Section 11.05 – Stoppage of Work</w:t>
            </w:r>
            <w:r w:rsidR="007C35B0">
              <w:rPr>
                <w:noProof/>
                <w:webHidden/>
              </w:rPr>
              <w:tab/>
            </w:r>
            <w:r w:rsidR="007C35B0">
              <w:rPr>
                <w:noProof/>
                <w:webHidden/>
              </w:rPr>
              <w:fldChar w:fldCharType="begin"/>
            </w:r>
            <w:r w:rsidR="007C35B0">
              <w:rPr>
                <w:noProof/>
                <w:webHidden/>
              </w:rPr>
              <w:instrText xml:space="preserve"> PAGEREF _Toc46817388 \h </w:instrText>
            </w:r>
            <w:r w:rsidR="007C35B0">
              <w:rPr>
                <w:noProof/>
                <w:webHidden/>
              </w:rPr>
            </w:r>
            <w:r w:rsidR="007C35B0">
              <w:rPr>
                <w:noProof/>
                <w:webHidden/>
              </w:rPr>
              <w:fldChar w:fldCharType="separate"/>
            </w:r>
            <w:r w:rsidR="00BA7962">
              <w:rPr>
                <w:noProof/>
                <w:webHidden/>
              </w:rPr>
              <w:t>43</w:t>
            </w:r>
            <w:r w:rsidR="007C35B0">
              <w:rPr>
                <w:noProof/>
                <w:webHidden/>
              </w:rPr>
              <w:fldChar w:fldCharType="end"/>
            </w:r>
          </w:hyperlink>
        </w:p>
        <w:p w14:paraId="01AAA87E" w14:textId="4CA31EE1" w:rsidR="007C35B0" w:rsidRDefault="00966E77">
          <w:pPr>
            <w:pStyle w:val="TOC1"/>
            <w:rPr>
              <w:rFonts w:asciiTheme="minorHAnsi" w:eastAsiaTheme="minorEastAsia" w:hAnsiTheme="minorHAnsi" w:cstheme="minorBidi"/>
              <w:b w:val="0"/>
              <w:caps w:val="0"/>
              <w:noProof/>
              <w:szCs w:val="22"/>
            </w:rPr>
          </w:pPr>
          <w:hyperlink w:anchor="_Toc46817389" w:history="1">
            <w:r w:rsidR="007C35B0" w:rsidRPr="0021266B">
              <w:rPr>
                <w:rStyle w:val="Hyperlink"/>
                <w:noProof/>
              </w:rPr>
              <w:t>ARTICLE 12 -- BENEFICIAL OCCUPANCY</w:t>
            </w:r>
            <w:r w:rsidR="007C35B0">
              <w:rPr>
                <w:noProof/>
                <w:webHidden/>
              </w:rPr>
              <w:tab/>
            </w:r>
            <w:r w:rsidR="007C35B0">
              <w:rPr>
                <w:noProof/>
                <w:webHidden/>
              </w:rPr>
              <w:fldChar w:fldCharType="begin"/>
            </w:r>
            <w:r w:rsidR="007C35B0">
              <w:rPr>
                <w:noProof/>
                <w:webHidden/>
              </w:rPr>
              <w:instrText xml:space="preserve"> PAGEREF _Toc46817389 \h </w:instrText>
            </w:r>
            <w:r w:rsidR="007C35B0">
              <w:rPr>
                <w:noProof/>
                <w:webHidden/>
              </w:rPr>
            </w:r>
            <w:r w:rsidR="007C35B0">
              <w:rPr>
                <w:noProof/>
                <w:webHidden/>
              </w:rPr>
              <w:fldChar w:fldCharType="separate"/>
            </w:r>
            <w:r w:rsidR="00BA7962">
              <w:rPr>
                <w:noProof/>
                <w:webHidden/>
              </w:rPr>
              <w:t>44</w:t>
            </w:r>
            <w:r w:rsidR="007C35B0">
              <w:rPr>
                <w:noProof/>
                <w:webHidden/>
              </w:rPr>
              <w:fldChar w:fldCharType="end"/>
            </w:r>
          </w:hyperlink>
        </w:p>
        <w:p w14:paraId="0B0EA0D9" w14:textId="5F00239E" w:rsidR="007C35B0" w:rsidRDefault="00966E77">
          <w:pPr>
            <w:pStyle w:val="TOC2"/>
            <w:rPr>
              <w:rFonts w:asciiTheme="minorHAnsi" w:eastAsiaTheme="minorEastAsia" w:hAnsiTheme="minorHAnsi" w:cstheme="minorBidi"/>
              <w:smallCaps w:val="0"/>
              <w:noProof/>
              <w:szCs w:val="22"/>
            </w:rPr>
          </w:pPr>
          <w:hyperlink w:anchor="_Toc46817390" w:history="1">
            <w:r w:rsidR="007C35B0" w:rsidRPr="0021266B">
              <w:rPr>
                <w:rStyle w:val="Hyperlink"/>
                <w:noProof/>
              </w:rPr>
              <w:t>Section 12.01 - Occupancy Prior to Substantial Completion</w:t>
            </w:r>
            <w:r w:rsidR="007C35B0">
              <w:rPr>
                <w:noProof/>
                <w:webHidden/>
              </w:rPr>
              <w:tab/>
            </w:r>
            <w:r w:rsidR="007C35B0">
              <w:rPr>
                <w:noProof/>
                <w:webHidden/>
              </w:rPr>
              <w:fldChar w:fldCharType="begin"/>
            </w:r>
            <w:r w:rsidR="007C35B0">
              <w:rPr>
                <w:noProof/>
                <w:webHidden/>
              </w:rPr>
              <w:instrText xml:space="preserve"> PAGEREF _Toc46817390 \h </w:instrText>
            </w:r>
            <w:r w:rsidR="007C35B0">
              <w:rPr>
                <w:noProof/>
                <w:webHidden/>
              </w:rPr>
            </w:r>
            <w:r w:rsidR="007C35B0">
              <w:rPr>
                <w:noProof/>
                <w:webHidden/>
              </w:rPr>
              <w:fldChar w:fldCharType="separate"/>
            </w:r>
            <w:r w:rsidR="00BA7962">
              <w:rPr>
                <w:noProof/>
                <w:webHidden/>
              </w:rPr>
              <w:t>44</w:t>
            </w:r>
            <w:r w:rsidR="007C35B0">
              <w:rPr>
                <w:noProof/>
                <w:webHidden/>
              </w:rPr>
              <w:fldChar w:fldCharType="end"/>
            </w:r>
          </w:hyperlink>
        </w:p>
        <w:p w14:paraId="4B3D6BB7" w14:textId="34E0F318" w:rsidR="007C35B0" w:rsidRDefault="00966E77">
          <w:pPr>
            <w:pStyle w:val="TOC1"/>
            <w:rPr>
              <w:rFonts w:asciiTheme="minorHAnsi" w:eastAsiaTheme="minorEastAsia" w:hAnsiTheme="minorHAnsi" w:cstheme="minorBidi"/>
              <w:b w:val="0"/>
              <w:caps w:val="0"/>
              <w:noProof/>
              <w:szCs w:val="22"/>
            </w:rPr>
          </w:pPr>
          <w:hyperlink w:anchor="_Toc46817391" w:history="1">
            <w:r w:rsidR="007C35B0" w:rsidRPr="0021266B">
              <w:rPr>
                <w:rStyle w:val="Hyperlink"/>
                <w:noProof/>
              </w:rPr>
              <w:t xml:space="preserve">ARTICLE 13 -- INSPECTION </w:t>
            </w:r>
            <w:r w:rsidR="007C35B0">
              <w:rPr>
                <w:noProof/>
                <w:webHidden/>
              </w:rPr>
              <w:tab/>
            </w:r>
            <w:r w:rsidR="007C35B0">
              <w:rPr>
                <w:noProof/>
                <w:webHidden/>
              </w:rPr>
              <w:fldChar w:fldCharType="begin"/>
            </w:r>
            <w:r w:rsidR="007C35B0">
              <w:rPr>
                <w:noProof/>
                <w:webHidden/>
              </w:rPr>
              <w:instrText xml:space="preserve"> PAGEREF _Toc46817391 \h </w:instrText>
            </w:r>
            <w:r w:rsidR="007C35B0">
              <w:rPr>
                <w:noProof/>
                <w:webHidden/>
              </w:rPr>
            </w:r>
            <w:r w:rsidR="007C35B0">
              <w:rPr>
                <w:noProof/>
                <w:webHidden/>
              </w:rPr>
              <w:fldChar w:fldCharType="separate"/>
            </w:r>
            <w:r w:rsidR="00BA7962">
              <w:rPr>
                <w:noProof/>
                <w:webHidden/>
              </w:rPr>
              <w:t>44</w:t>
            </w:r>
            <w:r w:rsidR="007C35B0">
              <w:rPr>
                <w:noProof/>
                <w:webHidden/>
              </w:rPr>
              <w:fldChar w:fldCharType="end"/>
            </w:r>
          </w:hyperlink>
        </w:p>
        <w:p w14:paraId="0E5A35DF" w14:textId="46EACAAA" w:rsidR="007C35B0" w:rsidRDefault="00966E77">
          <w:pPr>
            <w:pStyle w:val="TOC2"/>
            <w:rPr>
              <w:rFonts w:asciiTheme="minorHAnsi" w:eastAsiaTheme="minorEastAsia" w:hAnsiTheme="minorHAnsi" w:cstheme="minorBidi"/>
              <w:smallCaps w:val="0"/>
              <w:noProof/>
              <w:szCs w:val="22"/>
            </w:rPr>
          </w:pPr>
          <w:hyperlink w:anchor="_Toc46817392" w:history="1">
            <w:r w:rsidR="007C35B0" w:rsidRPr="0021266B">
              <w:rPr>
                <w:rStyle w:val="Hyperlink"/>
                <w:noProof/>
              </w:rPr>
              <w:t>Section 13.01 - Access to the Work</w:t>
            </w:r>
            <w:r w:rsidR="007C35B0">
              <w:rPr>
                <w:noProof/>
                <w:webHidden/>
              </w:rPr>
              <w:tab/>
            </w:r>
            <w:r w:rsidR="007C35B0">
              <w:rPr>
                <w:noProof/>
                <w:webHidden/>
              </w:rPr>
              <w:fldChar w:fldCharType="begin"/>
            </w:r>
            <w:r w:rsidR="007C35B0">
              <w:rPr>
                <w:noProof/>
                <w:webHidden/>
              </w:rPr>
              <w:instrText xml:space="preserve"> PAGEREF _Toc46817392 \h </w:instrText>
            </w:r>
            <w:r w:rsidR="007C35B0">
              <w:rPr>
                <w:noProof/>
                <w:webHidden/>
              </w:rPr>
            </w:r>
            <w:r w:rsidR="007C35B0">
              <w:rPr>
                <w:noProof/>
                <w:webHidden/>
              </w:rPr>
              <w:fldChar w:fldCharType="separate"/>
            </w:r>
            <w:r w:rsidR="00BA7962">
              <w:rPr>
                <w:noProof/>
                <w:webHidden/>
              </w:rPr>
              <w:t>44</w:t>
            </w:r>
            <w:r w:rsidR="007C35B0">
              <w:rPr>
                <w:noProof/>
                <w:webHidden/>
              </w:rPr>
              <w:fldChar w:fldCharType="end"/>
            </w:r>
          </w:hyperlink>
        </w:p>
        <w:p w14:paraId="35D173DE" w14:textId="623BB301" w:rsidR="007C35B0" w:rsidRDefault="00966E77">
          <w:pPr>
            <w:pStyle w:val="TOC2"/>
            <w:rPr>
              <w:rFonts w:asciiTheme="minorHAnsi" w:eastAsiaTheme="minorEastAsia" w:hAnsiTheme="minorHAnsi" w:cstheme="minorBidi"/>
              <w:smallCaps w:val="0"/>
              <w:noProof/>
              <w:szCs w:val="22"/>
            </w:rPr>
          </w:pPr>
          <w:hyperlink w:anchor="_Toc46817393" w:history="1">
            <w:r w:rsidR="007C35B0" w:rsidRPr="0021266B">
              <w:rPr>
                <w:rStyle w:val="Hyperlink"/>
                <w:noProof/>
              </w:rPr>
              <w:t>Section 13.02 - Notice for Testing and Inspection</w:t>
            </w:r>
            <w:r w:rsidR="007C35B0">
              <w:rPr>
                <w:noProof/>
                <w:webHidden/>
              </w:rPr>
              <w:tab/>
            </w:r>
            <w:r w:rsidR="007C35B0">
              <w:rPr>
                <w:noProof/>
                <w:webHidden/>
              </w:rPr>
              <w:fldChar w:fldCharType="begin"/>
            </w:r>
            <w:r w:rsidR="007C35B0">
              <w:rPr>
                <w:noProof/>
                <w:webHidden/>
              </w:rPr>
              <w:instrText xml:space="preserve"> PAGEREF _Toc46817393 \h </w:instrText>
            </w:r>
            <w:r w:rsidR="007C35B0">
              <w:rPr>
                <w:noProof/>
                <w:webHidden/>
              </w:rPr>
            </w:r>
            <w:r w:rsidR="007C35B0">
              <w:rPr>
                <w:noProof/>
                <w:webHidden/>
              </w:rPr>
              <w:fldChar w:fldCharType="separate"/>
            </w:r>
            <w:r w:rsidR="00BA7962">
              <w:rPr>
                <w:noProof/>
                <w:webHidden/>
              </w:rPr>
              <w:t>44</w:t>
            </w:r>
            <w:r w:rsidR="007C35B0">
              <w:rPr>
                <w:noProof/>
                <w:webHidden/>
              </w:rPr>
              <w:fldChar w:fldCharType="end"/>
            </w:r>
          </w:hyperlink>
        </w:p>
        <w:p w14:paraId="3F56ECE8" w14:textId="2112E231" w:rsidR="007C35B0" w:rsidRDefault="00966E77">
          <w:pPr>
            <w:pStyle w:val="TOC2"/>
            <w:rPr>
              <w:rFonts w:asciiTheme="minorHAnsi" w:eastAsiaTheme="minorEastAsia" w:hAnsiTheme="minorHAnsi" w:cstheme="minorBidi"/>
              <w:smallCaps w:val="0"/>
              <w:noProof/>
              <w:szCs w:val="22"/>
            </w:rPr>
          </w:pPr>
          <w:hyperlink w:anchor="_Toc46817394" w:history="1">
            <w:r w:rsidR="007C35B0" w:rsidRPr="0021266B">
              <w:rPr>
                <w:rStyle w:val="Hyperlink"/>
                <w:noProof/>
              </w:rPr>
              <w:t>Section 13.03 - Reexamination of Work</w:t>
            </w:r>
            <w:r w:rsidR="007C35B0">
              <w:rPr>
                <w:noProof/>
                <w:webHidden/>
              </w:rPr>
              <w:tab/>
            </w:r>
            <w:r w:rsidR="007C35B0">
              <w:rPr>
                <w:noProof/>
                <w:webHidden/>
              </w:rPr>
              <w:fldChar w:fldCharType="begin"/>
            </w:r>
            <w:r w:rsidR="007C35B0">
              <w:rPr>
                <w:noProof/>
                <w:webHidden/>
              </w:rPr>
              <w:instrText xml:space="preserve"> PAGEREF _Toc46817394 \h </w:instrText>
            </w:r>
            <w:r w:rsidR="007C35B0">
              <w:rPr>
                <w:noProof/>
                <w:webHidden/>
              </w:rPr>
            </w:r>
            <w:r w:rsidR="007C35B0">
              <w:rPr>
                <w:noProof/>
                <w:webHidden/>
              </w:rPr>
              <w:fldChar w:fldCharType="separate"/>
            </w:r>
            <w:r w:rsidR="00BA7962">
              <w:rPr>
                <w:noProof/>
                <w:webHidden/>
              </w:rPr>
              <w:t>45</w:t>
            </w:r>
            <w:r w:rsidR="007C35B0">
              <w:rPr>
                <w:noProof/>
                <w:webHidden/>
              </w:rPr>
              <w:fldChar w:fldCharType="end"/>
            </w:r>
          </w:hyperlink>
        </w:p>
        <w:p w14:paraId="04CB5148" w14:textId="715B8A36" w:rsidR="007C35B0" w:rsidRDefault="00966E77">
          <w:pPr>
            <w:pStyle w:val="TOC2"/>
            <w:rPr>
              <w:rFonts w:asciiTheme="minorHAnsi" w:eastAsiaTheme="minorEastAsia" w:hAnsiTheme="minorHAnsi" w:cstheme="minorBidi"/>
              <w:smallCaps w:val="0"/>
              <w:noProof/>
              <w:szCs w:val="22"/>
            </w:rPr>
          </w:pPr>
          <w:hyperlink w:anchor="_Toc46817395" w:history="1">
            <w:r w:rsidR="007C35B0" w:rsidRPr="0021266B">
              <w:rPr>
                <w:rStyle w:val="Hyperlink"/>
                <w:noProof/>
              </w:rPr>
              <w:t>Section 13.04 - Inspection of Work</w:t>
            </w:r>
            <w:r w:rsidR="007C35B0">
              <w:rPr>
                <w:noProof/>
                <w:webHidden/>
              </w:rPr>
              <w:tab/>
            </w:r>
            <w:r w:rsidR="007C35B0">
              <w:rPr>
                <w:noProof/>
                <w:webHidden/>
              </w:rPr>
              <w:fldChar w:fldCharType="begin"/>
            </w:r>
            <w:r w:rsidR="007C35B0">
              <w:rPr>
                <w:noProof/>
                <w:webHidden/>
              </w:rPr>
              <w:instrText xml:space="preserve"> PAGEREF _Toc46817395 \h </w:instrText>
            </w:r>
            <w:r w:rsidR="007C35B0">
              <w:rPr>
                <w:noProof/>
                <w:webHidden/>
              </w:rPr>
            </w:r>
            <w:r w:rsidR="007C35B0">
              <w:rPr>
                <w:noProof/>
                <w:webHidden/>
              </w:rPr>
              <w:fldChar w:fldCharType="separate"/>
            </w:r>
            <w:r w:rsidR="00BA7962">
              <w:rPr>
                <w:noProof/>
                <w:webHidden/>
              </w:rPr>
              <w:t>45</w:t>
            </w:r>
            <w:r w:rsidR="007C35B0">
              <w:rPr>
                <w:noProof/>
                <w:webHidden/>
              </w:rPr>
              <w:fldChar w:fldCharType="end"/>
            </w:r>
          </w:hyperlink>
        </w:p>
        <w:p w14:paraId="06F9F833" w14:textId="1F9C380E" w:rsidR="007C35B0" w:rsidRDefault="00966E77">
          <w:pPr>
            <w:pStyle w:val="TOC2"/>
            <w:rPr>
              <w:rFonts w:asciiTheme="minorHAnsi" w:eastAsiaTheme="minorEastAsia" w:hAnsiTheme="minorHAnsi" w:cstheme="minorBidi"/>
              <w:smallCaps w:val="0"/>
              <w:noProof/>
              <w:szCs w:val="22"/>
            </w:rPr>
          </w:pPr>
          <w:hyperlink w:anchor="_Toc46817396" w:history="1">
            <w:r w:rsidR="007C35B0" w:rsidRPr="0021266B">
              <w:rPr>
                <w:rStyle w:val="Hyperlink"/>
                <w:noProof/>
              </w:rPr>
              <w:t>Section 13.05 - Defective or Damaged Work</w:t>
            </w:r>
            <w:r w:rsidR="007C35B0">
              <w:rPr>
                <w:noProof/>
                <w:webHidden/>
              </w:rPr>
              <w:tab/>
            </w:r>
            <w:r w:rsidR="007C35B0">
              <w:rPr>
                <w:noProof/>
                <w:webHidden/>
              </w:rPr>
              <w:fldChar w:fldCharType="begin"/>
            </w:r>
            <w:r w:rsidR="007C35B0">
              <w:rPr>
                <w:noProof/>
                <w:webHidden/>
              </w:rPr>
              <w:instrText xml:space="preserve"> PAGEREF _Toc46817396 \h </w:instrText>
            </w:r>
            <w:r w:rsidR="007C35B0">
              <w:rPr>
                <w:noProof/>
                <w:webHidden/>
              </w:rPr>
            </w:r>
            <w:r w:rsidR="007C35B0">
              <w:rPr>
                <w:noProof/>
                <w:webHidden/>
              </w:rPr>
              <w:fldChar w:fldCharType="separate"/>
            </w:r>
            <w:r w:rsidR="00BA7962">
              <w:rPr>
                <w:noProof/>
                <w:webHidden/>
              </w:rPr>
              <w:t>45</w:t>
            </w:r>
            <w:r w:rsidR="007C35B0">
              <w:rPr>
                <w:noProof/>
                <w:webHidden/>
              </w:rPr>
              <w:fldChar w:fldCharType="end"/>
            </w:r>
          </w:hyperlink>
        </w:p>
        <w:p w14:paraId="3EB3631E" w14:textId="12E9C18B" w:rsidR="007C35B0" w:rsidRDefault="00966E77">
          <w:pPr>
            <w:pStyle w:val="TOC2"/>
            <w:rPr>
              <w:rFonts w:asciiTheme="minorHAnsi" w:eastAsiaTheme="minorEastAsia" w:hAnsiTheme="minorHAnsi" w:cstheme="minorBidi"/>
              <w:smallCaps w:val="0"/>
              <w:noProof/>
              <w:szCs w:val="22"/>
            </w:rPr>
          </w:pPr>
          <w:hyperlink w:anchor="_Toc46817397" w:history="1">
            <w:r w:rsidR="007C35B0" w:rsidRPr="0021266B">
              <w:rPr>
                <w:rStyle w:val="Hyperlink"/>
                <w:noProof/>
              </w:rPr>
              <w:t>Section 13.06 – Testing of Work</w:t>
            </w:r>
            <w:r w:rsidR="007C35B0">
              <w:rPr>
                <w:noProof/>
                <w:webHidden/>
              </w:rPr>
              <w:tab/>
            </w:r>
            <w:r w:rsidR="007C35B0">
              <w:rPr>
                <w:noProof/>
                <w:webHidden/>
              </w:rPr>
              <w:fldChar w:fldCharType="begin"/>
            </w:r>
            <w:r w:rsidR="007C35B0">
              <w:rPr>
                <w:noProof/>
                <w:webHidden/>
              </w:rPr>
              <w:instrText xml:space="preserve"> PAGEREF _Toc46817397 \h </w:instrText>
            </w:r>
            <w:r w:rsidR="007C35B0">
              <w:rPr>
                <w:noProof/>
                <w:webHidden/>
              </w:rPr>
            </w:r>
            <w:r w:rsidR="007C35B0">
              <w:rPr>
                <w:noProof/>
                <w:webHidden/>
              </w:rPr>
              <w:fldChar w:fldCharType="separate"/>
            </w:r>
            <w:r w:rsidR="00BA7962">
              <w:rPr>
                <w:noProof/>
                <w:webHidden/>
              </w:rPr>
              <w:t>45</w:t>
            </w:r>
            <w:r w:rsidR="007C35B0">
              <w:rPr>
                <w:noProof/>
                <w:webHidden/>
              </w:rPr>
              <w:fldChar w:fldCharType="end"/>
            </w:r>
          </w:hyperlink>
        </w:p>
        <w:p w14:paraId="02EE3E49" w14:textId="6060A8BC" w:rsidR="007C35B0" w:rsidRDefault="00966E77">
          <w:pPr>
            <w:pStyle w:val="TOC2"/>
            <w:rPr>
              <w:rFonts w:asciiTheme="minorHAnsi" w:eastAsiaTheme="minorEastAsia" w:hAnsiTheme="minorHAnsi" w:cstheme="minorBidi"/>
              <w:smallCaps w:val="0"/>
              <w:noProof/>
              <w:szCs w:val="22"/>
            </w:rPr>
          </w:pPr>
          <w:hyperlink w:anchor="_Toc46817398" w:history="1">
            <w:r w:rsidR="007C35B0" w:rsidRPr="0021266B">
              <w:rPr>
                <w:rStyle w:val="Hyperlink"/>
                <w:noProof/>
              </w:rPr>
              <w:t>Section 13.07 - Final Completion</w:t>
            </w:r>
            <w:r w:rsidR="007C35B0">
              <w:rPr>
                <w:noProof/>
                <w:webHidden/>
              </w:rPr>
              <w:tab/>
            </w:r>
            <w:r w:rsidR="007C35B0">
              <w:rPr>
                <w:noProof/>
                <w:webHidden/>
              </w:rPr>
              <w:fldChar w:fldCharType="begin"/>
            </w:r>
            <w:r w:rsidR="007C35B0">
              <w:rPr>
                <w:noProof/>
                <w:webHidden/>
              </w:rPr>
              <w:instrText xml:space="preserve"> PAGEREF _Toc46817398 \h </w:instrText>
            </w:r>
            <w:r w:rsidR="007C35B0">
              <w:rPr>
                <w:noProof/>
                <w:webHidden/>
              </w:rPr>
            </w:r>
            <w:r w:rsidR="007C35B0">
              <w:rPr>
                <w:noProof/>
                <w:webHidden/>
              </w:rPr>
              <w:fldChar w:fldCharType="separate"/>
            </w:r>
            <w:r w:rsidR="00BA7962">
              <w:rPr>
                <w:noProof/>
                <w:webHidden/>
              </w:rPr>
              <w:t>45</w:t>
            </w:r>
            <w:r w:rsidR="007C35B0">
              <w:rPr>
                <w:noProof/>
                <w:webHidden/>
              </w:rPr>
              <w:fldChar w:fldCharType="end"/>
            </w:r>
          </w:hyperlink>
        </w:p>
        <w:p w14:paraId="08D81578" w14:textId="7169F3A2" w:rsidR="007C35B0" w:rsidRDefault="00966E77">
          <w:pPr>
            <w:pStyle w:val="TOC2"/>
            <w:rPr>
              <w:rFonts w:asciiTheme="minorHAnsi" w:eastAsiaTheme="minorEastAsia" w:hAnsiTheme="minorHAnsi" w:cstheme="minorBidi"/>
              <w:smallCaps w:val="0"/>
              <w:noProof/>
              <w:szCs w:val="22"/>
            </w:rPr>
          </w:pPr>
          <w:hyperlink w:anchor="_Toc46817399" w:history="1">
            <w:r w:rsidR="007C35B0" w:rsidRPr="0021266B">
              <w:rPr>
                <w:rStyle w:val="Hyperlink"/>
                <w:noProof/>
              </w:rPr>
              <w:t>Section 13.08 - Guarantee</w:t>
            </w:r>
            <w:r w:rsidR="007C35B0">
              <w:rPr>
                <w:noProof/>
                <w:webHidden/>
              </w:rPr>
              <w:tab/>
            </w:r>
            <w:r w:rsidR="007C35B0">
              <w:rPr>
                <w:noProof/>
                <w:webHidden/>
              </w:rPr>
              <w:fldChar w:fldCharType="begin"/>
            </w:r>
            <w:r w:rsidR="007C35B0">
              <w:rPr>
                <w:noProof/>
                <w:webHidden/>
              </w:rPr>
              <w:instrText xml:space="preserve"> PAGEREF _Toc46817399 \h </w:instrText>
            </w:r>
            <w:r w:rsidR="007C35B0">
              <w:rPr>
                <w:noProof/>
                <w:webHidden/>
              </w:rPr>
            </w:r>
            <w:r w:rsidR="007C35B0">
              <w:rPr>
                <w:noProof/>
                <w:webHidden/>
              </w:rPr>
              <w:fldChar w:fldCharType="separate"/>
            </w:r>
            <w:r w:rsidR="00BA7962">
              <w:rPr>
                <w:noProof/>
                <w:webHidden/>
              </w:rPr>
              <w:t>46</w:t>
            </w:r>
            <w:r w:rsidR="007C35B0">
              <w:rPr>
                <w:noProof/>
                <w:webHidden/>
              </w:rPr>
              <w:fldChar w:fldCharType="end"/>
            </w:r>
          </w:hyperlink>
        </w:p>
        <w:p w14:paraId="64BC50BF" w14:textId="0E5C27A2" w:rsidR="007C35B0" w:rsidRDefault="00966E77">
          <w:pPr>
            <w:pStyle w:val="TOC1"/>
            <w:rPr>
              <w:rFonts w:asciiTheme="minorHAnsi" w:eastAsiaTheme="minorEastAsia" w:hAnsiTheme="minorHAnsi" w:cstheme="minorBidi"/>
              <w:b w:val="0"/>
              <w:caps w:val="0"/>
              <w:noProof/>
              <w:szCs w:val="22"/>
            </w:rPr>
          </w:pPr>
          <w:hyperlink w:anchor="_Toc46817400" w:history="1">
            <w:r w:rsidR="007C35B0" w:rsidRPr="0021266B">
              <w:rPr>
                <w:rStyle w:val="Hyperlink"/>
                <w:noProof/>
              </w:rPr>
              <w:t>ARTICLE 14 -- PROTECTION OF PERSONS AND PROPERTY</w:t>
            </w:r>
            <w:r w:rsidR="007C35B0">
              <w:rPr>
                <w:noProof/>
                <w:webHidden/>
              </w:rPr>
              <w:tab/>
            </w:r>
            <w:r w:rsidR="007C35B0">
              <w:rPr>
                <w:noProof/>
                <w:webHidden/>
              </w:rPr>
              <w:fldChar w:fldCharType="begin"/>
            </w:r>
            <w:r w:rsidR="007C35B0">
              <w:rPr>
                <w:noProof/>
                <w:webHidden/>
              </w:rPr>
              <w:instrText xml:space="preserve"> PAGEREF _Toc46817400 \h </w:instrText>
            </w:r>
            <w:r w:rsidR="007C35B0">
              <w:rPr>
                <w:noProof/>
                <w:webHidden/>
              </w:rPr>
            </w:r>
            <w:r w:rsidR="007C35B0">
              <w:rPr>
                <w:noProof/>
                <w:webHidden/>
              </w:rPr>
              <w:fldChar w:fldCharType="separate"/>
            </w:r>
            <w:r w:rsidR="00BA7962">
              <w:rPr>
                <w:noProof/>
                <w:webHidden/>
              </w:rPr>
              <w:t>46</w:t>
            </w:r>
            <w:r w:rsidR="007C35B0">
              <w:rPr>
                <w:noProof/>
                <w:webHidden/>
              </w:rPr>
              <w:fldChar w:fldCharType="end"/>
            </w:r>
          </w:hyperlink>
        </w:p>
        <w:p w14:paraId="27728A0B" w14:textId="5F115EEF" w:rsidR="007C35B0" w:rsidRDefault="00966E77">
          <w:pPr>
            <w:pStyle w:val="TOC2"/>
            <w:rPr>
              <w:rFonts w:asciiTheme="minorHAnsi" w:eastAsiaTheme="minorEastAsia" w:hAnsiTheme="minorHAnsi" w:cstheme="minorBidi"/>
              <w:smallCaps w:val="0"/>
              <w:noProof/>
              <w:szCs w:val="22"/>
            </w:rPr>
          </w:pPr>
          <w:hyperlink w:anchor="_Toc46817401" w:history="1">
            <w:r w:rsidR="007C35B0" w:rsidRPr="0021266B">
              <w:rPr>
                <w:rStyle w:val="Hyperlink"/>
                <w:noProof/>
              </w:rPr>
              <w:t>Section 14.01 – Site Safety and Protection</w:t>
            </w:r>
            <w:r w:rsidR="007C35B0">
              <w:rPr>
                <w:noProof/>
                <w:webHidden/>
              </w:rPr>
              <w:tab/>
            </w:r>
            <w:r w:rsidR="007C35B0">
              <w:rPr>
                <w:noProof/>
                <w:webHidden/>
              </w:rPr>
              <w:fldChar w:fldCharType="begin"/>
            </w:r>
            <w:r w:rsidR="007C35B0">
              <w:rPr>
                <w:noProof/>
                <w:webHidden/>
              </w:rPr>
              <w:instrText xml:space="preserve"> PAGEREF _Toc46817401 \h </w:instrText>
            </w:r>
            <w:r w:rsidR="007C35B0">
              <w:rPr>
                <w:noProof/>
                <w:webHidden/>
              </w:rPr>
            </w:r>
            <w:r w:rsidR="007C35B0">
              <w:rPr>
                <w:noProof/>
                <w:webHidden/>
              </w:rPr>
              <w:fldChar w:fldCharType="separate"/>
            </w:r>
            <w:r w:rsidR="00BA7962">
              <w:rPr>
                <w:noProof/>
                <w:webHidden/>
              </w:rPr>
              <w:t>46</w:t>
            </w:r>
            <w:r w:rsidR="007C35B0">
              <w:rPr>
                <w:noProof/>
                <w:webHidden/>
              </w:rPr>
              <w:fldChar w:fldCharType="end"/>
            </w:r>
          </w:hyperlink>
        </w:p>
        <w:p w14:paraId="70268A4E" w14:textId="4F243DCA" w:rsidR="007C35B0" w:rsidRDefault="00966E77">
          <w:pPr>
            <w:pStyle w:val="TOC2"/>
            <w:rPr>
              <w:rFonts w:asciiTheme="minorHAnsi" w:eastAsiaTheme="minorEastAsia" w:hAnsiTheme="minorHAnsi" w:cstheme="minorBidi"/>
              <w:smallCaps w:val="0"/>
              <w:noProof/>
              <w:szCs w:val="22"/>
            </w:rPr>
          </w:pPr>
          <w:hyperlink w:anchor="_Toc46817402" w:history="1">
            <w:r w:rsidR="007C35B0" w:rsidRPr="0021266B">
              <w:rPr>
                <w:rStyle w:val="Hyperlink"/>
                <w:noProof/>
              </w:rPr>
              <w:t>Section 14.02 - Protection of Work</w:t>
            </w:r>
            <w:r w:rsidR="007C35B0">
              <w:rPr>
                <w:noProof/>
                <w:webHidden/>
              </w:rPr>
              <w:tab/>
            </w:r>
            <w:r w:rsidR="007C35B0">
              <w:rPr>
                <w:noProof/>
                <w:webHidden/>
              </w:rPr>
              <w:fldChar w:fldCharType="begin"/>
            </w:r>
            <w:r w:rsidR="007C35B0">
              <w:rPr>
                <w:noProof/>
                <w:webHidden/>
              </w:rPr>
              <w:instrText xml:space="preserve"> PAGEREF _Toc46817402 \h </w:instrText>
            </w:r>
            <w:r w:rsidR="007C35B0">
              <w:rPr>
                <w:noProof/>
                <w:webHidden/>
              </w:rPr>
            </w:r>
            <w:r w:rsidR="007C35B0">
              <w:rPr>
                <w:noProof/>
                <w:webHidden/>
              </w:rPr>
              <w:fldChar w:fldCharType="separate"/>
            </w:r>
            <w:r w:rsidR="00BA7962">
              <w:rPr>
                <w:noProof/>
                <w:webHidden/>
              </w:rPr>
              <w:t>47</w:t>
            </w:r>
            <w:r w:rsidR="007C35B0">
              <w:rPr>
                <w:noProof/>
                <w:webHidden/>
              </w:rPr>
              <w:fldChar w:fldCharType="end"/>
            </w:r>
          </w:hyperlink>
        </w:p>
        <w:p w14:paraId="1194C907" w14:textId="471BACC9" w:rsidR="007C35B0" w:rsidRDefault="00966E77">
          <w:pPr>
            <w:pStyle w:val="TOC2"/>
            <w:rPr>
              <w:rFonts w:asciiTheme="minorHAnsi" w:eastAsiaTheme="minorEastAsia" w:hAnsiTheme="minorHAnsi" w:cstheme="minorBidi"/>
              <w:smallCaps w:val="0"/>
              <w:noProof/>
              <w:szCs w:val="22"/>
            </w:rPr>
          </w:pPr>
          <w:hyperlink w:anchor="_Toc46817403" w:history="1">
            <w:r w:rsidR="007C35B0" w:rsidRPr="0021266B">
              <w:rPr>
                <w:rStyle w:val="Hyperlink"/>
                <w:noProof/>
              </w:rPr>
              <w:t>Section 14.03 - Protection of Lives and Health</w:t>
            </w:r>
            <w:r w:rsidR="007C35B0">
              <w:rPr>
                <w:noProof/>
                <w:webHidden/>
              </w:rPr>
              <w:tab/>
            </w:r>
            <w:r w:rsidR="007C35B0">
              <w:rPr>
                <w:noProof/>
                <w:webHidden/>
              </w:rPr>
              <w:fldChar w:fldCharType="begin"/>
            </w:r>
            <w:r w:rsidR="007C35B0">
              <w:rPr>
                <w:noProof/>
                <w:webHidden/>
              </w:rPr>
              <w:instrText xml:space="preserve"> PAGEREF _Toc46817403 \h </w:instrText>
            </w:r>
            <w:r w:rsidR="007C35B0">
              <w:rPr>
                <w:noProof/>
                <w:webHidden/>
              </w:rPr>
            </w:r>
            <w:r w:rsidR="007C35B0">
              <w:rPr>
                <w:noProof/>
                <w:webHidden/>
              </w:rPr>
              <w:fldChar w:fldCharType="separate"/>
            </w:r>
            <w:r w:rsidR="00BA7962">
              <w:rPr>
                <w:noProof/>
                <w:webHidden/>
              </w:rPr>
              <w:t>48</w:t>
            </w:r>
            <w:r w:rsidR="007C35B0">
              <w:rPr>
                <w:noProof/>
                <w:webHidden/>
              </w:rPr>
              <w:fldChar w:fldCharType="end"/>
            </w:r>
          </w:hyperlink>
        </w:p>
        <w:p w14:paraId="13F0BA3B" w14:textId="7124CF88" w:rsidR="007C35B0" w:rsidRDefault="00966E77">
          <w:pPr>
            <w:pStyle w:val="TOC2"/>
            <w:rPr>
              <w:rFonts w:asciiTheme="minorHAnsi" w:eastAsiaTheme="minorEastAsia" w:hAnsiTheme="minorHAnsi" w:cstheme="minorBidi"/>
              <w:smallCaps w:val="0"/>
              <w:noProof/>
              <w:szCs w:val="22"/>
            </w:rPr>
          </w:pPr>
          <w:hyperlink w:anchor="_Toc46817404" w:history="1">
            <w:r w:rsidR="007C35B0" w:rsidRPr="0021266B">
              <w:rPr>
                <w:rStyle w:val="Hyperlink"/>
                <w:noProof/>
              </w:rPr>
              <w:t>Section 14.04 - Risks Assumed by the Contractor</w:t>
            </w:r>
            <w:r w:rsidR="007C35B0">
              <w:rPr>
                <w:noProof/>
                <w:webHidden/>
              </w:rPr>
              <w:tab/>
            </w:r>
            <w:r w:rsidR="007C35B0">
              <w:rPr>
                <w:noProof/>
                <w:webHidden/>
              </w:rPr>
              <w:fldChar w:fldCharType="begin"/>
            </w:r>
            <w:r w:rsidR="007C35B0">
              <w:rPr>
                <w:noProof/>
                <w:webHidden/>
              </w:rPr>
              <w:instrText xml:space="preserve"> PAGEREF _Toc46817404 \h </w:instrText>
            </w:r>
            <w:r w:rsidR="007C35B0">
              <w:rPr>
                <w:noProof/>
                <w:webHidden/>
              </w:rPr>
            </w:r>
            <w:r w:rsidR="007C35B0">
              <w:rPr>
                <w:noProof/>
                <w:webHidden/>
              </w:rPr>
              <w:fldChar w:fldCharType="separate"/>
            </w:r>
            <w:r w:rsidR="00BA7962">
              <w:rPr>
                <w:noProof/>
                <w:webHidden/>
              </w:rPr>
              <w:t>49</w:t>
            </w:r>
            <w:r w:rsidR="007C35B0">
              <w:rPr>
                <w:noProof/>
                <w:webHidden/>
              </w:rPr>
              <w:fldChar w:fldCharType="end"/>
            </w:r>
          </w:hyperlink>
        </w:p>
        <w:p w14:paraId="1525351D" w14:textId="5C16B101" w:rsidR="007C35B0" w:rsidRDefault="00966E77">
          <w:pPr>
            <w:pStyle w:val="TOC1"/>
            <w:rPr>
              <w:rFonts w:asciiTheme="minorHAnsi" w:eastAsiaTheme="minorEastAsia" w:hAnsiTheme="minorHAnsi" w:cstheme="minorBidi"/>
              <w:b w:val="0"/>
              <w:caps w:val="0"/>
              <w:noProof/>
              <w:szCs w:val="22"/>
            </w:rPr>
          </w:pPr>
          <w:hyperlink w:anchor="_Toc46817405" w:history="1">
            <w:r w:rsidR="007C35B0" w:rsidRPr="0021266B">
              <w:rPr>
                <w:rStyle w:val="Hyperlink"/>
                <w:noProof/>
              </w:rPr>
              <w:t>ARTICLE 15--INSURANCE AND BONDS</w:t>
            </w:r>
            <w:r w:rsidR="007C35B0">
              <w:rPr>
                <w:noProof/>
                <w:webHidden/>
              </w:rPr>
              <w:tab/>
            </w:r>
            <w:r w:rsidR="007C35B0">
              <w:rPr>
                <w:noProof/>
                <w:webHidden/>
              </w:rPr>
              <w:fldChar w:fldCharType="begin"/>
            </w:r>
            <w:r w:rsidR="007C35B0">
              <w:rPr>
                <w:noProof/>
                <w:webHidden/>
              </w:rPr>
              <w:instrText xml:space="preserve"> PAGEREF _Toc46817405 \h </w:instrText>
            </w:r>
            <w:r w:rsidR="007C35B0">
              <w:rPr>
                <w:noProof/>
                <w:webHidden/>
              </w:rPr>
            </w:r>
            <w:r w:rsidR="007C35B0">
              <w:rPr>
                <w:noProof/>
                <w:webHidden/>
              </w:rPr>
              <w:fldChar w:fldCharType="separate"/>
            </w:r>
            <w:r w:rsidR="00BA7962">
              <w:rPr>
                <w:noProof/>
                <w:webHidden/>
              </w:rPr>
              <w:t>51</w:t>
            </w:r>
            <w:r w:rsidR="007C35B0">
              <w:rPr>
                <w:noProof/>
                <w:webHidden/>
              </w:rPr>
              <w:fldChar w:fldCharType="end"/>
            </w:r>
          </w:hyperlink>
        </w:p>
        <w:p w14:paraId="4F735E8B" w14:textId="7C709CDC" w:rsidR="007C35B0" w:rsidRDefault="00966E77">
          <w:pPr>
            <w:pStyle w:val="TOC2"/>
            <w:rPr>
              <w:rFonts w:asciiTheme="minorHAnsi" w:eastAsiaTheme="minorEastAsia" w:hAnsiTheme="minorHAnsi" w:cstheme="minorBidi"/>
              <w:smallCaps w:val="0"/>
              <w:noProof/>
              <w:szCs w:val="22"/>
            </w:rPr>
          </w:pPr>
          <w:hyperlink w:anchor="_Toc46817406" w:history="1">
            <w:r w:rsidR="007C35B0" w:rsidRPr="0021266B">
              <w:rPr>
                <w:rStyle w:val="Hyperlink"/>
                <w:noProof/>
              </w:rPr>
              <w:t>Section 15.01 - General Provisions</w:t>
            </w:r>
            <w:r w:rsidR="007C35B0">
              <w:rPr>
                <w:noProof/>
                <w:webHidden/>
              </w:rPr>
              <w:tab/>
            </w:r>
            <w:r w:rsidR="007C35B0">
              <w:rPr>
                <w:noProof/>
                <w:webHidden/>
              </w:rPr>
              <w:fldChar w:fldCharType="begin"/>
            </w:r>
            <w:r w:rsidR="007C35B0">
              <w:rPr>
                <w:noProof/>
                <w:webHidden/>
              </w:rPr>
              <w:instrText xml:space="preserve"> PAGEREF _Toc46817406 \h </w:instrText>
            </w:r>
            <w:r w:rsidR="007C35B0">
              <w:rPr>
                <w:noProof/>
                <w:webHidden/>
              </w:rPr>
            </w:r>
            <w:r w:rsidR="007C35B0">
              <w:rPr>
                <w:noProof/>
                <w:webHidden/>
              </w:rPr>
              <w:fldChar w:fldCharType="separate"/>
            </w:r>
            <w:r w:rsidR="00BA7962">
              <w:rPr>
                <w:noProof/>
                <w:webHidden/>
              </w:rPr>
              <w:t>51</w:t>
            </w:r>
            <w:r w:rsidR="007C35B0">
              <w:rPr>
                <w:noProof/>
                <w:webHidden/>
              </w:rPr>
              <w:fldChar w:fldCharType="end"/>
            </w:r>
          </w:hyperlink>
        </w:p>
        <w:p w14:paraId="17FEDF81" w14:textId="0623144B" w:rsidR="007C35B0" w:rsidRDefault="00966E77">
          <w:pPr>
            <w:pStyle w:val="TOC2"/>
            <w:rPr>
              <w:rFonts w:asciiTheme="minorHAnsi" w:eastAsiaTheme="minorEastAsia" w:hAnsiTheme="minorHAnsi" w:cstheme="minorBidi"/>
              <w:smallCaps w:val="0"/>
              <w:noProof/>
              <w:szCs w:val="22"/>
            </w:rPr>
          </w:pPr>
          <w:hyperlink w:anchor="_Toc46817407" w:history="1">
            <w:r w:rsidR="007C35B0" w:rsidRPr="0021266B">
              <w:rPr>
                <w:rStyle w:val="Hyperlink"/>
                <w:noProof/>
              </w:rPr>
              <w:t>Section 15.02 - Submission of Insurance</w:t>
            </w:r>
            <w:r w:rsidR="007C35B0">
              <w:rPr>
                <w:noProof/>
                <w:webHidden/>
              </w:rPr>
              <w:tab/>
            </w:r>
            <w:r w:rsidR="007C35B0">
              <w:rPr>
                <w:noProof/>
                <w:webHidden/>
              </w:rPr>
              <w:fldChar w:fldCharType="begin"/>
            </w:r>
            <w:r w:rsidR="007C35B0">
              <w:rPr>
                <w:noProof/>
                <w:webHidden/>
              </w:rPr>
              <w:instrText xml:space="preserve"> PAGEREF _Toc46817407 \h </w:instrText>
            </w:r>
            <w:r w:rsidR="007C35B0">
              <w:rPr>
                <w:noProof/>
                <w:webHidden/>
              </w:rPr>
            </w:r>
            <w:r w:rsidR="007C35B0">
              <w:rPr>
                <w:noProof/>
                <w:webHidden/>
              </w:rPr>
              <w:fldChar w:fldCharType="separate"/>
            </w:r>
            <w:r w:rsidR="00BA7962">
              <w:rPr>
                <w:noProof/>
                <w:webHidden/>
              </w:rPr>
              <w:t>53</w:t>
            </w:r>
            <w:r w:rsidR="007C35B0">
              <w:rPr>
                <w:noProof/>
                <w:webHidden/>
              </w:rPr>
              <w:fldChar w:fldCharType="end"/>
            </w:r>
          </w:hyperlink>
        </w:p>
        <w:p w14:paraId="27D105A5" w14:textId="24C9435F" w:rsidR="007C35B0" w:rsidRDefault="00966E77">
          <w:pPr>
            <w:pStyle w:val="TOC2"/>
            <w:rPr>
              <w:rFonts w:asciiTheme="minorHAnsi" w:eastAsiaTheme="minorEastAsia" w:hAnsiTheme="minorHAnsi" w:cstheme="minorBidi"/>
              <w:smallCaps w:val="0"/>
              <w:noProof/>
              <w:szCs w:val="22"/>
            </w:rPr>
          </w:pPr>
          <w:hyperlink w:anchor="_Toc46817408" w:history="1">
            <w:r w:rsidR="007C35B0" w:rsidRPr="0021266B">
              <w:rPr>
                <w:rStyle w:val="Hyperlink"/>
                <w:noProof/>
              </w:rPr>
              <w:t>Section 15.03 - Insurance Provided by Contractor</w:t>
            </w:r>
            <w:r w:rsidR="007C35B0">
              <w:rPr>
                <w:noProof/>
                <w:webHidden/>
              </w:rPr>
              <w:tab/>
            </w:r>
            <w:r w:rsidR="007C35B0">
              <w:rPr>
                <w:noProof/>
                <w:webHidden/>
              </w:rPr>
              <w:fldChar w:fldCharType="begin"/>
            </w:r>
            <w:r w:rsidR="007C35B0">
              <w:rPr>
                <w:noProof/>
                <w:webHidden/>
              </w:rPr>
              <w:instrText xml:space="preserve"> PAGEREF _Toc46817408 \h </w:instrText>
            </w:r>
            <w:r w:rsidR="007C35B0">
              <w:rPr>
                <w:noProof/>
                <w:webHidden/>
              </w:rPr>
            </w:r>
            <w:r w:rsidR="007C35B0">
              <w:rPr>
                <w:noProof/>
                <w:webHidden/>
              </w:rPr>
              <w:fldChar w:fldCharType="separate"/>
            </w:r>
            <w:r w:rsidR="00BA7962">
              <w:rPr>
                <w:noProof/>
                <w:webHidden/>
              </w:rPr>
              <w:t>54</w:t>
            </w:r>
            <w:r w:rsidR="007C35B0">
              <w:rPr>
                <w:noProof/>
                <w:webHidden/>
              </w:rPr>
              <w:fldChar w:fldCharType="end"/>
            </w:r>
          </w:hyperlink>
        </w:p>
        <w:p w14:paraId="18D2641C" w14:textId="6B67AD42" w:rsidR="007C35B0" w:rsidRDefault="00966E77">
          <w:pPr>
            <w:pStyle w:val="TOC2"/>
            <w:rPr>
              <w:rFonts w:asciiTheme="minorHAnsi" w:eastAsiaTheme="minorEastAsia" w:hAnsiTheme="minorHAnsi" w:cstheme="minorBidi"/>
              <w:smallCaps w:val="0"/>
              <w:noProof/>
              <w:szCs w:val="22"/>
            </w:rPr>
          </w:pPr>
          <w:hyperlink w:anchor="_Toc46817409" w:history="1">
            <w:r w:rsidR="007C35B0" w:rsidRPr="0021266B">
              <w:rPr>
                <w:rStyle w:val="Hyperlink"/>
                <w:noProof/>
              </w:rPr>
              <w:t>Section 15.04 - Other Insurance Provided by Contractor</w:t>
            </w:r>
            <w:r w:rsidR="007C35B0">
              <w:rPr>
                <w:noProof/>
                <w:webHidden/>
              </w:rPr>
              <w:tab/>
            </w:r>
            <w:r w:rsidR="007C35B0">
              <w:rPr>
                <w:noProof/>
                <w:webHidden/>
              </w:rPr>
              <w:fldChar w:fldCharType="begin"/>
            </w:r>
            <w:r w:rsidR="007C35B0">
              <w:rPr>
                <w:noProof/>
                <w:webHidden/>
              </w:rPr>
              <w:instrText xml:space="preserve"> PAGEREF _Toc46817409 \h </w:instrText>
            </w:r>
            <w:r w:rsidR="007C35B0">
              <w:rPr>
                <w:noProof/>
                <w:webHidden/>
              </w:rPr>
            </w:r>
            <w:r w:rsidR="007C35B0">
              <w:rPr>
                <w:noProof/>
                <w:webHidden/>
              </w:rPr>
              <w:fldChar w:fldCharType="separate"/>
            </w:r>
            <w:r w:rsidR="00BA7962">
              <w:rPr>
                <w:noProof/>
                <w:webHidden/>
              </w:rPr>
              <w:t>57</w:t>
            </w:r>
            <w:r w:rsidR="007C35B0">
              <w:rPr>
                <w:noProof/>
                <w:webHidden/>
              </w:rPr>
              <w:fldChar w:fldCharType="end"/>
            </w:r>
          </w:hyperlink>
        </w:p>
        <w:p w14:paraId="5A573F7E" w14:textId="4745E2F3" w:rsidR="007C35B0" w:rsidRDefault="00966E77">
          <w:pPr>
            <w:pStyle w:val="TOC2"/>
            <w:rPr>
              <w:rFonts w:asciiTheme="minorHAnsi" w:eastAsiaTheme="minorEastAsia" w:hAnsiTheme="minorHAnsi" w:cstheme="minorBidi"/>
              <w:smallCaps w:val="0"/>
              <w:noProof/>
              <w:szCs w:val="22"/>
            </w:rPr>
          </w:pPr>
          <w:hyperlink w:anchor="_Toc46817410" w:history="1">
            <w:r w:rsidR="007C35B0" w:rsidRPr="0021266B">
              <w:rPr>
                <w:rStyle w:val="Hyperlink"/>
                <w:noProof/>
              </w:rPr>
              <w:t>Section 15.05 - Stop Work Order - Insurance</w:t>
            </w:r>
            <w:r w:rsidR="007C35B0">
              <w:rPr>
                <w:noProof/>
                <w:webHidden/>
              </w:rPr>
              <w:tab/>
            </w:r>
            <w:r w:rsidR="007C35B0">
              <w:rPr>
                <w:noProof/>
                <w:webHidden/>
              </w:rPr>
              <w:fldChar w:fldCharType="begin"/>
            </w:r>
            <w:r w:rsidR="007C35B0">
              <w:rPr>
                <w:noProof/>
                <w:webHidden/>
              </w:rPr>
              <w:instrText xml:space="preserve"> PAGEREF _Toc46817410 \h </w:instrText>
            </w:r>
            <w:r w:rsidR="007C35B0">
              <w:rPr>
                <w:noProof/>
                <w:webHidden/>
              </w:rPr>
            </w:r>
            <w:r w:rsidR="007C35B0">
              <w:rPr>
                <w:noProof/>
                <w:webHidden/>
              </w:rPr>
              <w:fldChar w:fldCharType="separate"/>
            </w:r>
            <w:r w:rsidR="00BA7962">
              <w:rPr>
                <w:noProof/>
                <w:webHidden/>
              </w:rPr>
              <w:t>59</w:t>
            </w:r>
            <w:r w:rsidR="007C35B0">
              <w:rPr>
                <w:noProof/>
                <w:webHidden/>
              </w:rPr>
              <w:fldChar w:fldCharType="end"/>
            </w:r>
          </w:hyperlink>
        </w:p>
        <w:p w14:paraId="602B9CE3" w14:textId="7512B5BC" w:rsidR="007C35B0" w:rsidRDefault="00966E77">
          <w:pPr>
            <w:pStyle w:val="TOC2"/>
            <w:rPr>
              <w:rFonts w:asciiTheme="minorHAnsi" w:eastAsiaTheme="minorEastAsia" w:hAnsiTheme="minorHAnsi" w:cstheme="minorBidi"/>
              <w:smallCaps w:val="0"/>
              <w:noProof/>
              <w:szCs w:val="22"/>
            </w:rPr>
          </w:pPr>
          <w:hyperlink w:anchor="_Toc46817411" w:history="1">
            <w:r w:rsidR="007C35B0" w:rsidRPr="0021266B">
              <w:rPr>
                <w:rStyle w:val="Hyperlink"/>
                <w:noProof/>
              </w:rPr>
              <w:t>Section 15.06 – Builder’s Risk</w:t>
            </w:r>
            <w:r w:rsidR="007C35B0">
              <w:rPr>
                <w:noProof/>
                <w:webHidden/>
              </w:rPr>
              <w:tab/>
            </w:r>
            <w:r w:rsidR="007C35B0">
              <w:rPr>
                <w:noProof/>
                <w:webHidden/>
              </w:rPr>
              <w:fldChar w:fldCharType="begin"/>
            </w:r>
            <w:r w:rsidR="007C35B0">
              <w:rPr>
                <w:noProof/>
                <w:webHidden/>
              </w:rPr>
              <w:instrText xml:space="preserve"> PAGEREF _Toc46817411 \h </w:instrText>
            </w:r>
            <w:r w:rsidR="007C35B0">
              <w:rPr>
                <w:noProof/>
                <w:webHidden/>
              </w:rPr>
            </w:r>
            <w:r w:rsidR="007C35B0">
              <w:rPr>
                <w:noProof/>
                <w:webHidden/>
              </w:rPr>
              <w:fldChar w:fldCharType="separate"/>
            </w:r>
            <w:r w:rsidR="00BA7962">
              <w:rPr>
                <w:noProof/>
                <w:webHidden/>
              </w:rPr>
              <w:t>60</w:t>
            </w:r>
            <w:r w:rsidR="007C35B0">
              <w:rPr>
                <w:noProof/>
                <w:webHidden/>
              </w:rPr>
              <w:fldChar w:fldCharType="end"/>
            </w:r>
          </w:hyperlink>
        </w:p>
        <w:p w14:paraId="042EA1AF" w14:textId="5B390151" w:rsidR="007C35B0" w:rsidRDefault="00966E77">
          <w:pPr>
            <w:pStyle w:val="TOC2"/>
            <w:rPr>
              <w:rFonts w:asciiTheme="minorHAnsi" w:eastAsiaTheme="minorEastAsia" w:hAnsiTheme="minorHAnsi" w:cstheme="minorBidi"/>
              <w:smallCaps w:val="0"/>
              <w:noProof/>
              <w:szCs w:val="22"/>
            </w:rPr>
          </w:pPr>
          <w:hyperlink w:anchor="_Toc46817412" w:history="1">
            <w:r w:rsidR="007C35B0" w:rsidRPr="0021266B">
              <w:rPr>
                <w:rStyle w:val="Hyperlink"/>
                <w:noProof/>
              </w:rPr>
              <w:t>Section 15.07 - Bonds Provided by Contractor</w:t>
            </w:r>
            <w:r w:rsidR="007C35B0">
              <w:rPr>
                <w:noProof/>
                <w:webHidden/>
              </w:rPr>
              <w:tab/>
            </w:r>
            <w:r w:rsidR="007C35B0">
              <w:rPr>
                <w:noProof/>
                <w:webHidden/>
              </w:rPr>
              <w:fldChar w:fldCharType="begin"/>
            </w:r>
            <w:r w:rsidR="007C35B0">
              <w:rPr>
                <w:noProof/>
                <w:webHidden/>
              </w:rPr>
              <w:instrText xml:space="preserve"> PAGEREF _Toc46817412 \h </w:instrText>
            </w:r>
            <w:r w:rsidR="007C35B0">
              <w:rPr>
                <w:noProof/>
                <w:webHidden/>
              </w:rPr>
            </w:r>
            <w:r w:rsidR="007C35B0">
              <w:rPr>
                <w:noProof/>
                <w:webHidden/>
              </w:rPr>
              <w:fldChar w:fldCharType="separate"/>
            </w:r>
            <w:r w:rsidR="00BA7962">
              <w:rPr>
                <w:noProof/>
                <w:webHidden/>
              </w:rPr>
              <w:t>61</w:t>
            </w:r>
            <w:r w:rsidR="007C35B0">
              <w:rPr>
                <w:noProof/>
                <w:webHidden/>
              </w:rPr>
              <w:fldChar w:fldCharType="end"/>
            </w:r>
          </w:hyperlink>
        </w:p>
        <w:p w14:paraId="0BFD7BA9" w14:textId="21902254" w:rsidR="007C35B0" w:rsidRDefault="00966E77">
          <w:pPr>
            <w:pStyle w:val="TOC1"/>
            <w:rPr>
              <w:rFonts w:asciiTheme="minorHAnsi" w:eastAsiaTheme="minorEastAsia" w:hAnsiTheme="minorHAnsi" w:cstheme="minorBidi"/>
              <w:b w:val="0"/>
              <w:caps w:val="0"/>
              <w:noProof/>
              <w:szCs w:val="22"/>
            </w:rPr>
          </w:pPr>
          <w:hyperlink w:anchor="_Toc46817413" w:history="1">
            <w:r w:rsidR="007C35B0" w:rsidRPr="0021266B">
              <w:rPr>
                <w:rStyle w:val="Hyperlink"/>
                <w:bCs/>
                <w:noProof/>
              </w:rPr>
              <w:t>ARTICLE 16 -- GENERAL PROVISIONS of the CONTRACT</w:t>
            </w:r>
            <w:r w:rsidR="007C35B0">
              <w:rPr>
                <w:noProof/>
                <w:webHidden/>
              </w:rPr>
              <w:tab/>
            </w:r>
            <w:r w:rsidR="007C35B0">
              <w:rPr>
                <w:noProof/>
                <w:webHidden/>
              </w:rPr>
              <w:fldChar w:fldCharType="begin"/>
            </w:r>
            <w:r w:rsidR="007C35B0">
              <w:rPr>
                <w:noProof/>
                <w:webHidden/>
              </w:rPr>
              <w:instrText xml:space="preserve"> PAGEREF _Toc46817413 \h </w:instrText>
            </w:r>
            <w:r w:rsidR="007C35B0">
              <w:rPr>
                <w:noProof/>
                <w:webHidden/>
              </w:rPr>
            </w:r>
            <w:r w:rsidR="007C35B0">
              <w:rPr>
                <w:noProof/>
                <w:webHidden/>
              </w:rPr>
              <w:fldChar w:fldCharType="separate"/>
            </w:r>
            <w:r w:rsidR="00BA7962">
              <w:rPr>
                <w:noProof/>
                <w:webHidden/>
              </w:rPr>
              <w:t>61</w:t>
            </w:r>
            <w:r w:rsidR="007C35B0">
              <w:rPr>
                <w:noProof/>
                <w:webHidden/>
              </w:rPr>
              <w:fldChar w:fldCharType="end"/>
            </w:r>
          </w:hyperlink>
        </w:p>
        <w:p w14:paraId="167DC801" w14:textId="57E15D66" w:rsidR="007C35B0" w:rsidRDefault="00966E77">
          <w:pPr>
            <w:pStyle w:val="TOC2"/>
            <w:rPr>
              <w:rFonts w:asciiTheme="minorHAnsi" w:eastAsiaTheme="minorEastAsia" w:hAnsiTheme="minorHAnsi" w:cstheme="minorBidi"/>
              <w:smallCaps w:val="0"/>
              <w:noProof/>
              <w:szCs w:val="22"/>
            </w:rPr>
          </w:pPr>
          <w:hyperlink w:anchor="_Toc46817414" w:history="1">
            <w:r w:rsidR="007C35B0" w:rsidRPr="0021266B">
              <w:rPr>
                <w:rStyle w:val="Hyperlink"/>
                <w:b/>
                <w:bCs/>
                <w:noProof/>
              </w:rPr>
              <w:t>Section 16.01 - General Law Provisions</w:t>
            </w:r>
            <w:r w:rsidR="007C35B0">
              <w:rPr>
                <w:noProof/>
                <w:webHidden/>
              </w:rPr>
              <w:tab/>
            </w:r>
            <w:r w:rsidR="007C35B0">
              <w:rPr>
                <w:noProof/>
                <w:webHidden/>
              </w:rPr>
              <w:fldChar w:fldCharType="begin"/>
            </w:r>
            <w:r w:rsidR="007C35B0">
              <w:rPr>
                <w:noProof/>
                <w:webHidden/>
              </w:rPr>
              <w:instrText xml:space="preserve"> PAGEREF _Toc46817414 \h </w:instrText>
            </w:r>
            <w:r w:rsidR="007C35B0">
              <w:rPr>
                <w:noProof/>
                <w:webHidden/>
              </w:rPr>
            </w:r>
            <w:r w:rsidR="007C35B0">
              <w:rPr>
                <w:noProof/>
                <w:webHidden/>
              </w:rPr>
              <w:fldChar w:fldCharType="separate"/>
            </w:r>
            <w:r w:rsidR="00BA7962">
              <w:rPr>
                <w:noProof/>
                <w:webHidden/>
              </w:rPr>
              <w:t>61</w:t>
            </w:r>
            <w:r w:rsidR="007C35B0">
              <w:rPr>
                <w:noProof/>
                <w:webHidden/>
              </w:rPr>
              <w:fldChar w:fldCharType="end"/>
            </w:r>
          </w:hyperlink>
        </w:p>
        <w:p w14:paraId="726E9E62" w14:textId="66AC9AC0" w:rsidR="007C35B0" w:rsidRDefault="00966E77">
          <w:pPr>
            <w:pStyle w:val="TOC2"/>
            <w:rPr>
              <w:rFonts w:asciiTheme="minorHAnsi" w:eastAsiaTheme="minorEastAsia" w:hAnsiTheme="minorHAnsi" w:cstheme="minorBidi"/>
              <w:smallCaps w:val="0"/>
              <w:noProof/>
              <w:szCs w:val="22"/>
            </w:rPr>
          </w:pPr>
          <w:hyperlink w:anchor="_Toc46817415" w:history="1">
            <w:r w:rsidR="007C35B0" w:rsidRPr="0021266B">
              <w:rPr>
                <w:rStyle w:val="Hyperlink"/>
                <w:b/>
                <w:bCs/>
                <w:noProof/>
              </w:rPr>
              <w:t>Section 16.02 - Diesel Emissions Reduction</w:t>
            </w:r>
            <w:r w:rsidR="007C35B0">
              <w:rPr>
                <w:noProof/>
                <w:webHidden/>
              </w:rPr>
              <w:tab/>
            </w:r>
            <w:r w:rsidR="007C35B0">
              <w:rPr>
                <w:noProof/>
                <w:webHidden/>
              </w:rPr>
              <w:fldChar w:fldCharType="begin"/>
            </w:r>
            <w:r w:rsidR="007C35B0">
              <w:rPr>
                <w:noProof/>
                <w:webHidden/>
              </w:rPr>
              <w:instrText xml:space="preserve"> PAGEREF _Toc46817415 \h </w:instrText>
            </w:r>
            <w:r w:rsidR="007C35B0">
              <w:rPr>
                <w:noProof/>
                <w:webHidden/>
              </w:rPr>
            </w:r>
            <w:r w:rsidR="007C35B0">
              <w:rPr>
                <w:noProof/>
                <w:webHidden/>
              </w:rPr>
              <w:fldChar w:fldCharType="separate"/>
            </w:r>
            <w:r w:rsidR="00BA7962">
              <w:rPr>
                <w:noProof/>
                <w:webHidden/>
              </w:rPr>
              <w:t>63</w:t>
            </w:r>
            <w:r w:rsidR="007C35B0">
              <w:rPr>
                <w:noProof/>
                <w:webHidden/>
              </w:rPr>
              <w:fldChar w:fldCharType="end"/>
            </w:r>
          </w:hyperlink>
        </w:p>
        <w:p w14:paraId="18BF1582" w14:textId="188BDA19" w:rsidR="007C35B0" w:rsidRDefault="00966E77">
          <w:pPr>
            <w:pStyle w:val="TOC2"/>
            <w:rPr>
              <w:rFonts w:asciiTheme="minorHAnsi" w:eastAsiaTheme="minorEastAsia" w:hAnsiTheme="minorHAnsi" w:cstheme="minorBidi"/>
              <w:smallCaps w:val="0"/>
              <w:noProof/>
              <w:szCs w:val="22"/>
            </w:rPr>
          </w:pPr>
          <w:hyperlink w:anchor="_Toc46817416" w:history="1">
            <w:r w:rsidR="007C35B0" w:rsidRPr="0021266B">
              <w:rPr>
                <w:rStyle w:val="Hyperlink"/>
                <w:b/>
                <w:bCs/>
                <w:noProof/>
              </w:rPr>
              <w:t>Section 16.03 – State and Federal Labor Law Provisions</w:t>
            </w:r>
            <w:r w:rsidR="007C35B0">
              <w:rPr>
                <w:noProof/>
                <w:webHidden/>
              </w:rPr>
              <w:tab/>
            </w:r>
            <w:r w:rsidR="007C35B0">
              <w:rPr>
                <w:noProof/>
                <w:webHidden/>
              </w:rPr>
              <w:fldChar w:fldCharType="begin"/>
            </w:r>
            <w:r w:rsidR="007C35B0">
              <w:rPr>
                <w:noProof/>
                <w:webHidden/>
              </w:rPr>
              <w:instrText xml:space="preserve"> PAGEREF _Toc46817416 \h </w:instrText>
            </w:r>
            <w:r w:rsidR="007C35B0">
              <w:rPr>
                <w:noProof/>
                <w:webHidden/>
              </w:rPr>
            </w:r>
            <w:r w:rsidR="007C35B0">
              <w:rPr>
                <w:noProof/>
                <w:webHidden/>
              </w:rPr>
              <w:fldChar w:fldCharType="separate"/>
            </w:r>
            <w:r w:rsidR="00BA7962">
              <w:rPr>
                <w:noProof/>
                <w:webHidden/>
              </w:rPr>
              <w:t>64</w:t>
            </w:r>
            <w:r w:rsidR="007C35B0">
              <w:rPr>
                <w:noProof/>
                <w:webHidden/>
              </w:rPr>
              <w:fldChar w:fldCharType="end"/>
            </w:r>
          </w:hyperlink>
        </w:p>
        <w:p w14:paraId="75A8D219" w14:textId="0F853412" w:rsidR="007C35B0" w:rsidRDefault="00966E77">
          <w:pPr>
            <w:pStyle w:val="TOC2"/>
            <w:rPr>
              <w:rFonts w:asciiTheme="minorHAnsi" w:eastAsiaTheme="minorEastAsia" w:hAnsiTheme="minorHAnsi" w:cstheme="minorBidi"/>
              <w:smallCaps w:val="0"/>
              <w:noProof/>
              <w:szCs w:val="22"/>
            </w:rPr>
          </w:pPr>
          <w:hyperlink w:anchor="_Toc46817417" w:history="1">
            <w:r w:rsidR="007C35B0" w:rsidRPr="0021266B">
              <w:rPr>
                <w:rStyle w:val="Hyperlink"/>
                <w:b/>
                <w:bCs/>
                <w:noProof/>
              </w:rPr>
              <w:t>Section 16.04 – Nondiscrimination</w:t>
            </w:r>
            <w:r w:rsidR="007C35B0">
              <w:rPr>
                <w:noProof/>
                <w:webHidden/>
              </w:rPr>
              <w:tab/>
            </w:r>
            <w:r w:rsidR="007C35B0">
              <w:rPr>
                <w:noProof/>
                <w:webHidden/>
              </w:rPr>
              <w:fldChar w:fldCharType="begin"/>
            </w:r>
            <w:r w:rsidR="007C35B0">
              <w:rPr>
                <w:noProof/>
                <w:webHidden/>
              </w:rPr>
              <w:instrText xml:space="preserve"> PAGEREF _Toc46817417 \h </w:instrText>
            </w:r>
            <w:r w:rsidR="007C35B0">
              <w:rPr>
                <w:noProof/>
                <w:webHidden/>
              </w:rPr>
            </w:r>
            <w:r w:rsidR="007C35B0">
              <w:rPr>
                <w:noProof/>
                <w:webHidden/>
              </w:rPr>
              <w:fldChar w:fldCharType="separate"/>
            </w:r>
            <w:r w:rsidR="00BA7962">
              <w:rPr>
                <w:noProof/>
                <w:webHidden/>
              </w:rPr>
              <w:t>65</w:t>
            </w:r>
            <w:r w:rsidR="007C35B0">
              <w:rPr>
                <w:noProof/>
                <w:webHidden/>
              </w:rPr>
              <w:fldChar w:fldCharType="end"/>
            </w:r>
          </w:hyperlink>
        </w:p>
        <w:p w14:paraId="6890F9EC" w14:textId="0A7B9BDF" w:rsidR="007C35B0" w:rsidRDefault="00966E77">
          <w:pPr>
            <w:pStyle w:val="TOC2"/>
            <w:rPr>
              <w:rFonts w:asciiTheme="minorHAnsi" w:eastAsiaTheme="minorEastAsia" w:hAnsiTheme="minorHAnsi" w:cstheme="minorBidi"/>
              <w:smallCaps w:val="0"/>
              <w:noProof/>
              <w:szCs w:val="22"/>
            </w:rPr>
          </w:pPr>
          <w:hyperlink w:anchor="_Toc46817418" w:history="1">
            <w:r w:rsidR="007C35B0" w:rsidRPr="0021266B">
              <w:rPr>
                <w:rStyle w:val="Hyperlink"/>
                <w:b/>
                <w:bCs/>
                <w:noProof/>
              </w:rPr>
              <w:t>Section 16.05 - Domestic Steel</w:t>
            </w:r>
            <w:r w:rsidR="007C35B0">
              <w:rPr>
                <w:noProof/>
                <w:webHidden/>
              </w:rPr>
              <w:tab/>
            </w:r>
            <w:r w:rsidR="007C35B0">
              <w:rPr>
                <w:noProof/>
                <w:webHidden/>
              </w:rPr>
              <w:fldChar w:fldCharType="begin"/>
            </w:r>
            <w:r w:rsidR="007C35B0">
              <w:rPr>
                <w:noProof/>
                <w:webHidden/>
              </w:rPr>
              <w:instrText xml:space="preserve"> PAGEREF _Toc46817418 \h </w:instrText>
            </w:r>
            <w:r w:rsidR="007C35B0">
              <w:rPr>
                <w:noProof/>
                <w:webHidden/>
              </w:rPr>
            </w:r>
            <w:r w:rsidR="007C35B0">
              <w:rPr>
                <w:noProof/>
                <w:webHidden/>
              </w:rPr>
              <w:fldChar w:fldCharType="separate"/>
            </w:r>
            <w:r w:rsidR="00BA7962">
              <w:rPr>
                <w:noProof/>
                <w:webHidden/>
              </w:rPr>
              <w:t>67</w:t>
            </w:r>
            <w:r w:rsidR="007C35B0">
              <w:rPr>
                <w:noProof/>
                <w:webHidden/>
              </w:rPr>
              <w:fldChar w:fldCharType="end"/>
            </w:r>
          </w:hyperlink>
        </w:p>
        <w:p w14:paraId="1CD0C1DB" w14:textId="7629168F" w:rsidR="007C35B0" w:rsidRDefault="00966E77">
          <w:pPr>
            <w:pStyle w:val="TOC2"/>
            <w:rPr>
              <w:rFonts w:asciiTheme="minorHAnsi" w:eastAsiaTheme="minorEastAsia" w:hAnsiTheme="minorHAnsi" w:cstheme="minorBidi"/>
              <w:smallCaps w:val="0"/>
              <w:noProof/>
              <w:szCs w:val="22"/>
            </w:rPr>
          </w:pPr>
          <w:hyperlink w:anchor="_Toc46817419" w:history="1">
            <w:r w:rsidR="007C35B0" w:rsidRPr="0021266B">
              <w:rPr>
                <w:rStyle w:val="Hyperlink"/>
                <w:b/>
                <w:bCs/>
                <w:noProof/>
              </w:rPr>
              <w:t>Section 16.06 - Failure to Comply with Article 16</w:t>
            </w:r>
            <w:r w:rsidR="007C35B0">
              <w:rPr>
                <w:noProof/>
                <w:webHidden/>
              </w:rPr>
              <w:tab/>
            </w:r>
            <w:r w:rsidR="007C35B0">
              <w:rPr>
                <w:noProof/>
                <w:webHidden/>
              </w:rPr>
              <w:fldChar w:fldCharType="begin"/>
            </w:r>
            <w:r w:rsidR="007C35B0">
              <w:rPr>
                <w:noProof/>
                <w:webHidden/>
              </w:rPr>
              <w:instrText xml:space="preserve"> PAGEREF _Toc46817419 \h </w:instrText>
            </w:r>
            <w:r w:rsidR="007C35B0">
              <w:rPr>
                <w:noProof/>
                <w:webHidden/>
              </w:rPr>
            </w:r>
            <w:r w:rsidR="007C35B0">
              <w:rPr>
                <w:noProof/>
                <w:webHidden/>
              </w:rPr>
              <w:fldChar w:fldCharType="separate"/>
            </w:r>
            <w:r w:rsidR="00BA7962">
              <w:rPr>
                <w:noProof/>
                <w:webHidden/>
              </w:rPr>
              <w:t>67</w:t>
            </w:r>
            <w:r w:rsidR="007C35B0">
              <w:rPr>
                <w:noProof/>
                <w:webHidden/>
              </w:rPr>
              <w:fldChar w:fldCharType="end"/>
            </w:r>
          </w:hyperlink>
        </w:p>
        <w:p w14:paraId="0FA9B059" w14:textId="18F89F73" w:rsidR="007C35B0" w:rsidRDefault="00966E77">
          <w:pPr>
            <w:pStyle w:val="TOC1"/>
            <w:rPr>
              <w:rFonts w:asciiTheme="minorHAnsi" w:eastAsiaTheme="minorEastAsia" w:hAnsiTheme="minorHAnsi" w:cstheme="minorBidi"/>
              <w:b w:val="0"/>
              <w:caps w:val="0"/>
              <w:noProof/>
              <w:szCs w:val="22"/>
            </w:rPr>
          </w:pPr>
          <w:hyperlink w:anchor="_Toc46817420" w:history="1">
            <w:r w:rsidR="007C35B0" w:rsidRPr="0021266B">
              <w:rPr>
                <w:rStyle w:val="Hyperlink"/>
                <w:noProof/>
              </w:rPr>
              <w:t>ARTICLE 17—RECORDS/AUDITS/INVESTIGATIONS/ETHICS</w:t>
            </w:r>
            <w:r w:rsidR="007C35B0">
              <w:rPr>
                <w:noProof/>
                <w:webHidden/>
              </w:rPr>
              <w:tab/>
            </w:r>
            <w:r w:rsidR="007C35B0">
              <w:rPr>
                <w:noProof/>
                <w:webHidden/>
              </w:rPr>
              <w:fldChar w:fldCharType="begin"/>
            </w:r>
            <w:r w:rsidR="007C35B0">
              <w:rPr>
                <w:noProof/>
                <w:webHidden/>
              </w:rPr>
              <w:instrText xml:space="preserve"> PAGEREF _Toc46817420 \h </w:instrText>
            </w:r>
            <w:r w:rsidR="007C35B0">
              <w:rPr>
                <w:noProof/>
                <w:webHidden/>
              </w:rPr>
            </w:r>
            <w:r w:rsidR="007C35B0">
              <w:rPr>
                <w:noProof/>
                <w:webHidden/>
              </w:rPr>
              <w:fldChar w:fldCharType="separate"/>
            </w:r>
            <w:r w:rsidR="00BA7962">
              <w:rPr>
                <w:noProof/>
                <w:webHidden/>
              </w:rPr>
              <w:t>67</w:t>
            </w:r>
            <w:r w:rsidR="007C35B0">
              <w:rPr>
                <w:noProof/>
                <w:webHidden/>
              </w:rPr>
              <w:fldChar w:fldCharType="end"/>
            </w:r>
          </w:hyperlink>
        </w:p>
        <w:p w14:paraId="7BDF0C3D" w14:textId="349FE464" w:rsidR="007C35B0" w:rsidRDefault="00966E77">
          <w:pPr>
            <w:pStyle w:val="TOC2"/>
            <w:rPr>
              <w:rFonts w:asciiTheme="minorHAnsi" w:eastAsiaTheme="minorEastAsia" w:hAnsiTheme="minorHAnsi" w:cstheme="minorBidi"/>
              <w:smallCaps w:val="0"/>
              <w:noProof/>
              <w:szCs w:val="22"/>
            </w:rPr>
          </w:pPr>
          <w:hyperlink w:anchor="_Toc46817421" w:history="1">
            <w:r w:rsidR="007C35B0" w:rsidRPr="0021266B">
              <w:rPr>
                <w:rStyle w:val="Hyperlink"/>
                <w:noProof/>
              </w:rPr>
              <w:t>Section 17.01 – Preparation of Records/Owner's Right to Inspect Records and to Audit</w:t>
            </w:r>
            <w:r w:rsidR="007C35B0">
              <w:rPr>
                <w:noProof/>
                <w:webHidden/>
              </w:rPr>
              <w:tab/>
            </w:r>
            <w:r w:rsidR="007C35B0">
              <w:rPr>
                <w:noProof/>
                <w:webHidden/>
              </w:rPr>
              <w:fldChar w:fldCharType="begin"/>
            </w:r>
            <w:r w:rsidR="007C35B0">
              <w:rPr>
                <w:noProof/>
                <w:webHidden/>
              </w:rPr>
              <w:instrText xml:space="preserve"> PAGEREF _Toc46817421 \h </w:instrText>
            </w:r>
            <w:r w:rsidR="007C35B0">
              <w:rPr>
                <w:noProof/>
                <w:webHidden/>
              </w:rPr>
            </w:r>
            <w:r w:rsidR="007C35B0">
              <w:rPr>
                <w:noProof/>
                <w:webHidden/>
              </w:rPr>
              <w:fldChar w:fldCharType="separate"/>
            </w:r>
            <w:r w:rsidR="00BA7962">
              <w:rPr>
                <w:noProof/>
                <w:webHidden/>
              </w:rPr>
              <w:t>67</w:t>
            </w:r>
            <w:r w:rsidR="007C35B0">
              <w:rPr>
                <w:noProof/>
                <w:webHidden/>
              </w:rPr>
              <w:fldChar w:fldCharType="end"/>
            </w:r>
          </w:hyperlink>
        </w:p>
        <w:p w14:paraId="36E56C0F" w14:textId="0F1FA1CE" w:rsidR="007C35B0" w:rsidRDefault="00966E77">
          <w:pPr>
            <w:pStyle w:val="TOC2"/>
            <w:rPr>
              <w:rFonts w:asciiTheme="minorHAnsi" w:eastAsiaTheme="minorEastAsia" w:hAnsiTheme="minorHAnsi" w:cstheme="minorBidi"/>
              <w:smallCaps w:val="0"/>
              <w:noProof/>
              <w:szCs w:val="22"/>
            </w:rPr>
          </w:pPr>
          <w:hyperlink w:anchor="_Toc46817422" w:history="1">
            <w:r w:rsidR="007C35B0" w:rsidRPr="0021266B">
              <w:rPr>
                <w:rStyle w:val="Hyperlink"/>
                <w:noProof/>
              </w:rPr>
              <w:t>Section 17.02- False Statements/Information/Disclosure</w:t>
            </w:r>
            <w:r w:rsidR="007C35B0">
              <w:rPr>
                <w:noProof/>
                <w:webHidden/>
              </w:rPr>
              <w:tab/>
            </w:r>
            <w:r w:rsidR="007C35B0">
              <w:rPr>
                <w:noProof/>
                <w:webHidden/>
              </w:rPr>
              <w:fldChar w:fldCharType="begin"/>
            </w:r>
            <w:r w:rsidR="007C35B0">
              <w:rPr>
                <w:noProof/>
                <w:webHidden/>
              </w:rPr>
              <w:instrText xml:space="preserve"> PAGEREF _Toc46817422 \h </w:instrText>
            </w:r>
            <w:r w:rsidR="007C35B0">
              <w:rPr>
                <w:noProof/>
                <w:webHidden/>
              </w:rPr>
            </w:r>
            <w:r w:rsidR="007C35B0">
              <w:rPr>
                <w:noProof/>
                <w:webHidden/>
              </w:rPr>
              <w:fldChar w:fldCharType="separate"/>
            </w:r>
            <w:r w:rsidR="00BA7962">
              <w:rPr>
                <w:noProof/>
                <w:webHidden/>
              </w:rPr>
              <w:t>67</w:t>
            </w:r>
            <w:r w:rsidR="007C35B0">
              <w:rPr>
                <w:noProof/>
                <w:webHidden/>
              </w:rPr>
              <w:fldChar w:fldCharType="end"/>
            </w:r>
          </w:hyperlink>
        </w:p>
        <w:p w14:paraId="1A6F4482" w14:textId="4ACF7BC9" w:rsidR="007C35B0" w:rsidRDefault="00966E77">
          <w:pPr>
            <w:pStyle w:val="TOC2"/>
            <w:rPr>
              <w:rFonts w:asciiTheme="minorHAnsi" w:eastAsiaTheme="minorEastAsia" w:hAnsiTheme="minorHAnsi" w:cstheme="minorBidi"/>
              <w:smallCaps w:val="0"/>
              <w:noProof/>
              <w:szCs w:val="22"/>
            </w:rPr>
          </w:pPr>
          <w:hyperlink w:anchor="_Toc46817423" w:history="1">
            <w:r w:rsidR="007C35B0" w:rsidRPr="0021266B">
              <w:rPr>
                <w:rStyle w:val="Hyperlink"/>
                <w:noProof/>
              </w:rPr>
              <w:t>Section 17.03 - Owner’s Right to Conduct Investigations</w:t>
            </w:r>
            <w:r w:rsidR="007C35B0">
              <w:rPr>
                <w:noProof/>
                <w:webHidden/>
              </w:rPr>
              <w:tab/>
            </w:r>
            <w:r w:rsidR="007C35B0">
              <w:rPr>
                <w:noProof/>
                <w:webHidden/>
              </w:rPr>
              <w:fldChar w:fldCharType="begin"/>
            </w:r>
            <w:r w:rsidR="007C35B0">
              <w:rPr>
                <w:noProof/>
                <w:webHidden/>
              </w:rPr>
              <w:instrText xml:space="preserve"> PAGEREF _Toc46817423 \h </w:instrText>
            </w:r>
            <w:r w:rsidR="007C35B0">
              <w:rPr>
                <w:noProof/>
                <w:webHidden/>
              </w:rPr>
            </w:r>
            <w:r w:rsidR="007C35B0">
              <w:rPr>
                <w:noProof/>
                <w:webHidden/>
              </w:rPr>
              <w:fldChar w:fldCharType="separate"/>
            </w:r>
            <w:r w:rsidR="00BA7962">
              <w:rPr>
                <w:noProof/>
                <w:webHidden/>
              </w:rPr>
              <w:t>68</w:t>
            </w:r>
            <w:r w:rsidR="007C35B0">
              <w:rPr>
                <w:noProof/>
                <w:webHidden/>
              </w:rPr>
              <w:fldChar w:fldCharType="end"/>
            </w:r>
          </w:hyperlink>
        </w:p>
        <w:p w14:paraId="39A3E686" w14:textId="0A95717E" w:rsidR="007C35B0" w:rsidRDefault="00966E77">
          <w:pPr>
            <w:pStyle w:val="TOC2"/>
            <w:rPr>
              <w:rFonts w:asciiTheme="minorHAnsi" w:eastAsiaTheme="minorEastAsia" w:hAnsiTheme="minorHAnsi" w:cstheme="minorBidi"/>
              <w:smallCaps w:val="0"/>
              <w:noProof/>
              <w:szCs w:val="22"/>
            </w:rPr>
          </w:pPr>
          <w:hyperlink w:anchor="_Toc46817424" w:history="1">
            <w:r w:rsidR="007C35B0" w:rsidRPr="0021266B">
              <w:rPr>
                <w:rStyle w:val="Hyperlink"/>
                <w:noProof/>
              </w:rPr>
              <w:t>Section 17.04 - Disclosure of Criminal Investigation</w:t>
            </w:r>
            <w:r w:rsidR="007C35B0">
              <w:rPr>
                <w:noProof/>
                <w:webHidden/>
              </w:rPr>
              <w:tab/>
            </w:r>
            <w:r w:rsidR="007C35B0">
              <w:rPr>
                <w:noProof/>
                <w:webHidden/>
              </w:rPr>
              <w:fldChar w:fldCharType="begin"/>
            </w:r>
            <w:r w:rsidR="007C35B0">
              <w:rPr>
                <w:noProof/>
                <w:webHidden/>
              </w:rPr>
              <w:instrText xml:space="preserve"> PAGEREF _Toc46817424 \h </w:instrText>
            </w:r>
            <w:r w:rsidR="007C35B0">
              <w:rPr>
                <w:noProof/>
                <w:webHidden/>
              </w:rPr>
            </w:r>
            <w:r w:rsidR="007C35B0">
              <w:rPr>
                <w:noProof/>
                <w:webHidden/>
              </w:rPr>
              <w:fldChar w:fldCharType="separate"/>
            </w:r>
            <w:r w:rsidR="00BA7962">
              <w:rPr>
                <w:noProof/>
                <w:webHidden/>
              </w:rPr>
              <w:t>69</w:t>
            </w:r>
            <w:r w:rsidR="007C35B0">
              <w:rPr>
                <w:noProof/>
                <w:webHidden/>
              </w:rPr>
              <w:fldChar w:fldCharType="end"/>
            </w:r>
          </w:hyperlink>
        </w:p>
        <w:p w14:paraId="5FCF7E77" w14:textId="1ACBE7C4" w:rsidR="007C35B0" w:rsidRDefault="00966E77">
          <w:pPr>
            <w:pStyle w:val="TOC2"/>
            <w:rPr>
              <w:rFonts w:asciiTheme="minorHAnsi" w:eastAsiaTheme="minorEastAsia" w:hAnsiTheme="minorHAnsi" w:cstheme="minorBidi"/>
              <w:smallCaps w:val="0"/>
              <w:noProof/>
              <w:szCs w:val="22"/>
            </w:rPr>
          </w:pPr>
          <w:hyperlink w:anchor="_Toc46817425" w:history="1">
            <w:r w:rsidR="007C35B0" w:rsidRPr="0021266B">
              <w:rPr>
                <w:rStyle w:val="Hyperlink"/>
                <w:noProof/>
              </w:rPr>
              <w:t>Section 17.05 - Anti-Riot Provisions</w:t>
            </w:r>
            <w:r w:rsidR="007C35B0">
              <w:rPr>
                <w:noProof/>
                <w:webHidden/>
              </w:rPr>
              <w:tab/>
            </w:r>
            <w:r w:rsidR="007C35B0">
              <w:rPr>
                <w:noProof/>
                <w:webHidden/>
              </w:rPr>
              <w:fldChar w:fldCharType="begin"/>
            </w:r>
            <w:r w:rsidR="007C35B0">
              <w:rPr>
                <w:noProof/>
                <w:webHidden/>
              </w:rPr>
              <w:instrText xml:space="preserve"> PAGEREF _Toc46817425 \h </w:instrText>
            </w:r>
            <w:r w:rsidR="007C35B0">
              <w:rPr>
                <w:noProof/>
                <w:webHidden/>
              </w:rPr>
            </w:r>
            <w:r w:rsidR="007C35B0">
              <w:rPr>
                <w:noProof/>
                <w:webHidden/>
              </w:rPr>
              <w:fldChar w:fldCharType="separate"/>
            </w:r>
            <w:r w:rsidR="00BA7962">
              <w:rPr>
                <w:noProof/>
                <w:webHidden/>
              </w:rPr>
              <w:t>70</w:t>
            </w:r>
            <w:r w:rsidR="007C35B0">
              <w:rPr>
                <w:noProof/>
                <w:webHidden/>
              </w:rPr>
              <w:fldChar w:fldCharType="end"/>
            </w:r>
          </w:hyperlink>
        </w:p>
        <w:p w14:paraId="363388A0" w14:textId="2737316F" w:rsidR="007C35B0" w:rsidRDefault="00966E77">
          <w:pPr>
            <w:pStyle w:val="TOC2"/>
            <w:rPr>
              <w:rFonts w:asciiTheme="minorHAnsi" w:eastAsiaTheme="minorEastAsia" w:hAnsiTheme="minorHAnsi" w:cstheme="minorBidi"/>
              <w:smallCaps w:val="0"/>
              <w:noProof/>
              <w:szCs w:val="22"/>
            </w:rPr>
          </w:pPr>
          <w:hyperlink w:anchor="_Toc46817426" w:history="1">
            <w:r w:rsidR="007C35B0" w:rsidRPr="0021266B">
              <w:rPr>
                <w:rStyle w:val="Hyperlink"/>
                <w:noProof/>
              </w:rPr>
              <w:t>Section 17.06 - Ethical Conduct</w:t>
            </w:r>
            <w:r w:rsidR="007C35B0">
              <w:rPr>
                <w:noProof/>
                <w:webHidden/>
              </w:rPr>
              <w:tab/>
            </w:r>
            <w:r w:rsidR="007C35B0">
              <w:rPr>
                <w:noProof/>
                <w:webHidden/>
              </w:rPr>
              <w:fldChar w:fldCharType="begin"/>
            </w:r>
            <w:r w:rsidR="007C35B0">
              <w:rPr>
                <w:noProof/>
                <w:webHidden/>
              </w:rPr>
              <w:instrText xml:space="preserve"> PAGEREF _Toc46817426 \h </w:instrText>
            </w:r>
            <w:r w:rsidR="007C35B0">
              <w:rPr>
                <w:noProof/>
                <w:webHidden/>
              </w:rPr>
            </w:r>
            <w:r w:rsidR="007C35B0">
              <w:rPr>
                <w:noProof/>
                <w:webHidden/>
              </w:rPr>
              <w:fldChar w:fldCharType="separate"/>
            </w:r>
            <w:r w:rsidR="00BA7962">
              <w:rPr>
                <w:noProof/>
                <w:webHidden/>
              </w:rPr>
              <w:t>70</w:t>
            </w:r>
            <w:r w:rsidR="007C35B0">
              <w:rPr>
                <w:noProof/>
                <w:webHidden/>
              </w:rPr>
              <w:fldChar w:fldCharType="end"/>
            </w:r>
          </w:hyperlink>
        </w:p>
        <w:p w14:paraId="720D4374" w14:textId="69FF0C9B" w:rsidR="007C35B0" w:rsidRDefault="00966E77">
          <w:pPr>
            <w:pStyle w:val="TOC2"/>
            <w:rPr>
              <w:rFonts w:asciiTheme="minorHAnsi" w:eastAsiaTheme="minorEastAsia" w:hAnsiTheme="minorHAnsi" w:cstheme="minorBidi"/>
              <w:smallCaps w:val="0"/>
              <w:noProof/>
              <w:szCs w:val="22"/>
            </w:rPr>
          </w:pPr>
          <w:hyperlink w:anchor="_Toc46817427" w:history="1">
            <w:r w:rsidR="007C35B0" w:rsidRPr="0021266B">
              <w:rPr>
                <w:rStyle w:val="Hyperlink"/>
                <w:noProof/>
              </w:rPr>
              <w:t>Section 17.07 – Continuing Integrity</w:t>
            </w:r>
            <w:r w:rsidR="007C35B0">
              <w:rPr>
                <w:noProof/>
                <w:webHidden/>
              </w:rPr>
              <w:tab/>
            </w:r>
            <w:r w:rsidR="007C35B0">
              <w:rPr>
                <w:noProof/>
                <w:webHidden/>
              </w:rPr>
              <w:fldChar w:fldCharType="begin"/>
            </w:r>
            <w:r w:rsidR="007C35B0">
              <w:rPr>
                <w:noProof/>
                <w:webHidden/>
              </w:rPr>
              <w:instrText xml:space="preserve"> PAGEREF _Toc46817427 \h </w:instrText>
            </w:r>
            <w:r w:rsidR="007C35B0">
              <w:rPr>
                <w:noProof/>
                <w:webHidden/>
              </w:rPr>
            </w:r>
            <w:r w:rsidR="007C35B0">
              <w:rPr>
                <w:noProof/>
                <w:webHidden/>
              </w:rPr>
              <w:fldChar w:fldCharType="separate"/>
            </w:r>
            <w:r w:rsidR="00BA7962">
              <w:rPr>
                <w:noProof/>
                <w:webHidden/>
              </w:rPr>
              <w:t>71</w:t>
            </w:r>
            <w:r w:rsidR="007C35B0">
              <w:rPr>
                <w:noProof/>
                <w:webHidden/>
              </w:rPr>
              <w:fldChar w:fldCharType="end"/>
            </w:r>
          </w:hyperlink>
        </w:p>
        <w:p w14:paraId="01E1B779" w14:textId="4DC61682" w:rsidR="007C35B0" w:rsidRDefault="00966E77">
          <w:pPr>
            <w:pStyle w:val="TOC2"/>
            <w:rPr>
              <w:rFonts w:asciiTheme="minorHAnsi" w:eastAsiaTheme="minorEastAsia" w:hAnsiTheme="minorHAnsi" w:cstheme="minorBidi"/>
              <w:smallCaps w:val="0"/>
              <w:noProof/>
              <w:szCs w:val="22"/>
            </w:rPr>
          </w:pPr>
          <w:hyperlink w:anchor="_Toc46817428" w:history="1">
            <w:r w:rsidR="007C35B0" w:rsidRPr="0021266B">
              <w:rPr>
                <w:rStyle w:val="Hyperlink"/>
                <w:noProof/>
              </w:rPr>
              <w:t>Section 17.08 – Iran Divestment</w:t>
            </w:r>
            <w:r w:rsidR="007C35B0">
              <w:rPr>
                <w:noProof/>
                <w:webHidden/>
              </w:rPr>
              <w:tab/>
            </w:r>
            <w:r w:rsidR="007C35B0">
              <w:rPr>
                <w:noProof/>
                <w:webHidden/>
              </w:rPr>
              <w:fldChar w:fldCharType="begin"/>
            </w:r>
            <w:r w:rsidR="007C35B0">
              <w:rPr>
                <w:noProof/>
                <w:webHidden/>
              </w:rPr>
              <w:instrText xml:space="preserve"> PAGEREF _Toc46817428 \h </w:instrText>
            </w:r>
            <w:r w:rsidR="007C35B0">
              <w:rPr>
                <w:noProof/>
                <w:webHidden/>
              </w:rPr>
            </w:r>
            <w:r w:rsidR="007C35B0">
              <w:rPr>
                <w:noProof/>
                <w:webHidden/>
              </w:rPr>
              <w:fldChar w:fldCharType="separate"/>
            </w:r>
            <w:r w:rsidR="00BA7962">
              <w:rPr>
                <w:noProof/>
                <w:webHidden/>
              </w:rPr>
              <w:t>72</w:t>
            </w:r>
            <w:r w:rsidR="007C35B0">
              <w:rPr>
                <w:noProof/>
                <w:webHidden/>
              </w:rPr>
              <w:fldChar w:fldCharType="end"/>
            </w:r>
          </w:hyperlink>
        </w:p>
        <w:p w14:paraId="4B485A06" w14:textId="7ACA0980" w:rsidR="007C35B0" w:rsidRDefault="00966E77">
          <w:pPr>
            <w:pStyle w:val="TOC1"/>
            <w:rPr>
              <w:rFonts w:asciiTheme="minorHAnsi" w:eastAsiaTheme="minorEastAsia" w:hAnsiTheme="minorHAnsi" w:cstheme="minorBidi"/>
              <w:b w:val="0"/>
              <w:caps w:val="0"/>
              <w:noProof/>
              <w:szCs w:val="22"/>
            </w:rPr>
          </w:pPr>
          <w:hyperlink w:anchor="_Toc46817429" w:history="1">
            <w:r w:rsidR="007C35B0" w:rsidRPr="0021266B">
              <w:rPr>
                <w:rStyle w:val="Hyperlink"/>
                <w:noProof/>
              </w:rPr>
              <w:t>ARTICLE 18 -- 2005 PROCUREMENT LOBBYING LAW</w:t>
            </w:r>
            <w:r w:rsidR="007C35B0">
              <w:rPr>
                <w:noProof/>
                <w:webHidden/>
              </w:rPr>
              <w:tab/>
            </w:r>
            <w:r w:rsidR="007C35B0">
              <w:rPr>
                <w:noProof/>
                <w:webHidden/>
              </w:rPr>
              <w:fldChar w:fldCharType="begin"/>
            </w:r>
            <w:r w:rsidR="007C35B0">
              <w:rPr>
                <w:noProof/>
                <w:webHidden/>
              </w:rPr>
              <w:instrText xml:space="preserve"> PAGEREF _Toc46817429 \h </w:instrText>
            </w:r>
            <w:r w:rsidR="007C35B0">
              <w:rPr>
                <w:noProof/>
                <w:webHidden/>
              </w:rPr>
            </w:r>
            <w:r w:rsidR="007C35B0">
              <w:rPr>
                <w:noProof/>
                <w:webHidden/>
              </w:rPr>
              <w:fldChar w:fldCharType="separate"/>
            </w:r>
            <w:r w:rsidR="00BA7962">
              <w:rPr>
                <w:noProof/>
                <w:webHidden/>
              </w:rPr>
              <w:t>72</w:t>
            </w:r>
            <w:r w:rsidR="007C35B0">
              <w:rPr>
                <w:noProof/>
                <w:webHidden/>
              </w:rPr>
              <w:fldChar w:fldCharType="end"/>
            </w:r>
          </w:hyperlink>
        </w:p>
        <w:p w14:paraId="31B27372" w14:textId="041DDBB6" w:rsidR="007C35B0" w:rsidRDefault="00966E77">
          <w:pPr>
            <w:pStyle w:val="TOC2"/>
            <w:rPr>
              <w:rFonts w:asciiTheme="minorHAnsi" w:eastAsiaTheme="minorEastAsia" w:hAnsiTheme="minorHAnsi" w:cstheme="minorBidi"/>
              <w:smallCaps w:val="0"/>
              <w:noProof/>
              <w:szCs w:val="22"/>
            </w:rPr>
          </w:pPr>
          <w:hyperlink w:anchor="_Toc46817430" w:history="1">
            <w:r w:rsidR="007C35B0" w:rsidRPr="0021266B">
              <w:rPr>
                <w:rStyle w:val="Hyperlink"/>
                <w:noProof/>
              </w:rPr>
              <w:t>Section 18.01 - Procurement Lobbying Law</w:t>
            </w:r>
            <w:r w:rsidR="007C35B0">
              <w:rPr>
                <w:noProof/>
                <w:webHidden/>
              </w:rPr>
              <w:tab/>
            </w:r>
            <w:r w:rsidR="007C35B0">
              <w:rPr>
                <w:noProof/>
                <w:webHidden/>
              </w:rPr>
              <w:fldChar w:fldCharType="begin"/>
            </w:r>
            <w:r w:rsidR="007C35B0">
              <w:rPr>
                <w:noProof/>
                <w:webHidden/>
              </w:rPr>
              <w:instrText xml:space="preserve"> PAGEREF _Toc46817430 \h </w:instrText>
            </w:r>
            <w:r w:rsidR="007C35B0">
              <w:rPr>
                <w:noProof/>
                <w:webHidden/>
              </w:rPr>
            </w:r>
            <w:r w:rsidR="007C35B0">
              <w:rPr>
                <w:noProof/>
                <w:webHidden/>
              </w:rPr>
              <w:fldChar w:fldCharType="separate"/>
            </w:r>
            <w:r w:rsidR="00BA7962">
              <w:rPr>
                <w:noProof/>
                <w:webHidden/>
              </w:rPr>
              <w:t>72</w:t>
            </w:r>
            <w:r w:rsidR="007C35B0">
              <w:rPr>
                <w:noProof/>
                <w:webHidden/>
              </w:rPr>
              <w:fldChar w:fldCharType="end"/>
            </w:r>
          </w:hyperlink>
        </w:p>
        <w:p w14:paraId="2603B009" w14:textId="136E5901" w:rsidR="007C35B0" w:rsidRDefault="00966E77">
          <w:pPr>
            <w:pStyle w:val="TOC2"/>
            <w:rPr>
              <w:rFonts w:asciiTheme="minorHAnsi" w:eastAsiaTheme="minorEastAsia" w:hAnsiTheme="minorHAnsi" w:cstheme="minorBidi"/>
              <w:smallCaps w:val="0"/>
              <w:noProof/>
              <w:szCs w:val="22"/>
            </w:rPr>
          </w:pPr>
          <w:hyperlink w:anchor="_Toc46817431" w:history="1">
            <w:r w:rsidR="007C35B0" w:rsidRPr="0021266B">
              <w:rPr>
                <w:rStyle w:val="Hyperlink"/>
                <w:noProof/>
              </w:rPr>
              <w:t>Section 18.02 - Contractor's Certifications</w:t>
            </w:r>
            <w:r w:rsidR="007C35B0">
              <w:rPr>
                <w:noProof/>
                <w:webHidden/>
              </w:rPr>
              <w:tab/>
            </w:r>
            <w:r w:rsidR="007C35B0">
              <w:rPr>
                <w:noProof/>
                <w:webHidden/>
              </w:rPr>
              <w:fldChar w:fldCharType="begin"/>
            </w:r>
            <w:r w:rsidR="007C35B0">
              <w:rPr>
                <w:noProof/>
                <w:webHidden/>
              </w:rPr>
              <w:instrText xml:space="preserve"> PAGEREF _Toc46817431 \h </w:instrText>
            </w:r>
            <w:r w:rsidR="007C35B0">
              <w:rPr>
                <w:noProof/>
                <w:webHidden/>
              </w:rPr>
            </w:r>
            <w:r w:rsidR="007C35B0">
              <w:rPr>
                <w:noProof/>
                <w:webHidden/>
              </w:rPr>
              <w:fldChar w:fldCharType="separate"/>
            </w:r>
            <w:r w:rsidR="00BA7962">
              <w:rPr>
                <w:noProof/>
                <w:webHidden/>
              </w:rPr>
              <w:t>72</w:t>
            </w:r>
            <w:r w:rsidR="007C35B0">
              <w:rPr>
                <w:noProof/>
                <w:webHidden/>
              </w:rPr>
              <w:fldChar w:fldCharType="end"/>
            </w:r>
          </w:hyperlink>
        </w:p>
        <w:p w14:paraId="76851804" w14:textId="79E7C2EF" w:rsidR="007C35B0" w:rsidRDefault="00966E77">
          <w:pPr>
            <w:pStyle w:val="TOC2"/>
            <w:rPr>
              <w:rFonts w:asciiTheme="minorHAnsi" w:eastAsiaTheme="minorEastAsia" w:hAnsiTheme="minorHAnsi" w:cstheme="minorBidi"/>
              <w:smallCaps w:val="0"/>
              <w:noProof/>
              <w:szCs w:val="22"/>
            </w:rPr>
          </w:pPr>
          <w:hyperlink w:anchor="_Toc46817432" w:history="1">
            <w:r w:rsidR="007C35B0" w:rsidRPr="0021266B">
              <w:rPr>
                <w:rStyle w:val="Hyperlink"/>
                <w:noProof/>
              </w:rPr>
              <w:t>Section 18.03 - Termination Provisions</w:t>
            </w:r>
            <w:r w:rsidR="007C35B0">
              <w:rPr>
                <w:noProof/>
                <w:webHidden/>
              </w:rPr>
              <w:tab/>
            </w:r>
            <w:r w:rsidR="007C35B0">
              <w:rPr>
                <w:noProof/>
                <w:webHidden/>
              </w:rPr>
              <w:fldChar w:fldCharType="begin"/>
            </w:r>
            <w:r w:rsidR="007C35B0">
              <w:rPr>
                <w:noProof/>
                <w:webHidden/>
              </w:rPr>
              <w:instrText xml:space="preserve"> PAGEREF _Toc46817432 \h </w:instrText>
            </w:r>
            <w:r w:rsidR="007C35B0">
              <w:rPr>
                <w:noProof/>
                <w:webHidden/>
              </w:rPr>
            </w:r>
            <w:r w:rsidR="007C35B0">
              <w:rPr>
                <w:noProof/>
                <w:webHidden/>
              </w:rPr>
              <w:fldChar w:fldCharType="separate"/>
            </w:r>
            <w:r w:rsidR="00BA7962">
              <w:rPr>
                <w:noProof/>
                <w:webHidden/>
              </w:rPr>
              <w:t>72</w:t>
            </w:r>
            <w:r w:rsidR="007C35B0">
              <w:rPr>
                <w:noProof/>
                <w:webHidden/>
              </w:rPr>
              <w:fldChar w:fldCharType="end"/>
            </w:r>
          </w:hyperlink>
        </w:p>
        <w:p w14:paraId="6AF74DFB" w14:textId="4A31FB04" w:rsidR="007C35B0" w:rsidRDefault="00966E77">
          <w:pPr>
            <w:pStyle w:val="TOC1"/>
            <w:rPr>
              <w:rFonts w:asciiTheme="minorHAnsi" w:eastAsiaTheme="minorEastAsia" w:hAnsiTheme="minorHAnsi" w:cstheme="minorBidi"/>
              <w:b w:val="0"/>
              <w:caps w:val="0"/>
              <w:noProof/>
              <w:szCs w:val="22"/>
            </w:rPr>
          </w:pPr>
          <w:hyperlink w:anchor="_Toc46817433" w:history="1">
            <w:r w:rsidR="007C35B0" w:rsidRPr="0021266B">
              <w:rPr>
                <w:rStyle w:val="Hyperlink"/>
                <w:noProof/>
              </w:rPr>
              <w:t>ARTICLE 19 -- EXECUTIVE ORDER No. 125</w:t>
            </w:r>
            <w:r w:rsidR="007C35B0">
              <w:rPr>
                <w:noProof/>
                <w:webHidden/>
              </w:rPr>
              <w:tab/>
            </w:r>
            <w:r w:rsidR="007C35B0">
              <w:rPr>
                <w:noProof/>
                <w:webHidden/>
              </w:rPr>
              <w:fldChar w:fldCharType="begin"/>
            </w:r>
            <w:r w:rsidR="007C35B0">
              <w:rPr>
                <w:noProof/>
                <w:webHidden/>
              </w:rPr>
              <w:instrText xml:space="preserve"> PAGEREF _Toc46817433 \h </w:instrText>
            </w:r>
            <w:r w:rsidR="007C35B0">
              <w:rPr>
                <w:noProof/>
                <w:webHidden/>
              </w:rPr>
            </w:r>
            <w:r w:rsidR="007C35B0">
              <w:rPr>
                <w:noProof/>
                <w:webHidden/>
              </w:rPr>
              <w:fldChar w:fldCharType="separate"/>
            </w:r>
            <w:r w:rsidR="00BA7962">
              <w:rPr>
                <w:noProof/>
                <w:webHidden/>
              </w:rPr>
              <w:t>73</w:t>
            </w:r>
            <w:r w:rsidR="007C35B0">
              <w:rPr>
                <w:noProof/>
                <w:webHidden/>
              </w:rPr>
              <w:fldChar w:fldCharType="end"/>
            </w:r>
          </w:hyperlink>
        </w:p>
        <w:p w14:paraId="2C779231" w14:textId="5B887E2F" w:rsidR="007C35B0" w:rsidRDefault="00966E77">
          <w:pPr>
            <w:pStyle w:val="TOC2"/>
            <w:rPr>
              <w:rFonts w:asciiTheme="minorHAnsi" w:eastAsiaTheme="minorEastAsia" w:hAnsiTheme="minorHAnsi" w:cstheme="minorBidi"/>
              <w:smallCaps w:val="0"/>
              <w:noProof/>
              <w:szCs w:val="22"/>
            </w:rPr>
          </w:pPr>
          <w:hyperlink w:anchor="_Toc46817434" w:history="1">
            <w:r w:rsidR="007C35B0" w:rsidRPr="0021266B">
              <w:rPr>
                <w:rStyle w:val="Hyperlink"/>
                <w:noProof/>
              </w:rPr>
              <w:t>Section 19.01 - Determination of Contractor Responsibility</w:t>
            </w:r>
            <w:r w:rsidR="007C35B0">
              <w:rPr>
                <w:noProof/>
                <w:webHidden/>
              </w:rPr>
              <w:tab/>
            </w:r>
            <w:r w:rsidR="007C35B0">
              <w:rPr>
                <w:noProof/>
                <w:webHidden/>
              </w:rPr>
              <w:fldChar w:fldCharType="begin"/>
            </w:r>
            <w:r w:rsidR="007C35B0">
              <w:rPr>
                <w:noProof/>
                <w:webHidden/>
              </w:rPr>
              <w:instrText xml:space="preserve"> PAGEREF _Toc46817434 \h </w:instrText>
            </w:r>
            <w:r w:rsidR="007C35B0">
              <w:rPr>
                <w:noProof/>
                <w:webHidden/>
              </w:rPr>
            </w:r>
            <w:r w:rsidR="007C35B0">
              <w:rPr>
                <w:noProof/>
                <w:webHidden/>
              </w:rPr>
              <w:fldChar w:fldCharType="separate"/>
            </w:r>
            <w:r w:rsidR="00BA7962">
              <w:rPr>
                <w:noProof/>
                <w:webHidden/>
              </w:rPr>
              <w:t>73</w:t>
            </w:r>
            <w:r w:rsidR="007C35B0">
              <w:rPr>
                <w:noProof/>
                <w:webHidden/>
              </w:rPr>
              <w:fldChar w:fldCharType="end"/>
            </w:r>
          </w:hyperlink>
        </w:p>
        <w:p w14:paraId="02302CF5" w14:textId="0ADFDFC5" w:rsidR="007C35B0" w:rsidRDefault="00966E77">
          <w:pPr>
            <w:pStyle w:val="TOC2"/>
            <w:rPr>
              <w:rFonts w:asciiTheme="minorHAnsi" w:eastAsiaTheme="minorEastAsia" w:hAnsiTheme="minorHAnsi" w:cstheme="minorBidi"/>
              <w:smallCaps w:val="0"/>
              <w:noProof/>
              <w:szCs w:val="22"/>
            </w:rPr>
          </w:pPr>
          <w:hyperlink w:anchor="_Toc46817435" w:history="1">
            <w:r w:rsidR="007C35B0" w:rsidRPr="0021266B">
              <w:rPr>
                <w:rStyle w:val="Hyperlink"/>
                <w:noProof/>
              </w:rPr>
              <w:t>Section 19.02 – NYS Vendor Responsibility Questionnaire</w:t>
            </w:r>
            <w:r w:rsidR="007C35B0">
              <w:rPr>
                <w:noProof/>
                <w:webHidden/>
              </w:rPr>
              <w:tab/>
            </w:r>
            <w:r w:rsidR="007C35B0">
              <w:rPr>
                <w:noProof/>
                <w:webHidden/>
              </w:rPr>
              <w:fldChar w:fldCharType="begin"/>
            </w:r>
            <w:r w:rsidR="007C35B0">
              <w:rPr>
                <w:noProof/>
                <w:webHidden/>
              </w:rPr>
              <w:instrText xml:space="preserve"> PAGEREF _Toc46817435 \h </w:instrText>
            </w:r>
            <w:r w:rsidR="007C35B0">
              <w:rPr>
                <w:noProof/>
                <w:webHidden/>
              </w:rPr>
            </w:r>
            <w:r w:rsidR="007C35B0">
              <w:rPr>
                <w:noProof/>
                <w:webHidden/>
              </w:rPr>
              <w:fldChar w:fldCharType="separate"/>
            </w:r>
            <w:r w:rsidR="00BA7962">
              <w:rPr>
                <w:noProof/>
                <w:webHidden/>
              </w:rPr>
              <w:t>73</w:t>
            </w:r>
            <w:r w:rsidR="007C35B0">
              <w:rPr>
                <w:noProof/>
                <w:webHidden/>
              </w:rPr>
              <w:fldChar w:fldCharType="end"/>
            </w:r>
          </w:hyperlink>
        </w:p>
        <w:p w14:paraId="0D396D9A" w14:textId="6FBA49DF" w:rsidR="007C35B0" w:rsidRDefault="00966E77">
          <w:pPr>
            <w:pStyle w:val="TOC1"/>
            <w:rPr>
              <w:rFonts w:asciiTheme="minorHAnsi" w:eastAsiaTheme="minorEastAsia" w:hAnsiTheme="minorHAnsi" w:cstheme="minorBidi"/>
              <w:b w:val="0"/>
              <w:caps w:val="0"/>
              <w:noProof/>
              <w:szCs w:val="22"/>
            </w:rPr>
          </w:pPr>
          <w:hyperlink w:anchor="_Toc46817436" w:history="1">
            <w:r w:rsidR="007C35B0" w:rsidRPr="0021266B">
              <w:rPr>
                <w:rStyle w:val="Hyperlink"/>
                <w:noProof/>
              </w:rPr>
              <w:t>ARTICLE 20 -- OPPORTUNITY PROGRAMS</w:t>
            </w:r>
            <w:r w:rsidR="007C35B0">
              <w:rPr>
                <w:noProof/>
                <w:webHidden/>
              </w:rPr>
              <w:tab/>
            </w:r>
            <w:r w:rsidR="007C35B0">
              <w:rPr>
                <w:noProof/>
                <w:webHidden/>
              </w:rPr>
              <w:fldChar w:fldCharType="begin"/>
            </w:r>
            <w:r w:rsidR="007C35B0">
              <w:rPr>
                <w:noProof/>
                <w:webHidden/>
              </w:rPr>
              <w:instrText xml:space="preserve"> PAGEREF _Toc46817436 \h </w:instrText>
            </w:r>
            <w:r w:rsidR="007C35B0">
              <w:rPr>
                <w:noProof/>
                <w:webHidden/>
              </w:rPr>
            </w:r>
            <w:r w:rsidR="007C35B0">
              <w:rPr>
                <w:noProof/>
                <w:webHidden/>
              </w:rPr>
              <w:fldChar w:fldCharType="separate"/>
            </w:r>
            <w:r w:rsidR="00BA7962">
              <w:rPr>
                <w:noProof/>
                <w:webHidden/>
              </w:rPr>
              <w:t>73</w:t>
            </w:r>
            <w:r w:rsidR="007C35B0">
              <w:rPr>
                <w:noProof/>
                <w:webHidden/>
              </w:rPr>
              <w:fldChar w:fldCharType="end"/>
            </w:r>
          </w:hyperlink>
        </w:p>
        <w:p w14:paraId="6F2E6212" w14:textId="17D0F629" w:rsidR="007C35B0" w:rsidRDefault="00966E77">
          <w:pPr>
            <w:pStyle w:val="TOC2"/>
            <w:rPr>
              <w:rFonts w:asciiTheme="minorHAnsi" w:eastAsiaTheme="minorEastAsia" w:hAnsiTheme="minorHAnsi" w:cstheme="minorBidi"/>
              <w:smallCaps w:val="0"/>
              <w:noProof/>
              <w:szCs w:val="22"/>
            </w:rPr>
          </w:pPr>
          <w:hyperlink w:anchor="_Toc46817437" w:history="1">
            <w:r w:rsidR="007C35B0" w:rsidRPr="0021266B">
              <w:rPr>
                <w:rStyle w:val="Hyperlink"/>
                <w:noProof/>
              </w:rPr>
              <w:t>Section 20.01 - General Provisions</w:t>
            </w:r>
            <w:r w:rsidR="007C35B0">
              <w:rPr>
                <w:noProof/>
                <w:webHidden/>
              </w:rPr>
              <w:tab/>
            </w:r>
            <w:r w:rsidR="007C35B0">
              <w:rPr>
                <w:noProof/>
                <w:webHidden/>
              </w:rPr>
              <w:fldChar w:fldCharType="begin"/>
            </w:r>
            <w:r w:rsidR="007C35B0">
              <w:rPr>
                <w:noProof/>
                <w:webHidden/>
              </w:rPr>
              <w:instrText xml:space="preserve"> PAGEREF _Toc46817437 \h </w:instrText>
            </w:r>
            <w:r w:rsidR="007C35B0">
              <w:rPr>
                <w:noProof/>
                <w:webHidden/>
              </w:rPr>
            </w:r>
            <w:r w:rsidR="007C35B0">
              <w:rPr>
                <w:noProof/>
                <w:webHidden/>
              </w:rPr>
              <w:fldChar w:fldCharType="separate"/>
            </w:r>
            <w:r w:rsidR="00BA7962">
              <w:rPr>
                <w:noProof/>
                <w:webHidden/>
              </w:rPr>
              <w:t>73</w:t>
            </w:r>
            <w:r w:rsidR="007C35B0">
              <w:rPr>
                <w:noProof/>
                <w:webHidden/>
              </w:rPr>
              <w:fldChar w:fldCharType="end"/>
            </w:r>
          </w:hyperlink>
        </w:p>
        <w:p w14:paraId="6175350E" w14:textId="40F77D92" w:rsidR="007C35B0" w:rsidRDefault="00966E77">
          <w:pPr>
            <w:pStyle w:val="TOC2"/>
            <w:rPr>
              <w:rFonts w:asciiTheme="minorHAnsi" w:eastAsiaTheme="minorEastAsia" w:hAnsiTheme="minorHAnsi" w:cstheme="minorBidi"/>
              <w:smallCaps w:val="0"/>
              <w:noProof/>
              <w:szCs w:val="22"/>
            </w:rPr>
          </w:pPr>
          <w:hyperlink w:anchor="_Toc46817438" w:history="1">
            <w:r w:rsidR="007C35B0" w:rsidRPr="0021266B">
              <w:rPr>
                <w:rStyle w:val="Hyperlink"/>
                <w:noProof/>
              </w:rPr>
              <w:t>Section 20.02 – Equal Employment Opportunity (EEO)</w:t>
            </w:r>
            <w:r w:rsidR="007C35B0">
              <w:rPr>
                <w:noProof/>
                <w:webHidden/>
              </w:rPr>
              <w:tab/>
            </w:r>
            <w:r w:rsidR="007C35B0">
              <w:rPr>
                <w:noProof/>
                <w:webHidden/>
              </w:rPr>
              <w:fldChar w:fldCharType="begin"/>
            </w:r>
            <w:r w:rsidR="007C35B0">
              <w:rPr>
                <w:noProof/>
                <w:webHidden/>
              </w:rPr>
              <w:instrText xml:space="preserve"> PAGEREF _Toc46817438 \h </w:instrText>
            </w:r>
            <w:r w:rsidR="007C35B0">
              <w:rPr>
                <w:noProof/>
                <w:webHidden/>
              </w:rPr>
            </w:r>
            <w:r w:rsidR="007C35B0">
              <w:rPr>
                <w:noProof/>
                <w:webHidden/>
              </w:rPr>
              <w:fldChar w:fldCharType="separate"/>
            </w:r>
            <w:r w:rsidR="00BA7962">
              <w:rPr>
                <w:noProof/>
                <w:webHidden/>
              </w:rPr>
              <w:t>74</w:t>
            </w:r>
            <w:r w:rsidR="007C35B0">
              <w:rPr>
                <w:noProof/>
                <w:webHidden/>
              </w:rPr>
              <w:fldChar w:fldCharType="end"/>
            </w:r>
          </w:hyperlink>
        </w:p>
        <w:p w14:paraId="688133A0" w14:textId="1A24EA5F" w:rsidR="007C35B0" w:rsidRDefault="00966E77">
          <w:pPr>
            <w:pStyle w:val="TOC2"/>
            <w:rPr>
              <w:rFonts w:asciiTheme="minorHAnsi" w:eastAsiaTheme="minorEastAsia" w:hAnsiTheme="minorHAnsi" w:cstheme="minorBidi"/>
              <w:smallCaps w:val="0"/>
              <w:noProof/>
              <w:szCs w:val="22"/>
            </w:rPr>
          </w:pPr>
          <w:hyperlink w:anchor="_Toc46817439" w:history="1">
            <w:r w:rsidR="007C35B0" w:rsidRPr="0021266B">
              <w:rPr>
                <w:rStyle w:val="Hyperlink"/>
                <w:noProof/>
              </w:rPr>
              <w:t>Section 20.03 – Opportunities for Minority and Women-Owned Business Enterprises (MWBE)</w:t>
            </w:r>
            <w:r w:rsidR="007C35B0">
              <w:rPr>
                <w:noProof/>
                <w:webHidden/>
              </w:rPr>
              <w:tab/>
            </w:r>
            <w:r w:rsidR="007C35B0">
              <w:rPr>
                <w:noProof/>
                <w:webHidden/>
              </w:rPr>
              <w:fldChar w:fldCharType="begin"/>
            </w:r>
            <w:r w:rsidR="007C35B0">
              <w:rPr>
                <w:noProof/>
                <w:webHidden/>
              </w:rPr>
              <w:instrText xml:space="preserve"> PAGEREF _Toc46817439 \h </w:instrText>
            </w:r>
            <w:r w:rsidR="007C35B0">
              <w:rPr>
                <w:noProof/>
                <w:webHidden/>
              </w:rPr>
            </w:r>
            <w:r w:rsidR="007C35B0">
              <w:rPr>
                <w:noProof/>
                <w:webHidden/>
              </w:rPr>
              <w:fldChar w:fldCharType="separate"/>
            </w:r>
            <w:r w:rsidR="00BA7962">
              <w:rPr>
                <w:noProof/>
                <w:webHidden/>
              </w:rPr>
              <w:t>75</w:t>
            </w:r>
            <w:r w:rsidR="007C35B0">
              <w:rPr>
                <w:noProof/>
                <w:webHidden/>
              </w:rPr>
              <w:fldChar w:fldCharType="end"/>
            </w:r>
          </w:hyperlink>
        </w:p>
        <w:p w14:paraId="3FA65D4A" w14:textId="52B47740" w:rsidR="007C35B0" w:rsidRDefault="00966E77">
          <w:pPr>
            <w:pStyle w:val="TOC2"/>
            <w:rPr>
              <w:rFonts w:asciiTheme="minorHAnsi" w:eastAsiaTheme="minorEastAsia" w:hAnsiTheme="minorHAnsi" w:cstheme="minorBidi"/>
              <w:smallCaps w:val="0"/>
              <w:noProof/>
              <w:szCs w:val="22"/>
            </w:rPr>
          </w:pPr>
          <w:hyperlink w:anchor="_Toc46817440" w:history="1">
            <w:r w:rsidR="007C35B0" w:rsidRPr="0021266B">
              <w:rPr>
                <w:rStyle w:val="Hyperlink"/>
                <w:noProof/>
              </w:rPr>
              <w:t>Section 20.04 - Good Faith Efforts</w:t>
            </w:r>
            <w:r w:rsidR="007C35B0">
              <w:rPr>
                <w:noProof/>
                <w:webHidden/>
              </w:rPr>
              <w:tab/>
            </w:r>
            <w:r w:rsidR="007C35B0">
              <w:rPr>
                <w:noProof/>
                <w:webHidden/>
              </w:rPr>
              <w:fldChar w:fldCharType="begin"/>
            </w:r>
            <w:r w:rsidR="007C35B0">
              <w:rPr>
                <w:noProof/>
                <w:webHidden/>
              </w:rPr>
              <w:instrText xml:space="preserve"> PAGEREF _Toc46817440 \h </w:instrText>
            </w:r>
            <w:r w:rsidR="007C35B0">
              <w:rPr>
                <w:noProof/>
                <w:webHidden/>
              </w:rPr>
            </w:r>
            <w:r w:rsidR="007C35B0">
              <w:rPr>
                <w:noProof/>
                <w:webHidden/>
              </w:rPr>
              <w:fldChar w:fldCharType="separate"/>
            </w:r>
            <w:r w:rsidR="00BA7962">
              <w:rPr>
                <w:noProof/>
                <w:webHidden/>
              </w:rPr>
              <w:t>76</w:t>
            </w:r>
            <w:r w:rsidR="007C35B0">
              <w:rPr>
                <w:noProof/>
                <w:webHidden/>
              </w:rPr>
              <w:fldChar w:fldCharType="end"/>
            </w:r>
          </w:hyperlink>
        </w:p>
        <w:p w14:paraId="6C55A364" w14:textId="3EF398B6" w:rsidR="007C35B0" w:rsidRDefault="00966E77">
          <w:pPr>
            <w:pStyle w:val="TOC2"/>
            <w:rPr>
              <w:rFonts w:asciiTheme="minorHAnsi" w:eastAsiaTheme="minorEastAsia" w:hAnsiTheme="minorHAnsi" w:cstheme="minorBidi"/>
              <w:smallCaps w:val="0"/>
              <w:noProof/>
              <w:szCs w:val="22"/>
            </w:rPr>
          </w:pPr>
          <w:hyperlink w:anchor="_Toc46817441" w:history="1">
            <w:r w:rsidR="007C35B0" w:rsidRPr="0021266B">
              <w:rPr>
                <w:rStyle w:val="Hyperlink"/>
                <w:noProof/>
              </w:rPr>
              <w:t>Section 20.05 - Waivers</w:t>
            </w:r>
            <w:r w:rsidR="007C35B0">
              <w:rPr>
                <w:noProof/>
                <w:webHidden/>
              </w:rPr>
              <w:tab/>
            </w:r>
            <w:r w:rsidR="007C35B0">
              <w:rPr>
                <w:noProof/>
                <w:webHidden/>
              </w:rPr>
              <w:fldChar w:fldCharType="begin"/>
            </w:r>
            <w:r w:rsidR="007C35B0">
              <w:rPr>
                <w:noProof/>
                <w:webHidden/>
              </w:rPr>
              <w:instrText xml:space="preserve"> PAGEREF _Toc46817441 \h </w:instrText>
            </w:r>
            <w:r w:rsidR="007C35B0">
              <w:rPr>
                <w:noProof/>
                <w:webHidden/>
              </w:rPr>
            </w:r>
            <w:r w:rsidR="007C35B0">
              <w:rPr>
                <w:noProof/>
                <w:webHidden/>
              </w:rPr>
              <w:fldChar w:fldCharType="separate"/>
            </w:r>
            <w:r w:rsidR="00BA7962">
              <w:rPr>
                <w:noProof/>
                <w:webHidden/>
              </w:rPr>
              <w:t>76</w:t>
            </w:r>
            <w:r w:rsidR="007C35B0">
              <w:rPr>
                <w:noProof/>
                <w:webHidden/>
              </w:rPr>
              <w:fldChar w:fldCharType="end"/>
            </w:r>
          </w:hyperlink>
        </w:p>
        <w:p w14:paraId="2C6A266B" w14:textId="1BC78D6F" w:rsidR="007C35B0" w:rsidRDefault="00966E77">
          <w:pPr>
            <w:pStyle w:val="TOC2"/>
            <w:rPr>
              <w:rFonts w:asciiTheme="minorHAnsi" w:eastAsiaTheme="minorEastAsia" w:hAnsiTheme="minorHAnsi" w:cstheme="minorBidi"/>
              <w:smallCaps w:val="0"/>
              <w:noProof/>
              <w:szCs w:val="22"/>
            </w:rPr>
          </w:pPr>
          <w:hyperlink w:anchor="_Toc46817442" w:history="1">
            <w:r w:rsidR="007C35B0" w:rsidRPr="0021266B">
              <w:rPr>
                <w:rStyle w:val="Hyperlink"/>
                <w:noProof/>
              </w:rPr>
              <w:t>Section 20.06 –  Damages - MWBE Participation</w:t>
            </w:r>
            <w:r w:rsidR="007C35B0">
              <w:rPr>
                <w:noProof/>
                <w:webHidden/>
              </w:rPr>
              <w:tab/>
            </w:r>
            <w:r w:rsidR="007C35B0">
              <w:rPr>
                <w:noProof/>
                <w:webHidden/>
              </w:rPr>
              <w:fldChar w:fldCharType="begin"/>
            </w:r>
            <w:r w:rsidR="007C35B0">
              <w:rPr>
                <w:noProof/>
                <w:webHidden/>
              </w:rPr>
              <w:instrText xml:space="preserve"> PAGEREF _Toc46817442 \h </w:instrText>
            </w:r>
            <w:r w:rsidR="007C35B0">
              <w:rPr>
                <w:noProof/>
                <w:webHidden/>
              </w:rPr>
            </w:r>
            <w:r w:rsidR="007C35B0">
              <w:rPr>
                <w:noProof/>
                <w:webHidden/>
              </w:rPr>
              <w:fldChar w:fldCharType="separate"/>
            </w:r>
            <w:r w:rsidR="00BA7962">
              <w:rPr>
                <w:noProof/>
                <w:webHidden/>
              </w:rPr>
              <w:t>76</w:t>
            </w:r>
            <w:r w:rsidR="007C35B0">
              <w:rPr>
                <w:noProof/>
                <w:webHidden/>
              </w:rPr>
              <w:fldChar w:fldCharType="end"/>
            </w:r>
          </w:hyperlink>
        </w:p>
        <w:p w14:paraId="7F50B0B5" w14:textId="28293E43" w:rsidR="007C35B0" w:rsidRDefault="00966E77">
          <w:pPr>
            <w:pStyle w:val="TOC2"/>
            <w:rPr>
              <w:rFonts w:asciiTheme="minorHAnsi" w:eastAsiaTheme="minorEastAsia" w:hAnsiTheme="minorHAnsi" w:cstheme="minorBidi"/>
              <w:smallCaps w:val="0"/>
              <w:noProof/>
              <w:szCs w:val="22"/>
            </w:rPr>
          </w:pPr>
          <w:hyperlink w:anchor="_Toc46817443" w:history="1">
            <w:r w:rsidR="007C35B0" w:rsidRPr="0021266B">
              <w:rPr>
                <w:rStyle w:val="Hyperlink"/>
                <w:noProof/>
              </w:rPr>
              <w:t>Section 20.07 – Reporting to Owner</w:t>
            </w:r>
            <w:r w:rsidR="007C35B0">
              <w:rPr>
                <w:noProof/>
                <w:webHidden/>
              </w:rPr>
              <w:tab/>
            </w:r>
            <w:r w:rsidR="007C35B0">
              <w:rPr>
                <w:noProof/>
                <w:webHidden/>
              </w:rPr>
              <w:fldChar w:fldCharType="begin"/>
            </w:r>
            <w:r w:rsidR="007C35B0">
              <w:rPr>
                <w:noProof/>
                <w:webHidden/>
              </w:rPr>
              <w:instrText xml:space="preserve"> PAGEREF _Toc46817443 \h </w:instrText>
            </w:r>
            <w:r w:rsidR="007C35B0">
              <w:rPr>
                <w:noProof/>
                <w:webHidden/>
              </w:rPr>
            </w:r>
            <w:r w:rsidR="007C35B0">
              <w:rPr>
                <w:noProof/>
                <w:webHidden/>
              </w:rPr>
              <w:fldChar w:fldCharType="separate"/>
            </w:r>
            <w:r w:rsidR="00BA7962">
              <w:rPr>
                <w:noProof/>
                <w:webHidden/>
              </w:rPr>
              <w:t>77</w:t>
            </w:r>
            <w:r w:rsidR="007C35B0">
              <w:rPr>
                <w:noProof/>
                <w:webHidden/>
              </w:rPr>
              <w:fldChar w:fldCharType="end"/>
            </w:r>
          </w:hyperlink>
        </w:p>
        <w:p w14:paraId="559807CA" w14:textId="147E42BB" w:rsidR="007C35B0" w:rsidRDefault="00966E77">
          <w:pPr>
            <w:pStyle w:val="TOC1"/>
            <w:rPr>
              <w:rFonts w:asciiTheme="minorHAnsi" w:eastAsiaTheme="minorEastAsia" w:hAnsiTheme="minorHAnsi" w:cstheme="minorBidi"/>
              <w:b w:val="0"/>
              <w:caps w:val="0"/>
              <w:noProof/>
              <w:szCs w:val="22"/>
            </w:rPr>
          </w:pPr>
          <w:hyperlink w:anchor="_Toc46817444" w:history="1">
            <w:r w:rsidR="007C35B0" w:rsidRPr="0021266B">
              <w:rPr>
                <w:rStyle w:val="Hyperlink"/>
                <w:noProof/>
              </w:rPr>
              <w:t>ARTICLE 21- SERVICE-DISABLED VETERAN OWNED BUSINESSES</w:t>
            </w:r>
            <w:r w:rsidR="007C35B0">
              <w:rPr>
                <w:noProof/>
                <w:webHidden/>
              </w:rPr>
              <w:tab/>
            </w:r>
            <w:r w:rsidR="007C35B0">
              <w:rPr>
                <w:noProof/>
                <w:webHidden/>
              </w:rPr>
              <w:fldChar w:fldCharType="begin"/>
            </w:r>
            <w:r w:rsidR="007C35B0">
              <w:rPr>
                <w:noProof/>
                <w:webHidden/>
              </w:rPr>
              <w:instrText xml:space="preserve"> PAGEREF _Toc46817444 \h </w:instrText>
            </w:r>
            <w:r w:rsidR="007C35B0">
              <w:rPr>
                <w:noProof/>
                <w:webHidden/>
              </w:rPr>
            </w:r>
            <w:r w:rsidR="007C35B0">
              <w:rPr>
                <w:noProof/>
                <w:webHidden/>
              </w:rPr>
              <w:fldChar w:fldCharType="separate"/>
            </w:r>
            <w:r w:rsidR="00BA7962">
              <w:rPr>
                <w:noProof/>
                <w:webHidden/>
              </w:rPr>
              <w:t>77</w:t>
            </w:r>
            <w:r w:rsidR="007C35B0">
              <w:rPr>
                <w:noProof/>
                <w:webHidden/>
              </w:rPr>
              <w:fldChar w:fldCharType="end"/>
            </w:r>
          </w:hyperlink>
        </w:p>
        <w:p w14:paraId="446FA9EC" w14:textId="13922E48" w:rsidR="007C35B0" w:rsidRDefault="00966E77">
          <w:pPr>
            <w:pStyle w:val="TOC2"/>
            <w:rPr>
              <w:rFonts w:asciiTheme="minorHAnsi" w:eastAsiaTheme="minorEastAsia" w:hAnsiTheme="minorHAnsi" w:cstheme="minorBidi"/>
              <w:smallCaps w:val="0"/>
              <w:noProof/>
              <w:szCs w:val="22"/>
            </w:rPr>
          </w:pPr>
          <w:hyperlink w:anchor="_Toc46817445" w:history="1">
            <w:r w:rsidR="007C35B0" w:rsidRPr="0021266B">
              <w:rPr>
                <w:rStyle w:val="Hyperlink"/>
                <w:noProof/>
              </w:rPr>
              <w:t>Section 21.01 – General Provisions</w:t>
            </w:r>
            <w:r w:rsidR="007C35B0">
              <w:rPr>
                <w:noProof/>
                <w:webHidden/>
              </w:rPr>
              <w:tab/>
            </w:r>
            <w:r w:rsidR="007C35B0">
              <w:rPr>
                <w:noProof/>
                <w:webHidden/>
              </w:rPr>
              <w:fldChar w:fldCharType="begin"/>
            </w:r>
            <w:r w:rsidR="007C35B0">
              <w:rPr>
                <w:noProof/>
                <w:webHidden/>
              </w:rPr>
              <w:instrText xml:space="preserve"> PAGEREF _Toc46817445 \h </w:instrText>
            </w:r>
            <w:r w:rsidR="007C35B0">
              <w:rPr>
                <w:noProof/>
                <w:webHidden/>
              </w:rPr>
            </w:r>
            <w:r w:rsidR="007C35B0">
              <w:rPr>
                <w:noProof/>
                <w:webHidden/>
              </w:rPr>
              <w:fldChar w:fldCharType="separate"/>
            </w:r>
            <w:r w:rsidR="00BA7962">
              <w:rPr>
                <w:noProof/>
                <w:webHidden/>
              </w:rPr>
              <w:t>77</w:t>
            </w:r>
            <w:r w:rsidR="007C35B0">
              <w:rPr>
                <w:noProof/>
                <w:webHidden/>
              </w:rPr>
              <w:fldChar w:fldCharType="end"/>
            </w:r>
          </w:hyperlink>
        </w:p>
        <w:p w14:paraId="0AD69EE6" w14:textId="0AD52114" w:rsidR="007C35B0" w:rsidRDefault="00966E77">
          <w:pPr>
            <w:pStyle w:val="TOC2"/>
            <w:rPr>
              <w:rFonts w:asciiTheme="minorHAnsi" w:eastAsiaTheme="minorEastAsia" w:hAnsiTheme="minorHAnsi" w:cstheme="minorBidi"/>
              <w:smallCaps w:val="0"/>
              <w:noProof/>
              <w:szCs w:val="22"/>
            </w:rPr>
          </w:pPr>
          <w:hyperlink w:anchor="_Toc46817446" w:history="1">
            <w:r w:rsidR="007C35B0" w:rsidRPr="0021266B">
              <w:rPr>
                <w:rStyle w:val="Hyperlink"/>
                <w:noProof/>
              </w:rPr>
              <w:t>Section 21.02 – Contract with Goals</w:t>
            </w:r>
            <w:r w:rsidR="007C35B0">
              <w:rPr>
                <w:noProof/>
                <w:webHidden/>
              </w:rPr>
              <w:tab/>
            </w:r>
            <w:r w:rsidR="007C35B0">
              <w:rPr>
                <w:noProof/>
                <w:webHidden/>
              </w:rPr>
              <w:fldChar w:fldCharType="begin"/>
            </w:r>
            <w:r w:rsidR="007C35B0">
              <w:rPr>
                <w:noProof/>
                <w:webHidden/>
              </w:rPr>
              <w:instrText xml:space="preserve"> PAGEREF _Toc46817446 \h </w:instrText>
            </w:r>
            <w:r w:rsidR="007C35B0">
              <w:rPr>
                <w:noProof/>
                <w:webHidden/>
              </w:rPr>
            </w:r>
            <w:r w:rsidR="007C35B0">
              <w:rPr>
                <w:noProof/>
                <w:webHidden/>
              </w:rPr>
              <w:fldChar w:fldCharType="separate"/>
            </w:r>
            <w:r w:rsidR="00BA7962">
              <w:rPr>
                <w:noProof/>
                <w:webHidden/>
              </w:rPr>
              <w:t>77</w:t>
            </w:r>
            <w:r w:rsidR="007C35B0">
              <w:rPr>
                <w:noProof/>
                <w:webHidden/>
              </w:rPr>
              <w:fldChar w:fldCharType="end"/>
            </w:r>
          </w:hyperlink>
        </w:p>
        <w:p w14:paraId="669AA110" w14:textId="3F950B55" w:rsidR="007C35B0" w:rsidRDefault="00966E77">
          <w:pPr>
            <w:pStyle w:val="TOC2"/>
            <w:rPr>
              <w:rFonts w:asciiTheme="minorHAnsi" w:eastAsiaTheme="minorEastAsia" w:hAnsiTheme="minorHAnsi" w:cstheme="minorBidi"/>
              <w:smallCaps w:val="0"/>
              <w:noProof/>
              <w:szCs w:val="22"/>
            </w:rPr>
          </w:pPr>
          <w:hyperlink w:anchor="_Toc46817447" w:history="1">
            <w:r w:rsidR="007C35B0" w:rsidRPr="0021266B">
              <w:rPr>
                <w:rStyle w:val="Hyperlink"/>
                <w:noProof/>
              </w:rPr>
              <w:t>Section 21.03 – Contract with No Goals</w:t>
            </w:r>
            <w:r w:rsidR="007C35B0">
              <w:rPr>
                <w:noProof/>
                <w:webHidden/>
              </w:rPr>
              <w:tab/>
            </w:r>
            <w:r w:rsidR="007C35B0">
              <w:rPr>
                <w:noProof/>
                <w:webHidden/>
              </w:rPr>
              <w:fldChar w:fldCharType="begin"/>
            </w:r>
            <w:r w:rsidR="007C35B0">
              <w:rPr>
                <w:noProof/>
                <w:webHidden/>
              </w:rPr>
              <w:instrText xml:space="preserve"> PAGEREF _Toc46817447 \h </w:instrText>
            </w:r>
            <w:r w:rsidR="007C35B0">
              <w:rPr>
                <w:noProof/>
                <w:webHidden/>
              </w:rPr>
            </w:r>
            <w:r w:rsidR="007C35B0">
              <w:rPr>
                <w:noProof/>
                <w:webHidden/>
              </w:rPr>
              <w:fldChar w:fldCharType="separate"/>
            </w:r>
            <w:r w:rsidR="00BA7962">
              <w:rPr>
                <w:noProof/>
                <w:webHidden/>
              </w:rPr>
              <w:t>78</w:t>
            </w:r>
            <w:r w:rsidR="007C35B0">
              <w:rPr>
                <w:noProof/>
                <w:webHidden/>
              </w:rPr>
              <w:fldChar w:fldCharType="end"/>
            </w:r>
          </w:hyperlink>
        </w:p>
        <w:p w14:paraId="0BD2E6F6" w14:textId="2987317F" w:rsidR="008048E8" w:rsidRPr="00A63118" w:rsidRDefault="00F45249">
          <w:r w:rsidRPr="00A63118">
            <w:fldChar w:fldCharType="end"/>
          </w:r>
        </w:p>
      </w:sdtContent>
    </w:sdt>
    <w:p w14:paraId="34F32510" w14:textId="77777777" w:rsidR="008048E8" w:rsidRPr="005C7374" w:rsidRDefault="008048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r w:rsidRPr="00A63118">
        <w:rPr>
          <w:b/>
        </w:rPr>
        <w:br w:type="page"/>
      </w:r>
    </w:p>
    <w:p w14:paraId="6EE1AB67" w14:textId="77777777" w:rsidR="00C5721D" w:rsidRPr="005C7374" w:rsidRDefault="00C5721D" w:rsidP="00535DDA">
      <w:pPr>
        <w:pStyle w:val="Heading1"/>
        <w:spacing w:before="0" w:after="0"/>
        <w:rPr>
          <w:sz w:val="22"/>
          <w:szCs w:val="22"/>
        </w:rPr>
      </w:pPr>
      <w:bookmarkStart w:id="0" w:name="_Toc41561209"/>
      <w:bookmarkStart w:id="1" w:name="_Toc46817326"/>
      <w:r w:rsidRPr="005C7374">
        <w:rPr>
          <w:sz w:val="22"/>
          <w:szCs w:val="22"/>
        </w:rPr>
        <w:lastRenderedPageBreak/>
        <w:t>ARTICLE 1 -- DEFINITIONS</w:t>
      </w:r>
      <w:bookmarkEnd w:id="0"/>
      <w:bookmarkEnd w:id="1"/>
    </w:p>
    <w:p w14:paraId="62799164" w14:textId="77777777" w:rsidR="00C9034B" w:rsidRPr="005C7374" w:rsidRDefault="00C9034B" w:rsidP="008E682F">
      <w:pPr>
        <w:pStyle w:val="Heading2"/>
        <w:spacing w:before="0"/>
        <w:rPr>
          <w:rFonts w:ascii="Times New Roman" w:hAnsi="Times New Roman"/>
          <w:b w:val="0"/>
          <w:sz w:val="22"/>
          <w:szCs w:val="22"/>
        </w:rPr>
      </w:pPr>
    </w:p>
    <w:p w14:paraId="6CCB96A5" w14:textId="77777777" w:rsidR="00C5721D" w:rsidRPr="005C7374" w:rsidRDefault="00C5721D" w:rsidP="008E682F">
      <w:pPr>
        <w:pStyle w:val="Heading2"/>
        <w:spacing w:before="0"/>
        <w:jc w:val="both"/>
        <w:rPr>
          <w:rFonts w:ascii="Times New Roman" w:hAnsi="Times New Roman"/>
          <w:sz w:val="22"/>
          <w:szCs w:val="22"/>
        </w:rPr>
      </w:pPr>
      <w:bookmarkStart w:id="2" w:name="_Toc41561210"/>
      <w:bookmarkStart w:id="3" w:name="_Toc46817327"/>
      <w:r w:rsidRPr="005C7374">
        <w:rPr>
          <w:rFonts w:ascii="Times New Roman" w:hAnsi="Times New Roman"/>
          <w:sz w:val="22"/>
          <w:szCs w:val="22"/>
        </w:rPr>
        <w:t>Section 1.01</w:t>
      </w:r>
      <w:r w:rsidR="00EA01BB" w:rsidRPr="005C7374">
        <w:rPr>
          <w:rFonts w:ascii="Times New Roman" w:hAnsi="Times New Roman"/>
          <w:sz w:val="22"/>
          <w:szCs w:val="22"/>
        </w:rPr>
        <w:t xml:space="preserve"> - Definitions</w:t>
      </w:r>
      <w:bookmarkEnd w:id="2"/>
      <w:bookmarkEnd w:id="3"/>
    </w:p>
    <w:p w14:paraId="595F38AB" w14:textId="77777777" w:rsidR="000D4C0D" w:rsidRPr="00A63118" w:rsidRDefault="000D4C0D" w:rsidP="008E682F"/>
    <w:p w14:paraId="350DD45C" w14:textId="77777777" w:rsidR="00C5721D" w:rsidRPr="005C7374" w:rsidRDefault="00C5721D" w:rsidP="008E682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textAlignment w:val="baseline"/>
        <w:rPr>
          <w:sz w:val="22"/>
          <w:szCs w:val="22"/>
        </w:rPr>
      </w:pPr>
      <w:r w:rsidRPr="005C7374">
        <w:rPr>
          <w:sz w:val="22"/>
          <w:szCs w:val="22"/>
        </w:rPr>
        <w:t>The following terms as used in the Contract Docum</w:t>
      </w:r>
      <w:r w:rsidR="00CA0BE4" w:rsidRPr="005C7374">
        <w:rPr>
          <w:sz w:val="22"/>
          <w:szCs w:val="22"/>
        </w:rPr>
        <w:t>ents shall be defined as</w:t>
      </w:r>
      <w:r w:rsidR="00C974E7" w:rsidRPr="005C7374">
        <w:rPr>
          <w:sz w:val="22"/>
          <w:szCs w:val="22"/>
        </w:rPr>
        <w:t xml:space="preserve"> follows</w:t>
      </w:r>
      <w:r w:rsidRPr="005C7374">
        <w:rPr>
          <w:sz w:val="22"/>
          <w:szCs w:val="22"/>
        </w:rPr>
        <w:t>:</w:t>
      </w:r>
    </w:p>
    <w:p w14:paraId="6E9897E6" w14:textId="77777777" w:rsidR="00C9034B" w:rsidRPr="00A63118" w:rsidRDefault="00C9034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F084185" w14:textId="44D6500B" w:rsidR="000C2B84" w:rsidRDefault="000C2B8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Addendum or Addenda</w:t>
      </w:r>
      <w:r w:rsidRPr="005C7374">
        <w:rPr>
          <w:b/>
        </w:rPr>
        <w:t xml:space="preserve"> –</w:t>
      </w:r>
      <w:r w:rsidR="00B857A4" w:rsidRPr="005C7374">
        <w:rPr>
          <w:b/>
        </w:rPr>
        <w:t xml:space="preserve"> </w:t>
      </w:r>
      <w:r w:rsidR="00B576E5" w:rsidRPr="005C7374">
        <w:t>A</w:t>
      </w:r>
      <w:r w:rsidRPr="005C7374">
        <w:t xml:space="preserve">dditional </w:t>
      </w:r>
      <w:r w:rsidR="00C659BB" w:rsidRPr="005C7374">
        <w:t xml:space="preserve">provisions of the </w:t>
      </w:r>
      <w:r w:rsidRPr="005C7374">
        <w:t xml:space="preserve">Contract </w:t>
      </w:r>
      <w:r w:rsidR="00C659BB" w:rsidRPr="005C7374">
        <w:t xml:space="preserve">Documents </w:t>
      </w:r>
      <w:r w:rsidRPr="005C7374">
        <w:t>issued in writing prior to the receipt of bids</w:t>
      </w:r>
      <w:r w:rsidR="00B576E5" w:rsidRPr="005C7374">
        <w:t>.</w:t>
      </w:r>
    </w:p>
    <w:p w14:paraId="6CC9A20B" w14:textId="0E5A6DFF" w:rsidR="00665617" w:rsidRDefault="0066561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E3A75A0" w14:textId="24AC41F7" w:rsidR="00665617" w:rsidRPr="00493C6F" w:rsidRDefault="0066561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Pr>
          <w:b/>
          <w:bCs/>
          <w:i/>
          <w:iCs/>
        </w:rPr>
        <w:t>Alternate</w:t>
      </w:r>
      <w:r w:rsidR="00493C6F">
        <w:t xml:space="preserve"> – Scope(s) of Work stated in the Contract documents to be added or deducted from the Contractor’s base bid amount for alternate labor, materials and/or methods of construction.</w:t>
      </w:r>
    </w:p>
    <w:p w14:paraId="30651C5A" w14:textId="31FD88AE" w:rsidR="00665617" w:rsidRDefault="0066561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9C3DE56" w14:textId="55EEA14A" w:rsidR="00665617" w:rsidRDefault="00665617" w:rsidP="00140D7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r w:rsidRPr="00665617">
        <w:rPr>
          <w:b/>
          <w:bCs/>
          <w:i/>
          <w:iCs/>
        </w:rPr>
        <w:t>Allowance</w:t>
      </w:r>
      <w:r w:rsidR="008C55A8">
        <w:t xml:space="preserve"> – A </w:t>
      </w:r>
      <w:r>
        <w:t>sum of money set aside in the Agreement</w:t>
      </w:r>
      <w:r w:rsidR="008C55A8">
        <w:t xml:space="preserve"> and included in the Contractor</w:t>
      </w:r>
      <w:r w:rsidR="000E7FDF">
        <w:t>’s</w:t>
      </w:r>
      <w:r w:rsidR="008C55A8">
        <w:t xml:space="preserve"> lump sum base bid </w:t>
      </w:r>
      <w:r>
        <w:t xml:space="preserve">for </w:t>
      </w:r>
      <w:r w:rsidR="008C55A8">
        <w:t>a scope of work</w:t>
      </w:r>
      <w:r>
        <w:t xml:space="preserve"> which </w:t>
      </w:r>
      <w:r w:rsidR="008C55A8">
        <w:t xml:space="preserve">has been specified in the </w:t>
      </w:r>
      <w:r w:rsidR="00493C6F">
        <w:t>A</w:t>
      </w:r>
      <w:r w:rsidR="008C55A8">
        <w:t>llowance section of the General Requirements</w:t>
      </w:r>
      <w:r>
        <w:t xml:space="preserve">. Reimbursement for Allowance work shall be as per </w:t>
      </w:r>
      <w:r w:rsidR="00493C6F">
        <w:t xml:space="preserve">General Conditions Article </w:t>
      </w:r>
      <w:r>
        <w:t>7</w:t>
      </w:r>
      <w:r w:rsidR="00493C6F">
        <w:t xml:space="preserve"> – Changes in the Work. </w:t>
      </w:r>
      <w:r>
        <w:t xml:space="preserve"> </w:t>
      </w:r>
    </w:p>
    <w:p w14:paraId="2AC68BF8" w14:textId="77777777" w:rsidR="0083274E"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DF47E4A" w14:textId="77777777" w:rsidR="00EB132F"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Application for Payment – </w:t>
      </w:r>
      <w:r w:rsidRPr="005C7374">
        <w:t xml:space="preserve">A Contractor’s </w:t>
      </w:r>
      <w:r w:rsidR="00AC62B7" w:rsidRPr="005C7374">
        <w:t xml:space="preserve">written </w:t>
      </w:r>
      <w:r w:rsidRPr="005C7374">
        <w:t>billing request</w:t>
      </w:r>
      <w:r w:rsidR="00A9628F" w:rsidRPr="005C7374">
        <w:t>,</w:t>
      </w:r>
      <w:r w:rsidR="00470603" w:rsidRPr="005C7374">
        <w:t xml:space="preserve"> on a form</w:t>
      </w:r>
      <w:r w:rsidR="00EB132F" w:rsidRPr="005C7374">
        <w:t xml:space="preserve">: </w:t>
      </w:r>
    </w:p>
    <w:p w14:paraId="479DA484" w14:textId="77777777" w:rsidR="009A59A8" w:rsidRPr="005C7374" w:rsidRDefault="009A59A8"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5BD284F" w14:textId="77777777" w:rsidR="009A59A8" w:rsidRPr="005C7374" w:rsidRDefault="0083274E" w:rsidP="008E682F">
      <w:pPr>
        <w:pStyle w:val="ListParagraph"/>
        <w:numPr>
          <w:ilvl w:val="0"/>
          <w:numId w:val="1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pPr>
      <w:r w:rsidRPr="005C7374">
        <w:t xml:space="preserve">prepared </w:t>
      </w:r>
      <w:r w:rsidR="00B1507C" w:rsidRPr="005C7374">
        <w:t xml:space="preserve">by the Owner </w:t>
      </w:r>
      <w:r w:rsidRPr="005C7374">
        <w:t>from the Schedule of Values</w:t>
      </w:r>
      <w:r w:rsidR="00EB132F" w:rsidRPr="005C7374">
        <w:t xml:space="preserve"> approved by the </w:t>
      </w:r>
      <w:proofErr w:type="gramStart"/>
      <w:r w:rsidR="00EB132F" w:rsidRPr="005C7374">
        <w:t>Owner;</w:t>
      </w:r>
      <w:proofErr w:type="gramEnd"/>
    </w:p>
    <w:p w14:paraId="44C015B2" w14:textId="77777777" w:rsidR="00EB132F"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jc w:val="both"/>
      </w:pPr>
      <w:r w:rsidRPr="005C7374">
        <w:t xml:space="preserve"> </w:t>
      </w:r>
    </w:p>
    <w:p w14:paraId="180D33F2" w14:textId="77777777" w:rsidR="00EB132F" w:rsidRPr="005C7374" w:rsidRDefault="00EB132F" w:rsidP="008E682F">
      <w:pPr>
        <w:pStyle w:val="ListParagraph"/>
        <w:numPr>
          <w:ilvl w:val="0"/>
          <w:numId w:val="1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pPr>
      <w:r w:rsidRPr="005C7374">
        <w:t xml:space="preserve">completed by the </w:t>
      </w:r>
      <w:proofErr w:type="gramStart"/>
      <w:r w:rsidRPr="005C7374">
        <w:t>Contractor;</w:t>
      </w:r>
      <w:proofErr w:type="gramEnd"/>
      <w:r w:rsidR="0083274E" w:rsidRPr="005C7374">
        <w:t xml:space="preserve"> </w:t>
      </w:r>
    </w:p>
    <w:p w14:paraId="4D8E7C11" w14:textId="77777777" w:rsidR="009A59A8" w:rsidRPr="005C7374" w:rsidRDefault="009A59A8"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jc w:val="both"/>
      </w:pPr>
    </w:p>
    <w:p w14:paraId="6E3A7802" w14:textId="77777777" w:rsidR="009A59A8" w:rsidRPr="005C7374" w:rsidRDefault="0083274E" w:rsidP="008E682F">
      <w:pPr>
        <w:pStyle w:val="ListParagraph"/>
        <w:numPr>
          <w:ilvl w:val="0"/>
          <w:numId w:val="1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pPr>
      <w:r w:rsidRPr="005C7374">
        <w:t>adjusted by the Owner</w:t>
      </w:r>
      <w:r w:rsidR="00EB132F" w:rsidRPr="005C7374">
        <w:t>;</w:t>
      </w:r>
      <w:r w:rsidRPr="005C7374">
        <w:t xml:space="preserve"> and</w:t>
      </w:r>
    </w:p>
    <w:p w14:paraId="541ACAC7" w14:textId="77777777" w:rsidR="00EB132F"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jc w:val="both"/>
      </w:pPr>
      <w:r w:rsidRPr="005C7374">
        <w:t xml:space="preserve"> </w:t>
      </w:r>
    </w:p>
    <w:p w14:paraId="22E21D6B" w14:textId="77777777" w:rsidR="009A59A8" w:rsidRPr="005C7374" w:rsidRDefault="00EB132F" w:rsidP="008E682F">
      <w:pPr>
        <w:pStyle w:val="ListParagraph"/>
        <w:numPr>
          <w:ilvl w:val="0"/>
          <w:numId w:val="12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pPr>
      <w:r w:rsidRPr="005C7374">
        <w:t>signed</w:t>
      </w:r>
      <w:r w:rsidR="0083274E" w:rsidRPr="005C7374">
        <w:t xml:space="preserve"> by the Contractor</w:t>
      </w:r>
      <w:r w:rsidR="00A9628F" w:rsidRPr="005C7374">
        <w:t>,</w:t>
      </w:r>
    </w:p>
    <w:p w14:paraId="578F65A4" w14:textId="77777777" w:rsidR="00EB132F"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 </w:t>
      </w:r>
    </w:p>
    <w:p w14:paraId="333B2144" w14:textId="77777777" w:rsidR="00C5721D" w:rsidRPr="005C7374" w:rsidRDefault="0083274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requesting partial </w:t>
      </w:r>
      <w:r w:rsidR="00852EDE" w:rsidRPr="005C7374">
        <w:t xml:space="preserve">or full </w:t>
      </w:r>
      <w:r w:rsidRPr="005C7374">
        <w:t xml:space="preserve">payment for </w:t>
      </w:r>
      <w:r w:rsidR="00852EDE" w:rsidRPr="005C7374">
        <w:t>partial or full performance</w:t>
      </w:r>
      <w:r w:rsidR="00B1507C" w:rsidRPr="005C7374">
        <w:t xml:space="preserve"> of </w:t>
      </w:r>
      <w:r w:rsidRPr="005C7374">
        <w:t xml:space="preserve">the Contract.  </w:t>
      </w:r>
    </w:p>
    <w:p w14:paraId="7E77FBA0" w14:textId="77777777" w:rsidR="00C9034B" w:rsidRPr="005C7374" w:rsidRDefault="00C9034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6F86FDB" w14:textId="0550C134" w:rsidR="00CF368C" w:rsidRPr="00140D79" w:rsidRDefault="00C5721D" w:rsidP="00140D7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Beneficial Occupancy </w:t>
      </w:r>
      <w:r w:rsidR="006028D1" w:rsidRPr="005C7374">
        <w:rPr>
          <w:b/>
          <w:i/>
        </w:rPr>
        <w:t>–</w:t>
      </w:r>
      <w:r w:rsidRPr="005C7374">
        <w:rPr>
          <w:b/>
          <w:i/>
        </w:rPr>
        <w:t xml:space="preserve"> </w:t>
      </w:r>
      <w:r w:rsidR="006028D1" w:rsidRPr="005C7374">
        <w:t>The stage in the p</w:t>
      </w:r>
      <w:r w:rsidR="00BD606B" w:rsidRPr="005C7374">
        <w:t>erformance</w:t>
      </w:r>
      <w:r w:rsidR="006028D1" w:rsidRPr="005C7374">
        <w:t xml:space="preserve"> of the Work </w:t>
      </w:r>
      <w:r w:rsidR="0097434E" w:rsidRPr="005C7374">
        <w:t xml:space="preserve">prior to Substantial Completion </w:t>
      </w:r>
      <w:r w:rsidR="006028D1" w:rsidRPr="005C7374">
        <w:t xml:space="preserve">when a designated portion </w:t>
      </w:r>
      <w:r w:rsidR="00BD606B" w:rsidRPr="005C7374">
        <w:t>of the Work</w:t>
      </w:r>
      <w:r w:rsidR="006028D1" w:rsidRPr="005C7374">
        <w:t xml:space="preserve"> is sufficiently complete in accordance with the Contract Documents so the Owner </w:t>
      </w:r>
      <w:r w:rsidR="00015C9F" w:rsidRPr="005C7374">
        <w:t xml:space="preserve">or Client </w:t>
      </w:r>
      <w:r w:rsidR="006028D1" w:rsidRPr="005C7374">
        <w:t xml:space="preserve">can occupy or utilize </w:t>
      </w:r>
      <w:r w:rsidR="00BD606B" w:rsidRPr="005C7374">
        <w:t>such portion of the</w:t>
      </w:r>
      <w:r w:rsidR="006028D1" w:rsidRPr="005C7374">
        <w:t xml:space="preserve"> Work for its intended use, evidence</w:t>
      </w:r>
      <w:r w:rsidR="00BD606B" w:rsidRPr="005C7374">
        <w:t>d</w:t>
      </w:r>
      <w:r w:rsidR="006028D1" w:rsidRPr="005C7374">
        <w:t xml:space="preserve"> </w:t>
      </w:r>
      <w:r w:rsidR="00BD606B" w:rsidRPr="005C7374">
        <w:t xml:space="preserve">by </w:t>
      </w:r>
      <w:r w:rsidR="00FD4A11" w:rsidRPr="005C7374">
        <w:t>the</w:t>
      </w:r>
      <w:r w:rsidR="006028D1" w:rsidRPr="005C7374">
        <w:t xml:space="preserve"> Noti</w:t>
      </w:r>
      <w:r w:rsidR="00BD606B" w:rsidRPr="005C7374">
        <w:t xml:space="preserve">ce </w:t>
      </w:r>
      <w:r w:rsidR="006028D1" w:rsidRPr="005C7374">
        <w:t>of Beneficial Occupancy executed by the Owner</w:t>
      </w:r>
      <w:r w:rsidR="00CF2934">
        <w:rPr>
          <w:szCs w:val="22"/>
        </w:rPr>
        <w:t xml:space="preserve"> following approval from the Authority Having Jurisdiction</w:t>
      </w:r>
      <w:r w:rsidR="00B576E5" w:rsidRPr="00A63118">
        <w:t>.</w:t>
      </w:r>
      <w:r w:rsidR="00140D79">
        <w:t xml:space="preserve">  </w:t>
      </w:r>
      <w:r w:rsidR="00CF368C" w:rsidRPr="00CF368C">
        <w:rPr>
          <w:bCs/>
          <w:iCs/>
          <w:szCs w:val="22"/>
        </w:rPr>
        <w:t xml:space="preserve">Beneficial Occupancy may or may not allow for </w:t>
      </w:r>
      <w:r w:rsidR="000E7FDF">
        <w:rPr>
          <w:bCs/>
          <w:iCs/>
          <w:szCs w:val="22"/>
        </w:rPr>
        <w:t xml:space="preserve">completion of </w:t>
      </w:r>
      <w:r w:rsidR="00CF368C" w:rsidRPr="00CF368C">
        <w:rPr>
          <w:bCs/>
          <w:iCs/>
          <w:szCs w:val="22"/>
        </w:rPr>
        <w:t xml:space="preserve">outstanding </w:t>
      </w:r>
      <w:proofErr w:type="spellStart"/>
      <w:r w:rsidR="00CF368C" w:rsidRPr="00CF368C">
        <w:rPr>
          <w:bCs/>
          <w:iCs/>
          <w:szCs w:val="22"/>
        </w:rPr>
        <w:t>punchlist</w:t>
      </w:r>
      <w:proofErr w:type="spellEnd"/>
      <w:r w:rsidR="00CF368C" w:rsidRPr="00CF368C">
        <w:rPr>
          <w:bCs/>
          <w:iCs/>
          <w:szCs w:val="22"/>
        </w:rPr>
        <w:t xml:space="preserve"> items, as required by the Contract Documents.  Notice of Beneficial Occupancy requires that the designation portion of Beneficial Occupancy </w:t>
      </w:r>
      <w:r w:rsidR="00CF368C">
        <w:rPr>
          <w:bCs/>
          <w:iCs/>
          <w:szCs w:val="22"/>
        </w:rPr>
        <w:t>W</w:t>
      </w:r>
      <w:r w:rsidR="00CF368C" w:rsidRPr="00CF368C">
        <w:rPr>
          <w:bCs/>
          <w:iCs/>
          <w:szCs w:val="22"/>
        </w:rPr>
        <w:t>ork function in a safe, reliable and warrantable manner</w:t>
      </w:r>
      <w:r w:rsidR="000E7FDF">
        <w:rPr>
          <w:bCs/>
          <w:iCs/>
          <w:szCs w:val="22"/>
        </w:rPr>
        <w:t>.</w:t>
      </w:r>
    </w:p>
    <w:p w14:paraId="199D5379" w14:textId="77777777" w:rsidR="00C9034B" w:rsidRPr="00A63118" w:rsidRDefault="00C9034B" w:rsidP="008E682F">
      <w:pPr>
        <w:jc w:val="both"/>
      </w:pPr>
    </w:p>
    <w:p w14:paraId="439808F2" w14:textId="77777777" w:rsidR="00C5721D" w:rsidRPr="005C7374" w:rsidRDefault="00C5721D" w:rsidP="008E682F">
      <w:pPr>
        <w:jc w:val="both"/>
      </w:pPr>
      <w:r w:rsidRPr="005C7374">
        <w:rPr>
          <w:b/>
          <w:i/>
        </w:rPr>
        <w:t>Change Order</w:t>
      </w:r>
      <w:r w:rsidRPr="005C7374">
        <w:t xml:space="preserve"> –</w:t>
      </w:r>
      <w:r w:rsidR="00B857A4" w:rsidRPr="005C7374">
        <w:t xml:space="preserve"> </w:t>
      </w:r>
      <w:r w:rsidR="00516037" w:rsidRPr="005C7374">
        <w:t>Written notice</w:t>
      </w:r>
      <w:r w:rsidR="00BD606B" w:rsidRPr="005C7374">
        <w:t>, in a standard Owner</w:t>
      </w:r>
      <w:r w:rsidR="0080541F" w:rsidRPr="005C7374">
        <w:t>’s</w:t>
      </w:r>
      <w:r w:rsidR="00D9038B" w:rsidRPr="005C7374">
        <w:t xml:space="preserve"> form</w:t>
      </w:r>
      <w:r w:rsidR="0039246B" w:rsidRPr="005C7374">
        <w:t xml:space="preserve">, to the Contractor, </w:t>
      </w:r>
      <w:r w:rsidR="00B73CD0" w:rsidRPr="005C7374">
        <w:t>signed by the Contractor</w:t>
      </w:r>
      <w:r w:rsidR="0039246B" w:rsidRPr="005C7374">
        <w:t xml:space="preserve"> and executed by the Owner</w:t>
      </w:r>
      <w:r w:rsidR="00A9628F" w:rsidRPr="005C7374">
        <w:t>,</w:t>
      </w:r>
      <w:r w:rsidR="0039246B" w:rsidRPr="005C7374">
        <w:t xml:space="preserve"> </w:t>
      </w:r>
      <w:r w:rsidRPr="005C7374">
        <w:t>chang</w:t>
      </w:r>
      <w:r w:rsidR="00BD606B" w:rsidRPr="005C7374">
        <w:t xml:space="preserve">ing </w:t>
      </w:r>
      <w:r w:rsidRPr="005C7374">
        <w:t xml:space="preserve">the Contract </w:t>
      </w:r>
      <w:r w:rsidR="0000202B" w:rsidRPr="005C7374">
        <w:t xml:space="preserve">Documents </w:t>
      </w:r>
      <w:r w:rsidRPr="005C7374">
        <w:t xml:space="preserve">in accordance with </w:t>
      </w:r>
      <w:r w:rsidR="00641050" w:rsidRPr="005C7374">
        <w:t xml:space="preserve">General Conditions </w:t>
      </w:r>
      <w:r w:rsidRPr="005C7374">
        <w:t xml:space="preserve">Article </w:t>
      </w:r>
      <w:r w:rsidR="005B1AE0" w:rsidRPr="005C7374">
        <w:t>7</w:t>
      </w:r>
      <w:r w:rsidR="009F6718" w:rsidRPr="005C7374">
        <w:t xml:space="preserve"> </w:t>
      </w:r>
      <w:r w:rsidR="00F14B9B" w:rsidRPr="005C7374">
        <w:t>- Change</w:t>
      </w:r>
      <w:r w:rsidR="000C77AB" w:rsidRPr="005C7374">
        <w:t>s</w:t>
      </w:r>
      <w:r w:rsidR="00F14B9B" w:rsidRPr="005C7374">
        <w:t xml:space="preserve"> </w:t>
      </w:r>
      <w:r w:rsidR="007E0CAB" w:rsidRPr="005C7374">
        <w:t>in</w:t>
      </w:r>
      <w:r w:rsidR="00216274" w:rsidRPr="005C7374">
        <w:t xml:space="preserve"> </w:t>
      </w:r>
      <w:r w:rsidR="00F14B9B" w:rsidRPr="005C7374">
        <w:t>the Work</w:t>
      </w:r>
      <w:r w:rsidR="00A9628F" w:rsidRPr="005C7374">
        <w:t>,</w:t>
      </w:r>
      <w:r w:rsidR="00F42354" w:rsidRPr="005C7374">
        <w:t xml:space="preserve"> or</w:t>
      </w:r>
      <w:r w:rsidR="004D79EC" w:rsidRPr="005C7374">
        <w:t xml:space="preserve"> a Forced Change Order</w:t>
      </w:r>
      <w:r w:rsidR="00B576E5" w:rsidRPr="005C7374">
        <w:t>.</w:t>
      </w:r>
    </w:p>
    <w:p w14:paraId="3A9C0A66" w14:textId="77777777" w:rsidR="00AE028C" w:rsidRPr="005C7374" w:rsidRDefault="00AE028C" w:rsidP="008E682F">
      <w:pPr>
        <w:jc w:val="both"/>
      </w:pPr>
    </w:p>
    <w:p w14:paraId="0F47C6C5" w14:textId="77777777" w:rsidR="00AE028C" w:rsidRPr="005C7374" w:rsidRDefault="00AE028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Claim</w:t>
      </w:r>
      <w:r w:rsidRPr="005C7374">
        <w:rPr>
          <w:b/>
        </w:rPr>
        <w:t xml:space="preserve"> -</w:t>
      </w:r>
      <w:r w:rsidRPr="005C7374">
        <w:t xml:space="preserve"> </w:t>
      </w:r>
      <w:r w:rsidR="00B576E5" w:rsidRPr="005C7374">
        <w:t>A</w:t>
      </w:r>
      <w:r w:rsidRPr="005C7374">
        <w:t xml:space="preserve"> demand by the Contractor seeking, as a matter of right, adjustment or interpretation of Contract terms, payment of money, </w:t>
      </w:r>
      <w:r w:rsidR="00D9038B" w:rsidRPr="005C7374">
        <w:t>an extension</w:t>
      </w:r>
      <w:r w:rsidRPr="005C7374">
        <w:t xml:space="preserve"> of time</w:t>
      </w:r>
      <w:r w:rsidR="00A9628F" w:rsidRPr="005C7374">
        <w:t>,</w:t>
      </w:r>
      <w:r w:rsidRPr="005C7374">
        <w:t xml:space="preserve"> or other relief with respect to the terms of the Contract</w:t>
      </w:r>
      <w:r w:rsidR="00B576E5" w:rsidRPr="005C7374">
        <w:t>.</w:t>
      </w:r>
      <w:r w:rsidRPr="005C7374">
        <w:t xml:space="preserve"> </w:t>
      </w:r>
      <w:r w:rsidR="00B576E5" w:rsidRPr="005C7374">
        <w:t>T</w:t>
      </w:r>
      <w:r w:rsidRPr="005C7374">
        <w:t xml:space="preserve">he term Claim </w:t>
      </w:r>
      <w:r w:rsidR="00BD606B" w:rsidRPr="005C7374">
        <w:t xml:space="preserve">also </w:t>
      </w:r>
      <w:r w:rsidRPr="005C7374">
        <w:t>includes other disputes and matters in question between the Owner and Contractor arising out of or relating to the Contract</w:t>
      </w:r>
      <w:r w:rsidR="00B576E5" w:rsidRPr="005C7374">
        <w:t>.</w:t>
      </w:r>
    </w:p>
    <w:p w14:paraId="4FA133A1" w14:textId="77777777" w:rsidR="00C9034B" w:rsidRPr="005C7374" w:rsidRDefault="00C9034B" w:rsidP="008E682F">
      <w:pPr>
        <w:jc w:val="both"/>
      </w:pPr>
    </w:p>
    <w:p w14:paraId="76468CF0"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Client - </w:t>
      </w:r>
      <w:r w:rsidRPr="005C7374">
        <w:t xml:space="preserve">The entity for whom the Dormitory Authority is performing services, including subsidiaries, agents, related </w:t>
      </w:r>
      <w:r w:rsidR="00406E73" w:rsidRPr="005C7374">
        <w:t>corporations,</w:t>
      </w:r>
      <w:r w:rsidRPr="005C7374">
        <w:t xml:space="preserve"> or fiduciaries</w:t>
      </w:r>
      <w:r w:rsidR="00BD606B" w:rsidRPr="005C7374">
        <w:t xml:space="preserve"> of the entity</w:t>
      </w:r>
      <w:r w:rsidR="00B576E5" w:rsidRPr="005C7374">
        <w:t>.</w:t>
      </w:r>
    </w:p>
    <w:p w14:paraId="5700B28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90"/>
        <w:jc w:val="both"/>
      </w:pPr>
    </w:p>
    <w:p w14:paraId="2D03F071"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A63118">
        <w:rPr>
          <w:b/>
          <w:i/>
        </w:rPr>
        <w:t xml:space="preserve">Construction Manager - </w:t>
      </w:r>
      <w:r w:rsidRPr="00A63118">
        <w:t xml:space="preserve">A </w:t>
      </w:r>
      <w:r w:rsidR="004708DE" w:rsidRPr="00A63118">
        <w:t xml:space="preserve">natural </w:t>
      </w:r>
      <w:r w:rsidRPr="00A63118">
        <w:t>person, partnership</w:t>
      </w:r>
      <w:r w:rsidR="004708DE" w:rsidRPr="00A63118">
        <w:t>, limited liability company</w:t>
      </w:r>
      <w:r w:rsidR="004D79EC" w:rsidRPr="005C7374">
        <w:t>,</w:t>
      </w:r>
      <w:r w:rsidRPr="005C7374">
        <w:t xml:space="preserve"> corporation</w:t>
      </w:r>
      <w:r w:rsidR="00AA4148" w:rsidRPr="005C7374">
        <w:t>,</w:t>
      </w:r>
      <w:r w:rsidR="004D79EC" w:rsidRPr="005C7374">
        <w:t xml:space="preserve"> or other legal entity</w:t>
      </w:r>
      <w:r w:rsidRPr="005C7374">
        <w:t xml:space="preserve"> regularly engaged in management of construction projects</w:t>
      </w:r>
      <w:r w:rsidR="00AA4148" w:rsidRPr="005C7374">
        <w:t>,</w:t>
      </w:r>
      <w:r w:rsidRPr="005C7374">
        <w:t xml:space="preserve"> and so designated by the Owner</w:t>
      </w:r>
      <w:r w:rsidR="00B576E5" w:rsidRPr="005C7374">
        <w:t>.</w:t>
      </w:r>
    </w:p>
    <w:p w14:paraId="0B2BE8B5" w14:textId="77777777" w:rsidR="00C9034B" w:rsidRPr="005C7374" w:rsidRDefault="00C9034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E8B3070" w14:textId="77777777" w:rsidR="00C9034B"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lastRenderedPageBreak/>
        <w:t xml:space="preserve">Consultant - </w:t>
      </w:r>
      <w:r w:rsidRPr="005C7374">
        <w:t xml:space="preserve">A </w:t>
      </w:r>
      <w:r w:rsidR="004D79EC" w:rsidRPr="005C7374">
        <w:t xml:space="preserve">natural </w:t>
      </w:r>
      <w:r w:rsidRPr="005C7374">
        <w:t>person, partnership</w:t>
      </w:r>
      <w:r w:rsidR="004D79EC" w:rsidRPr="005C7374">
        <w:t>, limited liability company,</w:t>
      </w:r>
      <w:r w:rsidRPr="005C7374">
        <w:t xml:space="preserve"> corporation</w:t>
      </w:r>
      <w:r w:rsidR="00AA4148" w:rsidRPr="005C7374">
        <w:t>,</w:t>
      </w:r>
      <w:r w:rsidR="004D79EC" w:rsidRPr="005C7374">
        <w:t xml:space="preserve"> or other legal entity</w:t>
      </w:r>
      <w:r w:rsidRPr="005C7374">
        <w:t xml:space="preserve"> providing </w:t>
      </w:r>
      <w:r w:rsidR="00FE7287" w:rsidRPr="005C7374">
        <w:t>a</w:t>
      </w:r>
      <w:r w:rsidRPr="005C7374">
        <w:t xml:space="preserve">rchitectural, </w:t>
      </w:r>
      <w:r w:rsidR="00FE7287" w:rsidRPr="005C7374">
        <w:t>e</w:t>
      </w:r>
      <w:r w:rsidRPr="005C7374">
        <w:t xml:space="preserve">ngineering, </w:t>
      </w:r>
      <w:r w:rsidR="00FD3254" w:rsidRPr="005C7374">
        <w:t>construction management, testing, inspection, commissioning</w:t>
      </w:r>
      <w:r w:rsidR="00AA4148" w:rsidRPr="005C7374">
        <w:t>,</w:t>
      </w:r>
      <w:r w:rsidR="00FD3254" w:rsidRPr="005C7374">
        <w:t xml:space="preserve"> </w:t>
      </w:r>
      <w:r w:rsidRPr="005C7374">
        <w:t>or other professional services, and so designated by the Owner</w:t>
      </w:r>
      <w:r w:rsidR="00B576E5" w:rsidRPr="005C7374">
        <w:t>.</w:t>
      </w:r>
    </w:p>
    <w:p w14:paraId="2CCDF382" w14:textId="77777777" w:rsidR="00241675" w:rsidRPr="005C7374" w:rsidRDefault="0024167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4038C41" w14:textId="16EF6347" w:rsidR="00C5721D"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Contract - </w:t>
      </w:r>
      <w:r w:rsidRPr="005C7374">
        <w:t>The agreement between the Owner and the Contractor consisting of the Contract Documents</w:t>
      </w:r>
      <w:r w:rsidR="00B576E5" w:rsidRPr="005C7374">
        <w:t>.</w:t>
      </w:r>
    </w:p>
    <w:p w14:paraId="78C066EB" w14:textId="08393432" w:rsidR="006D2FE8" w:rsidRDefault="006D2FE8"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B099D87" w14:textId="77777777" w:rsidR="006D2FE8" w:rsidRPr="005C7374" w:rsidRDefault="006D2FE8" w:rsidP="006D2F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90"/>
        <w:jc w:val="both"/>
      </w:pPr>
      <w:r w:rsidRPr="005C7374">
        <w:rPr>
          <w:b/>
          <w:i/>
        </w:rPr>
        <w:t xml:space="preserve">Contract Amendment – </w:t>
      </w:r>
      <w:r w:rsidRPr="005C7374">
        <w:t>A written instrument, signed by an authorized officer of the Dormitory Authority and an authorized officer of Contractor, amending, modifying, changing, or supplementing the Contract.</w:t>
      </w:r>
    </w:p>
    <w:p w14:paraId="2EB8DAD2" w14:textId="04AF8661" w:rsidR="00544901" w:rsidRDefault="005449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E0F1081" w14:textId="1422F163"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Pr>
          <w:b/>
          <w:i/>
          <w:szCs w:val="22"/>
        </w:rPr>
        <w:t>Contract Completion</w:t>
      </w:r>
      <w:r w:rsidR="0076739B">
        <w:rPr>
          <w:b/>
          <w:i/>
          <w:szCs w:val="22"/>
        </w:rPr>
        <w:t xml:space="preserve"> and Acceptance </w:t>
      </w:r>
      <w:r w:rsidRPr="005C7374">
        <w:rPr>
          <w:szCs w:val="22"/>
        </w:rPr>
        <w:t>- The stage in the performance of the Work when all Work required to be performed by the Contract,</w:t>
      </w:r>
      <w:r w:rsidR="0076739B">
        <w:rPr>
          <w:szCs w:val="22"/>
        </w:rPr>
        <w:t xml:space="preserve"> including but not limited to submission of all documentation required for final payment,</w:t>
      </w:r>
      <w:r w:rsidRPr="005C7374">
        <w:rPr>
          <w:szCs w:val="22"/>
        </w:rPr>
        <w:t xml:space="preserve"> except any Work that may be required in the future</w:t>
      </w:r>
      <w:r w:rsidR="0076739B">
        <w:rPr>
          <w:szCs w:val="22"/>
        </w:rPr>
        <w:t xml:space="preserve"> with respect to</w:t>
      </w:r>
      <w:r w:rsidRPr="005C7374">
        <w:rPr>
          <w:szCs w:val="22"/>
        </w:rPr>
        <w:t xml:space="preserve">: </w:t>
      </w:r>
    </w:p>
    <w:p w14:paraId="62F8FE53" w14:textId="77777777"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rPr>
          <w:szCs w:val="22"/>
        </w:rPr>
      </w:pPr>
    </w:p>
    <w:p w14:paraId="0541B1B7" w14:textId="77777777" w:rsidR="00544901" w:rsidRPr="005C7374" w:rsidRDefault="00544901" w:rsidP="00544901">
      <w:pPr>
        <w:pStyle w:val="ListParagraph"/>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rPr>
          <w:szCs w:val="22"/>
        </w:rPr>
      </w:pPr>
      <w:r w:rsidRPr="005C7374">
        <w:rPr>
          <w:szCs w:val="22"/>
        </w:rPr>
        <w:t xml:space="preserve">any warranty or guarantee in the Contract </w:t>
      </w:r>
      <w:proofErr w:type="gramStart"/>
      <w:r w:rsidRPr="005C7374">
        <w:rPr>
          <w:szCs w:val="22"/>
        </w:rPr>
        <w:t>Documents;</w:t>
      </w:r>
      <w:proofErr w:type="gramEnd"/>
      <w:r w:rsidRPr="005C7374">
        <w:rPr>
          <w:szCs w:val="22"/>
        </w:rPr>
        <w:t xml:space="preserve"> </w:t>
      </w:r>
    </w:p>
    <w:p w14:paraId="444B5AC0" w14:textId="77777777" w:rsidR="00544901" w:rsidRPr="005C7374" w:rsidRDefault="00544901" w:rsidP="00544901">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jc w:val="both"/>
        <w:rPr>
          <w:szCs w:val="22"/>
        </w:rPr>
      </w:pPr>
    </w:p>
    <w:p w14:paraId="19E5441B" w14:textId="77777777" w:rsidR="00544901" w:rsidRPr="005C7374" w:rsidRDefault="00544901" w:rsidP="00544901">
      <w:pPr>
        <w:pStyle w:val="ListParagraph"/>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rPr>
          <w:szCs w:val="22"/>
        </w:rPr>
      </w:pPr>
      <w:r w:rsidRPr="005C7374">
        <w:rPr>
          <w:szCs w:val="22"/>
        </w:rPr>
        <w:t>General Conditions Article 6 – Subcont</w:t>
      </w:r>
      <w:r>
        <w:rPr>
          <w:szCs w:val="22"/>
        </w:rPr>
        <w:t xml:space="preserve">racts, Sections 6.01 E through </w:t>
      </w:r>
      <w:proofErr w:type="gramStart"/>
      <w:r>
        <w:rPr>
          <w:szCs w:val="22"/>
        </w:rPr>
        <w:t>I</w:t>
      </w:r>
      <w:r w:rsidRPr="005C7374">
        <w:rPr>
          <w:szCs w:val="22"/>
        </w:rPr>
        <w:t>;</w:t>
      </w:r>
      <w:proofErr w:type="gramEnd"/>
    </w:p>
    <w:p w14:paraId="0B7276CF" w14:textId="77777777"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jc w:val="both"/>
        <w:rPr>
          <w:szCs w:val="22"/>
        </w:rPr>
      </w:pPr>
      <w:r w:rsidRPr="005C7374">
        <w:rPr>
          <w:szCs w:val="22"/>
        </w:rPr>
        <w:t xml:space="preserve"> </w:t>
      </w:r>
    </w:p>
    <w:p w14:paraId="4144A31D" w14:textId="77777777" w:rsidR="00544901" w:rsidRPr="005C7374" w:rsidRDefault="00544901" w:rsidP="00544901">
      <w:pPr>
        <w:pStyle w:val="ListParagraph"/>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rPr>
          <w:szCs w:val="22"/>
        </w:rPr>
      </w:pPr>
      <w:r w:rsidRPr="005C7374">
        <w:rPr>
          <w:szCs w:val="22"/>
        </w:rPr>
        <w:t xml:space="preserve">General Conditions Article 14 - Protection of Persons and Property; or </w:t>
      </w:r>
    </w:p>
    <w:p w14:paraId="0132670E" w14:textId="77777777"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jc w:val="both"/>
        <w:rPr>
          <w:szCs w:val="22"/>
        </w:rPr>
      </w:pPr>
    </w:p>
    <w:p w14:paraId="05A83D8F" w14:textId="77777777" w:rsidR="00544901" w:rsidRPr="005C7374" w:rsidRDefault="00544901" w:rsidP="00544901">
      <w:pPr>
        <w:pStyle w:val="ListParagraph"/>
        <w:numPr>
          <w:ilvl w:val="0"/>
          <w:numId w:val="1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360"/>
        </w:tabs>
        <w:ind w:left="0" w:firstLine="0"/>
        <w:jc w:val="both"/>
        <w:rPr>
          <w:szCs w:val="22"/>
        </w:rPr>
      </w:pPr>
      <w:r w:rsidRPr="005C7374">
        <w:rPr>
          <w:szCs w:val="22"/>
        </w:rPr>
        <w:t>General Conditions Article 15 – Insurance and Bonds,</w:t>
      </w:r>
    </w:p>
    <w:p w14:paraId="224E56A4" w14:textId="77777777"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5C7374">
        <w:rPr>
          <w:szCs w:val="22"/>
        </w:rPr>
        <w:t xml:space="preserve"> </w:t>
      </w:r>
    </w:p>
    <w:p w14:paraId="325E9FB0" w14:textId="0DBDCAE6" w:rsidR="00544901" w:rsidRPr="005C7374" w:rsidRDefault="00544901" w:rsidP="0054490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5C7374">
        <w:rPr>
          <w:szCs w:val="22"/>
        </w:rPr>
        <w:t xml:space="preserve">is complete in accordance with the Contract Documents, evidenced by the Notice of </w:t>
      </w:r>
      <w:r>
        <w:rPr>
          <w:szCs w:val="22"/>
        </w:rPr>
        <w:t>Contract Completion</w:t>
      </w:r>
      <w:r w:rsidR="00B16A83">
        <w:rPr>
          <w:szCs w:val="22"/>
        </w:rPr>
        <w:t xml:space="preserve"> and Acceptance</w:t>
      </w:r>
      <w:r w:rsidRPr="005C7374">
        <w:rPr>
          <w:szCs w:val="22"/>
        </w:rPr>
        <w:t xml:space="preserve"> executed by the Owner.</w:t>
      </w:r>
      <w:r>
        <w:rPr>
          <w:szCs w:val="22"/>
        </w:rPr>
        <w:t xml:space="preserve"> Contract </w:t>
      </w:r>
      <w:r w:rsidRPr="000837E8">
        <w:rPr>
          <w:szCs w:val="22"/>
        </w:rPr>
        <w:t xml:space="preserve">Completion </w:t>
      </w:r>
      <w:r w:rsidR="00B16A83">
        <w:rPr>
          <w:szCs w:val="22"/>
        </w:rPr>
        <w:t xml:space="preserve">and Acceptance </w:t>
      </w:r>
      <w:r w:rsidRPr="000837E8">
        <w:rPr>
          <w:szCs w:val="22"/>
        </w:rPr>
        <w:t>follows or may be concurrent with Physical Completion.</w:t>
      </w:r>
    </w:p>
    <w:p w14:paraId="47288523" w14:textId="77777777" w:rsidR="002103C6" w:rsidRPr="005C7374" w:rsidRDefault="002103C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8885C5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Contract Documents - </w:t>
      </w:r>
      <w:r w:rsidRPr="005C7374">
        <w:t xml:space="preserve">The Notice to Bidders, Information for Bidders, Form of Bid, </w:t>
      </w:r>
      <w:r w:rsidR="006C1D2F" w:rsidRPr="005C7374">
        <w:t xml:space="preserve">Agreement, </w:t>
      </w:r>
      <w:r w:rsidR="00E92B7D" w:rsidRPr="005C7374">
        <w:t xml:space="preserve">Payment </w:t>
      </w:r>
      <w:r w:rsidR="00E62593" w:rsidRPr="005C7374">
        <w:t>Bond,</w:t>
      </w:r>
      <w:r w:rsidR="00E92B7D" w:rsidRPr="005C7374">
        <w:t xml:space="preserve"> Performance Bond,</w:t>
      </w:r>
      <w:r w:rsidR="009B083F" w:rsidRPr="005C7374">
        <w:t xml:space="preserve"> </w:t>
      </w:r>
      <w:r w:rsidR="00E62593" w:rsidRPr="005C7374">
        <w:t>General</w:t>
      </w:r>
      <w:r w:rsidRPr="005C7374">
        <w:t xml:space="preserve"> Conditions, General Requirements, Drawings, Specifications, Addenda, Change Orders, </w:t>
      </w:r>
      <w:r w:rsidR="00AA12B6" w:rsidRPr="005C7374">
        <w:t xml:space="preserve">Contract Amendments, </w:t>
      </w:r>
      <w:r w:rsidRPr="005C7374">
        <w:t>and all provisions of law deemed to be in</w:t>
      </w:r>
      <w:r w:rsidR="00991FF7" w:rsidRPr="005C7374">
        <w:t>cluded</w:t>
      </w:r>
      <w:r w:rsidRPr="005C7374">
        <w:t xml:space="preserve"> in the Contract</w:t>
      </w:r>
      <w:r w:rsidR="00B576E5" w:rsidRPr="005C7374">
        <w:t>.</w:t>
      </w:r>
    </w:p>
    <w:p w14:paraId="224C5505" w14:textId="77777777" w:rsidR="00F133F4" w:rsidRPr="005C7374" w:rsidRDefault="00F133F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56676C2" w14:textId="1901E2AA"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Contractor - </w:t>
      </w:r>
      <w:r w:rsidRPr="005C7374">
        <w:t xml:space="preserve">A </w:t>
      </w:r>
      <w:r w:rsidR="004D79EC" w:rsidRPr="005C7374">
        <w:t xml:space="preserve">natural </w:t>
      </w:r>
      <w:r w:rsidRPr="005C7374">
        <w:t>person, partnership</w:t>
      </w:r>
      <w:r w:rsidR="004D79EC" w:rsidRPr="005C7374">
        <w:t>, limited liability company,</w:t>
      </w:r>
      <w:r w:rsidRPr="005C7374">
        <w:t xml:space="preserve"> corporation</w:t>
      </w:r>
      <w:r w:rsidR="00493982" w:rsidRPr="005C7374">
        <w:t>,</w:t>
      </w:r>
      <w:r w:rsidRPr="005C7374">
        <w:t xml:space="preserve"> </w:t>
      </w:r>
      <w:r w:rsidR="004D79EC" w:rsidRPr="005C7374">
        <w:t xml:space="preserve">or other legal entity </w:t>
      </w:r>
      <w:r w:rsidRPr="005C7374">
        <w:t xml:space="preserve">with whom the </w:t>
      </w:r>
      <w:r w:rsidR="004D79EC" w:rsidRPr="005C7374">
        <w:t xml:space="preserve">Owner enters </w:t>
      </w:r>
      <w:r w:rsidR="00310CAF" w:rsidRPr="005C7374">
        <w:t>in</w:t>
      </w:r>
      <w:r w:rsidR="00310CAF">
        <w:t>to</w:t>
      </w:r>
      <w:r w:rsidR="004D79EC" w:rsidRPr="005C7374">
        <w:t xml:space="preserve"> </w:t>
      </w:r>
      <w:r w:rsidR="004A340B" w:rsidRPr="005C7374">
        <w:t xml:space="preserve">the </w:t>
      </w:r>
      <w:r w:rsidRPr="005C7374">
        <w:t>Contract to perform the Work</w:t>
      </w:r>
      <w:r w:rsidR="00B576E5" w:rsidRPr="005C7374">
        <w:t>.</w:t>
      </w:r>
    </w:p>
    <w:p w14:paraId="26E6D76E"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0E36078" w14:textId="77777777" w:rsidR="00340655" w:rsidRPr="005C7374" w:rsidRDefault="0034065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Design Professional -</w:t>
      </w:r>
      <w:r w:rsidRPr="005C7374">
        <w:t xml:space="preserve"> A </w:t>
      </w:r>
      <w:r w:rsidR="00FB6F42" w:rsidRPr="005C7374">
        <w:t xml:space="preserve">natural </w:t>
      </w:r>
      <w:r w:rsidRPr="005C7374">
        <w:t>person, partnership</w:t>
      </w:r>
      <w:r w:rsidR="00FB6F42" w:rsidRPr="005C7374">
        <w:t>, limited liability company</w:t>
      </w:r>
      <w:r w:rsidR="00336EE4" w:rsidRPr="005C7374">
        <w:t xml:space="preserve">, </w:t>
      </w:r>
      <w:r w:rsidRPr="005C7374">
        <w:t>corporation</w:t>
      </w:r>
      <w:r w:rsidR="00493982" w:rsidRPr="005C7374">
        <w:t>,</w:t>
      </w:r>
      <w:r w:rsidRPr="005C7374">
        <w:t xml:space="preserve"> </w:t>
      </w:r>
      <w:r w:rsidR="00FB6F42" w:rsidRPr="005C7374">
        <w:t xml:space="preserve">or other legal entity </w:t>
      </w:r>
      <w:r w:rsidRPr="005C7374">
        <w:t xml:space="preserve">providing </w:t>
      </w:r>
      <w:r w:rsidR="00FE7287" w:rsidRPr="005C7374">
        <w:t>a</w:t>
      </w:r>
      <w:r w:rsidRPr="005C7374">
        <w:t>rchitectural</w:t>
      </w:r>
      <w:r w:rsidR="006A4BA9" w:rsidRPr="005C7374">
        <w:t xml:space="preserve"> or</w:t>
      </w:r>
      <w:r w:rsidRPr="005C7374">
        <w:t xml:space="preserve"> </w:t>
      </w:r>
      <w:r w:rsidR="00FE7287" w:rsidRPr="005C7374">
        <w:t>e</w:t>
      </w:r>
      <w:r w:rsidRPr="005C7374">
        <w:t>ngineering professional services</w:t>
      </w:r>
      <w:r w:rsidR="00AA4148" w:rsidRPr="005C7374">
        <w:t>,</w:t>
      </w:r>
      <w:r w:rsidRPr="005C7374">
        <w:t xml:space="preserve"> and so designated by the Owner</w:t>
      </w:r>
      <w:r w:rsidR="00B576E5" w:rsidRPr="005C7374">
        <w:t>.</w:t>
      </w:r>
    </w:p>
    <w:p w14:paraId="2DF89657" w14:textId="77777777" w:rsidR="006A3B36" w:rsidRPr="005C7374" w:rsidRDefault="006A3B3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4AC4AAB" w14:textId="77777777" w:rsidR="006A3B36" w:rsidRPr="00A63118" w:rsidRDefault="006A3B3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Disputed Work Directive - </w:t>
      </w:r>
      <w:r w:rsidRPr="005C7374">
        <w:t>Written</w:t>
      </w:r>
      <w:r w:rsidR="005F3FA4" w:rsidRPr="005C7374">
        <w:t xml:space="preserve"> directive</w:t>
      </w:r>
      <w:r w:rsidR="00CC3894" w:rsidRPr="005C7374">
        <w:t>, in a standard Owner’s form,</w:t>
      </w:r>
      <w:r w:rsidR="005F3FA4" w:rsidRPr="005C7374">
        <w:t xml:space="preserve"> from </w:t>
      </w:r>
      <w:r w:rsidR="00CC3894" w:rsidRPr="005C7374">
        <w:t xml:space="preserve">and executed by </w:t>
      </w:r>
      <w:r w:rsidR="005F3FA4" w:rsidRPr="005C7374">
        <w:t>the Owner</w:t>
      </w:r>
      <w:r w:rsidRPr="005C7374">
        <w:t xml:space="preserve"> to the Co</w:t>
      </w:r>
      <w:r w:rsidR="005F3FA4" w:rsidRPr="005C7374">
        <w:t>ntractor</w:t>
      </w:r>
      <w:r w:rsidRPr="005C7374">
        <w:t xml:space="preserve"> directing the Contractor to proceed with </w:t>
      </w:r>
      <w:r w:rsidR="00C369E3" w:rsidRPr="005C7374">
        <w:t>the</w:t>
      </w:r>
      <w:r w:rsidRPr="005C7374">
        <w:t xml:space="preserve"> Work described in the Disputed Work Directive in accordance with </w:t>
      </w:r>
      <w:r w:rsidR="00641050" w:rsidRPr="005C7374">
        <w:t xml:space="preserve">General Conditions </w:t>
      </w:r>
      <w:r w:rsidRPr="005C7374">
        <w:t>Article 10 – Claims and Disputes</w:t>
      </w:r>
      <w:r w:rsidRPr="00A63118">
        <w:t>.</w:t>
      </w:r>
    </w:p>
    <w:p w14:paraId="50B956E7" w14:textId="77777777" w:rsidR="004A340B" w:rsidRPr="005C7374" w:rsidRDefault="004A340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b/>
        </w:rPr>
      </w:pPr>
    </w:p>
    <w:p w14:paraId="7147B6C4" w14:textId="77777777" w:rsidR="00026AA9" w:rsidRPr="005C7374" w:rsidRDefault="00026AA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Dormitory Authority - </w:t>
      </w:r>
      <w:r w:rsidRPr="005C7374">
        <w:t>Dormitory Authority of the State of New York, a public benefit corporation</w:t>
      </w:r>
      <w:r w:rsidR="00991FF7" w:rsidRPr="005C7374">
        <w:t xml:space="preserve"> established by the laws of the </w:t>
      </w:r>
      <w:r w:rsidR="00FB6F42" w:rsidRPr="005C7374">
        <w:t>S</w:t>
      </w:r>
      <w:r w:rsidR="00991FF7" w:rsidRPr="005C7374">
        <w:t>tate of New York</w:t>
      </w:r>
      <w:r w:rsidRPr="005C7374">
        <w:t xml:space="preserve"> with its principal office located at 515 Broadway, Albany, New York, 12207-2964</w:t>
      </w:r>
      <w:r w:rsidR="00B576E5" w:rsidRPr="005C7374">
        <w:t>.</w:t>
      </w:r>
    </w:p>
    <w:p w14:paraId="673B7370" w14:textId="77777777" w:rsidR="00026AA9" w:rsidRPr="005C7374" w:rsidRDefault="00026AA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EC881C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rPr>
          <w:b/>
          <w:i/>
        </w:rPr>
        <w:t xml:space="preserve">Extra Work - </w:t>
      </w:r>
      <w:r w:rsidRPr="005C7374">
        <w:t>Any work in addition to the Work initially required to be performed by the Contractor pursuant to the Contract</w:t>
      </w:r>
      <w:r w:rsidR="00C659BB" w:rsidRPr="005C7374">
        <w:t xml:space="preserve"> Documents</w:t>
      </w:r>
      <w:r w:rsidR="00B576E5" w:rsidRPr="005C7374">
        <w:t>.</w:t>
      </w:r>
    </w:p>
    <w:p w14:paraId="1D2887D1" w14:textId="77777777" w:rsidR="00115566" w:rsidRPr="005C7374" w:rsidRDefault="0011556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36EF1798" w14:textId="77777777" w:rsidR="00115566" w:rsidRPr="005C7374" w:rsidRDefault="0011556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rPr>
          <w:b/>
          <w:i/>
        </w:rPr>
        <w:t xml:space="preserve">Facility </w:t>
      </w:r>
      <w:r w:rsidRPr="005C7374">
        <w:t xml:space="preserve">– the operating unit of the Client where the Site is located.  </w:t>
      </w:r>
    </w:p>
    <w:p w14:paraId="0D6904AE" w14:textId="77777777" w:rsidR="00FE5379" w:rsidRPr="005C7374" w:rsidRDefault="00FE537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10E52E40" w14:textId="77777777" w:rsidR="00FE5379" w:rsidRPr="005C7374" w:rsidRDefault="00FE537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r w:rsidRPr="005C7374">
        <w:rPr>
          <w:b/>
          <w:i/>
        </w:rPr>
        <w:t>False Claim</w:t>
      </w:r>
      <w:r w:rsidRPr="005C7374">
        <w:t xml:space="preserve"> – Any </w:t>
      </w:r>
      <w:r w:rsidR="00D84238" w:rsidRPr="005C7374">
        <w:t>C</w:t>
      </w:r>
      <w:r w:rsidRPr="005C7374">
        <w:t>laim which is, either in whole or part, false or fraudulent</w:t>
      </w:r>
      <w:r w:rsidR="00B576E5" w:rsidRPr="005C7374">
        <w:t>.</w:t>
      </w:r>
    </w:p>
    <w:p w14:paraId="432C1914"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0DCAE737" w14:textId="77777777" w:rsidR="00F573BE" w:rsidRPr="005C7374" w:rsidRDefault="00C5721D" w:rsidP="008E682F">
      <w:pPr>
        <w:tabs>
          <w:tab w:val="left" w:pos="9000"/>
        </w:tabs>
        <w:jc w:val="both"/>
      </w:pPr>
      <w:r w:rsidRPr="005C7374">
        <w:rPr>
          <w:b/>
          <w:i/>
        </w:rPr>
        <w:lastRenderedPageBreak/>
        <w:t>False Representation</w:t>
      </w:r>
      <w:r w:rsidRPr="005C7374">
        <w:t xml:space="preserve"> – This action takes place when a person has knowledge of the value of the work and materials supplied</w:t>
      </w:r>
      <w:r w:rsidR="00991FF7" w:rsidRPr="005C7374">
        <w:t>,</w:t>
      </w:r>
      <w:r w:rsidRPr="005C7374">
        <w:t xml:space="preserve"> performed</w:t>
      </w:r>
      <w:r w:rsidR="00AA4148" w:rsidRPr="005C7374">
        <w:t>,</w:t>
      </w:r>
      <w:r w:rsidRPr="005C7374">
        <w:t xml:space="preserve"> or proposed (the “Information”) constituting the </w:t>
      </w:r>
      <w:r w:rsidR="00991FF7" w:rsidRPr="005C7374">
        <w:t>C</w:t>
      </w:r>
      <w:r w:rsidRPr="005C7374">
        <w:t xml:space="preserve">laim, </w:t>
      </w:r>
      <w:r w:rsidR="00991FF7" w:rsidRPr="005C7374">
        <w:t>C</w:t>
      </w:r>
      <w:r w:rsidRPr="005C7374">
        <w:t xml:space="preserve">hange </w:t>
      </w:r>
      <w:r w:rsidR="00FC519D" w:rsidRPr="005C7374">
        <w:t>Order,</w:t>
      </w:r>
      <w:r w:rsidRPr="005C7374">
        <w:t xml:space="preserve"> or </w:t>
      </w:r>
      <w:r w:rsidR="00991FF7" w:rsidRPr="005C7374">
        <w:t>A</w:t>
      </w:r>
      <w:r w:rsidRPr="005C7374">
        <w:t xml:space="preserve">pplication </w:t>
      </w:r>
      <w:r w:rsidR="00991FF7" w:rsidRPr="005C7374">
        <w:t>for P</w:t>
      </w:r>
      <w:r w:rsidRPr="005C7374">
        <w:t>ayment and either</w:t>
      </w:r>
      <w:r w:rsidR="00F573BE" w:rsidRPr="005C7374">
        <w:t xml:space="preserve">: </w:t>
      </w:r>
    </w:p>
    <w:p w14:paraId="3C14DF61" w14:textId="77777777" w:rsidR="00F573BE" w:rsidRPr="005C7374" w:rsidRDefault="00F573BE" w:rsidP="008E682F">
      <w:pPr>
        <w:tabs>
          <w:tab w:val="left" w:pos="9000"/>
        </w:tabs>
        <w:jc w:val="both"/>
      </w:pPr>
    </w:p>
    <w:p w14:paraId="07CA6123" w14:textId="77777777" w:rsidR="00F573BE" w:rsidRPr="005C7374" w:rsidRDefault="00C5721D" w:rsidP="008E682F">
      <w:pPr>
        <w:pStyle w:val="ListParagraph"/>
        <w:numPr>
          <w:ilvl w:val="0"/>
          <w:numId w:val="128"/>
        </w:numPr>
        <w:tabs>
          <w:tab w:val="clear" w:pos="720"/>
          <w:tab w:val="left" w:pos="360"/>
          <w:tab w:val="left" w:pos="9000"/>
        </w:tabs>
        <w:ind w:left="0" w:firstLine="0"/>
        <w:jc w:val="both"/>
      </w:pPr>
      <w:r w:rsidRPr="005C7374">
        <w:t>acts in deliberate ignorance of the truth or fa</w:t>
      </w:r>
      <w:r w:rsidR="00F573BE" w:rsidRPr="005C7374">
        <w:t>lsity of the Information or</w:t>
      </w:r>
    </w:p>
    <w:p w14:paraId="79FD2778" w14:textId="77777777" w:rsidR="00F573BE" w:rsidRPr="005C7374" w:rsidRDefault="00F573BE" w:rsidP="008E682F">
      <w:pPr>
        <w:tabs>
          <w:tab w:val="clear" w:pos="720"/>
          <w:tab w:val="left" w:pos="360"/>
          <w:tab w:val="left" w:pos="9000"/>
        </w:tabs>
        <w:jc w:val="both"/>
      </w:pPr>
      <w:r w:rsidRPr="005C7374">
        <w:t xml:space="preserve"> </w:t>
      </w:r>
    </w:p>
    <w:p w14:paraId="7FE029CA" w14:textId="77777777" w:rsidR="00C5721D" w:rsidRPr="005C7374" w:rsidRDefault="00C5721D" w:rsidP="008E682F">
      <w:pPr>
        <w:pStyle w:val="ListParagraph"/>
        <w:numPr>
          <w:ilvl w:val="0"/>
          <w:numId w:val="128"/>
        </w:numPr>
        <w:tabs>
          <w:tab w:val="clear" w:pos="720"/>
          <w:tab w:val="left" w:pos="360"/>
          <w:tab w:val="left" w:pos="9000"/>
        </w:tabs>
        <w:ind w:left="0" w:firstLine="0"/>
        <w:jc w:val="both"/>
      </w:pPr>
      <w:r w:rsidRPr="005C7374">
        <w:t>acts in reckless disregard of the truth or falsity of the Information</w:t>
      </w:r>
      <w:r w:rsidR="00B576E5" w:rsidRPr="005C7374">
        <w:t>.</w:t>
      </w:r>
    </w:p>
    <w:p w14:paraId="55B02CAF"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62AF0A9E" w14:textId="77777777" w:rsidR="004B52CA" w:rsidRPr="005C7374" w:rsidRDefault="004B52C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rPr>
          <w:b/>
          <w:i/>
        </w:rPr>
        <w:t>Forced Change Order</w:t>
      </w:r>
      <w:r w:rsidRPr="005C7374">
        <w:rPr>
          <w:b/>
        </w:rPr>
        <w:t xml:space="preserve"> </w:t>
      </w:r>
      <w:r w:rsidR="00B73CD0" w:rsidRPr="005C7374">
        <w:t>–</w:t>
      </w:r>
      <w:r w:rsidR="00516037" w:rsidRPr="005C7374">
        <w:t>Written notice</w:t>
      </w:r>
      <w:r w:rsidR="001C5B9D" w:rsidRPr="005C7374">
        <w:t>,</w:t>
      </w:r>
      <w:r w:rsidR="00D9038B" w:rsidRPr="005C7374">
        <w:t xml:space="preserve"> </w:t>
      </w:r>
      <w:r w:rsidR="001C5B9D" w:rsidRPr="005C7374">
        <w:t>in a standard Owner</w:t>
      </w:r>
      <w:r w:rsidR="0080541F" w:rsidRPr="005C7374">
        <w:t>’s</w:t>
      </w:r>
      <w:r w:rsidR="001C5B9D" w:rsidRPr="005C7374">
        <w:t xml:space="preserve"> </w:t>
      </w:r>
      <w:r w:rsidR="00D9038B" w:rsidRPr="005C7374">
        <w:t>form</w:t>
      </w:r>
      <w:r w:rsidR="0039246B" w:rsidRPr="005C7374">
        <w:t xml:space="preserve">, to the Contractor, </w:t>
      </w:r>
      <w:r w:rsidR="001C5B9D" w:rsidRPr="005C7374">
        <w:t>without</w:t>
      </w:r>
      <w:r w:rsidR="00B73CD0" w:rsidRPr="005C7374">
        <w:t xml:space="preserve"> the Contractor’s signature </w:t>
      </w:r>
      <w:r w:rsidR="0039246B" w:rsidRPr="005C7374">
        <w:t>and executed by the Owner</w:t>
      </w:r>
      <w:r w:rsidR="00AA4148" w:rsidRPr="005C7374">
        <w:t>,</w:t>
      </w:r>
      <w:r w:rsidR="0039246B" w:rsidRPr="005C7374">
        <w:t xml:space="preserve"> </w:t>
      </w:r>
      <w:r w:rsidR="00B73CD0" w:rsidRPr="005C7374">
        <w:t>chang</w:t>
      </w:r>
      <w:r w:rsidR="001C5B9D" w:rsidRPr="005C7374">
        <w:t xml:space="preserve">ing </w:t>
      </w:r>
      <w:r w:rsidR="00B73CD0" w:rsidRPr="005C7374">
        <w:t>the Contract</w:t>
      </w:r>
      <w:r w:rsidR="00C659BB" w:rsidRPr="005C7374">
        <w:t xml:space="preserve"> Documents</w:t>
      </w:r>
      <w:r w:rsidR="00B73CD0" w:rsidRPr="005C7374">
        <w:t xml:space="preserve"> in accordance with </w:t>
      </w:r>
      <w:r w:rsidR="00641050" w:rsidRPr="005C7374">
        <w:t xml:space="preserve">General Conditions </w:t>
      </w:r>
      <w:r w:rsidR="00B73CD0" w:rsidRPr="005C7374">
        <w:t>Article 7 – Change</w:t>
      </w:r>
      <w:r w:rsidR="000C77AB" w:rsidRPr="005C7374">
        <w:t>s</w:t>
      </w:r>
      <w:r w:rsidR="00B73CD0" w:rsidRPr="005C7374">
        <w:t xml:space="preserve"> </w:t>
      </w:r>
      <w:r w:rsidR="007E0CAB" w:rsidRPr="005C7374">
        <w:t>in</w:t>
      </w:r>
      <w:r w:rsidR="00B73CD0" w:rsidRPr="005C7374">
        <w:t xml:space="preserve"> the Work</w:t>
      </w:r>
      <w:r w:rsidR="00B576E5" w:rsidRPr="005C7374">
        <w:t>.</w:t>
      </w:r>
    </w:p>
    <w:p w14:paraId="70372F74" w14:textId="77777777" w:rsidR="004B52CA" w:rsidRPr="005C7374" w:rsidRDefault="004B52C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rPr>
          <w:b/>
          <w:i/>
        </w:rPr>
      </w:pPr>
    </w:p>
    <w:p w14:paraId="1024701A"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rPr>
          <w:b/>
          <w:i/>
        </w:rPr>
        <w:t xml:space="preserve">Furnish - </w:t>
      </w:r>
      <w:r w:rsidRPr="005C7374">
        <w:t xml:space="preserve">To deliver to the </w:t>
      </w:r>
      <w:r w:rsidR="0048508E" w:rsidRPr="005C7374">
        <w:t>S</w:t>
      </w:r>
      <w:r w:rsidRPr="005C7374">
        <w:t>ite ready for installation</w:t>
      </w:r>
      <w:r w:rsidR="00B576E5" w:rsidRPr="005C7374">
        <w:t>.</w:t>
      </w:r>
    </w:p>
    <w:p w14:paraId="60ED4BC4" w14:textId="77777777" w:rsidR="00A71CCF" w:rsidRPr="005C7374" w:rsidRDefault="00A71CC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0A80927F" w14:textId="77777777" w:rsidR="00A71CCF" w:rsidRPr="00A63118" w:rsidRDefault="00A71CC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rPr>
          <w:b/>
          <w:i/>
        </w:rPr>
        <w:t>Hazardous Material –</w:t>
      </w:r>
      <w:r w:rsidR="00CD4E81" w:rsidRPr="005C7374">
        <w:rPr>
          <w:b/>
          <w:i/>
        </w:rPr>
        <w:t xml:space="preserve"> </w:t>
      </w:r>
      <w:r w:rsidR="00CD4E81" w:rsidRPr="005C7374">
        <w:t>any substance (gas, liquid</w:t>
      </w:r>
      <w:r w:rsidR="003F68AB" w:rsidRPr="005C7374">
        <w:t>,</w:t>
      </w:r>
      <w:r w:rsidR="00CD4E81" w:rsidRPr="005C7374">
        <w:t xml:space="preserve"> or solid) or agent (biological, chemical, radiological, physical</w:t>
      </w:r>
      <w:r w:rsidR="00AA4148" w:rsidRPr="005C7374">
        <w:t>,</w:t>
      </w:r>
      <w:r w:rsidR="00CD4E81" w:rsidRPr="005C7374">
        <w:t xml:space="preserve"> or </w:t>
      </w:r>
      <w:r w:rsidR="00470603" w:rsidRPr="005C7374">
        <w:t xml:space="preserve">having </w:t>
      </w:r>
      <w:r w:rsidR="00CD4E81" w:rsidRPr="005C7374">
        <w:t>two or more of the preceding characteristics) which has the potential to cause harm to humans, animals</w:t>
      </w:r>
      <w:r w:rsidR="00AA4148" w:rsidRPr="005C7374">
        <w:t>,</w:t>
      </w:r>
      <w:r w:rsidR="00CD4E81" w:rsidRPr="005C7374">
        <w:t xml:space="preserve"> or the environment, either by itself or through interaction with other factors</w:t>
      </w:r>
      <w:r w:rsidR="00AA4148" w:rsidRPr="005C7374">
        <w:t>,</w:t>
      </w:r>
      <w:r w:rsidR="00CD4E81" w:rsidRPr="005C7374">
        <w:t xml:space="preserve"> including but not limited to </w:t>
      </w:r>
      <w:r w:rsidR="00EB2B50" w:rsidRPr="005C7374">
        <w:t xml:space="preserve">heavy metals, volatile organic compounds (VOCs), semi-volatile organic compounds (SVOCs), pesticides, herbicides, dioxins, biological wastes, carcinogens, </w:t>
      </w:r>
      <w:r w:rsidRPr="005C7374">
        <w:t xml:space="preserve">asbestos or any substance containing asbestos, polychlorinated biphenyls, </w:t>
      </w:r>
      <w:r w:rsidR="00A305E0" w:rsidRPr="005C7374">
        <w:t xml:space="preserve">lead, urea formaldehyde, </w:t>
      </w:r>
      <w:r w:rsidRPr="005C7374">
        <w:t>explosive</w:t>
      </w:r>
      <w:r w:rsidR="00EB2B50" w:rsidRPr="005C7374">
        <w:t>s</w:t>
      </w:r>
      <w:r w:rsidRPr="005C7374">
        <w:t xml:space="preserve">, </w:t>
      </w:r>
      <w:r w:rsidR="00EB2B50" w:rsidRPr="005C7374">
        <w:t xml:space="preserve">radionuclides, </w:t>
      </w:r>
      <w:r w:rsidRPr="005C7374">
        <w:t>radioactive materials, chemicals known or suspected to cause cancer or reproductive toxicity, pollutants, effluents, contaminants, emissions, infectious wastes, any petroleum or petroleum-derived waste or product or related materials</w:t>
      </w:r>
      <w:r w:rsidR="00AA4148" w:rsidRPr="005C7374">
        <w:t>,</w:t>
      </w:r>
      <w:r w:rsidRPr="005C7374">
        <w:t xml:space="preserve"> and any item defined as a hazardous, special</w:t>
      </w:r>
      <w:r w:rsidR="00AA4148" w:rsidRPr="005C7374">
        <w:t>,</w:t>
      </w:r>
      <w:r w:rsidRPr="005C7374">
        <w:t xml:space="preserve"> or toxic material, substance</w:t>
      </w:r>
      <w:r w:rsidR="00AA4148" w:rsidRPr="005C7374">
        <w:t>,</w:t>
      </w:r>
      <w:r w:rsidRPr="005C7374">
        <w:t xml:space="preserve"> or waste under any Hazardous Material Law</w:t>
      </w:r>
      <w:r w:rsidR="00C8386C" w:rsidRPr="005C7374">
        <w:t xml:space="preserve">, including, but not limited to, </w:t>
      </w:r>
      <w:r w:rsidR="0085036E" w:rsidRPr="005C7374">
        <w:t xml:space="preserve">the NYS Environmental Conservation Law and </w:t>
      </w:r>
      <w:r w:rsidR="00C8386C" w:rsidRPr="005C7374">
        <w:t>Title 6 of the New York Code of R</w:t>
      </w:r>
      <w:r w:rsidR="0085036E" w:rsidRPr="005C7374">
        <w:t>ules and Regulations</w:t>
      </w:r>
      <w:r w:rsidRPr="005C7374">
        <w:t xml:space="preserve">.   </w:t>
      </w:r>
    </w:p>
    <w:p w14:paraId="0180C205" w14:textId="77777777" w:rsidR="001329D0" w:rsidRPr="005C7374" w:rsidRDefault="001329D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439FEFEA" w14:textId="77777777" w:rsidR="001329D0" w:rsidRPr="00A63118" w:rsidRDefault="001329D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Hazardous Material Laws – </w:t>
      </w:r>
      <w:r w:rsidRPr="005C7374">
        <w:t>collectively, any present federal, state or local law</w:t>
      </w:r>
      <w:r w:rsidR="00470603" w:rsidRPr="005C7374">
        <w:t>, including all valid amendments,</w:t>
      </w:r>
      <w:r w:rsidRPr="005C7374">
        <w:t xml:space="preserve"> relating to public health, safety, or the environment</w:t>
      </w:r>
      <w:r w:rsidR="00AA4148" w:rsidRPr="005C7374">
        <w:t>,</w:t>
      </w:r>
      <w:r w:rsidR="00A43636" w:rsidRPr="005C7374">
        <w:t xml:space="preserve"> including without limitation, the Resource Conservat</w:t>
      </w:r>
      <w:r w:rsidR="00470603" w:rsidRPr="005C7374">
        <w:t>ion and Recovery Act</w:t>
      </w:r>
      <w:r w:rsidR="00A43636" w:rsidRPr="005C7374">
        <w:t xml:space="preserve"> (“RCRA”), 42 U.S.C. §6901 </w:t>
      </w:r>
      <w:r w:rsidR="00A43636" w:rsidRPr="005C7374">
        <w:rPr>
          <w:u w:val="single"/>
        </w:rPr>
        <w:t>et seq</w:t>
      </w:r>
      <w:r w:rsidR="00A43636" w:rsidRPr="005C7374">
        <w:t xml:space="preserve">.; the Comprehensive Environmental Response, Compensation, and Liability Act (“CERCLA”), 42 U.S.C. §9601 </w:t>
      </w:r>
      <w:r w:rsidR="00A43636" w:rsidRPr="005C7374">
        <w:rPr>
          <w:u w:val="single"/>
        </w:rPr>
        <w:t>et seq</w:t>
      </w:r>
      <w:r w:rsidR="00A43636" w:rsidRPr="005C7374">
        <w:t>., as amended by the Superfund Amendments and Reauthorization Act of 1986 (“SARA”);</w:t>
      </w:r>
      <w:r w:rsidR="00470603" w:rsidRPr="005C7374">
        <w:t xml:space="preserve"> the Clean Air Act,</w:t>
      </w:r>
      <w:r w:rsidR="00A43636" w:rsidRPr="005C7374">
        <w:t xml:space="preserve"> 42 U.S.C. §7401 </w:t>
      </w:r>
      <w:r w:rsidR="00A43636" w:rsidRPr="005C7374">
        <w:rPr>
          <w:u w:val="single"/>
        </w:rPr>
        <w:t>et seq</w:t>
      </w:r>
      <w:r w:rsidR="00A43636" w:rsidRPr="005C7374">
        <w:t xml:space="preserve">.; the Hazardous Materials Transportation Act, 49 U.S.C. §5101 </w:t>
      </w:r>
      <w:r w:rsidR="00A43636" w:rsidRPr="005C7374">
        <w:rPr>
          <w:u w:val="single"/>
        </w:rPr>
        <w:t>et seq</w:t>
      </w:r>
      <w:r w:rsidR="00A43636" w:rsidRPr="005C7374">
        <w:t xml:space="preserve">.; the Clean Water Act, 33 U.S.C. §1215 </w:t>
      </w:r>
      <w:r w:rsidR="00A43636" w:rsidRPr="005C7374">
        <w:rPr>
          <w:u w:val="single"/>
        </w:rPr>
        <w:t>et seq</w:t>
      </w:r>
      <w:r w:rsidR="00A43636" w:rsidRPr="005C7374">
        <w:t xml:space="preserve">.; the Toxic Substances Control Act, 15 U.S.C. §2601 </w:t>
      </w:r>
      <w:r w:rsidR="00A43636" w:rsidRPr="005C7374">
        <w:rPr>
          <w:u w:val="single"/>
        </w:rPr>
        <w:t>et seq</w:t>
      </w:r>
      <w:r w:rsidR="00A43636" w:rsidRPr="005C7374">
        <w:t xml:space="preserve">.; the Safe Drinking Water Act, 42 U.S.C. §300f </w:t>
      </w:r>
      <w:r w:rsidR="00A43636" w:rsidRPr="005C7374">
        <w:rPr>
          <w:u w:val="single"/>
        </w:rPr>
        <w:t>et seq</w:t>
      </w:r>
      <w:r w:rsidR="00A43636" w:rsidRPr="005C7374">
        <w:t xml:space="preserve">.; the Federal Insecticide, Fungicide and Rodenticide Act, 7 U.S.C. §136 </w:t>
      </w:r>
      <w:r w:rsidR="00A43636" w:rsidRPr="005C7374">
        <w:rPr>
          <w:u w:val="single"/>
        </w:rPr>
        <w:t>et seq</w:t>
      </w:r>
      <w:r w:rsidR="00A43636" w:rsidRPr="005C7374">
        <w:t xml:space="preserve">.; the Emergency Planning and Community Right-to-Know Act, 42 U.S.C. §11001 </w:t>
      </w:r>
      <w:r w:rsidR="00A43636" w:rsidRPr="005C7374">
        <w:rPr>
          <w:u w:val="single"/>
        </w:rPr>
        <w:t>et seq</w:t>
      </w:r>
      <w:r w:rsidR="00A43636" w:rsidRPr="005C7374">
        <w:t xml:space="preserve">.; </w:t>
      </w:r>
      <w:r w:rsidR="00242E0E" w:rsidRPr="005C7374">
        <w:t xml:space="preserve">the Occupational Safety and Health Act of 1970, 29 U.S.C. </w:t>
      </w:r>
      <w:bookmarkStart w:id="4" w:name="_Hlk501380677"/>
      <w:r w:rsidR="00242E0E" w:rsidRPr="005C7374">
        <w:t xml:space="preserve">§651 </w:t>
      </w:r>
      <w:bookmarkEnd w:id="4"/>
      <w:r w:rsidR="00242E0E" w:rsidRPr="005C7374">
        <w:t xml:space="preserve">et seq.; </w:t>
      </w:r>
      <w:bookmarkStart w:id="5" w:name="_Hlk495926474"/>
      <w:r w:rsidR="007A107F" w:rsidRPr="005C7374">
        <w:t>the Atomic Energy Act, 42 U.S.C.</w:t>
      </w:r>
      <w:r w:rsidR="007A5820" w:rsidRPr="005C7374">
        <w:t xml:space="preserve"> §2201 et seq.;</w:t>
      </w:r>
      <w:r w:rsidR="007A107F" w:rsidRPr="005C7374">
        <w:t xml:space="preserve"> </w:t>
      </w:r>
      <w:r w:rsidR="00C8386C" w:rsidRPr="005C7374">
        <w:t>the NYS Environmental Conservation Law</w:t>
      </w:r>
      <w:bookmarkEnd w:id="5"/>
      <w:r w:rsidR="00C8386C" w:rsidRPr="005C7374">
        <w:t xml:space="preserve">; </w:t>
      </w:r>
      <w:r w:rsidR="007A5820" w:rsidRPr="005C7374">
        <w:t xml:space="preserve">the NYS Labor Law; the NYS Public Health Law; </w:t>
      </w:r>
      <w:r w:rsidR="00A43636" w:rsidRPr="005C7374">
        <w:t xml:space="preserve">and the amendments, regulations, orders, decrees, permits, licenses or deed restrictions now or hereafter </w:t>
      </w:r>
      <w:r w:rsidR="00470603" w:rsidRPr="005C7374">
        <w:t xml:space="preserve">enacted or </w:t>
      </w:r>
      <w:r w:rsidR="004F0695" w:rsidRPr="005C7374">
        <w:t xml:space="preserve">promulgated </w:t>
      </w:r>
      <w:r w:rsidR="00A43636" w:rsidRPr="005C7374">
        <w:t>under</w:t>
      </w:r>
      <w:r w:rsidR="004F0695" w:rsidRPr="005C7374">
        <w:t xml:space="preserve"> any such statute</w:t>
      </w:r>
      <w:r w:rsidR="00A43636" w:rsidRPr="00A63118">
        <w:t>.</w:t>
      </w:r>
    </w:p>
    <w:p w14:paraId="69C3C364"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162BC167"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Install - </w:t>
      </w:r>
      <w:r w:rsidRPr="005C7374">
        <w:t>To unload at the delivery point at the Site and perform every operation necessary to establish secure mounting and correct operation at the proper location</w:t>
      </w:r>
      <w:r w:rsidR="00B576E5" w:rsidRPr="005C7374">
        <w:t>.</w:t>
      </w:r>
    </w:p>
    <w:p w14:paraId="27A73960"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550F11D" w14:textId="6FA701D8" w:rsidR="002043F5" w:rsidRPr="00A63118" w:rsidRDefault="0001746A" w:rsidP="008E682F">
      <w:pPr>
        <w:jc w:val="both"/>
        <w:textAlignment w:val="auto"/>
      </w:pPr>
      <w:r w:rsidRPr="005C7374">
        <w:rPr>
          <w:b/>
          <w:i/>
        </w:rPr>
        <w:t>Letter of Intent</w:t>
      </w:r>
      <w:r w:rsidR="00981720" w:rsidRPr="005C7374">
        <w:t xml:space="preserve"> - </w:t>
      </w:r>
      <w:r w:rsidR="002043F5" w:rsidRPr="005C7374">
        <w:t xml:space="preserve">Written notice, signed by </w:t>
      </w:r>
      <w:r w:rsidR="00496B39" w:rsidRPr="005C7374">
        <w:t xml:space="preserve">the Owner, </w:t>
      </w:r>
      <w:r w:rsidR="0080541F" w:rsidRPr="005C7374">
        <w:t xml:space="preserve">to the Contractor, </w:t>
      </w:r>
      <w:r w:rsidR="00496B39" w:rsidRPr="005C7374">
        <w:t>which</w:t>
      </w:r>
      <w:r w:rsidR="002043F5" w:rsidRPr="005C7374">
        <w:t xml:space="preserve"> accepts </w:t>
      </w:r>
      <w:r w:rsidR="00496B39" w:rsidRPr="005C7374">
        <w:t xml:space="preserve">the </w:t>
      </w:r>
      <w:r w:rsidR="002043F5" w:rsidRPr="005C7374">
        <w:t xml:space="preserve">Contractor’s </w:t>
      </w:r>
      <w:r w:rsidR="005801CB" w:rsidRPr="005C7374">
        <w:t>Form of Bid</w:t>
      </w:r>
      <w:r w:rsidR="0080541F" w:rsidRPr="005C7374">
        <w:t xml:space="preserve"> </w:t>
      </w:r>
      <w:r w:rsidR="002043F5" w:rsidRPr="005C7374">
        <w:t xml:space="preserve">and transmits the </w:t>
      </w:r>
      <w:r w:rsidR="00E92B7D" w:rsidRPr="005C7374">
        <w:t>Agreement</w:t>
      </w:r>
      <w:r w:rsidR="00496B39" w:rsidRPr="005C7374">
        <w:t>,</w:t>
      </w:r>
      <w:r w:rsidR="002043F5" w:rsidRPr="005C7374">
        <w:t xml:space="preserve"> </w:t>
      </w:r>
      <w:r w:rsidR="004A340B" w:rsidRPr="005C7374">
        <w:t>Payment Bond, Performance Bond</w:t>
      </w:r>
      <w:r w:rsidR="00656C13" w:rsidRPr="005C7374">
        <w:t>,</w:t>
      </w:r>
      <w:r w:rsidR="00496B39" w:rsidRPr="005C7374">
        <w:t xml:space="preserve"> and other documents</w:t>
      </w:r>
      <w:r w:rsidR="002043F5" w:rsidRPr="005C7374">
        <w:t xml:space="preserve"> to the Contractor for </w:t>
      </w:r>
      <w:r w:rsidR="005801CB" w:rsidRPr="005C7374">
        <w:t>execution</w:t>
      </w:r>
      <w:r w:rsidR="00B576E5" w:rsidRPr="005C7374">
        <w:t>.</w:t>
      </w:r>
      <w:r w:rsidR="00E313F7">
        <w:rPr>
          <w:szCs w:val="22"/>
        </w:rPr>
        <w:t xml:space="preserve">  The Letter of Intent is not the formal notice to begin the </w:t>
      </w:r>
      <w:r w:rsidR="00DC6EDC">
        <w:rPr>
          <w:szCs w:val="22"/>
        </w:rPr>
        <w:t xml:space="preserve">physical </w:t>
      </w:r>
      <w:r w:rsidR="00E313F7">
        <w:rPr>
          <w:szCs w:val="22"/>
        </w:rPr>
        <w:t>Work</w:t>
      </w:r>
      <w:r w:rsidR="00497FAB">
        <w:rPr>
          <w:szCs w:val="22"/>
        </w:rPr>
        <w:t xml:space="preserve"> of the Contract</w:t>
      </w:r>
      <w:r w:rsidR="00E313F7">
        <w:rPr>
          <w:szCs w:val="22"/>
        </w:rPr>
        <w:t>.</w:t>
      </w:r>
    </w:p>
    <w:p w14:paraId="1D3ECC30" w14:textId="77777777" w:rsidR="00981720" w:rsidRPr="005C7374" w:rsidRDefault="0098172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D2C216F" w14:textId="77777777" w:rsidR="009417E7" w:rsidRPr="005C7374" w:rsidRDefault="009417E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Means and Methods of Construction</w:t>
      </w:r>
      <w:r w:rsidR="00B857A4" w:rsidRPr="005C7374">
        <w:rPr>
          <w:b/>
          <w:i/>
        </w:rPr>
        <w:t xml:space="preserve"> - </w:t>
      </w:r>
      <w:r w:rsidRPr="005C7374">
        <w:t>Labor, materials, temporary structures, tools, plant</w:t>
      </w:r>
      <w:r w:rsidR="004F0695" w:rsidRPr="005C7374">
        <w:t>,</w:t>
      </w:r>
      <w:r w:rsidRPr="005C7374">
        <w:t xml:space="preserve"> and construction equipment, and the manner and time of their use, necessary to accomplish the result intended by the Contract</w:t>
      </w:r>
      <w:r w:rsidR="00C659BB" w:rsidRPr="005C7374">
        <w:t xml:space="preserve"> Documents</w:t>
      </w:r>
      <w:r w:rsidR="00B576E5" w:rsidRPr="005C7374">
        <w:t>.</w:t>
      </w:r>
    </w:p>
    <w:p w14:paraId="710B6A8D" w14:textId="77777777" w:rsidR="00B24A72" w:rsidRPr="005C7374" w:rsidRDefault="00B24A72"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E038B26" w14:textId="77777777" w:rsidR="00B24A72" w:rsidRPr="005C7374" w:rsidRDefault="00B24A72"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Notice of Beneficial Occupancy</w:t>
      </w:r>
      <w:r w:rsidRPr="005C7374">
        <w:t xml:space="preserve"> – Written notice</w:t>
      </w:r>
      <w:r w:rsidR="004F6C79" w:rsidRPr="005C7374">
        <w:t>,</w:t>
      </w:r>
      <w:r w:rsidRPr="005C7374">
        <w:t xml:space="preserve"> in a standard Owner’s form</w:t>
      </w:r>
      <w:r w:rsidR="004F6C79" w:rsidRPr="005C7374">
        <w:t>,</w:t>
      </w:r>
      <w:r w:rsidRPr="005C7374">
        <w:t xml:space="preserve"> to the Contractor, executed by the Owner and delivered to the Contractor prior to Substantial Completion, </w:t>
      </w:r>
      <w:r w:rsidR="00015C9F" w:rsidRPr="005C7374">
        <w:t>that</w:t>
      </w:r>
      <w:r w:rsidR="004F6C79" w:rsidRPr="005C7374">
        <w:t xml:space="preserve"> certain</w:t>
      </w:r>
      <w:r w:rsidR="00414035" w:rsidRPr="005C7374">
        <w:t xml:space="preserve"> Work</w:t>
      </w:r>
      <w:r w:rsidR="004F6C79" w:rsidRPr="005C7374">
        <w:t xml:space="preserve"> of the Contract Documents</w:t>
      </w:r>
      <w:r w:rsidR="001576B9" w:rsidRPr="005C7374">
        <w:t>,</w:t>
      </w:r>
      <w:r w:rsidR="00414035" w:rsidRPr="005C7374">
        <w:t xml:space="preserve"> identified in such</w:t>
      </w:r>
      <w:r w:rsidRPr="005C7374">
        <w:t xml:space="preserve"> Notice </w:t>
      </w:r>
      <w:r w:rsidR="004F6C79" w:rsidRPr="005C7374">
        <w:t>of Ben</w:t>
      </w:r>
      <w:r w:rsidR="00015C9F" w:rsidRPr="005C7374">
        <w:t>eficial Occupancy, satisfies</w:t>
      </w:r>
      <w:r w:rsidR="004F6C79" w:rsidRPr="005C7374">
        <w:t xml:space="preserve"> the criteria for Beneficial Occupancy</w:t>
      </w:r>
      <w:r w:rsidR="00015C9F" w:rsidRPr="005C7374">
        <w:t xml:space="preserve"> and will be occupied </w:t>
      </w:r>
      <w:r w:rsidR="00F368B4" w:rsidRPr="005C7374">
        <w:t>or utilized</w:t>
      </w:r>
      <w:r w:rsidR="005801CB" w:rsidRPr="005C7374">
        <w:t xml:space="preserve"> </w:t>
      </w:r>
      <w:r w:rsidR="00015C9F" w:rsidRPr="005C7374">
        <w:t>by the Owner or Client</w:t>
      </w:r>
      <w:r w:rsidR="004F6C79" w:rsidRPr="005C7374">
        <w:t xml:space="preserve">.  </w:t>
      </w:r>
    </w:p>
    <w:p w14:paraId="48FE083F" w14:textId="77777777" w:rsidR="004A340B" w:rsidRPr="005C7374" w:rsidRDefault="004A340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48F31C0" w14:textId="4706E600" w:rsidR="004A340B" w:rsidRPr="005C7374" w:rsidRDefault="004A340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Notice of </w:t>
      </w:r>
      <w:r w:rsidR="009D3686">
        <w:rPr>
          <w:b/>
          <w:i/>
        </w:rPr>
        <w:t>Contract Completion</w:t>
      </w:r>
      <w:r w:rsidR="0076739B">
        <w:rPr>
          <w:b/>
          <w:i/>
        </w:rPr>
        <w:t xml:space="preserve"> and Acceptance</w:t>
      </w:r>
      <w:r w:rsidRPr="005C7374">
        <w:rPr>
          <w:b/>
          <w:i/>
        </w:rPr>
        <w:t xml:space="preserve"> – </w:t>
      </w:r>
      <w:r w:rsidR="00B24A72" w:rsidRPr="005C7374">
        <w:t>Written notice</w:t>
      </w:r>
      <w:r w:rsidR="004F6C79" w:rsidRPr="005C7374">
        <w:t>,</w:t>
      </w:r>
      <w:r w:rsidRPr="005C7374">
        <w:t xml:space="preserve"> in a standard Owner’s form</w:t>
      </w:r>
      <w:r w:rsidR="004F6C79" w:rsidRPr="005C7374">
        <w:t>,</w:t>
      </w:r>
      <w:r w:rsidRPr="005C7374">
        <w:t xml:space="preserve"> to the Contractor, </w:t>
      </w:r>
      <w:r w:rsidR="00846079" w:rsidRPr="005C7374">
        <w:t>executed by the Owner, that</w:t>
      </w:r>
      <w:r w:rsidRPr="005C7374">
        <w:t xml:space="preserve"> the Work </w:t>
      </w:r>
      <w:r w:rsidR="00846079" w:rsidRPr="005C7374">
        <w:t>required to be performed by</w:t>
      </w:r>
      <w:r w:rsidRPr="005C7374">
        <w:t xml:space="preserve"> th</w:t>
      </w:r>
      <w:r w:rsidR="00C37AFC" w:rsidRPr="005C7374">
        <w:t>e</w:t>
      </w:r>
      <w:r w:rsidR="00C37AFC" w:rsidRPr="00A63118">
        <w:t xml:space="preserve"> </w:t>
      </w:r>
      <w:r w:rsidR="000837E8">
        <w:rPr>
          <w:szCs w:val="22"/>
        </w:rPr>
        <w:t>Contract Documents</w:t>
      </w:r>
      <w:r w:rsidR="00846079" w:rsidRPr="005C7374">
        <w:t xml:space="preserve">, except any Work required by any warranty </w:t>
      </w:r>
      <w:r w:rsidR="00EB132F" w:rsidRPr="005C7374">
        <w:t xml:space="preserve">or guarantee </w:t>
      </w:r>
      <w:r w:rsidR="00846079" w:rsidRPr="005C7374">
        <w:t xml:space="preserve">in the Contract Documents, </w:t>
      </w:r>
      <w:r w:rsidR="00671E0E" w:rsidRPr="005C7374">
        <w:t>sat</w:t>
      </w:r>
      <w:r w:rsidR="00846079" w:rsidRPr="005C7374">
        <w:t>isfies</w:t>
      </w:r>
      <w:r w:rsidR="004F6C79" w:rsidRPr="005C7374">
        <w:t xml:space="preserve"> the criteria for </w:t>
      </w:r>
      <w:r w:rsidR="009D3686">
        <w:t>Contract Completion</w:t>
      </w:r>
      <w:r w:rsidR="0076739B">
        <w:t xml:space="preserve"> and Acceptance</w:t>
      </w:r>
      <w:r w:rsidRPr="005C7374">
        <w:t xml:space="preserve">.  </w:t>
      </w:r>
    </w:p>
    <w:p w14:paraId="14747CED" w14:textId="77777777" w:rsidR="001F0BC1" w:rsidRPr="005C7374" w:rsidRDefault="001F0BC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3E95255" w14:textId="6EE35A76" w:rsidR="009417E7" w:rsidRPr="005C7374" w:rsidRDefault="001F0BC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Notice of Physical Completion</w:t>
      </w:r>
      <w:r w:rsidR="00156DCF">
        <w:rPr>
          <w:b/>
          <w:i/>
          <w:szCs w:val="22"/>
        </w:rPr>
        <w:t xml:space="preserve"> </w:t>
      </w:r>
      <w:r w:rsidRPr="00A63118">
        <w:rPr>
          <w:b/>
          <w:i/>
        </w:rPr>
        <w:t xml:space="preserve">- </w:t>
      </w:r>
      <w:r w:rsidRPr="00A63118">
        <w:t xml:space="preserve">Written notice, in a standard Owner’s form, to the Contractor, </w:t>
      </w:r>
      <w:r w:rsidR="00425262" w:rsidRPr="00A63118">
        <w:t>executed by the Owner, that</w:t>
      </w:r>
      <w:r w:rsidRPr="005C7374">
        <w:t xml:space="preserve"> the Work of the Contract Documents</w:t>
      </w:r>
      <w:r w:rsidRPr="005C7374">
        <w:rPr>
          <w:i/>
        </w:rPr>
        <w:t xml:space="preserve"> </w:t>
      </w:r>
      <w:r w:rsidR="008459B3" w:rsidRPr="005C7374">
        <w:t>satisfies</w:t>
      </w:r>
      <w:r w:rsidR="004F6C79" w:rsidRPr="005C7374">
        <w:t xml:space="preserve"> the criteria for </w:t>
      </w:r>
      <w:r w:rsidRPr="005C7374">
        <w:t>Physical Completion</w:t>
      </w:r>
      <w:r w:rsidR="00267F50" w:rsidRPr="005C7374">
        <w:t>.</w:t>
      </w:r>
    </w:p>
    <w:p w14:paraId="39087699" w14:textId="77777777" w:rsidR="00656C13" w:rsidRPr="005C7374" w:rsidRDefault="00656C13"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4BA9EC1" w14:textId="77777777" w:rsidR="008B1FFC" w:rsidRPr="005C7374" w:rsidRDefault="008B1FF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Notice of Substantial Completion</w:t>
      </w:r>
      <w:r w:rsidR="00B857A4" w:rsidRPr="005C7374">
        <w:rPr>
          <w:b/>
          <w:i/>
        </w:rPr>
        <w:t xml:space="preserve"> - </w:t>
      </w:r>
      <w:r w:rsidR="00E55A35" w:rsidRPr="005C7374">
        <w:t xml:space="preserve">Written </w:t>
      </w:r>
      <w:r w:rsidRPr="005C7374">
        <w:t>notice</w:t>
      </w:r>
      <w:r w:rsidR="00DC5474" w:rsidRPr="005C7374">
        <w:t>, in a standard Owner</w:t>
      </w:r>
      <w:r w:rsidR="0080541F" w:rsidRPr="005C7374">
        <w:t>’s</w:t>
      </w:r>
      <w:r w:rsidRPr="005C7374">
        <w:t xml:space="preserve"> form, to the Contractor, executed by the Owner, </w:t>
      </w:r>
      <w:r w:rsidR="008459B3" w:rsidRPr="005C7374">
        <w:t>that</w:t>
      </w:r>
      <w:r w:rsidRPr="005C7374">
        <w:t xml:space="preserve"> the Work of the Contract Documents </w:t>
      </w:r>
      <w:r w:rsidR="008459B3" w:rsidRPr="005C7374">
        <w:t>satisfies</w:t>
      </w:r>
      <w:r w:rsidR="004F6C79" w:rsidRPr="005C7374">
        <w:t xml:space="preserve"> the criteria for </w:t>
      </w:r>
      <w:r w:rsidRPr="005C7374">
        <w:t>Substantial Completion and constitut</w:t>
      </w:r>
      <w:r w:rsidR="008459B3" w:rsidRPr="005C7374">
        <w:t>es</w:t>
      </w:r>
      <w:r w:rsidRPr="005C7374">
        <w:t xml:space="preserve"> </w:t>
      </w:r>
      <w:r w:rsidR="004F6C79" w:rsidRPr="005C7374">
        <w:t xml:space="preserve">the </w:t>
      </w:r>
      <w:r w:rsidRPr="005C7374">
        <w:t xml:space="preserve">start of </w:t>
      </w:r>
      <w:r w:rsidR="00DC5474" w:rsidRPr="005C7374">
        <w:t>the</w:t>
      </w:r>
      <w:r w:rsidRPr="005C7374">
        <w:t xml:space="preserve"> guarantee period</w:t>
      </w:r>
      <w:r w:rsidR="00B576E5" w:rsidRPr="005C7374">
        <w:t>.</w:t>
      </w:r>
    </w:p>
    <w:p w14:paraId="56691D6A" w14:textId="77777777" w:rsidR="008B1FFC" w:rsidRPr="005C7374" w:rsidRDefault="008B1FF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99A5A68" w14:textId="77777777" w:rsidR="00035910" w:rsidRPr="005C7374" w:rsidRDefault="00C5721D" w:rsidP="008E682F">
      <w:pPr>
        <w:jc w:val="both"/>
        <w:textAlignment w:val="auto"/>
      </w:pPr>
      <w:r w:rsidRPr="005C7374">
        <w:rPr>
          <w:b/>
          <w:i/>
        </w:rPr>
        <w:t xml:space="preserve">Notice to Proceed </w:t>
      </w:r>
      <w:r w:rsidR="00F573BE" w:rsidRPr="005C7374">
        <w:t>–</w:t>
      </w:r>
      <w:r w:rsidRPr="005C7374">
        <w:t xml:space="preserve"> </w:t>
      </w:r>
    </w:p>
    <w:p w14:paraId="518AF4AA" w14:textId="77777777" w:rsidR="00035910" w:rsidRPr="005C7374" w:rsidRDefault="00035910" w:rsidP="008E682F">
      <w:pPr>
        <w:jc w:val="both"/>
        <w:textAlignment w:val="auto"/>
      </w:pPr>
    </w:p>
    <w:p w14:paraId="5AD8F007" w14:textId="77777777" w:rsidR="00C5721D" w:rsidRPr="00A63118" w:rsidRDefault="00F573BE" w:rsidP="008E682F">
      <w:pPr>
        <w:tabs>
          <w:tab w:val="clear" w:pos="720"/>
          <w:tab w:val="left" w:pos="360"/>
        </w:tabs>
        <w:ind w:left="360" w:hanging="360"/>
        <w:jc w:val="both"/>
        <w:textAlignment w:val="auto"/>
      </w:pPr>
      <w:r w:rsidRPr="005C7374">
        <w:t xml:space="preserve">A. </w:t>
      </w:r>
      <w:r w:rsidR="00035910" w:rsidRPr="005C7374">
        <w:tab/>
      </w:r>
      <w:r w:rsidR="00C5721D" w:rsidRPr="005C7374">
        <w:t>Written notice</w:t>
      </w:r>
      <w:r w:rsidR="00496B39" w:rsidRPr="005C7374">
        <w:t>,</w:t>
      </w:r>
      <w:r w:rsidR="002043F5" w:rsidRPr="005C7374">
        <w:t xml:space="preserve"> </w:t>
      </w:r>
      <w:r w:rsidR="00496B39" w:rsidRPr="005C7374">
        <w:t>signed by the Owner</w:t>
      </w:r>
      <w:r w:rsidR="0080541F" w:rsidRPr="005C7374">
        <w:t>, to the Contractor,</w:t>
      </w:r>
      <w:r w:rsidR="002043F5" w:rsidRPr="005C7374">
        <w:t xml:space="preserve"> that acknowledges receipt</w:t>
      </w:r>
      <w:r w:rsidR="00982F9B" w:rsidRPr="005C7374">
        <w:t xml:space="preserve"> by the Owner</w:t>
      </w:r>
      <w:r w:rsidR="002043F5" w:rsidRPr="005C7374">
        <w:t xml:space="preserve"> of the signed </w:t>
      </w:r>
      <w:r w:rsidR="00E92B7D" w:rsidRPr="005C7374">
        <w:t>Agreement</w:t>
      </w:r>
      <w:r w:rsidR="00B4066E" w:rsidRPr="005C7374">
        <w:t>, Payment Bond</w:t>
      </w:r>
      <w:r w:rsidR="004F0695" w:rsidRPr="005C7374">
        <w:t>,</w:t>
      </w:r>
      <w:r w:rsidR="002043F5" w:rsidRPr="005C7374">
        <w:t xml:space="preserve"> and </w:t>
      </w:r>
      <w:r w:rsidR="00B4066E" w:rsidRPr="005C7374">
        <w:t>Performance B</w:t>
      </w:r>
      <w:r w:rsidR="002043F5" w:rsidRPr="005C7374">
        <w:t>ond</w:t>
      </w:r>
      <w:r w:rsidR="0080541F" w:rsidRPr="005C7374">
        <w:t xml:space="preserve"> from the Contractor and directs </w:t>
      </w:r>
      <w:r w:rsidR="00C5721D" w:rsidRPr="005C7374">
        <w:t xml:space="preserve">the Contractor to start </w:t>
      </w:r>
      <w:r w:rsidR="001C5B9D" w:rsidRPr="005C7374">
        <w:t>performance of the W</w:t>
      </w:r>
      <w:r w:rsidR="00C5721D" w:rsidRPr="005C7374">
        <w:t>ork</w:t>
      </w:r>
      <w:r w:rsidR="00FE0B39" w:rsidRPr="005C7374">
        <w:t>;</w:t>
      </w:r>
      <w:r w:rsidR="00C5721D" w:rsidRPr="005C7374">
        <w:t xml:space="preserve"> or</w:t>
      </w:r>
    </w:p>
    <w:p w14:paraId="4F7D2751" w14:textId="77777777" w:rsidR="00C5721D" w:rsidRPr="005C7374" w:rsidRDefault="00C5721D" w:rsidP="008E682F">
      <w:pPr>
        <w:tabs>
          <w:tab w:val="clear" w:pos="720"/>
          <w:tab w:val="left" w:pos="360"/>
        </w:tabs>
        <w:ind w:left="360" w:hanging="360"/>
        <w:jc w:val="both"/>
        <w:textAlignment w:val="auto"/>
      </w:pPr>
    </w:p>
    <w:p w14:paraId="0F5A220D" w14:textId="77777777" w:rsidR="00C5721D" w:rsidRPr="005C7374" w:rsidRDefault="00F573BE" w:rsidP="008E682F">
      <w:pPr>
        <w:tabs>
          <w:tab w:val="clear" w:pos="720"/>
          <w:tab w:val="left" w:pos="360"/>
        </w:tabs>
        <w:ind w:left="360" w:hanging="360"/>
        <w:jc w:val="both"/>
        <w:textAlignment w:val="auto"/>
      </w:pPr>
      <w:r w:rsidRPr="005C7374">
        <w:t xml:space="preserve">B. </w:t>
      </w:r>
      <w:r w:rsidR="00035910" w:rsidRPr="005C7374">
        <w:tab/>
      </w:r>
      <w:r w:rsidR="00D66925" w:rsidRPr="005C7374">
        <w:t>Written</w:t>
      </w:r>
      <w:r w:rsidR="00C5721D" w:rsidRPr="005C7374">
        <w:t xml:space="preserve"> notice, </w:t>
      </w:r>
      <w:r w:rsidR="00243970" w:rsidRPr="005C7374">
        <w:t xml:space="preserve">in a standard </w:t>
      </w:r>
      <w:r w:rsidR="00C5721D" w:rsidRPr="005C7374">
        <w:t>Owner</w:t>
      </w:r>
      <w:r w:rsidR="00243970" w:rsidRPr="005C7374">
        <w:t>’s form, to the Contractor, executed by the Owner,</w:t>
      </w:r>
      <w:r w:rsidR="000306D5" w:rsidRPr="005C7374">
        <w:t xml:space="preserve"> </w:t>
      </w:r>
      <w:r w:rsidR="00C5721D" w:rsidRPr="005C7374">
        <w:t xml:space="preserve">directing the Contractor to proceed </w:t>
      </w:r>
      <w:r w:rsidR="005F3FA4" w:rsidRPr="005C7374">
        <w:t xml:space="preserve">with the change in the Work described therein </w:t>
      </w:r>
      <w:r w:rsidR="00C5721D" w:rsidRPr="005C7374">
        <w:t xml:space="preserve">in accordance with </w:t>
      </w:r>
      <w:r w:rsidR="00641050" w:rsidRPr="005C7374">
        <w:t xml:space="preserve">General Conditions </w:t>
      </w:r>
      <w:r w:rsidR="00C5721D" w:rsidRPr="005C7374">
        <w:t xml:space="preserve">Article </w:t>
      </w:r>
      <w:r w:rsidR="00A463BC" w:rsidRPr="005C7374">
        <w:t xml:space="preserve">7 </w:t>
      </w:r>
      <w:r w:rsidR="00F14B9B" w:rsidRPr="005C7374">
        <w:t>– Change</w:t>
      </w:r>
      <w:r w:rsidR="00F469DC" w:rsidRPr="005C7374">
        <w:t>s</w:t>
      </w:r>
      <w:r w:rsidR="00F14B9B" w:rsidRPr="005C7374">
        <w:t xml:space="preserve"> in</w:t>
      </w:r>
      <w:r w:rsidR="007E0CAB" w:rsidRPr="005C7374">
        <w:t xml:space="preserve"> </w:t>
      </w:r>
      <w:r w:rsidR="00F14B9B" w:rsidRPr="005C7374">
        <w:t>the Work</w:t>
      </w:r>
      <w:r w:rsidR="001E189A" w:rsidRPr="005C7374">
        <w:t>.</w:t>
      </w:r>
      <w:r w:rsidR="00B80674" w:rsidRPr="005C7374">
        <w:t xml:space="preserve">  A Notice to Proc</w:t>
      </w:r>
      <w:r w:rsidR="004B6169" w:rsidRPr="005C7374">
        <w:t>eed cannot change the Contract a</w:t>
      </w:r>
      <w:r w:rsidR="00B80674" w:rsidRPr="005C7374">
        <w:t xml:space="preserve">mount or the date to achieve Substantial Completion.  </w:t>
      </w:r>
      <w:r w:rsidR="00FB14DD" w:rsidRPr="005C7374">
        <w:t xml:space="preserve">A Notice to Proceed can change only the General Requirements, the </w:t>
      </w:r>
      <w:r w:rsidR="00FC519D" w:rsidRPr="005C7374">
        <w:t>Drawings,</w:t>
      </w:r>
      <w:r w:rsidR="00FB14DD" w:rsidRPr="005C7374">
        <w:t xml:space="preserve"> or the Specifications.  </w:t>
      </w:r>
    </w:p>
    <w:p w14:paraId="0FD8F51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1400958" w14:textId="77777777" w:rsidR="000022BA" w:rsidRPr="005C7374" w:rsidRDefault="000022B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r w:rsidRPr="005C7374">
        <w:rPr>
          <w:b/>
          <w:i/>
        </w:rPr>
        <w:t xml:space="preserve">NYS – </w:t>
      </w:r>
      <w:r w:rsidRPr="005C7374">
        <w:t>New York State</w:t>
      </w:r>
    </w:p>
    <w:p w14:paraId="60B32419" w14:textId="77777777" w:rsidR="000022BA" w:rsidRPr="005C7374" w:rsidRDefault="000022B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37CB696" w14:textId="0DC317A8" w:rsidR="00D452EA" w:rsidRPr="005C7374" w:rsidRDefault="00D452E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90"/>
        <w:jc w:val="both"/>
      </w:pPr>
      <w:r w:rsidRPr="005C7374">
        <w:rPr>
          <w:b/>
          <w:i/>
        </w:rPr>
        <w:t xml:space="preserve">Other Contractor(s) </w:t>
      </w:r>
      <w:r w:rsidRPr="005C7374">
        <w:t xml:space="preserve">– </w:t>
      </w:r>
      <w:r w:rsidR="00AA7365" w:rsidRPr="005C7374">
        <w:t xml:space="preserve">The </w:t>
      </w:r>
      <w:r w:rsidRPr="005C7374">
        <w:t>one or more natural persons, partnerships, limited liability companies, corporations</w:t>
      </w:r>
      <w:r w:rsidR="004F0695" w:rsidRPr="005C7374">
        <w:t>,</w:t>
      </w:r>
      <w:r w:rsidRPr="005C7374">
        <w:t xml:space="preserve"> or other legal entities who have entered into a contract with the Owner to perform </w:t>
      </w:r>
      <w:r w:rsidR="00AA7365" w:rsidRPr="005C7374">
        <w:t xml:space="preserve">work </w:t>
      </w:r>
      <w:r w:rsidR="0052759F" w:rsidRPr="005C7374">
        <w:t xml:space="preserve">(including services) </w:t>
      </w:r>
      <w:r w:rsidR="00AA7365" w:rsidRPr="005C7374">
        <w:t>at or near the Sit</w:t>
      </w:r>
      <w:r w:rsidR="0052759F" w:rsidRPr="005C7374">
        <w:t xml:space="preserve">e, </w:t>
      </w:r>
      <w:r w:rsidR="004A2482" w:rsidRPr="005C7374">
        <w:t xml:space="preserve">identified in the Contract Documents or in writing by the Owner, </w:t>
      </w:r>
      <w:r w:rsidR="0052759F" w:rsidRPr="005C7374">
        <w:t>including</w:t>
      </w:r>
      <w:r w:rsidR="008E0A2D" w:rsidRPr="005C7374">
        <w:t>,</w:t>
      </w:r>
      <w:r w:rsidR="0052759F" w:rsidRPr="005C7374">
        <w:t xml:space="preserve"> </w:t>
      </w:r>
      <w:r w:rsidR="00FE7287" w:rsidRPr="005C7374">
        <w:t>but not limited to</w:t>
      </w:r>
      <w:r w:rsidR="002D6CFA" w:rsidRPr="005C7374">
        <w:t>,</w:t>
      </w:r>
      <w:r w:rsidR="00FE7287" w:rsidRPr="005C7374">
        <w:t xml:space="preserve"> con</w:t>
      </w:r>
      <w:r w:rsidR="004C194E" w:rsidRPr="005C7374">
        <w:t>tractors,</w:t>
      </w:r>
      <w:r w:rsidR="00FE7287" w:rsidRPr="005C7374">
        <w:t xml:space="preserve"> </w:t>
      </w:r>
      <w:r w:rsidR="004C194E" w:rsidRPr="005C7374">
        <w:t>Construction M</w:t>
      </w:r>
      <w:r w:rsidR="002D6CFA" w:rsidRPr="005C7374">
        <w:t xml:space="preserve">anagers, </w:t>
      </w:r>
      <w:r w:rsidR="00FC519D" w:rsidRPr="005C7374">
        <w:t>Consultants,</w:t>
      </w:r>
      <w:r w:rsidR="00FD3254" w:rsidRPr="005C7374">
        <w:t xml:space="preserve"> and</w:t>
      </w:r>
      <w:r w:rsidR="004C194E" w:rsidRPr="005C7374">
        <w:t xml:space="preserve"> </w:t>
      </w:r>
      <w:r w:rsidR="00FD3254" w:rsidRPr="005C7374">
        <w:t>Design Professionals</w:t>
      </w:r>
      <w:r w:rsidR="002D6CFA" w:rsidRPr="005C7374">
        <w:t>.</w:t>
      </w:r>
      <w:r w:rsidR="004A2482" w:rsidRPr="005C7374">
        <w:t xml:space="preserve">  Other Contractors does not include the Contractor.</w:t>
      </w:r>
      <w:r w:rsidR="002D6CFA" w:rsidRPr="005C7374">
        <w:t xml:space="preserve">  </w:t>
      </w:r>
    </w:p>
    <w:p w14:paraId="72757AB8" w14:textId="77777777" w:rsidR="00AA7365" w:rsidRPr="005C7374" w:rsidRDefault="00AA736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90"/>
        <w:jc w:val="both"/>
      </w:pPr>
    </w:p>
    <w:p w14:paraId="1FF1EA12"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Owner - </w:t>
      </w:r>
      <w:r w:rsidRPr="005C7374">
        <w:t>Dormitory Authority</w:t>
      </w:r>
      <w:r w:rsidR="00F70EA1" w:rsidRPr="005C7374">
        <w:t xml:space="preserve"> of the State of New York</w:t>
      </w:r>
      <w:r w:rsidR="00B576E5" w:rsidRPr="005C7374">
        <w:t>.</w:t>
      </w:r>
    </w:p>
    <w:p w14:paraId="1EAD668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D42B5B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Owner's Representative - </w:t>
      </w:r>
      <w:r w:rsidRPr="005C7374">
        <w:t xml:space="preserve">A </w:t>
      </w:r>
      <w:r w:rsidR="00EC24F0" w:rsidRPr="005C7374">
        <w:t xml:space="preserve">natural </w:t>
      </w:r>
      <w:r w:rsidRPr="005C7374">
        <w:t>person, partnership</w:t>
      </w:r>
      <w:r w:rsidR="00336EE4" w:rsidRPr="005C7374">
        <w:t xml:space="preserve">, limited liability </w:t>
      </w:r>
      <w:r w:rsidR="00EC24F0" w:rsidRPr="005C7374">
        <w:t>company</w:t>
      </w:r>
      <w:r w:rsidR="00990073" w:rsidRPr="005C7374">
        <w:t>,</w:t>
      </w:r>
      <w:r w:rsidR="00336EE4" w:rsidRPr="005C7374">
        <w:t xml:space="preserve"> </w:t>
      </w:r>
      <w:r w:rsidRPr="005C7374">
        <w:t>corporation</w:t>
      </w:r>
      <w:r w:rsidR="004F0695" w:rsidRPr="005C7374">
        <w:t>,</w:t>
      </w:r>
      <w:r w:rsidRPr="005C7374">
        <w:t xml:space="preserve"> </w:t>
      </w:r>
      <w:r w:rsidR="00990073" w:rsidRPr="005C7374">
        <w:t xml:space="preserve">or other legal entity </w:t>
      </w:r>
      <w:r w:rsidRPr="005C7374">
        <w:t>so designated by the Owner</w:t>
      </w:r>
      <w:r w:rsidR="00340655" w:rsidRPr="005C7374">
        <w:t xml:space="preserve"> to act on behalf of the Owner</w:t>
      </w:r>
      <w:r w:rsidR="00B576E5" w:rsidRPr="005C7374">
        <w:t>.</w:t>
      </w:r>
      <w:r w:rsidR="00FB14DD" w:rsidRPr="005C7374">
        <w:t xml:space="preserve">  See General Conditions Section 2.03 for limitations and further provisions on the Owner’s Representative.  </w:t>
      </w:r>
    </w:p>
    <w:p w14:paraId="0341E635" w14:textId="77777777" w:rsidR="00787AA7" w:rsidRPr="005C7374" w:rsidRDefault="00787AA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FA8274E" w14:textId="5D0E72B5" w:rsidR="000837E8" w:rsidRPr="00140D79" w:rsidRDefault="00787AA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Physical Completion – </w:t>
      </w:r>
      <w:r w:rsidRPr="005C7374">
        <w:t xml:space="preserve">The stage in the performance of the Work when all Work </w:t>
      </w:r>
      <w:r w:rsidR="00E72F7E" w:rsidRPr="005C7374">
        <w:t xml:space="preserve">to be performed at the Site, except any Work </w:t>
      </w:r>
      <w:r w:rsidR="00E375BB" w:rsidRPr="005C7374">
        <w:t xml:space="preserve">that may be </w:t>
      </w:r>
      <w:r w:rsidR="00E72F7E" w:rsidRPr="005C7374">
        <w:t xml:space="preserve">required </w:t>
      </w:r>
      <w:r w:rsidR="00E375BB" w:rsidRPr="005C7374">
        <w:t xml:space="preserve">in the future </w:t>
      </w:r>
      <w:r w:rsidR="00E72F7E" w:rsidRPr="005C7374">
        <w:t xml:space="preserve">by any warranty </w:t>
      </w:r>
      <w:r w:rsidR="00EB132F" w:rsidRPr="005C7374">
        <w:t xml:space="preserve">or guarantee </w:t>
      </w:r>
      <w:r w:rsidR="00E72F7E" w:rsidRPr="005C7374">
        <w:t>in the Contract Documents, is</w:t>
      </w:r>
      <w:r w:rsidRPr="005C7374">
        <w:t xml:space="preserve"> complete in accordance with the Cont</w:t>
      </w:r>
      <w:r w:rsidR="00E72F7E" w:rsidRPr="005C7374">
        <w:t>ract Documents</w:t>
      </w:r>
      <w:r w:rsidRPr="005C7374">
        <w:t xml:space="preserve">, evidenced by the Notice of </w:t>
      </w:r>
      <w:r w:rsidR="001F0BC1" w:rsidRPr="005C7374">
        <w:t>Physical</w:t>
      </w:r>
      <w:r w:rsidRPr="005C7374">
        <w:t xml:space="preserve"> Completion executed by the Owne</w:t>
      </w:r>
      <w:r w:rsidR="0052759F" w:rsidRPr="005C7374">
        <w:t xml:space="preserve">r. </w:t>
      </w:r>
      <w:r w:rsidR="000837E8">
        <w:rPr>
          <w:szCs w:val="22"/>
        </w:rPr>
        <w:t xml:space="preserve"> </w:t>
      </w:r>
      <w:r w:rsidR="000837E8" w:rsidRPr="000837E8">
        <w:rPr>
          <w:szCs w:val="22"/>
        </w:rPr>
        <w:t>Physical Completion precedes or may be concurrent with Completion and Acceptance.</w:t>
      </w:r>
      <w:r w:rsidR="00140D79">
        <w:t xml:space="preserve">  </w:t>
      </w:r>
      <w:r w:rsidR="000837E8" w:rsidRPr="000837E8">
        <w:rPr>
          <w:szCs w:val="22"/>
        </w:rPr>
        <w:t xml:space="preserve">Physical Completion requires that all </w:t>
      </w:r>
      <w:proofErr w:type="spellStart"/>
      <w:r w:rsidR="000837E8" w:rsidRPr="000837E8">
        <w:rPr>
          <w:szCs w:val="22"/>
        </w:rPr>
        <w:t>punchlist</w:t>
      </w:r>
      <w:proofErr w:type="spellEnd"/>
      <w:r w:rsidR="000837E8" w:rsidRPr="000837E8">
        <w:rPr>
          <w:szCs w:val="22"/>
        </w:rPr>
        <w:t xml:space="preserve"> work be completed by the Contractor such that the Contractor no longer is required to </w:t>
      </w:r>
      <w:r w:rsidR="00631986">
        <w:rPr>
          <w:szCs w:val="22"/>
        </w:rPr>
        <w:t>perform Work</w:t>
      </w:r>
      <w:r w:rsidR="000837E8" w:rsidRPr="000837E8">
        <w:rPr>
          <w:szCs w:val="22"/>
        </w:rPr>
        <w:t xml:space="preserve"> at the site.  All insurances must remain in effect </w:t>
      </w:r>
      <w:r w:rsidR="000837E8" w:rsidRPr="000837E8">
        <w:rPr>
          <w:szCs w:val="22"/>
        </w:rPr>
        <w:lastRenderedPageBreak/>
        <w:t>until the Contractor achieves Physical Completion and the Contractor is required to submit certified payrolls through the date of Notice of Physical Completion.</w:t>
      </w:r>
    </w:p>
    <w:p w14:paraId="4EB1E275" w14:textId="77777777" w:rsidR="005428B1" w:rsidRPr="00A63118" w:rsidRDefault="005428B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949777A"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Project - </w:t>
      </w:r>
      <w:r w:rsidR="003B267F" w:rsidRPr="005C7374">
        <w:t>The w</w:t>
      </w:r>
      <w:r w:rsidRPr="005C7374">
        <w:t xml:space="preserve">ork at </w:t>
      </w:r>
      <w:r w:rsidR="003B267F" w:rsidRPr="005C7374">
        <w:t xml:space="preserve">or near </w:t>
      </w:r>
      <w:r w:rsidRPr="005C7374">
        <w:t xml:space="preserve">the </w:t>
      </w:r>
      <w:r w:rsidR="003B267F" w:rsidRPr="005C7374">
        <w:t>S</w:t>
      </w:r>
      <w:r w:rsidRPr="005C7374">
        <w:t xml:space="preserve">ite(s) carried out pursuant to </w:t>
      </w:r>
      <w:r w:rsidR="003B267F" w:rsidRPr="005C7374">
        <w:t xml:space="preserve">the Contract and </w:t>
      </w:r>
      <w:r w:rsidRPr="005C7374">
        <w:t xml:space="preserve">one or more </w:t>
      </w:r>
      <w:r w:rsidR="003B267F" w:rsidRPr="005C7374">
        <w:t>other</w:t>
      </w:r>
      <w:r w:rsidRPr="005C7374">
        <w:t xml:space="preserve"> </w:t>
      </w:r>
      <w:r w:rsidR="004A2482" w:rsidRPr="005C7374">
        <w:t>c</w:t>
      </w:r>
      <w:r w:rsidRPr="005C7374">
        <w:t>ontract</w:t>
      </w:r>
      <w:r w:rsidR="003B267F" w:rsidRPr="005C7374">
        <w:t>s</w:t>
      </w:r>
      <w:r w:rsidR="00B576E5" w:rsidRPr="005C7374">
        <w:t>.</w:t>
      </w:r>
    </w:p>
    <w:p w14:paraId="3279360C" w14:textId="77777777" w:rsidR="00581145" w:rsidRPr="005C7374" w:rsidRDefault="0058114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F1B4312" w14:textId="77777777" w:rsidR="00581145" w:rsidRPr="005C7374" w:rsidRDefault="0058114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Project Management Program –</w:t>
      </w:r>
      <w:r w:rsidRPr="005C7374">
        <w:t xml:space="preserve"> The software program used by the Owner to manage, monitor</w:t>
      </w:r>
      <w:r w:rsidR="004F0695" w:rsidRPr="005C7374">
        <w:t>,</w:t>
      </w:r>
      <w:r w:rsidRPr="005C7374">
        <w:t xml:space="preserve"> and oversee performance of the Contract.</w:t>
      </w:r>
    </w:p>
    <w:p w14:paraId="03E90C2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681B64C" w14:textId="106F5177" w:rsidR="00493C6F"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Provide - </w:t>
      </w:r>
      <w:r w:rsidRPr="005C7374">
        <w:t xml:space="preserve">To Furnish and Install </w:t>
      </w:r>
      <w:r w:rsidR="0048508E" w:rsidRPr="005C7374">
        <w:t xml:space="preserve">the Work </w:t>
      </w:r>
      <w:r w:rsidRPr="005C7374">
        <w:t xml:space="preserve">complete in place and ready for </w:t>
      </w:r>
      <w:r w:rsidR="0048508E" w:rsidRPr="005C7374">
        <w:t>its intended</w:t>
      </w:r>
      <w:r w:rsidRPr="005C7374">
        <w:t xml:space="preserve"> use</w:t>
      </w:r>
      <w:r w:rsidR="00B576E5" w:rsidRPr="005C7374">
        <w:t>.</w:t>
      </w:r>
    </w:p>
    <w:p w14:paraId="184C58A1" w14:textId="33ED0262" w:rsidR="00493C6F" w:rsidRPr="00493C6F" w:rsidRDefault="00493C6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Pr>
          <w:b/>
          <w:bCs/>
          <w:i/>
          <w:iCs/>
        </w:rPr>
        <w:t>Resume Work Order or Directive</w:t>
      </w:r>
      <w:r>
        <w:t xml:space="preserve"> – Written notice, signed by the Owner, to the Contractor, to recommence or continue Work of the Contract Documents.</w:t>
      </w:r>
    </w:p>
    <w:p w14:paraId="3790956D" w14:textId="4E58BCC3" w:rsidR="004E074F" w:rsidRPr="005C7374" w:rsidRDefault="004E074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0C14CB1" w14:textId="77777777" w:rsidR="00C5721D" w:rsidRPr="005C7374" w:rsidRDefault="004E074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Schedule of Values – </w:t>
      </w:r>
      <w:r w:rsidRPr="005C7374">
        <w:t>a form provided by the Owner, completed by the Contractor, and submitted to the Owner for review and written approval; the completed, approved form establishes</w:t>
      </w:r>
      <w:r w:rsidR="00B80674" w:rsidRPr="005C7374">
        <w:t xml:space="preserve"> a</w:t>
      </w:r>
      <w:r w:rsidR="005931C8" w:rsidRPr="005C7374">
        <w:t xml:space="preserve"> minimum level of allocation</w:t>
      </w:r>
      <w:r w:rsidRPr="005C7374">
        <w:t xml:space="preserve"> of the Contract amount among the items of Work </w:t>
      </w:r>
      <w:r w:rsidR="00B80674" w:rsidRPr="005C7374">
        <w:t>to formulate the</w:t>
      </w:r>
      <w:r w:rsidRPr="005C7374">
        <w:t xml:space="preserve"> </w:t>
      </w:r>
      <w:r w:rsidR="005931C8" w:rsidRPr="005C7374">
        <w:t>Contractor’s billing request</w:t>
      </w:r>
      <w:r w:rsidR="00B80674" w:rsidRPr="005C7374">
        <w:t>s</w:t>
      </w:r>
      <w:r w:rsidR="005931C8" w:rsidRPr="005C7374">
        <w:t xml:space="preserve">.  </w:t>
      </w:r>
    </w:p>
    <w:p w14:paraId="52A7F0D3"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FCEB648"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Site - </w:t>
      </w:r>
      <w:r w:rsidRPr="005C7374">
        <w:t>The area</w:t>
      </w:r>
      <w:r w:rsidR="003B267F" w:rsidRPr="005C7374">
        <w:t>(s)</w:t>
      </w:r>
      <w:r w:rsidRPr="005C7374">
        <w:t xml:space="preserve"> within the Contract limit, as indicated by the Contract</w:t>
      </w:r>
      <w:r w:rsidR="009463CB" w:rsidRPr="005C7374">
        <w:t xml:space="preserve"> Documents</w:t>
      </w:r>
      <w:r w:rsidR="00B576E5" w:rsidRPr="005C7374">
        <w:t>.</w:t>
      </w:r>
    </w:p>
    <w:p w14:paraId="0833A3A7"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019F9B0" w14:textId="0E53671E" w:rsidR="00B67A22" w:rsidRPr="00A63118" w:rsidRDefault="004B52CA" w:rsidP="008E682F">
      <w:pPr>
        <w:jc w:val="both"/>
      </w:pPr>
      <w:r w:rsidRPr="005C7374">
        <w:rPr>
          <w:b/>
          <w:i/>
        </w:rPr>
        <w:t xml:space="preserve">Stop </w:t>
      </w:r>
      <w:r w:rsidR="00493C6F">
        <w:rPr>
          <w:b/>
          <w:i/>
        </w:rPr>
        <w:t xml:space="preserve">or Suspend </w:t>
      </w:r>
      <w:r w:rsidRPr="005C7374">
        <w:rPr>
          <w:b/>
          <w:i/>
        </w:rPr>
        <w:t>Work Order</w:t>
      </w:r>
      <w:r w:rsidR="00493C6F">
        <w:rPr>
          <w:b/>
          <w:bCs/>
          <w:i/>
          <w:iCs/>
        </w:rPr>
        <w:t xml:space="preserve"> or Directive</w:t>
      </w:r>
      <w:r w:rsidRPr="005C7374">
        <w:t xml:space="preserve">- </w:t>
      </w:r>
      <w:r w:rsidR="00E55A35" w:rsidRPr="005C7374">
        <w:t>W</w:t>
      </w:r>
      <w:r w:rsidR="00C80FDE" w:rsidRPr="005C7374">
        <w:t>ritten</w:t>
      </w:r>
      <w:r w:rsidR="00B67A22" w:rsidRPr="005C7374">
        <w:t xml:space="preserve"> notice</w:t>
      </w:r>
      <w:r w:rsidR="00C80FDE" w:rsidRPr="005C7374">
        <w:t>, signed by the Owner</w:t>
      </w:r>
      <w:r w:rsidR="0080541F" w:rsidRPr="005C7374">
        <w:t>,</w:t>
      </w:r>
      <w:r w:rsidR="00B67A22" w:rsidRPr="005C7374">
        <w:t xml:space="preserve"> to the Contractor</w:t>
      </w:r>
      <w:r w:rsidR="005761C1" w:rsidRPr="005C7374">
        <w:t>,</w:t>
      </w:r>
      <w:r w:rsidR="00B67A22" w:rsidRPr="005C7374">
        <w:t xml:space="preserve"> to cease or hold Work of the Contract</w:t>
      </w:r>
      <w:r w:rsidR="00C659BB" w:rsidRPr="005C7374">
        <w:t xml:space="preserve"> Documents</w:t>
      </w:r>
      <w:r w:rsidR="00B576E5" w:rsidRPr="00A63118">
        <w:t>.</w:t>
      </w:r>
    </w:p>
    <w:p w14:paraId="3F8C9B5F" w14:textId="77777777" w:rsidR="004B52CA" w:rsidRPr="005C7374" w:rsidRDefault="004B52C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0315B77"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Subcontract - </w:t>
      </w:r>
      <w:r w:rsidRPr="005C7374">
        <w:t xml:space="preserve">An agreement between the Contractor and Subcontractor for </w:t>
      </w:r>
      <w:r w:rsidR="0023521C" w:rsidRPr="005C7374">
        <w:t>W</w:t>
      </w:r>
      <w:r w:rsidRPr="005C7374">
        <w:t>ork on the Site</w:t>
      </w:r>
      <w:r w:rsidR="00B576E5" w:rsidRPr="005C7374">
        <w:t>.</w:t>
      </w:r>
    </w:p>
    <w:p w14:paraId="508E9070"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847F8F9"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Subcontractor - </w:t>
      </w:r>
      <w:r w:rsidRPr="005C7374">
        <w:t xml:space="preserve">A </w:t>
      </w:r>
      <w:r w:rsidR="00990073" w:rsidRPr="005C7374">
        <w:t xml:space="preserve">natural </w:t>
      </w:r>
      <w:r w:rsidRPr="005C7374">
        <w:t>person, partnership</w:t>
      </w:r>
      <w:r w:rsidR="00990073" w:rsidRPr="005C7374">
        <w:t>, limited liability company,</w:t>
      </w:r>
      <w:r w:rsidR="00336EE4" w:rsidRPr="005C7374">
        <w:t xml:space="preserve"> </w:t>
      </w:r>
      <w:r w:rsidRPr="005C7374">
        <w:t>corporation</w:t>
      </w:r>
      <w:r w:rsidR="004F0695" w:rsidRPr="005C7374">
        <w:t>,</w:t>
      </w:r>
      <w:r w:rsidR="00990073" w:rsidRPr="005C7374">
        <w:t xml:space="preserve"> or other legal entity</w:t>
      </w:r>
      <w:r w:rsidRPr="005C7374">
        <w:t xml:space="preserve"> under contract with the Contractor, or under contract with any Subcontractor, to </w:t>
      </w:r>
      <w:r w:rsidR="00351EF5" w:rsidRPr="005C7374">
        <w:t xml:space="preserve">perform any portion of the Work, or to </w:t>
      </w:r>
      <w:r w:rsidRPr="005C7374">
        <w:t xml:space="preserve">provide </w:t>
      </w:r>
      <w:r w:rsidR="00351EF5" w:rsidRPr="005C7374">
        <w:t xml:space="preserve">any </w:t>
      </w:r>
      <w:r w:rsidRPr="005C7374">
        <w:t>labor</w:t>
      </w:r>
      <w:r w:rsidR="0056194D" w:rsidRPr="005C7374">
        <w:t>,</w:t>
      </w:r>
      <w:r w:rsidRPr="005C7374">
        <w:t xml:space="preserve"> material</w:t>
      </w:r>
      <w:r w:rsidR="00351EF5" w:rsidRPr="005C7374">
        <w:t>,</w:t>
      </w:r>
      <w:r w:rsidRPr="005C7374">
        <w:t xml:space="preserve"> </w:t>
      </w:r>
      <w:r w:rsidR="00351EF5" w:rsidRPr="005C7374">
        <w:t>equipment</w:t>
      </w:r>
      <w:r w:rsidR="00A240C0" w:rsidRPr="005C7374">
        <w:t>,</w:t>
      </w:r>
      <w:r w:rsidR="009350DA" w:rsidRPr="005C7374">
        <w:t xml:space="preserve"> </w:t>
      </w:r>
      <w:r w:rsidR="00351EF5" w:rsidRPr="005C7374">
        <w:t xml:space="preserve">or service </w:t>
      </w:r>
      <w:r w:rsidRPr="005C7374">
        <w:t>at the Site</w:t>
      </w:r>
      <w:r w:rsidR="00B576E5" w:rsidRPr="005C7374">
        <w:t>.</w:t>
      </w:r>
    </w:p>
    <w:p w14:paraId="4C272B98"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5C03678" w14:textId="779B7DED" w:rsidR="00C5721D"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Substantial Completion </w:t>
      </w:r>
      <w:r w:rsidR="00ED5B4D" w:rsidRPr="005C7374">
        <w:rPr>
          <w:b/>
          <w:i/>
        </w:rPr>
        <w:t>–</w:t>
      </w:r>
      <w:r w:rsidRPr="005C7374">
        <w:rPr>
          <w:b/>
          <w:i/>
        </w:rPr>
        <w:t xml:space="preserve"> </w:t>
      </w:r>
      <w:r w:rsidR="00ED5B4D" w:rsidRPr="005C7374">
        <w:t>The stage in the p</w:t>
      </w:r>
      <w:r w:rsidR="001C5B9D" w:rsidRPr="005C7374">
        <w:t>erformance</w:t>
      </w:r>
      <w:r w:rsidR="00ED5B4D" w:rsidRPr="005C7374">
        <w:t xml:space="preserve"> of the Work when </w:t>
      </w:r>
      <w:r w:rsidR="002043F5" w:rsidRPr="005C7374">
        <w:t xml:space="preserve">all </w:t>
      </w:r>
      <w:r w:rsidR="00ED5B4D" w:rsidRPr="005C7374">
        <w:t>Work</w:t>
      </w:r>
      <w:r w:rsidR="002043F5" w:rsidRPr="005C7374">
        <w:t xml:space="preserve"> </w:t>
      </w:r>
      <w:r w:rsidR="00ED5B4D" w:rsidRPr="005C7374">
        <w:t xml:space="preserve">is sufficiently complete in accordance with the Contract Documents so the Owner </w:t>
      </w:r>
      <w:r w:rsidR="00EF6B36" w:rsidRPr="005C7374">
        <w:t xml:space="preserve">or Client </w:t>
      </w:r>
      <w:r w:rsidR="00ED5B4D" w:rsidRPr="005C7374">
        <w:t>can occupy or utilize the Work for its intended use, evidence</w:t>
      </w:r>
      <w:r w:rsidR="001C5B9D" w:rsidRPr="005C7374">
        <w:t xml:space="preserve">d </w:t>
      </w:r>
      <w:r w:rsidR="00166E10" w:rsidRPr="005C7374">
        <w:t xml:space="preserve">only </w:t>
      </w:r>
      <w:r w:rsidR="001C5B9D" w:rsidRPr="005C7374">
        <w:t xml:space="preserve">by </w:t>
      </w:r>
      <w:r w:rsidR="00ED5B4D" w:rsidRPr="005C7374">
        <w:t>the Noti</w:t>
      </w:r>
      <w:r w:rsidR="008B1FFC" w:rsidRPr="005C7374">
        <w:t>ce</w:t>
      </w:r>
      <w:r w:rsidR="00ED5B4D" w:rsidRPr="005C7374">
        <w:t xml:space="preserve"> of </w:t>
      </w:r>
      <w:r w:rsidR="008B1FFC" w:rsidRPr="005C7374">
        <w:t>Substantial</w:t>
      </w:r>
      <w:r w:rsidR="00ED5B4D" w:rsidRPr="005C7374">
        <w:t xml:space="preserve"> Completion executed by the Owner</w:t>
      </w:r>
      <w:r w:rsidR="00B576E5" w:rsidRPr="005C7374">
        <w:t>.</w:t>
      </w:r>
      <w:r w:rsidR="00166E10" w:rsidRPr="005C7374">
        <w:t xml:space="preserve">  Issuance of a temporary certificate of occupancy or a temporary approval</w:t>
      </w:r>
      <w:r w:rsidR="000F2F54" w:rsidRPr="005C7374">
        <w:t xml:space="preserve"> for occupancy does not establish</w:t>
      </w:r>
      <w:r w:rsidR="00166E10" w:rsidRPr="005C7374">
        <w:t xml:space="preserve"> Substantial Completion</w:t>
      </w:r>
      <w:r w:rsidR="00166E10" w:rsidRPr="005C7374">
        <w:rPr>
          <w:szCs w:val="22"/>
        </w:rPr>
        <w:t>.</w:t>
      </w:r>
      <w:r w:rsidR="00AB49C6">
        <w:rPr>
          <w:szCs w:val="22"/>
        </w:rPr>
        <w:t xml:space="preserve">  </w:t>
      </w:r>
      <w:r w:rsidR="00AB49C6" w:rsidRPr="00283A42">
        <w:rPr>
          <w:szCs w:val="22"/>
          <w:lang w:bidi="en-US"/>
        </w:rPr>
        <w:t>Work at the site (Physical Completion), and Work required by the Contract (Completion and Acceptance) may still be required</w:t>
      </w:r>
      <w:r w:rsidR="00166E10" w:rsidRPr="00A63118">
        <w:t>.</w:t>
      </w:r>
    </w:p>
    <w:p w14:paraId="233ADED7" w14:textId="2483ADC2" w:rsidR="00544901" w:rsidRDefault="005449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EB4E0F0" w14:textId="77777777" w:rsidR="00D46702" w:rsidRDefault="00D46702" w:rsidP="00D46702">
      <w:pPr>
        <w:jc w:val="both"/>
      </w:pPr>
      <w:r>
        <w:rPr>
          <w:b/>
          <w:bCs/>
          <w:i/>
          <w:iCs/>
        </w:rPr>
        <w:t>Unit Price</w:t>
      </w:r>
      <w:r>
        <w:t xml:space="preserve"> – </w:t>
      </w:r>
      <w:r>
        <w:rPr>
          <w:color w:val="000000"/>
          <w:shd w:val="clear" w:color="auto" w:fill="FFFFFF"/>
        </w:rPr>
        <w:t xml:space="preserve">The price for one measured unit (i.e. cu. ft., sq. foot etc.) of completed Work activity.  Each Unit Price includes all labor, material, equipment, overhead, and profit attributable to that scope of Work.  </w:t>
      </w:r>
      <w:r>
        <w:t xml:space="preserve">Unit Prices shall be based upon </w:t>
      </w:r>
      <w:r>
        <w:rPr>
          <w:color w:val="222222"/>
          <w:shd w:val="clear" w:color="auto" w:fill="FFFFFF"/>
        </w:rPr>
        <w:t>estimated quantities specified in the Unit Prices section of the General Requirements and as listed on the Form of Bid and will be paid based upon actual quantities of Work performed as verified by the Owner.</w:t>
      </w:r>
    </w:p>
    <w:p w14:paraId="09F661AE" w14:textId="77777777" w:rsidR="008617CC" w:rsidRDefault="008617C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C0DF9A5" w14:textId="14E7A71A" w:rsidR="008617CC" w:rsidRPr="00665617" w:rsidRDefault="008617CC" w:rsidP="003C20BB">
      <w:r w:rsidRPr="003C20BB">
        <w:rPr>
          <w:b/>
          <w:i/>
        </w:rPr>
        <w:t>Unmanned Aircraft System (UAS</w:t>
      </w:r>
      <w:r w:rsidR="00783CEB">
        <w:t xml:space="preserve"> or </w:t>
      </w:r>
      <w:r w:rsidR="00783CEB" w:rsidRPr="00140D79">
        <w:rPr>
          <w:b/>
          <w:bCs/>
          <w:i/>
          <w:iCs/>
        </w:rPr>
        <w:t>DRONES</w:t>
      </w:r>
      <w:r w:rsidR="00140D79">
        <w:t>)</w:t>
      </w:r>
      <w:r w:rsidRPr="003C20BB">
        <w:t xml:space="preserve">- </w:t>
      </w:r>
      <w:r w:rsidRPr="001D04B1">
        <w:rPr>
          <w:szCs w:val="24"/>
        </w:rPr>
        <w:t>An aircraft and its associated elements (including communication links and the components that control the unmanned aircraft) operated without the possibility of direct human intervention from within or on the aircraft.</w:t>
      </w:r>
    </w:p>
    <w:p w14:paraId="5D02F4B6"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572D2DE" w14:textId="77777777" w:rsidR="00C9034B"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rPr>
          <w:b/>
          <w:i/>
        </w:rPr>
        <w:t xml:space="preserve">Work - </w:t>
      </w:r>
      <w:r w:rsidR="001C5B9D" w:rsidRPr="005C7374">
        <w:t>A</w:t>
      </w:r>
      <w:r w:rsidRPr="005C7374">
        <w:t xml:space="preserve">ll obligations </w:t>
      </w:r>
      <w:r w:rsidR="00336EE4" w:rsidRPr="005C7374">
        <w:t>explicitly and implicit</w:t>
      </w:r>
      <w:r w:rsidR="00E8561B" w:rsidRPr="005C7374">
        <w:t>l</w:t>
      </w:r>
      <w:r w:rsidR="00336EE4" w:rsidRPr="005C7374">
        <w:t xml:space="preserve">y </w:t>
      </w:r>
      <w:r w:rsidRPr="005C7374">
        <w:t>imposed upon the Contractor by the Contract</w:t>
      </w:r>
      <w:r w:rsidR="0048508E" w:rsidRPr="005C7374">
        <w:t xml:space="preserve"> Documents</w:t>
      </w:r>
      <w:r w:rsidR="00B576E5" w:rsidRPr="005C7374">
        <w:t>.</w:t>
      </w:r>
    </w:p>
    <w:p w14:paraId="311065F1" w14:textId="45BEAB76" w:rsidR="008D35A4" w:rsidRDefault="008D35A4" w:rsidP="008E682F"/>
    <w:p w14:paraId="3EC4AB61" w14:textId="19EF7617" w:rsidR="00310CAF" w:rsidRDefault="00310CAF" w:rsidP="008E682F"/>
    <w:p w14:paraId="12921FA2" w14:textId="322CF1FD" w:rsidR="00310CAF" w:rsidRDefault="00310CAF" w:rsidP="008E682F"/>
    <w:p w14:paraId="014C407E" w14:textId="3E50DED0" w:rsidR="00310CAF" w:rsidRDefault="00310CAF" w:rsidP="008E682F"/>
    <w:p w14:paraId="3F80B897" w14:textId="77F5304C" w:rsidR="00310CAF" w:rsidRDefault="00310CAF" w:rsidP="008E682F"/>
    <w:p w14:paraId="144ABFBC" w14:textId="7FF05235" w:rsidR="00310CAF" w:rsidRDefault="00310CAF" w:rsidP="008E682F"/>
    <w:p w14:paraId="418EC4D3" w14:textId="77777777" w:rsidR="00310CAF" w:rsidRPr="005C7374" w:rsidRDefault="00310CAF" w:rsidP="008E682F"/>
    <w:p w14:paraId="5D23997A" w14:textId="77777777" w:rsidR="00C5721D" w:rsidRPr="005C7374" w:rsidRDefault="00C5721D" w:rsidP="008E682F">
      <w:pPr>
        <w:pStyle w:val="Heading1"/>
        <w:spacing w:before="0" w:after="0"/>
        <w:rPr>
          <w:sz w:val="22"/>
          <w:szCs w:val="22"/>
        </w:rPr>
      </w:pPr>
      <w:bookmarkStart w:id="6" w:name="_Toc41561211"/>
      <w:bookmarkStart w:id="7" w:name="_Toc46817328"/>
      <w:r w:rsidRPr="005C7374">
        <w:rPr>
          <w:sz w:val="22"/>
          <w:szCs w:val="22"/>
        </w:rPr>
        <w:t>ARTICLE 2 -- CONTRACT DOCUMENTS</w:t>
      </w:r>
      <w:bookmarkEnd w:id="6"/>
      <w:bookmarkEnd w:id="7"/>
    </w:p>
    <w:p w14:paraId="39C3CFBD" w14:textId="77777777" w:rsidR="00E14261" w:rsidRPr="00A63118" w:rsidRDefault="00E14261" w:rsidP="008E682F"/>
    <w:p w14:paraId="28054726" w14:textId="77777777" w:rsidR="00C5721D" w:rsidRPr="005C7374" w:rsidRDefault="00C5721D" w:rsidP="008E682F">
      <w:pPr>
        <w:pStyle w:val="Heading2"/>
        <w:spacing w:before="0"/>
        <w:jc w:val="both"/>
        <w:rPr>
          <w:rFonts w:ascii="Times New Roman" w:hAnsi="Times New Roman"/>
          <w:sz w:val="22"/>
          <w:szCs w:val="22"/>
        </w:rPr>
      </w:pPr>
      <w:bookmarkStart w:id="8" w:name="_Toc41561212"/>
      <w:bookmarkStart w:id="9" w:name="_Toc46817329"/>
      <w:r w:rsidRPr="005C7374">
        <w:rPr>
          <w:rFonts w:ascii="Times New Roman" w:hAnsi="Times New Roman"/>
          <w:sz w:val="22"/>
          <w:szCs w:val="22"/>
        </w:rPr>
        <w:t>Section 2.01 - Captions</w:t>
      </w:r>
      <w:bookmarkEnd w:id="8"/>
      <w:bookmarkEnd w:id="9"/>
    </w:p>
    <w:p w14:paraId="6D874D33" w14:textId="77777777" w:rsidR="00C9305F" w:rsidRPr="00A63118" w:rsidRDefault="00C9305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AA999E8"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w:t>
      </w:r>
      <w:r w:rsidR="00B857A4" w:rsidRPr="005C7374">
        <w:t xml:space="preserve">table of contents, titles, captions, headings, running headlines, and marginal notes contained herein and in </w:t>
      </w:r>
      <w:r w:rsidR="00E92B7D" w:rsidRPr="005C7374">
        <w:t>the Contract</w:t>
      </w:r>
      <w:r w:rsidR="00B857A4" w:rsidRPr="005C7374">
        <w:t xml:space="preserve"> </w:t>
      </w:r>
      <w:r w:rsidR="00E92B7D" w:rsidRPr="005C7374">
        <w:t>D</w:t>
      </w:r>
      <w:r w:rsidR="00B857A4" w:rsidRPr="005C7374">
        <w:t>ocuments are</w:t>
      </w:r>
      <w:r w:rsidRPr="005C7374">
        <w:t xml:space="preserve"> solely to facilitate reference to various provisions of the Contract Documents and in no way affect the interpretation of the provisions to which they refer.</w:t>
      </w:r>
    </w:p>
    <w:p w14:paraId="57824733" w14:textId="77777777" w:rsidR="00066033" w:rsidRPr="005C7374" w:rsidRDefault="00066033"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BF25B5A" w14:textId="77777777" w:rsidR="001E7207" w:rsidRPr="005C7374" w:rsidRDefault="001E7207" w:rsidP="008E682F">
      <w:pPr>
        <w:pStyle w:val="Heading2"/>
        <w:spacing w:before="0"/>
        <w:jc w:val="both"/>
        <w:rPr>
          <w:rFonts w:ascii="Times New Roman" w:hAnsi="Times New Roman"/>
          <w:sz w:val="22"/>
          <w:szCs w:val="22"/>
        </w:rPr>
      </w:pPr>
      <w:bookmarkStart w:id="10" w:name="_Toc41561213"/>
      <w:bookmarkStart w:id="11" w:name="_Toc46817330"/>
      <w:r w:rsidRPr="005C7374">
        <w:rPr>
          <w:rFonts w:ascii="Times New Roman" w:hAnsi="Times New Roman"/>
          <w:sz w:val="22"/>
          <w:szCs w:val="22"/>
        </w:rPr>
        <w:t>Section 2.02 – Electronic Data Transfer</w:t>
      </w:r>
      <w:bookmarkEnd w:id="10"/>
      <w:bookmarkEnd w:id="11"/>
    </w:p>
    <w:p w14:paraId="5BA74DC8" w14:textId="77777777" w:rsidR="001E7207" w:rsidRPr="00A63118" w:rsidRDefault="001E720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C5FD370" w14:textId="77777777" w:rsidR="00BC69DD" w:rsidRPr="005C7374" w:rsidRDefault="00BC69DD" w:rsidP="008E682F">
      <w:pPr>
        <w:pStyle w:val="ListParagraph"/>
        <w:numPr>
          <w:ilvl w:val="0"/>
          <w:numId w:val="9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Electronic </w:t>
      </w:r>
      <w:r w:rsidR="00DC7045" w:rsidRPr="005C7374">
        <w:t>d</w:t>
      </w:r>
      <w:r w:rsidRPr="005C7374">
        <w:t xml:space="preserve">ata includes, but </w:t>
      </w:r>
      <w:r w:rsidR="00B576E5" w:rsidRPr="005C7374">
        <w:t xml:space="preserve">is </w:t>
      </w:r>
      <w:r w:rsidRPr="005C7374">
        <w:t xml:space="preserve">not limited to, </w:t>
      </w:r>
      <w:r w:rsidR="00F83685" w:rsidRPr="005C7374">
        <w:t xml:space="preserve">all digital versions of any Contract Document, </w:t>
      </w:r>
      <w:r w:rsidR="00231CEB" w:rsidRPr="005C7374">
        <w:t xml:space="preserve">all digital </w:t>
      </w:r>
      <w:r w:rsidRPr="005C7374">
        <w:t xml:space="preserve">files produced by </w:t>
      </w:r>
      <w:r w:rsidR="00231CEB" w:rsidRPr="005C7374">
        <w:t xml:space="preserve">mechanical, facsimile, electronic, magnetic, digital or other programs, programming notes or instructions, activity listings of electronic mail receipts or transmittals, output resulting from the use of any software program, including </w:t>
      </w:r>
      <w:r w:rsidR="00B4548F" w:rsidRPr="005C7374">
        <w:t xml:space="preserve">but not limited to, </w:t>
      </w:r>
      <w:r w:rsidR="00231CEB" w:rsidRPr="005C7374">
        <w:t>word processing documents, spreadsheets, database files, charts, graphs, drawings, specifications, outlines, electronic mail, personal digital assistant messages, instant mess</w:t>
      </w:r>
      <w:r w:rsidR="007C4B17" w:rsidRPr="005C7374">
        <w:t>enger messages, PDF files, PRF files, batch files</w:t>
      </w:r>
      <w:r w:rsidR="00B4548F" w:rsidRPr="005C7374">
        <w:t>,</w:t>
      </w:r>
      <w:r w:rsidR="007C4B17" w:rsidRPr="005C7374">
        <w:t xml:space="preserve"> ASCII files</w:t>
      </w:r>
      <w:r w:rsidR="00B4548F" w:rsidRPr="005C7374">
        <w:t>, DWG files and any other type of files</w:t>
      </w:r>
      <w:r w:rsidR="00313D61" w:rsidRPr="005C7374">
        <w:t xml:space="preserve"> now or hereafter allowed</w:t>
      </w:r>
      <w:r w:rsidR="00B4548F" w:rsidRPr="005C7374">
        <w:t xml:space="preserve"> by Owner</w:t>
      </w:r>
      <w:r w:rsidR="007C4B17" w:rsidRPr="005C7374">
        <w:t xml:space="preserve">.  </w:t>
      </w:r>
    </w:p>
    <w:p w14:paraId="433F4B1A" w14:textId="77777777" w:rsidR="00171FDE" w:rsidRPr="005C7374" w:rsidRDefault="00171FD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E30EEFF" w14:textId="77777777" w:rsidR="00FF0D6B" w:rsidRPr="005C7374" w:rsidRDefault="00FF0D6B" w:rsidP="008E682F">
      <w:pPr>
        <w:pStyle w:val="ListParagraph"/>
        <w:numPr>
          <w:ilvl w:val="0"/>
          <w:numId w:val="9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The Owner reserves the right to implement an electronic payment program for payments due the Contractor.  Prior to implementation, the Owner</w:t>
      </w:r>
      <w:r w:rsidR="00A75C16" w:rsidRPr="005C7374">
        <w:t>,</w:t>
      </w:r>
      <w:r w:rsidRPr="005C7374">
        <w:t xml:space="preserve"> in writing, shall notify the Contractor one hundred twenty (120) </w:t>
      </w:r>
      <w:r w:rsidR="006B64DE" w:rsidRPr="005C7374">
        <w:t xml:space="preserve">calendar </w:t>
      </w:r>
      <w:r w:rsidRPr="005C7374">
        <w:t>days prior to the effective date of the electronic payment program.  Commencing on o</w:t>
      </w:r>
      <w:r w:rsidR="00A75C16" w:rsidRPr="005C7374">
        <w:t>r</w:t>
      </w:r>
      <w:r w:rsidRPr="005C7374">
        <w:t xml:space="preserve"> after the electronic payment effective date, all payments</w:t>
      </w:r>
      <w:r w:rsidR="00A75C16" w:rsidRPr="005C7374">
        <w:t>,</w:t>
      </w:r>
      <w:r w:rsidRPr="005C7374">
        <w:t xml:space="preserve"> due the Contractor</w:t>
      </w:r>
      <w:r w:rsidR="00A75C16" w:rsidRPr="005C7374">
        <w:t>,</w:t>
      </w:r>
      <w:r w:rsidRPr="005C7374">
        <w:t xml:space="preserve"> shall only be rendered electronically, unless payment by paper check is authorized </w:t>
      </w:r>
      <w:r w:rsidR="00CF49D3" w:rsidRPr="005C7374">
        <w:t xml:space="preserve">in writing </w:t>
      </w:r>
      <w:r w:rsidRPr="005C7374">
        <w:t>by the Owner.</w:t>
      </w:r>
      <w:r w:rsidR="00A75C16" w:rsidRPr="005C7374">
        <w:t xml:space="preserve">  Commencing on or after the electronic payment effective date, the Contractor, further acknowledges and agrees that the Owner may withhold payments, if the Contractor has not complied with the Owner’s policies and procedures relating to the electronic payment program in effect at such time, unless payment by paper check is authorized </w:t>
      </w:r>
      <w:r w:rsidR="00CF49D3" w:rsidRPr="005C7374">
        <w:t xml:space="preserve">in writing </w:t>
      </w:r>
      <w:r w:rsidR="00A75C16" w:rsidRPr="005C7374">
        <w:t>by the Owner.</w:t>
      </w:r>
    </w:p>
    <w:p w14:paraId="664DA292" w14:textId="77777777" w:rsidR="00FF0D6B" w:rsidRPr="005C7374" w:rsidRDefault="00FF0D6B" w:rsidP="008E682F">
      <w:pPr>
        <w:jc w:val="both"/>
      </w:pPr>
    </w:p>
    <w:p w14:paraId="4B62B7A5" w14:textId="15702F06" w:rsidR="00171FDE" w:rsidRPr="005C7374" w:rsidRDefault="00171FDE" w:rsidP="008E682F">
      <w:pPr>
        <w:pStyle w:val="ListParagraph"/>
        <w:numPr>
          <w:ilvl w:val="0"/>
          <w:numId w:val="9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Electronic </w:t>
      </w:r>
      <w:r w:rsidR="00DC7045" w:rsidRPr="005C7374">
        <w:t>d</w:t>
      </w:r>
      <w:r w:rsidRPr="005C7374">
        <w:t xml:space="preserve">ata produced in connection with the Contract is proprietary information of the Owner and to be treated as confidential and not to be disclosed </w:t>
      </w:r>
      <w:r w:rsidR="00497FAB" w:rsidRPr="005C7374">
        <w:t>to or</w:t>
      </w:r>
      <w:r w:rsidRPr="005C7374">
        <w:t xml:space="preserve"> shared with others outside the limits of the Contract without the express written consent of the Owner.</w:t>
      </w:r>
      <w:r w:rsidR="009B694D" w:rsidRPr="005C7374">
        <w:t xml:space="preserve">  The Owner makes no warranty, express or implied, as to the accuracy of the information transferred.</w:t>
      </w:r>
    </w:p>
    <w:p w14:paraId="252C1168" w14:textId="77777777" w:rsidR="009B694D" w:rsidRPr="005C7374" w:rsidRDefault="009B694D" w:rsidP="008E682F"/>
    <w:p w14:paraId="26A47BCE" w14:textId="77777777" w:rsidR="009B694D" w:rsidRPr="005C7374" w:rsidRDefault="009B694D" w:rsidP="008E682F">
      <w:pPr>
        <w:pStyle w:val="ListParagraph"/>
        <w:numPr>
          <w:ilvl w:val="0"/>
          <w:numId w:val="9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The Contractor shall pay</w:t>
      </w:r>
      <w:r w:rsidR="00ED333C" w:rsidRPr="005C7374">
        <w:t>,</w:t>
      </w:r>
      <w:r w:rsidRPr="005C7374">
        <w:t xml:space="preserve"> on behalf of the Owner</w:t>
      </w:r>
      <w:r w:rsidR="00ED333C" w:rsidRPr="005C7374">
        <w:t>,</w:t>
      </w:r>
      <w:r w:rsidRPr="005C7374">
        <w:t xml:space="preserve"> any loss which </w:t>
      </w:r>
      <w:r w:rsidR="00E92B7D" w:rsidRPr="005C7374">
        <w:t xml:space="preserve">the Owner </w:t>
      </w:r>
      <w:r w:rsidRPr="005C7374">
        <w:t xml:space="preserve">becomes legally liable to pay as a result of a claim </w:t>
      </w:r>
      <w:r w:rsidR="00324834" w:rsidRPr="005C7374">
        <w:t>by any person or entity</w:t>
      </w:r>
      <w:r w:rsidRPr="005C7374">
        <w:t xml:space="preserve"> against the Contractor </w:t>
      </w:r>
      <w:r w:rsidR="00D84238" w:rsidRPr="005C7374">
        <w:t>or Owner</w:t>
      </w:r>
      <w:r w:rsidRPr="005C7374">
        <w:t xml:space="preserve">, which results directly from an act, </w:t>
      </w:r>
      <w:r w:rsidR="00493982" w:rsidRPr="005C7374">
        <w:t>error,</w:t>
      </w:r>
      <w:r w:rsidRPr="005C7374">
        <w:t xml:space="preserve"> or omission of the Contractor in the provision of electronic data in respect </w:t>
      </w:r>
      <w:r w:rsidR="00EB78EC" w:rsidRPr="005C7374">
        <w:t>t</w:t>
      </w:r>
      <w:r w:rsidRPr="005C7374">
        <w:t>o the Contract.</w:t>
      </w:r>
    </w:p>
    <w:p w14:paraId="0F2E4A15" w14:textId="77777777" w:rsidR="00DC7045" w:rsidRPr="005C7374" w:rsidRDefault="00DC704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DDCBC9A" w14:textId="77777777" w:rsidR="00066033" w:rsidRPr="005C7374" w:rsidRDefault="00066033" w:rsidP="008E682F">
      <w:pPr>
        <w:pStyle w:val="Heading2"/>
        <w:spacing w:before="0"/>
        <w:jc w:val="both"/>
        <w:rPr>
          <w:rFonts w:ascii="Times New Roman" w:hAnsi="Times New Roman"/>
          <w:sz w:val="22"/>
          <w:szCs w:val="22"/>
        </w:rPr>
      </w:pPr>
      <w:bookmarkStart w:id="12" w:name="_Toc41561214"/>
      <w:bookmarkStart w:id="13" w:name="_Toc46817331"/>
      <w:r w:rsidRPr="005C7374">
        <w:rPr>
          <w:rFonts w:ascii="Times New Roman" w:hAnsi="Times New Roman"/>
          <w:sz w:val="22"/>
          <w:szCs w:val="22"/>
        </w:rPr>
        <w:t xml:space="preserve">Section </w:t>
      </w:r>
      <w:r w:rsidR="003168E7" w:rsidRPr="005C7374">
        <w:rPr>
          <w:rFonts w:ascii="Times New Roman" w:hAnsi="Times New Roman"/>
          <w:sz w:val="22"/>
          <w:szCs w:val="22"/>
        </w:rPr>
        <w:t>2.0</w:t>
      </w:r>
      <w:r w:rsidR="001E7207" w:rsidRPr="005C7374">
        <w:rPr>
          <w:rFonts w:ascii="Times New Roman" w:hAnsi="Times New Roman"/>
          <w:sz w:val="22"/>
          <w:szCs w:val="22"/>
        </w:rPr>
        <w:t>3</w:t>
      </w:r>
      <w:r w:rsidRPr="005C7374">
        <w:rPr>
          <w:rFonts w:ascii="Times New Roman" w:hAnsi="Times New Roman"/>
          <w:sz w:val="22"/>
          <w:szCs w:val="22"/>
        </w:rPr>
        <w:t xml:space="preserve"> - Owner</w:t>
      </w:r>
      <w:bookmarkEnd w:id="12"/>
      <w:bookmarkEnd w:id="13"/>
    </w:p>
    <w:p w14:paraId="183C49E6" w14:textId="77777777" w:rsidR="00066033" w:rsidRPr="00A63118" w:rsidRDefault="00066033" w:rsidP="008E682F">
      <w:pPr>
        <w:jc w:val="both"/>
      </w:pPr>
    </w:p>
    <w:p w14:paraId="5BEBAA09" w14:textId="77777777" w:rsidR="00066033" w:rsidRPr="005C7374" w:rsidRDefault="001A6AA0" w:rsidP="008E682F">
      <w:pPr>
        <w:pStyle w:val="BodyTextIndent2"/>
        <w:numPr>
          <w:ilvl w:val="0"/>
          <w:numId w:val="1"/>
        </w:numPr>
        <w:tabs>
          <w:tab w:val="left" w:pos="9360"/>
        </w:tabs>
        <w:rPr>
          <w:rFonts w:ascii="Times New Roman" w:hAnsi="Times New Roman"/>
          <w:sz w:val="22"/>
          <w:szCs w:val="22"/>
        </w:rPr>
      </w:pPr>
      <w:r w:rsidRPr="005C7374">
        <w:rPr>
          <w:rFonts w:ascii="Times New Roman" w:hAnsi="Times New Roman"/>
          <w:sz w:val="22"/>
          <w:szCs w:val="22"/>
        </w:rPr>
        <w:t>The Contract constitutes the entire agreement and understanding between the Contractor and the Owner with respect to the Project and supersedes all prior agreements, arrangements and understandings, and all trade custom and trade usage</w:t>
      </w:r>
      <w:r w:rsidR="005A4A16" w:rsidRPr="005C7374">
        <w:rPr>
          <w:rFonts w:ascii="Times New Roman" w:hAnsi="Times New Roman"/>
          <w:sz w:val="22"/>
          <w:szCs w:val="22"/>
        </w:rPr>
        <w:t xml:space="preserve">, and </w:t>
      </w:r>
      <w:r w:rsidRPr="005C7374">
        <w:rPr>
          <w:rFonts w:ascii="Times New Roman" w:hAnsi="Times New Roman"/>
          <w:sz w:val="22"/>
          <w:szCs w:val="22"/>
        </w:rPr>
        <w:t xml:space="preserve">the construction of any provision of the Contract shall not be affected by the wording of any other agreement, whether between the Contractor and the Owner or involving other parties.  The Contract may not be amended, modified, </w:t>
      </w:r>
      <w:r w:rsidR="00493982" w:rsidRPr="005C7374">
        <w:rPr>
          <w:rFonts w:ascii="Times New Roman" w:hAnsi="Times New Roman"/>
          <w:sz w:val="22"/>
          <w:szCs w:val="22"/>
        </w:rPr>
        <w:t>supplemented,</w:t>
      </w:r>
      <w:r w:rsidRPr="005C7374">
        <w:rPr>
          <w:rFonts w:ascii="Times New Roman" w:hAnsi="Times New Roman"/>
          <w:sz w:val="22"/>
          <w:szCs w:val="22"/>
        </w:rPr>
        <w:t xml:space="preserve"> or changed in a</w:t>
      </w:r>
      <w:r w:rsidR="00DD2414" w:rsidRPr="005C7374">
        <w:rPr>
          <w:rFonts w:ascii="Times New Roman" w:hAnsi="Times New Roman"/>
          <w:sz w:val="22"/>
          <w:szCs w:val="22"/>
        </w:rPr>
        <w:t>ny way except</w:t>
      </w:r>
      <w:r w:rsidR="00BB41BD" w:rsidRPr="005C7374">
        <w:rPr>
          <w:rFonts w:ascii="Times New Roman" w:hAnsi="Times New Roman"/>
          <w:sz w:val="22"/>
          <w:szCs w:val="22"/>
        </w:rPr>
        <w:t xml:space="preserve"> in accordance with </w:t>
      </w:r>
      <w:r w:rsidR="00641050" w:rsidRPr="005C7374">
        <w:rPr>
          <w:rFonts w:ascii="Times New Roman" w:hAnsi="Times New Roman"/>
          <w:sz w:val="22"/>
          <w:szCs w:val="22"/>
        </w:rPr>
        <w:t xml:space="preserve">General Conditions </w:t>
      </w:r>
      <w:r w:rsidR="00BB41BD" w:rsidRPr="005C7374">
        <w:rPr>
          <w:rFonts w:ascii="Times New Roman" w:hAnsi="Times New Roman"/>
          <w:sz w:val="22"/>
          <w:szCs w:val="22"/>
        </w:rPr>
        <w:t>Article 7 – Changes in the Wo</w:t>
      </w:r>
      <w:r w:rsidR="00AA12B6" w:rsidRPr="005C7374">
        <w:rPr>
          <w:rFonts w:ascii="Times New Roman" w:hAnsi="Times New Roman"/>
          <w:sz w:val="22"/>
          <w:szCs w:val="22"/>
        </w:rPr>
        <w:t>rk or a Contract Amendment</w:t>
      </w:r>
      <w:r w:rsidR="00BB41BD" w:rsidRPr="005C7374">
        <w:rPr>
          <w:rFonts w:ascii="Times New Roman" w:hAnsi="Times New Roman"/>
          <w:sz w:val="22"/>
          <w:szCs w:val="22"/>
        </w:rPr>
        <w:t xml:space="preserve">.  </w:t>
      </w:r>
      <w:r w:rsidR="00AA12B6" w:rsidRPr="005C7374">
        <w:rPr>
          <w:rFonts w:ascii="Times New Roman" w:hAnsi="Times New Roman"/>
          <w:sz w:val="22"/>
          <w:szCs w:val="22"/>
        </w:rPr>
        <w:t>T</w:t>
      </w:r>
      <w:r w:rsidR="00A54BAA" w:rsidRPr="005C7374">
        <w:rPr>
          <w:rFonts w:ascii="Times New Roman" w:hAnsi="Times New Roman"/>
          <w:sz w:val="22"/>
          <w:szCs w:val="22"/>
        </w:rPr>
        <w:t xml:space="preserve">he legal relationship between the Owner and the Contractor shall be governed solely by the Contract and no rights shall arise on any other basis, including but not limited to, oral agreement, partial performance, estoppel, conduct of the parties, course of conduct or any other course of dealing </w:t>
      </w:r>
      <w:r w:rsidR="00A54BAA" w:rsidRPr="005C7374">
        <w:rPr>
          <w:rFonts w:ascii="Times New Roman" w:hAnsi="Times New Roman"/>
          <w:sz w:val="22"/>
          <w:szCs w:val="22"/>
        </w:rPr>
        <w:lastRenderedPageBreak/>
        <w:t xml:space="preserve">involving the Project or any other project.  </w:t>
      </w:r>
      <w:r w:rsidR="00066033" w:rsidRPr="005C7374">
        <w:rPr>
          <w:rFonts w:ascii="Times New Roman" w:hAnsi="Times New Roman"/>
          <w:sz w:val="22"/>
          <w:szCs w:val="22"/>
        </w:rPr>
        <w:t xml:space="preserve">The meaning and intent of </w:t>
      </w:r>
      <w:r w:rsidR="00D51DFE" w:rsidRPr="005C7374">
        <w:rPr>
          <w:rFonts w:ascii="Times New Roman" w:hAnsi="Times New Roman"/>
          <w:sz w:val="22"/>
          <w:szCs w:val="22"/>
        </w:rPr>
        <w:t xml:space="preserve">the </w:t>
      </w:r>
      <w:r w:rsidR="00066033" w:rsidRPr="005C7374">
        <w:rPr>
          <w:rFonts w:ascii="Times New Roman" w:hAnsi="Times New Roman"/>
          <w:sz w:val="22"/>
          <w:szCs w:val="22"/>
        </w:rPr>
        <w:t xml:space="preserve">Contract Documents shall be interpreted </w:t>
      </w:r>
      <w:r w:rsidR="00CF49D3" w:rsidRPr="005C7374">
        <w:rPr>
          <w:rFonts w:ascii="Times New Roman" w:hAnsi="Times New Roman"/>
          <w:sz w:val="22"/>
          <w:szCs w:val="22"/>
        </w:rPr>
        <w:t xml:space="preserve">solely </w:t>
      </w:r>
      <w:r w:rsidR="00066033" w:rsidRPr="005C7374">
        <w:rPr>
          <w:rFonts w:ascii="Times New Roman" w:hAnsi="Times New Roman"/>
          <w:sz w:val="22"/>
          <w:szCs w:val="22"/>
        </w:rPr>
        <w:t>by the Owner.</w:t>
      </w:r>
      <w:r w:rsidR="00090D4D" w:rsidRPr="005C7374">
        <w:rPr>
          <w:rFonts w:ascii="Times New Roman" w:hAnsi="Times New Roman"/>
          <w:sz w:val="22"/>
          <w:szCs w:val="22"/>
        </w:rPr>
        <w:t xml:space="preserve"> </w:t>
      </w:r>
    </w:p>
    <w:p w14:paraId="7AE6FEEC" w14:textId="77777777" w:rsidR="00066033" w:rsidRPr="00A63118" w:rsidRDefault="00066033" w:rsidP="008E682F">
      <w:pPr>
        <w:jc w:val="both"/>
      </w:pPr>
    </w:p>
    <w:p w14:paraId="0ACE93E8" w14:textId="77777777" w:rsidR="00066033" w:rsidRPr="005C7374" w:rsidRDefault="00066033" w:rsidP="008E682F">
      <w:pPr>
        <w:pStyle w:val="ListParagraph"/>
        <w:numPr>
          <w:ilvl w:val="0"/>
          <w:numId w:val="1"/>
        </w:numPr>
        <w:jc w:val="both"/>
      </w:pPr>
      <w:r w:rsidRPr="005C7374">
        <w:t>The Owner shall give all orders and directions contemplated under the Contract relative to the execution of the Work.  The Owner shall determine the amount, quality, and acceptability of the Work and</w:t>
      </w:r>
      <w:r w:rsidR="000D3907">
        <w:t xml:space="preserve"> shall decide all questions which</w:t>
      </w:r>
      <w:r w:rsidRPr="005C7374">
        <w:t xml:space="preserve"> may arise in relation to said Work.  The Owner's estimates and decisions shall be final except as otherwise expressly provided</w:t>
      </w:r>
      <w:r w:rsidR="00A54BAA" w:rsidRPr="005C7374">
        <w:t xml:space="preserve"> herein</w:t>
      </w:r>
      <w:r w:rsidRPr="005C7374">
        <w:t>.</w:t>
      </w:r>
    </w:p>
    <w:p w14:paraId="320CDB9C" w14:textId="77777777" w:rsidR="00842E63" w:rsidRPr="005C7374" w:rsidRDefault="00842E63" w:rsidP="008E682F">
      <w:pPr>
        <w:jc w:val="both"/>
      </w:pPr>
    </w:p>
    <w:p w14:paraId="3251CF95" w14:textId="77777777" w:rsidR="00842E63" w:rsidRPr="005C7374" w:rsidRDefault="00842E63" w:rsidP="008E682F">
      <w:pPr>
        <w:pStyle w:val="ListParagraph"/>
        <w:numPr>
          <w:ilvl w:val="0"/>
          <w:numId w:val="1"/>
        </w:numPr>
        <w:jc w:val="both"/>
      </w:pPr>
      <w:r w:rsidRPr="005C7374">
        <w:t xml:space="preserve">The Owner may, at its sole </w:t>
      </w:r>
      <w:r w:rsidR="00A54BAA" w:rsidRPr="005C7374">
        <w:t xml:space="preserve">and exclusive </w:t>
      </w:r>
      <w:r w:rsidRPr="005C7374">
        <w:t xml:space="preserve">discretion, waive certain provisions of the Contract Documents.  Such waiver shall only be done </w:t>
      </w:r>
      <w:r w:rsidR="006A6C9A" w:rsidRPr="005C7374">
        <w:t xml:space="preserve">by written instrument signed by </w:t>
      </w:r>
      <w:r w:rsidR="001A7BB9" w:rsidRPr="005C7374">
        <w:t>a duly authorized officer</w:t>
      </w:r>
      <w:r w:rsidR="006A6C9A" w:rsidRPr="005C7374">
        <w:t xml:space="preserve"> of the Owner, and any such waiver shall apply solely in accordance with its terms</w:t>
      </w:r>
      <w:r w:rsidRPr="005C7374">
        <w:t xml:space="preserve"> and shall not act as a waiver of any provision of the Contract Documents, </w:t>
      </w:r>
      <w:r w:rsidR="006A6C9A" w:rsidRPr="005C7374">
        <w:t>or estoppel against the enforcement thereof, in connection with any subsequent or separate event involving the Project or other projects.</w:t>
      </w:r>
    </w:p>
    <w:p w14:paraId="07954DCA" w14:textId="77777777" w:rsidR="00066033" w:rsidRPr="005C7374" w:rsidRDefault="00066033" w:rsidP="008E682F">
      <w:pPr>
        <w:jc w:val="both"/>
      </w:pPr>
    </w:p>
    <w:p w14:paraId="05D5FCE0" w14:textId="77777777" w:rsidR="00066033" w:rsidRPr="005C7374" w:rsidRDefault="00066033" w:rsidP="008E682F">
      <w:pPr>
        <w:pStyle w:val="ListParagraph"/>
        <w:numPr>
          <w:ilvl w:val="0"/>
          <w:numId w:val="1"/>
        </w:numPr>
        <w:jc w:val="both"/>
      </w:pPr>
      <w:r w:rsidRPr="005C7374">
        <w:t>Any differences or confl</w:t>
      </w:r>
      <w:r w:rsidR="000D3907">
        <w:t>icts concerning performance which</w:t>
      </w:r>
      <w:r w:rsidRPr="005C7374">
        <w:t xml:space="preserve"> may arise between the Contractor and </w:t>
      </w:r>
      <w:r w:rsidR="006E0F38" w:rsidRPr="005C7374">
        <w:t>O</w:t>
      </w:r>
      <w:r w:rsidRPr="005C7374">
        <w:t xml:space="preserve">ther </w:t>
      </w:r>
      <w:r w:rsidR="006E0F38" w:rsidRPr="005C7374">
        <w:t>C</w:t>
      </w:r>
      <w:r w:rsidRPr="005C7374">
        <w:t xml:space="preserve">ontractors performing </w:t>
      </w:r>
      <w:r w:rsidR="00DB73CB" w:rsidRPr="005C7374">
        <w:t>w</w:t>
      </w:r>
      <w:r w:rsidRPr="005C7374">
        <w:t xml:space="preserve">ork for the Owner shall be </w:t>
      </w:r>
      <w:r w:rsidR="00DB73CB" w:rsidRPr="005C7374">
        <w:t>analyzed and resolved by the Owner as warranted by the circumstances.  The Owner’s exercise of discretion in this regard shall be sole and exclusive and its decision concerning such differences and conflicts shall be final and binding.</w:t>
      </w:r>
    </w:p>
    <w:p w14:paraId="7D52E394" w14:textId="77777777" w:rsidR="00D268E3" w:rsidRPr="005C7374" w:rsidRDefault="00D268E3" w:rsidP="008E682F">
      <w:pPr>
        <w:jc w:val="both"/>
      </w:pPr>
    </w:p>
    <w:p w14:paraId="6FF1AC88" w14:textId="77777777" w:rsidR="00066033" w:rsidRPr="005C7374" w:rsidRDefault="00066033" w:rsidP="008E682F">
      <w:pPr>
        <w:pStyle w:val="ListParagraph"/>
        <w:numPr>
          <w:ilvl w:val="0"/>
          <w:numId w:val="1"/>
        </w:numPr>
        <w:jc w:val="both"/>
      </w:pPr>
      <w:r w:rsidRPr="005C7374">
        <w:t xml:space="preserve">The Owner may act through an Owner’s Representative designated </w:t>
      </w:r>
      <w:r w:rsidR="00DB73CB" w:rsidRPr="005C7374">
        <w:t xml:space="preserve">as such in writing </w:t>
      </w:r>
      <w:r w:rsidRPr="005C7374">
        <w:t>by the Owner.</w:t>
      </w:r>
      <w:r w:rsidR="005A4A16" w:rsidRPr="005C7374">
        <w:t xml:space="preserve">  </w:t>
      </w:r>
      <w:r w:rsidR="00767507" w:rsidRPr="005C7374">
        <w:t>Unless otherwise designated by the Owner, the Owner’s Representative is the Owner’s emplo</w:t>
      </w:r>
      <w:r w:rsidR="009973CA" w:rsidRPr="005C7374">
        <w:t xml:space="preserve">yee assigned to the Project as </w:t>
      </w:r>
      <w:r w:rsidR="00ED333C" w:rsidRPr="005C7374">
        <w:t xml:space="preserve">the </w:t>
      </w:r>
      <w:r w:rsidR="009973CA" w:rsidRPr="005C7374">
        <w:t>project m</w:t>
      </w:r>
      <w:r w:rsidR="00767507" w:rsidRPr="005C7374">
        <w:t xml:space="preserve">anager.  </w:t>
      </w:r>
      <w:r w:rsidR="005A4A16" w:rsidRPr="005C7374">
        <w:t xml:space="preserve">Unless otherwise stated in writing by the Owner, the Owner’s Representative </w:t>
      </w:r>
      <w:r w:rsidR="001A7BB9" w:rsidRPr="005C7374">
        <w:t>is not an authorized officer o</w:t>
      </w:r>
      <w:r w:rsidR="00BC07E0" w:rsidRPr="005C7374">
        <w:t>f the Owner,</w:t>
      </w:r>
      <w:r w:rsidR="00383E9D" w:rsidRPr="005C7374">
        <w:t xml:space="preserve"> does not have authority to approve a Labor Rate Worksheet on behalf of the Owner</w:t>
      </w:r>
      <w:r w:rsidR="00410E56" w:rsidRPr="005C7374">
        <w:t xml:space="preserve">, does not have authority to waive the requirement for a narrative and </w:t>
      </w:r>
      <w:proofErr w:type="spellStart"/>
      <w:r w:rsidR="00410E56" w:rsidRPr="005C7374">
        <w:t>fragnet</w:t>
      </w:r>
      <w:proofErr w:type="spellEnd"/>
      <w:r w:rsidR="00410E56" w:rsidRPr="005C7374">
        <w:t xml:space="preserve"> schedule of General Conditions Section 7.01 C. 4</w:t>
      </w:r>
      <w:r w:rsidR="00E6562C" w:rsidRPr="005C7374">
        <w:t>,</w:t>
      </w:r>
      <w:r w:rsidR="0073553A" w:rsidRPr="005C7374">
        <w:t xml:space="preserve"> does not have authority to waive any provision of the Contract Documents</w:t>
      </w:r>
      <w:r w:rsidR="00E6562C" w:rsidRPr="005C7374">
        <w:t xml:space="preserve"> and does not </w:t>
      </w:r>
      <w:r w:rsidR="00EA0A95" w:rsidRPr="005C7374">
        <w:t>act for the Owner for General Conditions Article 15 – Insurance and Bonds</w:t>
      </w:r>
      <w:r w:rsidR="0073553A" w:rsidRPr="005C7374">
        <w:t xml:space="preserve">. Unless otherwise </w:t>
      </w:r>
      <w:r w:rsidR="0085539F" w:rsidRPr="005C7374">
        <w:t>stated in writing by the Owner</w:t>
      </w:r>
      <w:r w:rsidR="00BC07E0" w:rsidRPr="005C7374">
        <w:t xml:space="preserve"> and notwithstanding the other provisions of this paragraph</w:t>
      </w:r>
      <w:r w:rsidR="0085539F" w:rsidRPr="005C7374">
        <w:t>, t</w:t>
      </w:r>
      <w:r w:rsidR="0073553A" w:rsidRPr="005C7374">
        <w:t>he Owner’s Representative</w:t>
      </w:r>
      <w:r w:rsidR="0085539F" w:rsidRPr="005C7374">
        <w:t xml:space="preserve"> does have authority to issue a </w:t>
      </w:r>
      <w:r w:rsidR="001A7BB9" w:rsidRPr="005C7374">
        <w:t xml:space="preserve">direction to attend a meeting in accordance with </w:t>
      </w:r>
      <w:r w:rsidR="00410E56" w:rsidRPr="005C7374">
        <w:t xml:space="preserve">General Conditions </w:t>
      </w:r>
      <w:r w:rsidR="00AA54E7" w:rsidRPr="005C7374">
        <w:t>Section 4.04</w:t>
      </w:r>
      <w:r w:rsidR="001A7BB9" w:rsidRPr="005C7374">
        <w:t xml:space="preserve">, a </w:t>
      </w:r>
      <w:r w:rsidR="0085539F" w:rsidRPr="005C7374">
        <w:t xml:space="preserve">Notice to Proceed in accordance with </w:t>
      </w:r>
      <w:r w:rsidR="00410E56" w:rsidRPr="005C7374">
        <w:t xml:space="preserve">General Conditions </w:t>
      </w:r>
      <w:r w:rsidR="00AA54E7" w:rsidRPr="005C7374">
        <w:t>Section</w:t>
      </w:r>
      <w:r w:rsidR="0085539F" w:rsidRPr="005C7374">
        <w:t xml:space="preserve"> 7</w:t>
      </w:r>
      <w:r w:rsidR="00AA54E7" w:rsidRPr="005C7374">
        <w:t>.01</w:t>
      </w:r>
      <w:r w:rsidR="001A7BB9" w:rsidRPr="005C7374">
        <w:t xml:space="preserve"> and</w:t>
      </w:r>
      <w:r w:rsidR="007003EB" w:rsidRPr="005C7374">
        <w:t xml:space="preserve"> a Disputed Work Directive in accordance with </w:t>
      </w:r>
      <w:r w:rsidR="00410E56" w:rsidRPr="005C7374">
        <w:t xml:space="preserve">General Conditions </w:t>
      </w:r>
      <w:r w:rsidR="00AA54E7" w:rsidRPr="005C7374">
        <w:t>Section</w:t>
      </w:r>
      <w:r w:rsidR="007003EB" w:rsidRPr="005C7374">
        <w:t xml:space="preserve"> 10</w:t>
      </w:r>
      <w:r w:rsidR="0085539F" w:rsidRPr="005C7374">
        <w:t>.</w:t>
      </w:r>
      <w:r w:rsidR="00AA54E7" w:rsidRPr="005C7374">
        <w:t>01.</w:t>
      </w:r>
      <w:r w:rsidR="0073553A" w:rsidRPr="005C7374">
        <w:t xml:space="preserve">  The </w:t>
      </w:r>
      <w:r w:rsidR="0085539F" w:rsidRPr="005C7374">
        <w:t>Owner may change the Owner’s Representative and the scope of her</w:t>
      </w:r>
      <w:r w:rsidR="001A7BB9" w:rsidRPr="005C7374">
        <w:t>, his or it</w:t>
      </w:r>
      <w:r w:rsidR="0085539F" w:rsidRPr="005C7374">
        <w:t xml:space="preserve">s duties by written notice to the Contractor in accordance with General Conditions Section 2.04.  </w:t>
      </w:r>
      <w:r w:rsidR="009973CA" w:rsidRPr="005C7374">
        <w:t>The Owner’s Representative’s signature by itself on a Change Order is not execution of a Change Order by the Owner.  See General Conditions Section 7.01 A. 5 for the requirements for execution of a Change Order by Owner.</w:t>
      </w:r>
    </w:p>
    <w:p w14:paraId="24B72754" w14:textId="77777777" w:rsidR="00C30316" w:rsidRPr="005C7374" w:rsidRDefault="00C30316" w:rsidP="008E682F"/>
    <w:p w14:paraId="216C845B" w14:textId="77777777" w:rsidR="00C5721D" w:rsidRPr="005C7374" w:rsidRDefault="00C5721D" w:rsidP="008E682F">
      <w:pPr>
        <w:pStyle w:val="Heading2"/>
        <w:spacing w:before="0"/>
        <w:jc w:val="both"/>
        <w:rPr>
          <w:rFonts w:ascii="Times New Roman" w:hAnsi="Times New Roman"/>
          <w:sz w:val="22"/>
          <w:szCs w:val="22"/>
        </w:rPr>
      </w:pPr>
      <w:bookmarkStart w:id="14" w:name="_Toc41561215"/>
      <w:bookmarkStart w:id="15" w:name="_Toc46817332"/>
      <w:r w:rsidRPr="005C7374">
        <w:rPr>
          <w:rFonts w:ascii="Times New Roman" w:hAnsi="Times New Roman"/>
          <w:sz w:val="22"/>
          <w:szCs w:val="22"/>
        </w:rPr>
        <w:t>Section 2.0</w:t>
      </w:r>
      <w:r w:rsidR="001E7207" w:rsidRPr="005C7374">
        <w:rPr>
          <w:rFonts w:ascii="Times New Roman" w:hAnsi="Times New Roman"/>
          <w:sz w:val="22"/>
          <w:szCs w:val="22"/>
        </w:rPr>
        <w:t>4</w:t>
      </w:r>
      <w:r w:rsidRPr="005C7374">
        <w:rPr>
          <w:rFonts w:ascii="Times New Roman" w:hAnsi="Times New Roman"/>
          <w:sz w:val="22"/>
          <w:szCs w:val="22"/>
        </w:rPr>
        <w:t xml:space="preserve"> - Notice and Service Thereof</w:t>
      </w:r>
      <w:bookmarkEnd w:id="14"/>
      <w:bookmarkEnd w:id="15"/>
    </w:p>
    <w:p w14:paraId="5B1E4B6F" w14:textId="77777777" w:rsidR="00C9305F" w:rsidRPr="00A63118" w:rsidRDefault="00C9305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440B9E4" w14:textId="77777777" w:rsidR="00C5721D" w:rsidRPr="005C7374" w:rsidRDefault="00C5721D" w:rsidP="008E682F">
      <w:pPr>
        <w:pStyle w:val="ListParagraph"/>
        <w:numPr>
          <w:ilvl w:val="0"/>
          <w:numId w:val="1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Any notice to the Contractor from the Owner relative to any part of the Contract shall be in writing and service considered complete when said notice is </w:t>
      </w:r>
      <w:r w:rsidR="00D51DFE" w:rsidRPr="005C7374">
        <w:t xml:space="preserve">sent or delivered in person </w:t>
      </w:r>
      <w:r w:rsidRPr="005C7374">
        <w:t xml:space="preserve">to the Contractor </w:t>
      </w:r>
      <w:r w:rsidR="00D51DFE" w:rsidRPr="005C7374">
        <w:t xml:space="preserve">or </w:t>
      </w:r>
      <w:r w:rsidR="00130EBE" w:rsidRPr="005C7374">
        <w:t xml:space="preserve">its </w:t>
      </w:r>
      <w:r w:rsidR="00D51DFE" w:rsidRPr="005C7374">
        <w:t>authorized representative</w:t>
      </w:r>
      <w:r w:rsidR="008C0934" w:rsidRPr="005C7374">
        <w:t>,</w:t>
      </w:r>
      <w:r w:rsidR="00D51DFE" w:rsidRPr="005C7374">
        <w:t xml:space="preserve"> </w:t>
      </w:r>
      <w:r w:rsidRPr="005C7374">
        <w:t xml:space="preserve">at the </w:t>
      </w:r>
      <w:r w:rsidR="00130EBE" w:rsidRPr="005C7374">
        <w:t xml:space="preserve">street </w:t>
      </w:r>
      <w:r w:rsidRPr="005C7374">
        <w:t>address</w:t>
      </w:r>
      <w:r w:rsidR="00130EBE" w:rsidRPr="005C7374">
        <w:t>, postal address or email address</w:t>
      </w:r>
      <w:r w:rsidRPr="005C7374">
        <w:t xml:space="preserve"> given by the Contractor</w:t>
      </w:r>
      <w:r w:rsidR="00130EBE" w:rsidRPr="005C7374">
        <w:t xml:space="preserve"> in the </w:t>
      </w:r>
      <w:r w:rsidR="00054734" w:rsidRPr="005C7374">
        <w:t>Form of Bid</w:t>
      </w:r>
      <w:r w:rsidR="00D51DFE" w:rsidRPr="005C7374">
        <w:t>.</w:t>
      </w:r>
      <w:r w:rsidR="00054734" w:rsidRPr="005C7374">
        <w:t xml:space="preserve">  The Contractor may change any of these addresses by written notice to the </w:t>
      </w:r>
      <w:r w:rsidR="00843ECB" w:rsidRPr="005C7374">
        <w:t xml:space="preserve">Owner’s </w:t>
      </w:r>
      <w:r w:rsidR="00054734" w:rsidRPr="005C7374">
        <w:t>Procurement</w:t>
      </w:r>
      <w:r w:rsidR="00843ECB" w:rsidRPr="005C7374">
        <w:t xml:space="preserve"> Unit</w:t>
      </w:r>
      <w:r w:rsidR="00665201" w:rsidRPr="005C7374">
        <w:t>, 515 Broadway, Albany, New York 12207</w:t>
      </w:r>
      <w:r w:rsidR="00C32EB7" w:rsidRPr="005C7374">
        <w:t xml:space="preserve"> - 2964</w:t>
      </w:r>
      <w:r w:rsidR="00054734" w:rsidRPr="005C7374">
        <w:t xml:space="preserve">; such change shall not be effective until Contractor receives </w:t>
      </w:r>
      <w:r w:rsidR="00843ECB" w:rsidRPr="005C7374">
        <w:t xml:space="preserve">from the Owner’s </w:t>
      </w:r>
      <w:r w:rsidR="00B21268" w:rsidRPr="005C7374">
        <w:t xml:space="preserve">Procurement </w:t>
      </w:r>
      <w:r w:rsidR="00843ECB" w:rsidRPr="005C7374">
        <w:t xml:space="preserve">Unit </w:t>
      </w:r>
      <w:r w:rsidR="00B21268" w:rsidRPr="005C7374">
        <w:t xml:space="preserve">a written acknowledgement that the change has been received.  </w:t>
      </w:r>
    </w:p>
    <w:p w14:paraId="32282E21" w14:textId="77777777" w:rsidR="009E0E92" w:rsidRPr="005C7374" w:rsidRDefault="009E0E92"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A7E7AB5" w14:textId="77777777" w:rsidR="009E0E92" w:rsidRPr="005C7374" w:rsidRDefault="009E0E92" w:rsidP="008E682F">
      <w:pPr>
        <w:pStyle w:val="ListParagraph"/>
        <w:numPr>
          <w:ilvl w:val="0"/>
          <w:numId w:val="1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Any notice from the Contractor to the Owner required by any part of the Contract shall be in writing and shall be sent or delivered to the Owner</w:t>
      </w:r>
      <w:r w:rsidR="002D6894" w:rsidRPr="005C7374">
        <w:t>’s Representative</w:t>
      </w:r>
      <w:r w:rsidRPr="005C7374">
        <w:t xml:space="preserve"> at the street address, postal address or email address </w:t>
      </w:r>
      <w:r w:rsidR="002D6894" w:rsidRPr="005C7374">
        <w:t>for the Owner’s Representative</w:t>
      </w:r>
      <w:r w:rsidR="00C32EB7" w:rsidRPr="005C7374">
        <w:t xml:space="preserve"> given</w:t>
      </w:r>
      <w:r w:rsidRPr="005C7374">
        <w:t xml:space="preserve"> in the Notice to Bidders.  The Owner may change </w:t>
      </w:r>
      <w:r w:rsidR="002D6894" w:rsidRPr="005C7374">
        <w:t>the Owner’s Representative</w:t>
      </w:r>
      <w:r w:rsidRPr="005C7374">
        <w:t xml:space="preserve"> or any of these addresses by written notice to the Contractor.  If any part of the Contract shall require the Contractor to provide notice to </w:t>
      </w:r>
      <w:r w:rsidR="00665201" w:rsidRPr="005C7374">
        <w:t xml:space="preserve">any other employee or unit of the </w:t>
      </w:r>
      <w:r w:rsidR="00665201" w:rsidRPr="005C7374">
        <w:lastRenderedPageBreak/>
        <w:t>Owner, the notice to such employee or unit is in addition to</w:t>
      </w:r>
      <w:r w:rsidR="00C32EB7" w:rsidRPr="005C7374">
        <w:t>,</w:t>
      </w:r>
      <w:r w:rsidR="00665201" w:rsidRPr="005C7374">
        <w:t xml:space="preserve"> and does not replace</w:t>
      </w:r>
      <w:r w:rsidR="00C32EB7" w:rsidRPr="005C7374">
        <w:t>,</w:t>
      </w:r>
      <w:r w:rsidR="00665201" w:rsidRPr="005C7374">
        <w:t xml:space="preserve"> t</w:t>
      </w:r>
      <w:r w:rsidR="002D6894" w:rsidRPr="005C7374">
        <w:t>he notice to the Owner’s Representative</w:t>
      </w:r>
      <w:r w:rsidR="00665201" w:rsidRPr="005C7374">
        <w:t xml:space="preserve">.  Notice to the Owner may be delivered by certified mail, overnight delivery by a nationally recognized courier or, if an email address is provided, email.  </w:t>
      </w:r>
      <w:r w:rsidR="002D6894" w:rsidRPr="005C7374">
        <w:t>The Owner’s Representative</w:t>
      </w:r>
      <w:r w:rsidR="00C32EB7" w:rsidRPr="005C7374">
        <w:t xml:space="preserve"> will endeavor to provide a written acknowledgment of receipt of the notice but any failure to provide such written acknowledgment shall not be a breach of the Contract, shall not in any way alter the Contractor’s obligation to provide timely notice and shall not in any way alter any of the other obligations of the Contractor under the Contract. </w:t>
      </w:r>
    </w:p>
    <w:p w14:paraId="71365FF9" w14:textId="77777777" w:rsidR="00581145" w:rsidRPr="005C7374" w:rsidRDefault="00581145"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p>
    <w:p w14:paraId="4E0CB4B7" w14:textId="77777777" w:rsidR="00581145" w:rsidRPr="005C7374" w:rsidRDefault="000B15B7" w:rsidP="008E682F">
      <w:pPr>
        <w:pStyle w:val="ListParagraph"/>
        <w:numPr>
          <w:ilvl w:val="0"/>
          <w:numId w:val="12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For all</w:t>
      </w:r>
      <w:r w:rsidR="00581145" w:rsidRPr="005C7374">
        <w:t xml:space="preserve"> notice</w:t>
      </w:r>
      <w:r w:rsidRPr="005C7374">
        <w:t>s</w:t>
      </w:r>
      <w:r w:rsidR="00581145" w:rsidRPr="005C7374">
        <w:t xml:space="preserve"> from the Contractor to the Owner required by any part of the Contract, the Contractor shall have the burden of proving the Owner’s receipt of the notice.  </w:t>
      </w:r>
    </w:p>
    <w:p w14:paraId="587DA1A0" w14:textId="77777777" w:rsidR="00E14261" w:rsidRPr="005C7374" w:rsidRDefault="00E14261" w:rsidP="008E682F"/>
    <w:p w14:paraId="66AE6C76" w14:textId="77777777" w:rsidR="00C5721D" w:rsidRPr="005C7374" w:rsidRDefault="00C5721D" w:rsidP="008E682F">
      <w:pPr>
        <w:pStyle w:val="Heading2"/>
        <w:spacing w:before="0"/>
        <w:jc w:val="both"/>
        <w:rPr>
          <w:rFonts w:ascii="Times New Roman" w:hAnsi="Times New Roman"/>
          <w:sz w:val="22"/>
          <w:szCs w:val="22"/>
        </w:rPr>
      </w:pPr>
      <w:bookmarkStart w:id="16" w:name="_Toc41561216"/>
      <w:bookmarkStart w:id="17" w:name="_Toc46817333"/>
      <w:r w:rsidRPr="005C7374">
        <w:rPr>
          <w:rFonts w:ascii="Times New Roman" w:hAnsi="Times New Roman"/>
          <w:sz w:val="22"/>
          <w:szCs w:val="22"/>
        </w:rPr>
        <w:t>Section 2.0</w:t>
      </w:r>
      <w:r w:rsidR="001E7207" w:rsidRPr="005C7374">
        <w:rPr>
          <w:rFonts w:ascii="Times New Roman" w:hAnsi="Times New Roman"/>
          <w:sz w:val="22"/>
          <w:szCs w:val="22"/>
        </w:rPr>
        <w:t>5</w:t>
      </w:r>
      <w:r w:rsidRPr="005C7374">
        <w:rPr>
          <w:rFonts w:ascii="Times New Roman" w:hAnsi="Times New Roman"/>
          <w:sz w:val="22"/>
          <w:szCs w:val="22"/>
        </w:rPr>
        <w:t xml:space="preserve"> - Nomenclature</w:t>
      </w:r>
      <w:bookmarkEnd w:id="16"/>
      <w:bookmarkEnd w:id="17"/>
    </w:p>
    <w:p w14:paraId="4C83D5F0" w14:textId="77777777" w:rsidR="00C9305F" w:rsidRPr="00A63118" w:rsidRDefault="00C9305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8B347A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Materials, </w:t>
      </w:r>
      <w:r w:rsidR="00690771" w:rsidRPr="005C7374">
        <w:t>equipment,</w:t>
      </w:r>
      <w:r w:rsidRPr="005C7374">
        <w:t xml:space="preserve"> or other Work </w:t>
      </w:r>
      <w:r w:rsidR="00DA4387" w:rsidRPr="005C7374">
        <w:t xml:space="preserve">not defined or specified in the Contract but </w:t>
      </w:r>
      <w:r w:rsidRPr="005C7374">
        <w:t>described in words that have a generally accepted technical or trade meaning shall be interpreted as having said meaning in connection with the Contract.</w:t>
      </w:r>
    </w:p>
    <w:p w14:paraId="10D1C2D8" w14:textId="77777777" w:rsidR="00E14261" w:rsidRPr="005C7374" w:rsidRDefault="00E14261" w:rsidP="008E682F"/>
    <w:p w14:paraId="5A2C89D8" w14:textId="77777777" w:rsidR="00C5721D" w:rsidRPr="005C7374" w:rsidRDefault="00C5721D" w:rsidP="008E682F">
      <w:pPr>
        <w:pStyle w:val="Heading2"/>
        <w:spacing w:before="0"/>
        <w:jc w:val="both"/>
        <w:rPr>
          <w:rFonts w:ascii="Times New Roman" w:hAnsi="Times New Roman"/>
          <w:sz w:val="22"/>
          <w:szCs w:val="22"/>
        </w:rPr>
      </w:pPr>
      <w:bookmarkStart w:id="18" w:name="_Toc41561217"/>
      <w:bookmarkStart w:id="19" w:name="_Toc46817334"/>
      <w:r w:rsidRPr="005C7374">
        <w:rPr>
          <w:rFonts w:ascii="Times New Roman" w:hAnsi="Times New Roman"/>
          <w:sz w:val="22"/>
          <w:szCs w:val="22"/>
        </w:rPr>
        <w:t>Section 2.0</w:t>
      </w:r>
      <w:r w:rsidR="001E7207" w:rsidRPr="005C7374">
        <w:rPr>
          <w:rFonts w:ascii="Times New Roman" w:hAnsi="Times New Roman"/>
          <w:sz w:val="22"/>
          <w:szCs w:val="22"/>
        </w:rPr>
        <w:t>6</w:t>
      </w:r>
      <w:r w:rsidRPr="005C7374">
        <w:rPr>
          <w:rFonts w:ascii="Times New Roman" w:hAnsi="Times New Roman"/>
          <w:sz w:val="22"/>
          <w:szCs w:val="22"/>
        </w:rPr>
        <w:t xml:space="preserve"> - Invalid Provisions</w:t>
      </w:r>
      <w:bookmarkEnd w:id="18"/>
      <w:bookmarkEnd w:id="19"/>
    </w:p>
    <w:p w14:paraId="79B11834" w14:textId="77777777" w:rsidR="00C9305F" w:rsidRPr="00A63118" w:rsidRDefault="00C9305F" w:rsidP="008E682F"/>
    <w:p w14:paraId="19FA82F2" w14:textId="77777777" w:rsidR="00C5721D" w:rsidRPr="005C7374" w:rsidRDefault="00C5721D" w:rsidP="008E682F">
      <w:pPr>
        <w:pStyle w:val="BlockText"/>
        <w:tabs>
          <w:tab w:val="left" w:pos="9360"/>
        </w:tabs>
        <w:ind w:left="0" w:right="0"/>
        <w:rPr>
          <w:bCs w:val="0"/>
          <w:sz w:val="22"/>
          <w:szCs w:val="22"/>
        </w:rPr>
      </w:pPr>
      <w:r w:rsidRPr="005C7374">
        <w:rPr>
          <w:bCs w:val="0"/>
          <w:sz w:val="22"/>
          <w:szCs w:val="22"/>
        </w:rPr>
        <w:t xml:space="preserve">If any term or provision of the Contract Documents or the application thereof to any </w:t>
      </w:r>
      <w:r w:rsidR="00B21268" w:rsidRPr="005C7374">
        <w:rPr>
          <w:bCs w:val="0"/>
          <w:sz w:val="22"/>
          <w:szCs w:val="22"/>
        </w:rPr>
        <w:t xml:space="preserve">natural </w:t>
      </w:r>
      <w:r w:rsidRPr="005C7374">
        <w:rPr>
          <w:bCs w:val="0"/>
          <w:sz w:val="22"/>
          <w:szCs w:val="22"/>
        </w:rPr>
        <w:t xml:space="preserve">person, </w:t>
      </w:r>
      <w:r w:rsidR="00697871" w:rsidRPr="005C7374">
        <w:rPr>
          <w:bCs w:val="0"/>
          <w:sz w:val="22"/>
          <w:szCs w:val="22"/>
        </w:rPr>
        <w:t>partnership, limited liability company,</w:t>
      </w:r>
      <w:r w:rsidRPr="005C7374">
        <w:rPr>
          <w:bCs w:val="0"/>
          <w:sz w:val="22"/>
          <w:szCs w:val="22"/>
        </w:rPr>
        <w:t xml:space="preserve"> corporation</w:t>
      </w:r>
      <w:r w:rsidR="00697871" w:rsidRPr="005C7374">
        <w:rPr>
          <w:bCs w:val="0"/>
          <w:sz w:val="22"/>
          <w:szCs w:val="22"/>
        </w:rPr>
        <w:t xml:space="preserve"> or other legal entity</w:t>
      </w:r>
      <w:r w:rsidRPr="005C7374">
        <w:rPr>
          <w:bCs w:val="0"/>
          <w:sz w:val="22"/>
          <w:szCs w:val="22"/>
        </w:rPr>
        <w:t xml:space="preserve"> or circumstance shall, to any extent, be determined to be invalid or unenforceable, the remainder of the Contract Documents, or the application of such terms or provisions to </w:t>
      </w:r>
      <w:r w:rsidR="00697871" w:rsidRPr="005C7374">
        <w:rPr>
          <w:bCs w:val="0"/>
          <w:sz w:val="22"/>
          <w:szCs w:val="22"/>
        </w:rPr>
        <w:t xml:space="preserve">natural </w:t>
      </w:r>
      <w:r w:rsidRPr="005C7374">
        <w:rPr>
          <w:bCs w:val="0"/>
          <w:sz w:val="22"/>
          <w:szCs w:val="22"/>
        </w:rPr>
        <w:t xml:space="preserve">persons, </w:t>
      </w:r>
      <w:r w:rsidR="00697871" w:rsidRPr="005C7374">
        <w:rPr>
          <w:bCs w:val="0"/>
          <w:sz w:val="22"/>
          <w:szCs w:val="22"/>
        </w:rPr>
        <w:t>partnerships, limited liability companies,</w:t>
      </w:r>
      <w:r w:rsidRPr="005C7374">
        <w:rPr>
          <w:bCs w:val="0"/>
          <w:sz w:val="22"/>
          <w:szCs w:val="22"/>
        </w:rPr>
        <w:t xml:space="preserve">  corporations </w:t>
      </w:r>
      <w:r w:rsidR="00697871" w:rsidRPr="005C7374">
        <w:rPr>
          <w:bCs w:val="0"/>
          <w:sz w:val="22"/>
          <w:szCs w:val="22"/>
        </w:rPr>
        <w:t xml:space="preserve">or other legal entities </w:t>
      </w:r>
      <w:r w:rsidRPr="005C7374">
        <w:rPr>
          <w:bCs w:val="0"/>
          <w:sz w:val="22"/>
          <w:szCs w:val="22"/>
        </w:rPr>
        <w:t>or circumstances other than those to which it is held invalid or unenforceable, shall not be affected thereby and each term or provision of the Contract Documents shall be valid and be enforced to the fullest extent permitted by law.</w:t>
      </w:r>
      <w:r w:rsidR="00697871" w:rsidRPr="005C7374">
        <w:rPr>
          <w:bCs w:val="0"/>
          <w:sz w:val="22"/>
          <w:szCs w:val="22"/>
        </w:rPr>
        <w:t xml:space="preserve">  It is the intent of </w:t>
      </w:r>
      <w:r w:rsidR="00CB4691" w:rsidRPr="005C7374">
        <w:rPr>
          <w:bCs w:val="0"/>
          <w:sz w:val="22"/>
          <w:szCs w:val="22"/>
        </w:rPr>
        <w:t>t</w:t>
      </w:r>
      <w:r w:rsidR="00697871" w:rsidRPr="005C7374">
        <w:rPr>
          <w:bCs w:val="0"/>
          <w:sz w:val="22"/>
          <w:szCs w:val="22"/>
        </w:rPr>
        <w:t xml:space="preserve">he Owner and the Contractor </w:t>
      </w:r>
      <w:r w:rsidR="00CB4691" w:rsidRPr="005C7374">
        <w:rPr>
          <w:bCs w:val="0"/>
          <w:sz w:val="22"/>
          <w:szCs w:val="22"/>
        </w:rPr>
        <w:t>that all provisions of the C</w:t>
      </w:r>
      <w:r w:rsidR="00690771" w:rsidRPr="005C7374">
        <w:rPr>
          <w:bCs w:val="0"/>
          <w:sz w:val="22"/>
          <w:szCs w:val="22"/>
        </w:rPr>
        <w:t>ontract shall be construed to be</w:t>
      </w:r>
      <w:r w:rsidR="00CB4691" w:rsidRPr="005C7374">
        <w:rPr>
          <w:bCs w:val="0"/>
          <w:sz w:val="22"/>
          <w:szCs w:val="22"/>
        </w:rPr>
        <w:t xml:space="preserve"> valid under applicable law and shall be enforced to the maximum extent possible.  </w:t>
      </w:r>
    </w:p>
    <w:p w14:paraId="3A7E41BA" w14:textId="77777777" w:rsidR="002521B9" w:rsidRPr="00A63118" w:rsidRDefault="002521B9" w:rsidP="008E682F"/>
    <w:p w14:paraId="18AC3ECF" w14:textId="77777777" w:rsidR="00535DDA" w:rsidRPr="005C7374" w:rsidRDefault="00C5721D" w:rsidP="008E682F">
      <w:pPr>
        <w:pStyle w:val="Heading2"/>
        <w:spacing w:before="0"/>
        <w:jc w:val="both"/>
        <w:rPr>
          <w:rFonts w:ascii="Times New Roman" w:hAnsi="Times New Roman"/>
          <w:sz w:val="22"/>
          <w:szCs w:val="22"/>
        </w:rPr>
      </w:pPr>
      <w:bookmarkStart w:id="20" w:name="_Toc41561218"/>
      <w:bookmarkStart w:id="21" w:name="_Toc46817335"/>
      <w:r w:rsidRPr="005C7374">
        <w:rPr>
          <w:rFonts w:ascii="Times New Roman" w:hAnsi="Times New Roman"/>
          <w:sz w:val="22"/>
          <w:szCs w:val="22"/>
        </w:rPr>
        <w:t xml:space="preserve">Section </w:t>
      </w:r>
      <w:r w:rsidR="003168E7" w:rsidRPr="005C7374">
        <w:rPr>
          <w:rFonts w:ascii="Times New Roman" w:hAnsi="Times New Roman"/>
          <w:sz w:val="22"/>
          <w:szCs w:val="22"/>
        </w:rPr>
        <w:t>2.0</w:t>
      </w:r>
      <w:r w:rsidR="001E7207" w:rsidRPr="005C7374">
        <w:rPr>
          <w:rFonts w:ascii="Times New Roman" w:hAnsi="Times New Roman"/>
          <w:sz w:val="22"/>
          <w:szCs w:val="22"/>
        </w:rPr>
        <w:t>7</w:t>
      </w:r>
      <w:r w:rsidRPr="005C7374">
        <w:rPr>
          <w:rFonts w:ascii="Times New Roman" w:hAnsi="Times New Roman"/>
          <w:sz w:val="22"/>
          <w:szCs w:val="22"/>
        </w:rPr>
        <w:t xml:space="preserve"> </w:t>
      </w:r>
      <w:r w:rsidR="00D769FC" w:rsidRPr="005C7374">
        <w:rPr>
          <w:rFonts w:ascii="Times New Roman" w:hAnsi="Times New Roman"/>
          <w:sz w:val="22"/>
          <w:szCs w:val="22"/>
        </w:rPr>
        <w:t>–</w:t>
      </w:r>
      <w:r w:rsidRPr="005C7374">
        <w:rPr>
          <w:rFonts w:ascii="Times New Roman" w:hAnsi="Times New Roman"/>
          <w:sz w:val="22"/>
          <w:szCs w:val="22"/>
        </w:rPr>
        <w:t xml:space="preserve"> </w:t>
      </w:r>
      <w:r w:rsidR="00D769FC" w:rsidRPr="005C7374">
        <w:rPr>
          <w:rFonts w:ascii="Times New Roman" w:hAnsi="Times New Roman"/>
          <w:sz w:val="22"/>
          <w:szCs w:val="22"/>
        </w:rPr>
        <w:t>Interpretation of Contract Documents</w:t>
      </w:r>
      <w:bookmarkEnd w:id="20"/>
      <w:bookmarkEnd w:id="21"/>
    </w:p>
    <w:p w14:paraId="22F2548E" w14:textId="77777777" w:rsidR="00535DDA" w:rsidRPr="00A63118" w:rsidRDefault="00535DDA" w:rsidP="008E682F"/>
    <w:p w14:paraId="45A29EC2" w14:textId="77777777" w:rsidR="00066033" w:rsidRPr="005C7374" w:rsidRDefault="00066033" w:rsidP="008E682F">
      <w:pPr>
        <w:pStyle w:val="ListParagraph"/>
        <w:numPr>
          <w:ilvl w:val="0"/>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Should any provision in the Contract Documents be in conflict or inconsistent with the General Conditions or </w:t>
      </w:r>
      <w:r w:rsidR="003C76D8" w:rsidRPr="005C7374">
        <w:t>s</w:t>
      </w:r>
      <w:r w:rsidRPr="005C7374">
        <w:t xml:space="preserve">upplements thereto, the General Conditions or </w:t>
      </w:r>
      <w:r w:rsidR="003C76D8" w:rsidRPr="005C7374">
        <w:t>s</w:t>
      </w:r>
      <w:r w:rsidRPr="005C7374">
        <w:t>upplements thereto shall govern.</w:t>
      </w:r>
    </w:p>
    <w:p w14:paraId="0AB143C8" w14:textId="77777777" w:rsidR="00066033" w:rsidRPr="005C7374" w:rsidRDefault="00066033" w:rsidP="008E682F">
      <w:pPr>
        <w:jc w:val="both"/>
      </w:pPr>
    </w:p>
    <w:p w14:paraId="4D821830" w14:textId="77777777" w:rsidR="00535DDA" w:rsidRPr="005C7374" w:rsidRDefault="00C5721D" w:rsidP="008E682F">
      <w:pPr>
        <w:pStyle w:val="ListParagraph"/>
        <w:numPr>
          <w:ilvl w:val="0"/>
          <w:numId w:val="2"/>
        </w:numPr>
        <w:jc w:val="both"/>
      </w:pPr>
      <w:r w:rsidRPr="005C7374">
        <w:t xml:space="preserve">Figured dimensions shall take precedence over scaled dimensions.  Larger scale </w:t>
      </w:r>
      <w:r w:rsidR="00F83685" w:rsidRPr="005C7374">
        <w:t>D</w:t>
      </w:r>
      <w:r w:rsidRPr="005C7374">
        <w:t xml:space="preserve">rawings shall take precedence over smaller scale </w:t>
      </w:r>
      <w:r w:rsidR="00F83685" w:rsidRPr="005C7374">
        <w:t>D</w:t>
      </w:r>
      <w:r w:rsidRPr="005C7374">
        <w:t xml:space="preserve">rawings.  Latest </w:t>
      </w:r>
      <w:r w:rsidR="00DA158A" w:rsidRPr="005C7374">
        <w:t>A</w:t>
      </w:r>
      <w:r w:rsidRPr="005C7374">
        <w:t xml:space="preserve">ddenda shall take precedence over previous </w:t>
      </w:r>
      <w:r w:rsidR="00DA158A" w:rsidRPr="005C7374">
        <w:t>A</w:t>
      </w:r>
      <w:r w:rsidRPr="005C7374">
        <w:t xml:space="preserve">ddenda and earlier dated </w:t>
      </w:r>
      <w:r w:rsidR="00F83685" w:rsidRPr="005C7374">
        <w:t>D</w:t>
      </w:r>
      <w:r w:rsidRPr="005C7374">
        <w:t xml:space="preserve">rawings and </w:t>
      </w:r>
      <w:r w:rsidR="00F83685" w:rsidRPr="005C7374">
        <w:t>S</w:t>
      </w:r>
      <w:r w:rsidRPr="005C7374">
        <w:t>pecifications.</w:t>
      </w:r>
    </w:p>
    <w:p w14:paraId="12E6BCB0" w14:textId="77777777" w:rsidR="00535DDA" w:rsidRPr="005C7374" w:rsidRDefault="00535DDA" w:rsidP="008E682F"/>
    <w:p w14:paraId="38E157D9" w14:textId="77777777" w:rsidR="00535DDA" w:rsidRPr="005C7374" w:rsidRDefault="00C5721D" w:rsidP="008E682F">
      <w:pPr>
        <w:pStyle w:val="ListParagraph"/>
        <w:numPr>
          <w:ilvl w:val="0"/>
          <w:numId w:val="2"/>
        </w:numPr>
        <w:jc w:val="both"/>
      </w:pPr>
      <w:r w:rsidRPr="005C7374">
        <w:t xml:space="preserve">Should a conflict occur in or between or among any parts of the Contract Documents that are entitled to equal preference, the better quality or greater quantity of material </w:t>
      </w:r>
      <w:r w:rsidR="001822D2" w:rsidRPr="005C7374">
        <w:t xml:space="preserve">or more onerous provision </w:t>
      </w:r>
      <w:r w:rsidR="000055FD" w:rsidRPr="005C7374">
        <w:t xml:space="preserve">in the Owner’s judgment </w:t>
      </w:r>
      <w:r w:rsidRPr="005C7374">
        <w:t xml:space="preserve">shall govern, </w:t>
      </w:r>
      <w:r w:rsidR="00897699" w:rsidRPr="005C7374">
        <w:t xml:space="preserve">regardless of cost, </w:t>
      </w:r>
      <w:r w:rsidRPr="005C7374">
        <w:t>unless the Owner directs otherwise</w:t>
      </w:r>
      <w:r w:rsidR="001822D2" w:rsidRPr="005C7374">
        <w:t xml:space="preserve"> in writing</w:t>
      </w:r>
      <w:r w:rsidRPr="005C7374">
        <w:t>.</w:t>
      </w:r>
      <w:r w:rsidR="00897699" w:rsidRPr="005C7374">
        <w:t xml:space="preserve">  In each conflict, t</w:t>
      </w:r>
      <w:r w:rsidR="00110C3A" w:rsidRPr="005C7374">
        <w:t xml:space="preserve">he Owner, in its sole and exclusive discretion, shall determine </w:t>
      </w:r>
      <w:r w:rsidR="00897699" w:rsidRPr="005C7374">
        <w:t xml:space="preserve">whether the quality, quantity or onerous provision method will be used to resolve the conflict.  </w:t>
      </w:r>
    </w:p>
    <w:p w14:paraId="37F3E43E" w14:textId="77777777" w:rsidR="00B576E5" w:rsidRPr="005C7374" w:rsidRDefault="00B576E5" w:rsidP="008E682F">
      <w:pPr>
        <w:jc w:val="both"/>
      </w:pPr>
    </w:p>
    <w:p w14:paraId="2287F225" w14:textId="77777777" w:rsidR="00C5721D" w:rsidRPr="005C7374" w:rsidRDefault="00C5721D" w:rsidP="008E682F">
      <w:pPr>
        <w:pStyle w:val="ListParagraph"/>
        <w:numPr>
          <w:ilvl w:val="0"/>
          <w:numId w:val="2"/>
        </w:numPr>
        <w:jc w:val="both"/>
      </w:pPr>
      <w:r w:rsidRPr="005C7374">
        <w:t xml:space="preserve">Drawings and </w:t>
      </w:r>
      <w:r w:rsidR="00F83685" w:rsidRPr="005C7374">
        <w:t>S</w:t>
      </w:r>
      <w:r w:rsidRPr="005C7374">
        <w:t xml:space="preserve">pecifications are complementary.  Anything shown on the </w:t>
      </w:r>
      <w:r w:rsidR="00F83685" w:rsidRPr="005C7374">
        <w:t>D</w:t>
      </w:r>
      <w:r w:rsidRPr="005C7374">
        <w:t xml:space="preserve">rawings and not mentioned in the </w:t>
      </w:r>
      <w:proofErr w:type="gramStart"/>
      <w:r w:rsidR="00F83685" w:rsidRPr="005C7374">
        <w:t>S</w:t>
      </w:r>
      <w:r w:rsidRPr="005C7374">
        <w:t>pecifications, or</w:t>
      </w:r>
      <w:proofErr w:type="gramEnd"/>
      <w:r w:rsidRPr="005C7374">
        <w:t xml:space="preserve"> mentioned in the </w:t>
      </w:r>
      <w:r w:rsidR="00F83685" w:rsidRPr="005C7374">
        <w:t>S</w:t>
      </w:r>
      <w:r w:rsidRPr="005C7374">
        <w:t xml:space="preserve">pecifications and not shown on the </w:t>
      </w:r>
      <w:r w:rsidR="00F83685" w:rsidRPr="005C7374">
        <w:t>D</w:t>
      </w:r>
      <w:r w:rsidRPr="005C7374">
        <w:t>rawings, shall have the same effect as if shown or mentioned in both.</w:t>
      </w:r>
    </w:p>
    <w:p w14:paraId="54614431" w14:textId="77777777" w:rsidR="00AD2848" w:rsidRPr="005C7374" w:rsidRDefault="00AD2848" w:rsidP="008E682F">
      <w:pPr>
        <w:pStyle w:val="ListParagraph"/>
      </w:pPr>
    </w:p>
    <w:p w14:paraId="3281E1F8" w14:textId="77777777" w:rsidR="00AD2848" w:rsidRPr="005C7374" w:rsidRDefault="00AD2848" w:rsidP="008E682F">
      <w:pPr>
        <w:pStyle w:val="ListParagraph"/>
        <w:numPr>
          <w:ilvl w:val="0"/>
          <w:numId w:val="2"/>
        </w:numPr>
        <w:jc w:val="both"/>
      </w:pPr>
      <w:r w:rsidRPr="005C7374">
        <w:t xml:space="preserve">The term </w:t>
      </w:r>
      <w:r w:rsidR="00A658EE" w:rsidRPr="005C7374">
        <w:t>“</w:t>
      </w:r>
      <w:r w:rsidRPr="005C7374">
        <w:t>materials</w:t>
      </w:r>
      <w:r w:rsidR="00A658EE" w:rsidRPr="005C7374">
        <w:t>”</w:t>
      </w:r>
      <w:r w:rsidRPr="005C7374">
        <w:t xml:space="preserve"> includes </w:t>
      </w:r>
      <w:r w:rsidR="00A658EE" w:rsidRPr="005C7374">
        <w:t>“</w:t>
      </w:r>
      <w:r w:rsidRPr="005C7374">
        <w:t>supplies</w:t>
      </w:r>
      <w:r w:rsidR="00A658EE" w:rsidRPr="005C7374">
        <w:t>”</w:t>
      </w:r>
      <w:r w:rsidRPr="005C7374">
        <w:t xml:space="preserve">.  </w:t>
      </w:r>
    </w:p>
    <w:p w14:paraId="3BC6BC96" w14:textId="77777777" w:rsidR="00771205" w:rsidRPr="005C7374" w:rsidRDefault="00771205" w:rsidP="008E682F">
      <w:pPr>
        <w:pStyle w:val="ListParagraph"/>
      </w:pPr>
    </w:p>
    <w:p w14:paraId="523DA9FF" w14:textId="77777777" w:rsidR="00771205" w:rsidRPr="005C7374" w:rsidRDefault="00771205" w:rsidP="008E682F">
      <w:pPr>
        <w:pStyle w:val="ListParagraph"/>
        <w:numPr>
          <w:ilvl w:val="0"/>
          <w:numId w:val="2"/>
        </w:numPr>
        <w:jc w:val="both"/>
      </w:pPr>
      <w:r w:rsidRPr="005C7374">
        <w:lastRenderedPageBreak/>
        <w:t xml:space="preserve">Words of the masculine gender shall be deemed and construed to include correlative words of the feminine and neuter genders.  Unless the context shall otherwise indicate, words importing the singular number shall include the plural number and vice versa.  </w:t>
      </w:r>
    </w:p>
    <w:p w14:paraId="22AF7DDF" w14:textId="77777777" w:rsidR="005E28E9" w:rsidRPr="005C7374" w:rsidRDefault="005E28E9" w:rsidP="008E682F">
      <w:pPr>
        <w:jc w:val="both"/>
      </w:pPr>
    </w:p>
    <w:p w14:paraId="417C8C82" w14:textId="77777777" w:rsidR="003168E7" w:rsidRPr="005C7374" w:rsidRDefault="003168E7" w:rsidP="008E682F">
      <w:pPr>
        <w:pStyle w:val="Heading2"/>
        <w:spacing w:before="0"/>
        <w:jc w:val="both"/>
        <w:rPr>
          <w:rFonts w:ascii="Times New Roman" w:hAnsi="Times New Roman"/>
          <w:sz w:val="22"/>
          <w:szCs w:val="22"/>
        </w:rPr>
      </w:pPr>
      <w:bookmarkStart w:id="22" w:name="_Toc41561219"/>
      <w:bookmarkStart w:id="23" w:name="_Toc46817336"/>
      <w:r w:rsidRPr="005C7374">
        <w:rPr>
          <w:rFonts w:ascii="Times New Roman" w:hAnsi="Times New Roman"/>
          <w:sz w:val="22"/>
          <w:szCs w:val="22"/>
        </w:rPr>
        <w:t>Section 2.0</w:t>
      </w:r>
      <w:r w:rsidR="001E7207" w:rsidRPr="005C7374">
        <w:rPr>
          <w:rFonts w:ascii="Times New Roman" w:hAnsi="Times New Roman"/>
          <w:sz w:val="22"/>
          <w:szCs w:val="22"/>
        </w:rPr>
        <w:t>8</w:t>
      </w:r>
      <w:r w:rsidRPr="005C7374">
        <w:rPr>
          <w:rFonts w:ascii="Times New Roman" w:hAnsi="Times New Roman"/>
          <w:sz w:val="22"/>
          <w:szCs w:val="22"/>
        </w:rPr>
        <w:t xml:space="preserve"> - Copies of Contract Documents</w:t>
      </w:r>
      <w:bookmarkEnd w:id="22"/>
      <w:bookmarkEnd w:id="23"/>
    </w:p>
    <w:p w14:paraId="62272F6A" w14:textId="77777777" w:rsidR="003168E7" w:rsidRPr="00A63118" w:rsidRDefault="003168E7" w:rsidP="008E682F"/>
    <w:p w14:paraId="1452EDB2" w14:textId="77777777" w:rsidR="003168E7" w:rsidRPr="005C7374" w:rsidRDefault="003168E7" w:rsidP="008E682F">
      <w:pPr>
        <w:jc w:val="both"/>
      </w:pPr>
      <w:r w:rsidRPr="005C7374">
        <w:t xml:space="preserve">The Owner </w:t>
      </w:r>
      <w:r w:rsidR="00ED7093" w:rsidRPr="005C7374">
        <w:t>may</w:t>
      </w:r>
      <w:r w:rsidRPr="005C7374">
        <w:t xml:space="preserve"> furnish to the Contractor up to </w:t>
      </w:r>
      <w:r w:rsidR="00ED7093" w:rsidRPr="005C7374">
        <w:t>three</w:t>
      </w:r>
      <w:r w:rsidRPr="005C7374">
        <w:t xml:space="preserve"> (</w:t>
      </w:r>
      <w:r w:rsidR="00ED7093" w:rsidRPr="005C7374">
        <w:t>3</w:t>
      </w:r>
      <w:r w:rsidRPr="005C7374">
        <w:t xml:space="preserve">) </w:t>
      </w:r>
      <w:r w:rsidR="00ED7093" w:rsidRPr="005C7374">
        <w:t xml:space="preserve">paper </w:t>
      </w:r>
      <w:r w:rsidRPr="005C7374">
        <w:t>copies</w:t>
      </w:r>
      <w:r w:rsidR="00ED7093" w:rsidRPr="005C7374">
        <w:t xml:space="preserve"> and one electronic (PDF) copy</w:t>
      </w:r>
      <w:r w:rsidRPr="005C7374">
        <w:t xml:space="preserve"> of </w:t>
      </w:r>
      <w:r w:rsidR="00170715" w:rsidRPr="005C7374">
        <w:t xml:space="preserve">the </w:t>
      </w:r>
      <w:r w:rsidRPr="005C7374">
        <w:t>Contract Documents without charge.  Additional sets may be furnished at the costs of reproduction and mailing.</w:t>
      </w:r>
    </w:p>
    <w:p w14:paraId="4C7586A0" w14:textId="77777777" w:rsidR="003168E7" w:rsidRPr="005C7374" w:rsidRDefault="003168E7" w:rsidP="008E682F"/>
    <w:p w14:paraId="53BA9478" w14:textId="77777777" w:rsidR="0085067E" w:rsidRPr="005C7374" w:rsidRDefault="0085067E" w:rsidP="008E682F">
      <w:pPr>
        <w:pStyle w:val="Heading1"/>
        <w:spacing w:before="0" w:after="0"/>
        <w:rPr>
          <w:sz w:val="22"/>
          <w:szCs w:val="22"/>
        </w:rPr>
      </w:pPr>
      <w:bookmarkStart w:id="24" w:name="_Toc41561220"/>
      <w:bookmarkStart w:id="25" w:name="_Toc46817337"/>
      <w:r w:rsidRPr="005C7374">
        <w:rPr>
          <w:sz w:val="22"/>
          <w:szCs w:val="22"/>
        </w:rPr>
        <w:t xml:space="preserve">ARTICLE </w:t>
      </w:r>
      <w:r w:rsidR="00893327" w:rsidRPr="005C7374">
        <w:rPr>
          <w:sz w:val="22"/>
          <w:szCs w:val="22"/>
        </w:rPr>
        <w:t>3</w:t>
      </w:r>
      <w:r w:rsidRPr="005C7374">
        <w:rPr>
          <w:sz w:val="22"/>
          <w:szCs w:val="22"/>
        </w:rPr>
        <w:t xml:space="preserve"> -- SITE CONDITIONS</w:t>
      </w:r>
      <w:bookmarkEnd w:id="24"/>
      <w:bookmarkEnd w:id="25"/>
    </w:p>
    <w:p w14:paraId="37DEB276"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5711DCC" w14:textId="77777777" w:rsidR="0085067E" w:rsidRPr="005C7374" w:rsidRDefault="0085067E" w:rsidP="008E682F">
      <w:pPr>
        <w:pStyle w:val="Heading2"/>
        <w:spacing w:before="0"/>
        <w:jc w:val="both"/>
        <w:rPr>
          <w:rFonts w:ascii="Times New Roman" w:hAnsi="Times New Roman"/>
          <w:sz w:val="22"/>
          <w:szCs w:val="22"/>
        </w:rPr>
      </w:pPr>
      <w:bookmarkStart w:id="26" w:name="_Toc41561221"/>
      <w:bookmarkStart w:id="27" w:name="_Toc46817338"/>
      <w:r w:rsidRPr="005C7374">
        <w:rPr>
          <w:rFonts w:ascii="Times New Roman" w:hAnsi="Times New Roman"/>
          <w:sz w:val="22"/>
          <w:szCs w:val="22"/>
        </w:rPr>
        <w:t xml:space="preserve">Section </w:t>
      </w:r>
      <w:r w:rsidR="00176276" w:rsidRPr="005C7374">
        <w:rPr>
          <w:rFonts w:ascii="Times New Roman" w:hAnsi="Times New Roman"/>
          <w:sz w:val="22"/>
          <w:szCs w:val="22"/>
        </w:rPr>
        <w:t>3</w:t>
      </w:r>
      <w:r w:rsidRPr="005C7374">
        <w:rPr>
          <w:rFonts w:ascii="Times New Roman" w:hAnsi="Times New Roman"/>
          <w:sz w:val="22"/>
          <w:szCs w:val="22"/>
        </w:rPr>
        <w:t>.01 - Subsurface or Site Conditions Found Different</w:t>
      </w:r>
      <w:bookmarkEnd w:id="26"/>
      <w:bookmarkEnd w:id="27"/>
    </w:p>
    <w:p w14:paraId="0F911F83" w14:textId="77777777" w:rsidR="0085067E" w:rsidRPr="00A63118" w:rsidRDefault="0085067E" w:rsidP="008E682F"/>
    <w:p w14:paraId="4D729691" w14:textId="77777777" w:rsidR="00BF4025" w:rsidRPr="005C7374" w:rsidRDefault="0085067E" w:rsidP="008E682F">
      <w:pPr>
        <w:pStyle w:val="ListParagraph"/>
        <w:numPr>
          <w:ilvl w:val="0"/>
          <w:numId w:val="9"/>
        </w:numPr>
        <w:jc w:val="both"/>
      </w:pPr>
      <w:r w:rsidRPr="005C7374">
        <w:t xml:space="preserve">The Contractor acknowledges that the Contract amount set forth in its bid includes such provisions which the Contractor deems </w:t>
      </w:r>
      <w:r w:rsidR="0048508E" w:rsidRPr="005C7374">
        <w:t>sufficient</w:t>
      </w:r>
      <w:r w:rsidRPr="005C7374">
        <w:t xml:space="preserve"> for all subsurface or site conditions the Contractor could reasonably anticipate encountering as indicated in the Contract</w:t>
      </w:r>
      <w:r w:rsidR="0048508E" w:rsidRPr="005C7374">
        <w:t xml:space="preserve"> Documents</w:t>
      </w:r>
      <w:r w:rsidRPr="005C7374">
        <w:t xml:space="preserve">, or borings, reports, rock cores, foundation investigation reports, topographical </w:t>
      </w:r>
      <w:r w:rsidR="00690771" w:rsidRPr="005C7374">
        <w:t>maps,</w:t>
      </w:r>
      <w:r w:rsidRPr="005C7374">
        <w:t xml:space="preserve"> or other information available to the Contractor or from the Contractor's inspection and examination of the Site prior to submission of bids.</w:t>
      </w:r>
    </w:p>
    <w:p w14:paraId="4007186F" w14:textId="77777777" w:rsidR="0085067E" w:rsidRPr="005C7374" w:rsidRDefault="0085067E" w:rsidP="008E682F"/>
    <w:p w14:paraId="6B413968" w14:textId="77777777" w:rsidR="00BF4025" w:rsidRPr="005C7374" w:rsidRDefault="0085067E" w:rsidP="008E682F">
      <w:pPr>
        <w:pStyle w:val="ListParagraph"/>
        <w:numPr>
          <w:ilvl w:val="0"/>
          <w:numId w:val="9"/>
        </w:numPr>
        <w:jc w:val="both"/>
      </w:pPr>
      <w:r w:rsidRPr="005C7374">
        <w:t>The Owner assumes no responsibility for the correctness of any boring or other subsurface information and makes no representation whatsoever regarding subsurface conditions and test borings, reports, rock cores, foundation investigation and topographical maps which may be made available to the Contractor.</w:t>
      </w:r>
    </w:p>
    <w:p w14:paraId="404437E1" w14:textId="77777777" w:rsidR="0085067E" w:rsidRPr="005C7374" w:rsidRDefault="0085067E" w:rsidP="008E682F"/>
    <w:p w14:paraId="14207833" w14:textId="77777777" w:rsidR="00BF4025" w:rsidRPr="005C7374" w:rsidRDefault="0085067E" w:rsidP="008E682F">
      <w:pPr>
        <w:pStyle w:val="ListParagraph"/>
        <w:numPr>
          <w:ilvl w:val="0"/>
          <w:numId w:val="9"/>
        </w:numPr>
        <w:jc w:val="both"/>
      </w:pPr>
      <w:r w:rsidRPr="005C7374">
        <w:t>Should the Contractor encounter subsurface or site conditions at the Site materially differing from those shown on or described in or indicated in the Contract</w:t>
      </w:r>
      <w:r w:rsidR="00630787" w:rsidRPr="005C7374">
        <w:t xml:space="preserve"> Documents</w:t>
      </w:r>
      <w:r w:rsidRPr="005C7374">
        <w:t xml:space="preserve">, the Contractor shall immediately give </w:t>
      </w:r>
      <w:r w:rsidR="00740396" w:rsidRPr="005C7374">
        <w:t xml:space="preserve">written </w:t>
      </w:r>
      <w:r w:rsidRPr="005C7374">
        <w:t>notice to the Owner of such conditions and shall not disturb said conditions until authorized to do so by the Owner</w:t>
      </w:r>
      <w:r w:rsidR="003C76D8" w:rsidRPr="005C7374">
        <w:t xml:space="preserve"> in </w:t>
      </w:r>
      <w:r w:rsidR="000046DE" w:rsidRPr="005C7374">
        <w:t>writing</w:t>
      </w:r>
      <w:r w:rsidRPr="005C7374">
        <w:t>.</w:t>
      </w:r>
    </w:p>
    <w:p w14:paraId="3CAFFE9D" w14:textId="77777777" w:rsidR="0085067E" w:rsidRPr="005C7374" w:rsidRDefault="0085067E" w:rsidP="008E682F"/>
    <w:p w14:paraId="46C7AED1" w14:textId="77777777" w:rsidR="00BF4025" w:rsidRPr="005C7374" w:rsidRDefault="0085067E" w:rsidP="008E682F">
      <w:pPr>
        <w:pStyle w:val="ListParagraph"/>
        <w:numPr>
          <w:ilvl w:val="0"/>
          <w:numId w:val="9"/>
        </w:numPr>
        <w:jc w:val="both"/>
      </w:pPr>
      <w:r w:rsidRPr="005C7374">
        <w:t>Subsurface or site conditions fou</w:t>
      </w:r>
      <w:r w:rsidR="00B950B4">
        <w:t>nd materially differing from tho</w:t>
      </w:r>
      <w:r w:rsidRPr="005C7374">
        <w:t xml:space="preserve">se that could have been reasonably anticipated may be cause for change to the </w:t>
      </w:r>
      <w:r w:rsidR="0048508E" w:rsidRPr="005C7374">
        <w:t>C</w:t>
      </w:r>
      <w:r w:rsidRPr="005C7374">
        <w:t xml:space="preserve">ontract amount and time of completion.  This determination will be made at the sole </w:t>
      </w:r>
      <w:r w:rsidR="003C76D8" w:rsidRPr="005C7374">
        <w:t xml:space="preserve">and exclusive </w:t>
      </w:r>
      <w:r w:rsidRPr="005C7374">
        <w:t>discretion of the Owner.</w:t>
      </w:r>
    </w:p>
    <w:p w14:paraId="1AABB38C" w14:textId="77777777" w:rsidR="00D43620" w:rsidRPr="005C7374" w:rsidRDefault="00D4362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813B88F" w14:textId="77777777" w:rsidR="0085067E" w:rsidRPr="005C7374" w:rsidRDefault="0085067E" w:rsidP="008E682F">
      <w:pPr>
        <w:pStyle w:val="Heading2"/>
        <w:spacing w:before="0"/>
        <w:jc w:val="both"/>
        <w:rPr>
          <w:rFonts w:ascii="Times New Roman" w:hAnsi="Times New Roman"/>
          <w:sz w:val="22"/>
          <w:szCs w:val="22"/>
        </w:rPr>
      </w:pPr>
      <w:bookmarkStart w:id="28" w:name="_Toc41561222"/>
      <w:bookmarkStart w:id="29" w:name="_Toc46817339"/>
      <w:r w:rsidRPr="005C7374">
        <w:rPr>
          <w:rFonts w:ascii="Times New Roman" w:hAnsi="Times New Roman"/>
          <w:sz w:val="22"/>
          <w:szCs w:val="22"/>
        </w:rPr>
        <w:t xml:space="preserve">Section </w:t>
      </w:r>
      <w:r w:rsidR="00176276" w:rsidRPr="005C7374">
        <w:rPr>
          <w:rFonts w:ascii="Times New Roman" w:hAnsi="Times New Roman"/>
          <w:sz w:val="22"/>
          <w:szCs w:val="22"/>
        </w:rPr>
        <w:t>3</w:t>
      </w:r>
      <w:r w:rsidRPr="005C7374">
        <w:rPr>
          <w:rFonts w:ascii="Times New Roman" w:hAnsi="Times New Roman"/>
          <w:sz w:val="22"/>
          <w:szCs w:val="22"/>
        </w:rPr>
        <w:t>.02 - Verifying Dimensions and Conditions</w:t>
      </w:r>
      <w:bookmarkEnd w:id="28"/>
      <w:bookmarkEnd w:id="29"/>
    </w:p>
    <w:p w14:paraId="379C105B" w14:textId="77777777" w:rsidR="0085067E" w:rsidRPr="00A63118" w:rsidRDefault="0085067E" w:rsidP="008E682F"/>
    <w:p w14:paraId="792C34B1" w14:textId="77777777" w:rsidR="00BF4025" w:rsidRPr="005C7374" w:rsidRDefault="0085067E" w:rsidP="008E682F">
      <w:pPr>
        <w:pStyle w:val="ListParagraph"/>
        <w:numPr>
          <w:ilvl w:val="0"/>
          <w:numId w:val="10"/>
        </w:numPr>
        <w:jc w:val="both"/>
      </w:pPr>
      <w:r w:rsidRPr="005C7374">
        <w:t xml:space="preserve">The Contractor shall take all measurements at the Site and shall verify all dimensions and conditions at the Site before proceeding with the Work.  If said dimensions or conditions are found to </w:t>
      </w:r>
      <w:r w:rsidR="004A590F" w:rsidRPr="005C7374">
        <w:t>conflict with</w:t>
      </w:r>
      <w:r w:rsidRPr="005C7374">
        <w:t xml:space="preserve"> the Contract</w:t>
      </w:r>
      <w:r w:rsidR="00630787" w:rsidRPr="005C7374">
        <w:t xml:space="preserve"> Documents</w:t>
      </w:r>
      <w:r w:rsidRPr="005C7374">
        <w:t>, the Contractor immediately shall refer said conflict to the Owner in writing. The Contractor shall comply with any revised Contract Documents.</w:t>
      </w:r>
    </w:p>
    <w:p w14:paraId="2FEE6F00" w14:textId="77777777" w:rsidR="0085067E" w:rsidRPr="005C7374" w:rsidRDefault="0085067E" w:rsidP="008E682F"/>
    <w:p w14:paraId="692520D9" w14:textId="77777777" w:rsidR="00BF4025" w:rsidRPr="005C7374" w:rsidRDefault="0085067E" w:rsidP="008E682F">
      <w:pPr>
        <w:pStyle w:val="ListParagraph"/>
        <w:numPr>
          <w:ilvl w:val="0"/>
          <w:numId w:val="10"/>
        </w:numPr>
        <w:jc w:val="both"/>
      </w:pPr>
      <w:r w:rsidRPr="005C7374">
        <w:t xml:space="preserve">During the </w:t>
      </w:r>
      <w:r w:rsidR="0048508E" w:rsidRPr="005C7374">
        <w:t>performance</w:t>
      </w:r>
      <w:r w:rsidRPr="005C7374">
        <w:t xml:space="preserve"> of </w:t>
      </w:r>
      <w:r w:rsidR="0048508E" w:rsidRPr="005C7374">
        <w:t xml:space="preserve">the </w:t>
      </w:r>
      <w:r w:rsidRPr="005C7374">
        <w:t xml:space="preserve">Work, the Contractor shall verify all field measurements prior to fabrication of building components or </w:t>
      </w:r>
      <w:proofErr w:type="gramStart"/>
      <w:r w:rsidRPr="005C7374">
        <w:t>equipment, and</w:t>
      </w:r>
      <w:proofErr w:type="gramEnd"/>
      <w:r w:rsidRPr="005C7374">
        <w:t xml:space="preserve"> proceed with the fabrication to meet field conditions.</w:t>
      </w:r>
    </w:p>
    <w:p w14:paraId="506A1A78" w14:textId="77777777" w:rsidR="0085067E" w:rsidRPr="005C7374" w:rsidRDefault="0085067E" w:rsidP="008E682F"/>
    <w:p w14:paraId="11864E2E" w14:textId="77777777" w:rsidR="00BF4025" w:rsidRPr="005C7374" w:rsidRDefault="0085067E" w:rsidP="008E682F">
      <w:pPr>
        <w:pStyle w:val="ListParagraph"/>
        <w:numPr>
          <w:ilvl w:val="0"/>
          <w:numId w:val="10"/>
        </w:numPr>
        <w:jc w:val="both"/>
      </w:pPr>
      <w:r w:rsidRPr="005C7374">
        <w:t xml:space="preserve">The Contractor shall </w:t>
      </w:r>
      <w:r w:rsidR="0048508E" w:rsidRPr="005C7374">
        <w:t>review</w:t>
      </w:r>
      <w:r w:rsidRPr="005C7374">
        <w:t xml:space="preserve"> all Contract Documents to determine exact location of all Work and verify spatial relationships of all </w:t>
      </w:r>
      <w:r w:rsidR="0048508E" w:rsidRPr="005C7374">
        <w:t xml:space="preserve">the </w:t>
      </w:r>
      <w:r w:rsidRPr="005C7374">
        <w:t xml:space="preserve">Work.  Any question concerning said location or spatial relationships </w:t>
      </w:r>
      <w:r w:rsidR="0048508E" w:rsidRPr="005C7374">
        <w:t>shall</w:t>
      </w:r>
      <w:r w:rsidRPr="005C7374">
        <w:t xml:space="preserve"> be submitted in a manner approved by the Owner.</w:t>
      </w:r>
    </w:p>
    <w:p w14:paraId="6871F35B" w14:textId="77777777" w:rsidR="0085067E" w:rsidRPr="005C7374" w:rsidRDefault="0085067E" w:rsidP="008E682F"/>
    <w:p w14:paraId="7691D02F" w14:textId="77777777" w:rsidR="00BF4025" w:rsidRPr="005C7374" w:rsidRDefault="0085067E" w:rsidP="008E682F">
      <w:pPr>
        <w:pStyle w:val="ListParagraph"/>
        <w:numPr>
          <w:ilvl w:val="0"/>
          <w:numId w:val="10"/>
        </w:numPr>
        <w:jc w:val="both"/>
      </w:pPr>
      <w:r w:rsidRPr="005C7374">
        <w:t xml:space="preserve">Special locations for equipment, pipelines, </w:t>
      </w:r>
      <w:r w:rsidR="004A590F" w:rsidRPr="005C7374">
        <w:t>ductwork,</w:t>
      </w:r>
      <w:r w:rsidRPr="005C7374">
        <w:t xml:space="preserve"> and other such items of </w:t>
      </w:r>
      <w:r w:rsidR="0048508E" w:rsidRPr="005C7374">
        <w:t xml:space="preserve">the </w:t>
      </w:r>
      <w:r w:rsidRPr="005C7374">
        <w:t xml:space="preserve">Work, where not dimensioned on plans, shall be </w:t>
      </w:r>
      <w:r w:rsidR="0048508E" w:rsidRPr="005C7374">
        <w:t>coordinated</w:t>
      </w:r>
      <w:r w:rsidRPr="005C7374">
        <w:t xml:space="preserve"> with affected </w:t>
      </w:r>
      <w:r w:rsidR="006E0F38" w:rsidRPr="005C7374">
        <w:t xml:space="preserve">Other </w:t>
      </w:r>
      <w:r w:rsidR="00D25FFF" w:rsidRPr="005C7374">
        <w:t>C</w:t>
      </w:r>
      <w:r w:rsidRPr="005C7374">
        <w:t>ontractors.</w:t>
      </w:r>
    </w:p>
    <w:p w14:paraId="52EC8B04" w14:textId="77777777" w:rsidR="0085067E" w:rsidRPr="005C7374" w:rsidRDefault="0085067E" w:rsidP="008E682F"/>
    <w:p w14:paraId="579E00AD" w14:textId="26317DFD" w:rsidR="00BF4025" w:rsidRDefault="0085067E" w:rsidP="008E682F">
      <w:pPr>
        <w:pStyle w:val="ListParagraph"/>
        <w:numPr>
          <w:ilvl w:val="0"/>
          <w:numId w:val="10"/>
        </w:numPr>
        <w:jc w:val="both"/>
      </w:pPr>
      <w:r w:rsidRPr="005C7374">
        <w:lastRenderedPageBreak/>
        <w:t>The Contractor shall be responsible for the proper fitting of the Work in place.</w:t>
      </w:r>
    </w:p>
    <w:p w14:paraId="638CE016"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E7D93C5" w14:textId="77777777" w:rsidR="0085067E" w:rsidRPr="005C7374" w:rsidRDefault="0085067E" w:rsidP="008E682F">
      <w:pPr>
        <w:pStyle w:val="Heading2"/>
        <w:spacing w:before="0"/>
        <w:jc w:val="both"/>
        <w:rPr>
          <w:rFonts w:ascii="Times New Roman" w:hAnsi="Times New Roman"/>
          <w:sz w:val="22"/>
          <w:szCs w:val="22"/>
        </w:rPr>
      </w:pPr>
      <w:bookmarkStart w:id="30" w:name="_Toc41561223"/>
      <w:bookmarkStart w:id="31" w:name="_Toc46817340"/>
      <w:r w:rsidRPr="005C7374">
        <w:rPr>
          <w:rFonts w:ascii="Times New Roman" w:hAnsi="Times New Roman"/>
          <w:sz w:val="22"/>
          <w:szCs w:val="22"/>
        </w:rPr>
        <w:t xml:space="preserve">Section </w:t>
      </w:r>
      <w:r w:rsidR="00176276" w:rsidRPr="005C7374">
        <w:rPr>
          <w:rFonts w:ascii="Times New Roman" w:hAnsi="Times New Roman"/>
          <w:sz w:val="22"/>
          <w:szCs w:val="22"/>
        </w:rPr>
        <w:t>3</w:t>
      </w:r>
      <w:r w:rsidRPr="005C7374">
        <w:rPr>
          <w:rFonts w:ascii="Times New Roman" w:hAnsi="Times New Roman"/>
          <w:sz w:val="22"/>
          <w:szCs w:val="22"/>
        </w:rPr>
        <w:t>.03 - Surveys</w:t>
      </w:r>
      <w:bookmarkEnd w:id="30"/>
      <w:bookmarkEnd w:id="31"/>
    </w:p>
    <w:p w14:paraId="229AB600"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444D1C7" w14:textId="77777777" w:rsidR="00BB472D"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Unless otherwise expressly provided in the Contract</w:t>
      </w:r>
      <w:r w:rsidR="0048508E" w:rsidRPr="005C7374">
        <w:t xml:space="preserve"> Documents</w:t>
      </w:r>
      <w:r w:rsidRPr="005C7374">
        <w:t>, the Owner shall furnish the Contractor all surveys of the property necessary for the Work, but the Contractor shall lay out the Work.</w:t>
      </w:r>
    </w:p>
    <w:p w14:paraId="7F308679" w14:textId="77777777" w:rsidR="00873DCA" w:rsidRPr="005C7374" w:rsidRDefault="00873DC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03A3BF3B" w14:textId="77777777" w:rsidR="000F3E64" w:rsidRPr="005C7374" w:rsidRDefault="000F3E64" w:rsidP="008E682F">
      <w:pPr>
        <w:pStyle w:val="Heading1"/>
        <w:spacing w:before="0" w:after="0"/>
        <w:rPr>
          <w:sz w:val="22"/>
          <w:szCs w:val="22"/>
        </w:rPr>
      </w:pPr>
      <w:bookmarkStart w:id="32" w:name="_Toc41561224"/>
      <w:bookmarkStart w:id="33" w:name="_Toc46817341"/>
      <w:r w:rsidRPr="005C7374">
        <w:rPr>
          <w:sz w:val="22"/>
          <w:szCs w:val="22"/>
        </w:rPr>
        <w:t xml:space="preserve">ARTICLE </w:t>
      </w:r>
      <w:r w:rsidR="00893327" w:rsidRPr="005C7374">
        <w:rPr>
          <w:sz w:val="22"/>
          <w:szCs w:val="22"/>
        </w:rPr>
        <w:t>4</w:t>
      </w:r>
      <w:r w:rsidRPr="005C7374">
        <w:rPr>
          <w:sz w:val="22"/>
          <w:szCs w:val="22"/>
        </w:rPr>
        <w:t xml:space="preserve"> -- CONTRACTOR</w:t>
      </w:r>
      <w:bookmarkEnd w:id="32"/>
      <w:bookmarkEnd w:id="33"/>
    </w:p>
    <w:p w14:paraId="3BEBE3DF" w14:textId="77777777" w:rsidR="000F3E64" w:rsidRPr="00A63118"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391A6A5" w14:textId="77777777" w:rsidR="000F3E64" w:rsidRPr="005C7374" w:rsidRDefault="000F3E64" w:rsidP="008E682F">
      <w:pPr>
        <w:pStyle w:val="Heading2"/>
        <w:spacing w:before="0"/>
        <w:jc w:val="both"/>
        <w:rPr>
          <w:rFonts w:ascii="Times New Roman" w:hAnsi="Times New Roman"/>
          <w:sz w:val="22"/>
          <w:szCs w:val="22"/>
        </w:rPr>
      </w:pPr>
      <w:bookmarkStart w:id="34" w:name="_Toc41561225"/>
      <w:bookmarkStart w:id="35" w:name="_Toc46817342"/>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.01 - Representations of Contractor</w:t>
      </w:r>
      <w:bookmarkEnd w:id="34"/>
      <w:bookmarkEnd w:id="35"/>
    </w:p>
    <w:p w14:paraId="65B2F077" w14:textId="77777777" w:rsidR="000F3E64" w:rsidRPr="00A63118" w:rsidRDefault="000F3E64" w:rsidP="008E682F"/>
    <w:p w14:paraId="1CBFEDFC" w14:textId="77777777" w:rsidR="000F3E64" w:rsidRPr="005C7374" w:rsidRDefault="000F3E64" w:rsidP="008E682F">
      <w:pPr>
        <w:jc w:val="both"/>
      </w:pPr>
      <w:r w:rsidRPr="005C7374">
        <w:t>The Contractor represents and warrants:</w:t>
      </w:r>
    </w:p>
    <w:p w14:paraId="0A198D7B" w14:textId="77777777" w:rsidR="000F3E64" w:rsidRPr="005C7374" w:rsidRDefault="000F3E64" w:rsidP="008E682F"/>
    <w:p w14:paraId="11554C40" w14:textId="77777777" w:rsidR="000F3E64" w:rsidRPr="005C7374" w:rsidRDefault="000F3E64"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it is financially solvent and is experienced in and competent to perform the Work, and has the staff, </w:t>
      </w:r>
      <w:r w:rsidR="004A590F" w:rsidRPr="005C7374">
        <w:t>workers</w:t>
      </w:r>
      <w:r w:rsidRPr="005C7374">
        <w:t xml:space="preserve">, equipment, subcontractors, and suppliers to complete the Work within the time specified for the </w:t>
      </w:r>
      <w:r w:rsidR="0048508E" w:rsidRPr="005C7374">
        <w:t>C</w:t>
      </w:r>
      <w:r w:rsidRPr="005C7374">
        <w:t xml:space="preserve">ontract </w:t>
      </w:r>
      <w:r w:rsidR="0048508E" w:rsidRPr="005C7374">
        <w:t>amount</w:t>
      </w:r>
      <w:r w:rsidRPr="005C7374">
        <w:t>.</w:t>
      </w:r>
    </w:p>
    <w:p w14:paraId="105AFF4E" w14:textId="77777777" w:rsidR="000F3E64" w:rsidRPr="005C7374"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E0114D4" w14:textId="77777777" w:rsidR="000F3E64" w:rsidRPr="005C7374" w:rsidRDefault="000F3E64"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it is familiar with all </w:t>
      </w:r>
      <w:r w:rsidR="00845AE6" w:rsidRPr="005C7374">
        <w:t>f</w:t>
      </w:r>
      <w:r w:rsidRPr="005C7374">
        <w:t xml:space="preserve">ederal, </w:t>
      </w:r>
      <w:r w:rsidR="00845AE6" w:rsidRPr="005C7374">
        <w:t>s</w:t>
      </w:r>
      <w:r w:rsidRPr="005C7374">
        <w:t xml:space="preserve">tate, </w:t>
      </w:r>
      <w:r w:rsidR="00845AE6" w:rsidRPr="005C7374">
        <w:t>and l</w:t>
      </w:r>
      <w:r w:rsidRPr="005C7374">
        <w:t>ocal</w:t>
      </w:r>
      <w:r w:rsidR="00B857A4" w:rsidRPr="005C7374">
        <w:t xml:space="preserve"> </w:t>
      </w:r>
      <w:r w:rsidRPr="005C7374">
        <w:t xml:space="preserve">laws, </w:t>
      </w:r>
      <w:r w:rsidR="00BE3DD2" w:rsidRPr="005C7374">
        <w:t xml:space="preserve">codes, </w:t>
      </w:r>
      <w:r w:rsidRPr="005C7374">
        <w:t xml:space="preserve">ordinances, orders, </w:t>
      </w:r>
      <w:r w:rsidR="004A590F" w:rsidRPr="005C7374">
        <w:t>rules,</w:t>
      </w:r>
      <w:r w:rsidRPr="005C7374">
        <w:t xml:space="preserve"> and regulations which may affect the Work</w:t>
      </w:r>
      <w:r w:rsidR="00B22988" w:rsidRPr="005C7374">
        <w:t xml:space="preserve">, the </w:t>
      </w:r>
      <w:r w:rsidR="004A590F" w:rsidRPr="005C7374">
        <w:t>Contractor,</w:t>
      </w:r>
      <w:r w:rsidR="00B22988" w:rsidRPr="005C7374">
        <w:t xml:space="preserve"> or the Project</w:t>
      </w:r>
      <w:r w:rsidRPr="005C7374">
        <w:t>.</w:t>
      </w:r>
    </w:p>
    <w:p w14:paraId="5A88B30D" w14:textId="77777777" w:rsidR="000F3E64" w:rsidRPr="005C7374"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949CFBD" w14:textId="77777777" w:rsidR="000F3E64" w:rsidRPr="005C7374" w:rsidRDefault="000F3E64"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w:t>
      </w:r>
      <w:r w:rsidR="00BE3DD2" w:rsidRPr="005C7374">
        <w:t>all</w:t>
      </w:r>
      <w:r w:rsidRPr="005C7374">
        <w:t xml:space="preserve"> temporary and permanent Work required by the Contract</w:t>
      </w:r>
      <w:r w:rsidR="0048508E" w:rsidRPr="005C7374">
        <w:t xml:space="preserve"> Documents</w:t>
      </w:r>
      <w:r w:rsidRPr="005C7374">
        <w:t xml:space="preserve"> can be satisfactorily constructed, and that said construction will not injure any person or damage any property.</w:t>
      </w:r>
    </w:p>
    <w:p w14:paraId="2FB37395" w14:textId="77777777" w:rsidR="000F3E64" w:rsidRPr="005C7374"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265E084" w14:textId="77777777" w:rsidR="000F3E64" w:rsidRPr="005C7374" w:rsidRDefault="000F3E64"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That it has carefully examined the Contract</w:t>
      </w:r>
      <w:r w:rsidR="0048508E" w:rsidRPr="005C7374">
        <w:t xml:space="preserve"> Documents</w:t>
      </w:r>
      <w:r w:rsidRPr="005C7374">
        <w:t xml:space="preserve"> and the Site</w:t>
      </w:r>
      <w:r w:rsidR="0048508E" w:rsidRPr="005C7374">
        <w:t xml:space="preserve">, </w:t>
      </w:r>
      <w:r w:rsidRPr="005C7374">
        <w:t>and from the Contractor's own investigations is satisfied as to the nature and materials likely to be encountered, the character of equipment and other facilities needed for the performance of the Work, the general and local conditions, and all other materials or items which may affect the Work.</w:t>
      </w:r>
    </w:p>
    <w:p w14:paraId="6962E312" w14:textId="77777777" w:rsidR="000F3E64" w:rsidRPr="005C7374" w:rsidRDefault="000F3E64" w:rsidP="008E682F"/>
    <w:p w14:paraId="11AE0F72" w14:textId="77777777" w:rsidR="000F3E64" w:rsidRPr="005C7374" w:rsidRDefault="000F3E64"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That it is satisfied that the Work can be performed and completed as required in the Contract</w:t>
      </w:r>
      <w:r w:rsidR="0048508E" w:rsidRPr="005C7374">
        <w:t xml:space="preserve"> </w:t>
      </w:r>
      <w:proofErr w:type="gramStart"/>
      <w:r w:rsidR="0048508E" w:rsidRPr="005C7374">
        <w:t>Documents</w:t>
      </w:r>
      <w:r w:rsidRPr="005C7374">
        <w:t>, and</w:t>
      </w:r>
      <w:proofErr w:type="gramEnd"/>
      <w:r w:rsidRPr="005C7374">
        <w:t xml:space="preserve"> warrants that it has not been influenced by any oral statement or promise of the Owner or the Design Professional.</w:t>
      </w:r>
    </w:p>
    <w:p w14:paraId="5D933D16" w14:textId="77777777" w:rsidR="00BE3DD2" w:rsidRPr="005C7374" w:rsidRDefault="00BE3DD2"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49B696E" w14:textId="77777777" w:rsidR="00C16228" w:rsidRDefault="00BE3DD2"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to the best of Contractor’s knowledge, there are no pending or threatened suits, proceedings, judgments, </w:t>
      </w:r>
      <w:r w:rsidR="00CC7A99" w:rsidRPr="005C7374">
        <w:t>rulings,</w:t>
      </w:r>
      <w:r w:rsidRPr="005C7374">
        <w:t xml:space="preserve"> or orders by or before any court or any governmental agency or arbitrator that could reasonably be expected to </w:t>
      </w:r>
      <w:r w:rsidR="00CC7A99" w:rsidRPr="005C7374">
        <w:t xml:space="preserve">affect </w:t>
      </w:r>
      <w:r w:rsidRPr="005C7374">
        <w:t xml:space="preserve">materially </w:t>
      </w:r>
      <w:r w:rsidR="00CC7A99" w:rsidRPr="005C7374">
        <w:t>and adversely</w:t>
      </w:r>
      <w:r w:rsidR="00C16228">
        <w:t xml:space="preserve">: </w:t>
      </w:r>
    </w:p>
    <w:p w14:paraId="09288525" w14:textId="77777777" w:rsidR="00C16228" w:rsidRPr="00C16228" w:rsidRDefault="00C16228" w:rsidP="00C16228">
      <w:pPr>
        <w:pStyle w:val="ListParagraph"/>
      </w:pPr>
    </w:p>
    <w:p w14:paraId="72888A5F" w14:textId="77777777" w:rsidR="00C16228" w:rsidRDefault="00BE3DD2" w:rsidP="00C16228">
      <w:pPr>
        <w:pStyle w:val="ListParagraph"/>
        <w:numPr>
          <w:ilvl w:val="0"/>
          <w:numId w:val="1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financial condition or operations of the </w:t>
      </w:r>
      <w:proofErr w:type="gramStart"/>
      <w:r w:rsidRPr="005C7374">
        <w:t>Contra</w:t>
      </w:r>
      <w:r w:rsidR="00C16228">
        <w:t>ctor;</w:t>
      </w:r>
      <w:proofErr w:type="gramEnd"/>
    </w:p>
    <w:p w14:paraId="7B31459C" w14:textId="77777777" w:rsidR="00C16228" w:rsidRDefault="00C16228" w:rsidP="00C16228">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C486F7A" w14:textId="77777777" w:rsidR="00C16228" w:rsidRDefault="00BE3DD2" w:rsidP="00C16228">
      <w:pPr>
        <w:pStyle w:val="ListParagraph"/>
        <w:numPr>
          <w:ilvl w:val="0"/>
          <w:numId w:val="1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ability of the Contractor to perform its obligations hereunder; or </w:t>
      </w:r>
    </w:p>
    <w:p w14:paraId="71E97442" w14:textId="77777777" w:rsidR="00C16228" w:rsidRPr="00C16228" w:rsidRDefault="00C16228" w:rsidP="00C16228">
      <w:pPr>
        <w:pStyle w:val="ListParagraph"/>
      </w:pPr>
    </w:p>
    <w:p w14:paraId="241DF91F" w14:textId="77777777" w:rsidR="00BE3DD2" w:rsidRPr="005C7374" w:rsidRDefault="00BE3DD2" w:rsidP="00C16228">
      <w:pPr>
        <w:pStyle w:val="ListParagraph"/>
        <w:numPr>
          <w:ilvl w:val="0"/>
          <w:numId w:val="13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legality, </w:t>
      </w:r>
      <w:r w:rsidR="00CC7A99" w:rsidRPr="005C7374">
        <w:t>validity,</w:t>
      </w:r>
      <w:r w:rsidRPr="005C7374">
        <w:t xml:space="preserve"> or enforceability of this Contract.  </w:t>
      </w:r>
    </w:p>
    <w:p w14:paraId="2CEAD887" w14:textId="77777777" w:rsidR="002E29C4" w:rsidRPr="005C7374" w:rsidRDefault="002E29C4" w:rsidP="008E682F">
      <w:pPr>
        <w:pStyle w:val="ListParagraph"/>
      </w:pPr>
    </w:p>
    <w:p w14:paraId="48818AB5" w14:textId="77777777" w:rsidR="002E29C4" w:rsidRPr="005C7374" w:rsidRDefault="00BE5B90"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That</w:t>
      </w:r>
      <w:r w:rsidR="002E29C4" w:rsidRPr="005C7374">
        <w:t xml:space="preserve"> Contractor is a duly organized and validly existing entity of the type described in the recital clauses of the Agreement and is in good standing under the laws of the jurisdiction of its formation; it has the legal right, power, and authority and is qualified to conduct its business and to execute and deliver this Contract and perform its obligations under this Contract; and all regulatory authorizations have been obtained and will be maintained, as necessary, for it to perform legally its obligations under this Contract</w:t>
      </w:r>
      <w:r w:rsidRPr="005C7374">
        <w:t xml:space="preserve">.  </w:t>
      </w:r>
    </w:p>
    <w:p w14:paraId="2CB32F86" w14:textId="77777777" w:rsidR="00BE5B90" w:rsidRPr="005C7374" w:rsidRDefault="00BE5B90" w:rsidP="008E682F">
      <w:pPr>
        <w:pStyle w:val="ListParagraph"/>
      </w:pPr>
    </w:p>
    <w:p w14:paraId="7133057D" w14:textId="77777777" w:rsidR="00BE5B90" w:rsidRPr="005C7374" w:rsidRDefault="00BE5B90"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executing and performing this Contract are within Contractor’s powers; that executing and performing this Contract has been duly authorized by all necessary action on the Contractor’s part; and </w:t>
      </w:r>
      <w:r w:rsidRPr="005C7374">
        <w:lastRenderedPageBreak/>
        <w:t xml:space="preserve">that such actions do not and will not violate any provision of law or any rule, regulation, order, writ, judgment, </w:t>
      </w:r>
      <w:r w:rsidR="00CC7A99" w:rsidRPr="005C7374">
        <w:t>decree,</w:t>
      </w:r>
      <w:r w:rsidRPr="005C7374">
        <w:t xml:space="preserve"> or other determination presently in effect applicable to Contractor or its governing documents.  </w:t>
      </w:r>
    </w:p>
    <w:p w14:paraId="4D667622" w14:textId="77777777" w:rsidR="00BE5B90" w:rsidRPr="005C7374" w:rsidRDefault="00BE5B90" w:rsidP="008E682F">
      <w:pPr>
        <w:pStyle w:val="ListParagraph"/>
      </w:pPr>
    </w:p>
    <w:p w14:paraId="6ECEDB94" w14:textId="77777777" w:rsidR="00BE5B90" w:rsidRPr="005C7374" w:rsidRDefault="00BE5B90"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That this Contract constitutes the Contractor’s legal, valid, and binding obligation, enforceable against it in accordance with this Contract’s terms, subject to applicable bankruptcy, insolvency</w:t>
      </w:r>
      <w:r w:rsidR="005447CC" w:rsidRPr="005C7374">
        <w:t xml:space="preserve">, </w:t>
      </w:r>
      <w:r w:rsidR="00CC7A99" w:rsidRPr="005C7374">
        <w:t>reorganization,</w:t>
      </w:r>
      <w:r w:rsidR="005447CC" w:rsidRPr="005C7374">
        <w:t xml:space="preserve"> and other laws affecting creditors’ rights generally, and general equitable principles, to the discretion of the court before which proceedings to obtain the same may be pending.  </w:t>
      </w:r>
    </w:p>
    <w:p w14:paraId="10CAA5D1" w14:textId="77777777" w:rsidR="005447CC" w:rsidRPr="005C7374" w:rsidRDefault="005447CC" w:rsidP="008E682F">
      <w:pPr>
        <w:pStyle w:val="ListParagraph"/>
      </w:pPr>
    </w:p>
    <w:p w14:paraId="49480FE0" w14:textId="77777777" w:rsidR="005447CC" w:rsidRPr="005C7374" w:rsidRDefault="005447CC"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Contractor is in good standing with any union with craft labor on the </w:t>
      </w:r>
      <w:r w:rsidR="00C95601" w:rsidRPr="005C7374">
        <w:t xml:space="preserve">Site for </w:t>
      </w:r>
      <w:r w:rsidR="00A15B24" w:rsidRPr="005C7374">
        <w:t xml:space="preserve">part or </w:t>
      </w:r>
      <w:r w:rsidR="00CC7A99" w:rsidRPr="005C7374">
        <w:t>all</w:t>
      </w:r>
      <w:r w:rsidR="00A15B24" w:rsidRPr="005C7374">
        <w:t xml:space="preserve"> the Work of this Contract or</w:t>
      </w:r>
      <w:r w:rsidR="00115566" w:rsidRPr="005C7374">
        <w:t xml:space="preserve"> the work of the Project.  </w:t>
      </w:r>
    </w:p>
    <w:p w14:paraId="6C95F31E" w14:textId="77777777" w:rsidR="00115566" w:rsidRPr="005C7374" w:rsidRDefault="00115566" w:rsidP="008E682F">
      <w:pPr>
        <w:pStyle w:val="ListParagraph"/>
      </w:pPr>
    </w:p>
    <w:p w14:paraId="4F9CB192" w14:textId="77777777" w:rsidR="00115566" w:rsidRPr="005C7374" w:rsidRDefault="00C54A0D"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Tha</w:t>
      </w:r>
      <w:r w:rsidR="00A50801" w:rsidRPr="005C7374">
        <w:t xml:space="preserve">t Contractor is experienced in the </w:t>
      </w:r>
      <w:r w:rsidR="00995F24" w:rsidRPr="005C7374">
        <w:t xml:space="preserve">methods of design, engineering, installation, </w:t>
      </w:r>
      <w:r w:rsidR="00CC7A99" w:rsidRPr="005C7374">
        <w:t>management,</w:t>
      </w:r>
      <w:r w:rsidR="00995F24" w:rsidRPr="005C7374">
        <w:t xml:space="preserve"> and construction contemplated for the Work of this Contract and for contracts of this nature, scope magnitude and quality and that the Contractor understands the complexity involve</w:t>
      </w:r>
      <w:r w:rsidRPr="005C7374">
        <w:t>d in this type of Contract and the necessity to coordinate its Work with appropriate governmental a</w:t>
      </w:r>
      <w:r w:rsidR="000F55B9" w:rsidRPr="005C7374">
        <w:t xml:space="preserve">gencies, the </w:t>
      </w:r>
      <w:r w:rsidR="00CC7A99" w:rsidRPr="005C7374">
        <w:t>Owner,</w:t>
      </w:r>
      <w:r w:rsidR="000F55B9" w:rsidRPr="005C7374">
        <w:t xml:space="preserve"> and the</w:t>
      </w:r>
      <w:r w:rsidR="001576B9" w:rsidRPr="005C7374">
        <w:t xml:space="preserve"> Other C</w:t>
      </w:r>
      <w:r w:rsidRPr="005C7374">
        <w:t xml:space="preserve">ontractors.  </w:t>
      </w:r>
    </w:p>
    <w:p w14:paraId="495508A1" w14:textId="77777777" w:rsidR="00C54A0D" w:rsidRPr="005C7374" w:rsidRDefault="00C54A0D" w:rsidP="008E682F">
      <w:pPr>
        <w:pStyle w:val="ListParagraph"/>
      </w:pPr>
    </w:p>
    <w:p w14:paraId="5E38D31E" w14:textId="77777777" w:rsidR="00F61533" w:rsidRPr="005C7374" w:rsidRDefault="00C54A0D"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Contractor is fully informed as to all existing conditions and limitations, including local </w:t>
      </w:r>
      <w:r w:rsidR="00CC7A99" w:rsidRPr="005C7374">
        <w:t>workforce</w:t>
      </w:r>
      <w:r w:rsidRPr="005C7374">
        <w:t>/labor working arrangem</w:t>
      </w:r>
      <w:r w:rsidR="00B22988" w:rsidRPr="005C7374">
        <w:t xml:space="preserve">ents and the continuous, </w:t>
      </w:r>
      <w:r w:rsidR="00CC7A99" w:rsidRPr="005C7374">
        <w:t>regular,</w:t>
      </w:r>
      <w:r w:rsidR="00B22988" w:rsidRPr="005C7374">
        <w:t xml:space="preserve"> and uninterrupted operations of the Facility. </w:t>
      </w:r>
    </w:p>
    <w:p w14:paraId="4507FC71" w14:textId="77777777" w:rsidR="00F61533" w:rsidRPr="005C7374" w:rsidRDefault="00F61533" w:rsidP="008E682F">
      <w:pPr>
        <w:pStyle w:val="ListParagraph"/>
      </w:pPr>
    </w:p>
    <w:p w14:paraId="5E6C4D05" w14:textId="16025023" w:rsidR="00C54A0D" w:rsidRPr="005C7374" w:rsidRDefault="00F61533" w:rsidP="008E682F">
      <w:pPr>
        <w:pStyle w:val="ListParagraph"/>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That Contractor has had the opportunity to consult with </w:t>
      </w:r>
      <w:r w:rsidR="00B47440" w:rsidRPr="005C7374">
        <w:t xml:space="preserve">or has consulted with legal </w:t>
      </w:r>
      <w:r w:rsidRPr="005C7374">
        <w:t xml:space="preserve">counsel of its choice before entering into this Contract.  </w:t>
      </w:r>
      <w:r w:rsidR="00B22988" w:rsidRPr="005C7374">
        <w:t xml:space="preserve"> </w:t>
      </w:r>
    </w:p>
    <w:p w14:paraId="7BD3AE13" w14:textId="77777777" w:rsidR="00242C32" w:rsidRPr="005C7374" w:rsidRDefault="00242C32" w:rsidP="008E682F">
      <w:pPr>
        <w:pStyle w:val="ListParagraph"/>
      </w:pPr>
    </w:p>
    <w:p w14:paraId="02CA1960" w14:textId="77777777" w:rsidR="00B22988" w:rsidRPr="005C7374" w:rsidRDefault="00242C32" w:rsidP="008E682F">
      <w:pPr>
        <w:pStyle w:val="BodyTextIndent2"/>
        <w:numPr>
          <w:ilvl w:val="0"/>
          <w:numId w:val="8"/>
        </w:numPr>
        <w:tabs>
          <w:tab w:val="left" w:pos="9360"/>
        </w:tabs>
        <w:rPr>
          <w:rFonts w:ascii="Times New Roman" w:hAnsi="Times New Roman"/>
          <w:sz w:val="22"/>
          <w:szCs w:val="22"/>
        </w:rPr>
      </w:pPr>
      <w:r w:rsidRPr="005C7374">
        <w:rPr>
          <w:rFonts w:ascii="Times New Roman" w:hAnsi="Times New Roman"/>
          <w:sz w:val="22"/>
          <w:szCs w:val="22"/>
        </w:rPr>
        <w:t xml:space="preserve">That </w:t>
      </w:r>
      <w:r w:rsidR="002238A4" w:rsidRPr="005C7374">
        <w:rPr>
          <w:rFonts w:ascii="Times New Roman" w:hAnsi="Times New Roman"/>
          <w:sz w:val="22"/>
          <w:szCs w:val="22"/>
        </w:rPr>
        <w:t xml:space="preserve">any breach of any of the representations and warranties of this </w:t>
      </w:r>
      <w:r w:rsidR="00977E32" w:rsidRPr="005C7374">
        <w:rPr>
          <w:rFonts w:ascii="Times New Roman" w:hAnsi="Times New Roman"/>
          <w:sz w:val="22"/>
          <w:szCs w:val="22"/>
        </w:rPr>
        <w:t xml:space="preserve">General Conditions </w:t>
      </w:r>
      <w:r w:rsidR="002238A4" w:rsidRPr="005C7374">
        <w:rPr>
          <w:rFonts w:ascii="Times New Roman" w:hAnsi="Times New Roman"/>
          <w:sz w:val="22"/>
          <w:szCs w:val="22"/>
        </w:rPr>
        <w:t>Section</w:t>
      </w:r>
      <w:r w:rsidR="00977E32" w:rsidRPr="005C7374">
        <w:rPr>
          <w:rFonts w:ascii="Times New Roman" w:hAnsi="Times New Roman"/>
          <w:sz w:val="22"/>
          <w:szCs w:val="22"/>
        </w:rPr>
        <w:t xml:space="preserve"> 4.01</w:t>
      </w:r>
      <w:r w:rsidR="002238A4" w:rsidRPr="005C7374">
        <w:rPr>
          <w:rFonts w:ascii="Times New Roman" w:hAnsi="Times New Roman"/>
          <w:sz w:val="22"/>
          <w:szCs w:val="22"/>
        </w:rPr>
        <w:t>, any failure of the Contractor to familiarize itself with the Contract Docume</w:t>
      </w:r>
      <w:r w:rsidR="00FD72DF" w:rsidRPr="005C7374">
        <w:rPr>
          <w:rFonts w:ascii="Times New Roman" w:hAnsi="Times New Roman"/>
          <w:sz w:val="22"/>
          <w:szCs w:val="22"/>
        </w:rPr>
        <w:t>nts, the Facility, the Site or the Project or</w:t>
      </w:r>
      <w:r w:rsidR="002238A4" w:rsidRPr="005C7374">
        <w:rPr>
          <w:rFonts w:ascii="Times New Roman" w:hAnsi="Times New Roman"/>
          <w:sz w:val="22"/>
          <w:szCs w:val="22"/>
        </w:rPr>
        <w:t xml:space="preserve"> any lack of knowledge on the part of the Contractor of any ex</w:t>
      </w:r>
      <w:r w:rsidR="00096C10" w:rsidRPr="005C7374">
        <w:rPr>
          <w:rFonts w:ascii="Times New Roman" w:hAnsi="Times New Roman"/>
          <w:sz w:val="22"/>
          <w:szCs w:val="22"/>
        </w:rPr>
        <w:t>isting or foreseeable condition</w:t>
      </w:r>
      <w:r w:rsidR="002238A4" w:rsidRPr="005C7374">
        <w:rPr>
          <w:rFonts w:ascii="Times New Roman" w:hAnsi="Times New Roman"/>
          <w:sz w:val="22"/>
          <w:szCs w:val="22"/>
        </w:rPr>
        <w:t xml:space="preserve"> or conditions at the Site reasonably inferred from the Contract Documents which create difficulties or hindrances in the execution of the Work</w:t>
      </w:r>
      <w:r w:rsidR="00F93E2D" w:rsidRPr="005C7374">
        <w:rPr>
          <w:rFonts w:ascii="Times New Roman" w:hAnsi="Times New Roman"/>
          <w:sz w:val="22"/>
          <w:szCs w:val="22"/>
        </w:rPr>
        <w:t xml:space="preserve"> shall constitute a conclusive and binding determination by the Contractor that resolving </w:t>
      </w:r>
      <w:r w:rsidR="00A13A80" w:rsidRPr="005C7374">
        <w:rPr>
          <w:rFonts w:ascii="Times New Roman" w:hAnsi="Times New Roman"/>
          <w:sz w:val="22"/>
          <w:szCs w:val="22"/>
        </w:rPr>
        <w:t xml:space="preserve">any adverse impact of </w:t>
      </w:r>
      <w:r w:rsidR="00F93E2D" w:rsidRPr="005C7374">
        <w:rPr>
          <w:rFonts w:ascii="Times New Roman" w:hAnsi="Times New Roman"/>
          <w:sz w:val="22"/>
          <w:szCs w:val="22"/>
        </w:rPr>
        <w:t>such breach, failure or lack of knowledge does not constitute Extra Work and a w</w:t>
      </w:r>
      <w:r w:rsidR="006A17ED" w:rsidRPr="005C7374">
        <w:rPr>
          <w:rFonts w:ascii="Times New Roman" w:hAnsi="Times New Roman"/>
          <w:sz w:val="22"/>
          <w:szCs w:val="22"/>
        </w:rPr>
        <w:t>aiver by the Contractor of all C</w:t>
      </w:r>
      <w:r w:rsidR="00F93E2D" w:rsidRPr="005C7374">
        <w:rPr>
          <w:rFonts w:ascii="Times New Roman" w:hAnsi="Times New Roman"/>
          <w:sz w:val="22"/>
          <w:szCs w:val="22"/>
        </w:rPr>
        <w:t>laims for additional compensation or damages or time to achieve Substantial Completion as a result of the breach, f</w:t>
      </w:r>
      <w:r w:rsidR="00096C10" w:rsidRPr="005C7374">
        <w:rPr>
          <w:rFonts w:ascii="Times New Roman" w:hAnsi="Times New Roman"/>
          <w:sz w:val="22"/>
          <w:szCs w:val="22"/>
        </w:rPr>
        <w:t>ailure or lack of knowledge.</w:t>
      </w:r>
    </w:p>
    <w:p w14:paraId="1E3C1EC4" w14:textId="77777777" w:rsidR="00A669E7" w:rsidRPr="00A63118" w:rsidRDefault="00A669E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375031A" w14:textId="77777777" w:rsidR="000F3E64" w:rsidRPr="005C7374" w:rsidRDefault="000F3E64" w:rsidP="008E682F">
      <w:pPr>
        <w:pStyle w:val="Heading2"/>
        <w:spacing w:before="0"/>
        <w:jc w:val="both"/>
        <w:rPr>
          <w:rFonts w:ascii="Times New Roman" w:hAnsi="Times New Roman"/>
          <w:sz w:val="22"/>
          <w:szCs w:val="22"/>
        </w:rPr>
      </w:pPr>
      <w:bookmarkStart w:id="36" w:name="_Toc41561226"/>
      <w:bookmarkStart w:id="37" w:name="_Toc46817343"/>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w:t>
      </w:r>
      <w:r w:rsidR="00990E0B" w:rsidRPr="005C7374">
        <w:rPr>
          <w:rFonts w:ascii="Times New Roman" w:hAnsi="Times New Roman"/>
          <w:sz w:val="22"/>
          <w:szCs w:val="22"/>
        </w:rPr>
        <w:t>2</w:t>
      </w:r>
      <w:r w:rsidRPr="005C7374">
        <w:rPr>
          <w:rFonts w:ascii="Times New Roman" w:hAnsi="Times New Roman"/>
          <w:sz w:val="22"/>
          <w:szCs w:val="22"/>
        </w:rPr>
        <w:t xml:space="preserve"> - Errors or Discrepancies</w:t>
      </w:r>
      <w:bookmarkEnd w:id="36"/>
      <w:bookmarkEnd w:id="37"/>
    </w:p>
    <w:p w14:paraId="3B04A1E9" w14:textId="77777777" w:rsidR="000F3E64" w:rsidRPr="00A63118"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BC43A97" w14:textId="77777777" w:rsidR="000F3E64" w:rsidRPr="005C7374" w:rsidRDefault="000F3E64"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 xml:space="preserve">The Contractor shall examine the Contract </w:t>
      </w:r>
      <w:r w:rsidR="00101769" w:rsidRPr="005C7374">
        <w:rPr>
          <w:rFonts w:ascii="Times New Roman" w:hAnsi="Times New Roman"/>
          <w:sz w:val="22"/>
          <w:szCs w:val="22"/>
        </w:rPr>
        <w:t xml:space="preserve">Documents </w:t>
      </w:r>
      <w:r w:rsidRPr="005C7374">
        <w:rPr>
          <w:rFonts w:ascii="Times New Roman" w:hAnsi="Times New Roman"/>
          <w:sz w:val="22"/>
          <w:szCs w:val="22"/>
        </w:rPr>
        <w:t xml:space="preserve">thoroughly before commencing the Work and report any errors or discrepancies to the Owner, in writing, within </w:t>
      </w:r>
      <w:r w:rsidR="00273BA2" w:rsidRPr="005C7374">
        <w:rPr>
          <w:rFonts w:ascii="Times New Roman" w:hAnsi="Times New Roman"/>
          <w:sz w:val="22"/>
          <w:szCs w:val="22"/>
        </w:rPr>
        <w:t>fifteen</w:t>
      </w:r>
      <w:r w:rsidRPr="005C7374">
        <w:rPr>
          <w:rFonts w:ascii="Times New Roman" w:hAnsi="Times New Roman"/>
          <w:sz w:val="22"/>
          <w:szCs w:val="22"/>
        </w:rPr>
        <w:t xml:space="preserve"> (</w:t>
      </w:r>
      <w:r w:rsidR="00273BA2" w:rsidRPr="005C7374">
        <w:rPr>
          <w:rFonts w:ascii="Times New Roman" w:hAnsi="Times New Roman"/>
          <w:sz w:val="22"/>
          <w:szCs w:val="22"/>
        </w:rPr>
        <w:t>1</w:t>
      </w:r>
      <w:r w:rsidRPr="005C7374">
        <w:rPr>
          <w:rFonts w:ascii="Times New Roman" w:hAnsi="Times New Roman"/>
          <w:sz w:val="22"/>
          <w:szCs w:val="22"/>
        </w:rPr>
        <w:t xml:space="preserve">5) </w:t>
      </w:r>
      <w:r w:rsidR="006B64DE" w:rsidRPr="005C7374">
        <w:rPr>
          <w:rFonts w:ascii="Times New Roman" w:hAnsi="Times New Roman"/>
          <w:sz w:val="22"/>
          <w:szCs w:val="22"/>
        </w:rPr>
        <w:t xml:space="preserve">calendar </w:t>
      </w:r>
      <w:r w:rsidRPr="005C7374">
        <w:rPr>
          <w:rFonts w:ascii="Times New Roman" w:hAnsi="Times New Roman"/>
          <w:sz w:val="22"/>
          <w:szCs w:val="22"/>
        </w:rPr>
        <w:t>days of discovery.</w:t>
      </w:r>
      <w:r w:rsidR="006315C1" w:rsidRPr="005C7374">
        <w:rPr>
          <w:rFonts w:ascii="Times New Roman" w:hAnsi="Times New Roman"/>
          <w:sz w:val="22"/>
          <w:szCs w:val="22"/>
        </w:rPr>
        <w:t xml:space="preserve">  The Owner shall not be responsible for costs, damages or delays due to the Contractor’s failure to comply with the requirements of this General Conditions Section 4.02.  </w:t>
      </w:r>
    </w:p>
    <w:p w14:paraId="72088F9D" w14:textId="77777777" w:rsidR="00414035" w:rsidRPr="005C7374" w:rsidRDefault="00414035" w:rsidP="008E682F">
      <w:pPr>
        <w:pStyle w:val="BodyTextIndent2"/>
        <w:tabs>
          <w:tab w:val="left" w:pos="9360"/>
        </w:tabs>
        <w:ind w:left="0"/>
        <w:rPr>
          <w:rFonts w:ascii="Times New Roman" w:hAnsi="Times New Roman"/>
          <w:sz w:val="22"/>
          <w:szCs w:val="22"/>
        </w:rPr>
      </w:pPr>
    </w:p>
    <w:p w14:paraId="4D7A754B" w14:textId="77777777" w:rsidR="00977CC6" w:rsidRPr="005C7374" w:rsidRDefault="00977CC6" w:rsidP="008E682F">
      <w:pPr>
        <w:pStyle w:val="Heading2"/>
        <w:spacing w:before="0"/>
        <w:jc w:val="both"/>
        <w:rPr>
          <w:rFonts w:ascii="Times New Roman" w:hAnsi="Times New Roman"/>
          <w:sz w:val="22"/>
          <w:szCs w:val="22"/>
        </w:rPr>
      </w:pPr>
      <w:bookmarkStart w:id="38" w:name="_Toc41561227"/>
      <w:bookmarkStart w:id="39" w:name="_Toc46817344"/>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w:t>
      </w:r>
      <w:r w:rsidR="00990E0B" w:rsidRPr="005C7374">
        <w:rPr>
          <w:rFonts w:ascii="Times New Roman" w:hAnsi="Times New Roman"/>
          <w:sz w:val="22"/>
          <w:szCs w:val="22"/>
        </w:rPr>
        <w:t>3</w:t>
      </w:r>
      <w:r w:rsidRPr="005C7374">
        <w:rPr>
          <w:rFonts w:ascii="Times New Roman" w:hAnsi="Times New Roman"/>
          <w:sz w:val="22"/>
          <w:szCs w:val="22"/>
        </w:rPr>
        <w:t xml:space="preserve"> - Coordinated Composite Drawings</w:t>
      </w:r>
      <w:bookmarkEnd w:id="38"/>
      <w:bookmarkEnd w:id="39"/>
    </w:p>
    <w:p w14:paraId="6DF29071" w14:textId="77777777" w:rsidR="00977CC6" w:rsidRPr="00A63118" w:rsidRDefault="00977CC6" w:rsidP="008E682F"/>
    <w:p w14:paraId="0D9C22DC" w14:textId="77777777" w:rsidR="00977CC6" w:rsidRPr="005C7374" w:rsidRDefault="00977CC6" w:rsidP="008E682F">
      <w:pPr>
        <w:pStyle w:val="BodyTextIndent2"/>
        <w:numPr>
          <w:ilvl w:val="0"/>
          <w:numId w:val="107"/>
        </w:numPr>
        <w:tabs>
          <w:tab w:val="left" w:pos="9360"/>
        </w:tabs>
        <w:ind w:left="360"/>
        <w:rPr>
          <w:rFonts w:ascii="Times New Roman" w:hAnsi="Times New Roman"/>
          <w:sz w:val="22"/>
          <w:szCs w:val="22"/>
        </w:rPr>
      </w:pPr>
      <w:r w:rsidRPr="005C7374">
        <w:rPr>
          <w:rFonts w:ascii="Times New Roman" w:hAnsi="Times New Roman"/>
          <w:sz w:val="22"/>
          <w:szCs w:val="22"/>
        </w:rPr>
        <w:t xml:space="preserve">The Contractor shall prepare coordinated composite drawings clearly showing how the Work of the Contractor is to be performed in relation to </w:t>
      </w:r>
      <w:r w:rsidR="00845AE6" w:rsidRPr="005C7374">
        <w:rPr>
          <w:rFonts w:ascii="Times New Roman" w:hAnsi="Times New Roman"/>
          <w:sz w:val="22"/>
          <w:szCs w:val="22"/>
        </w:rPr>
        <w:t xml:space="preserve">the </w:t>
      </w:r>
      <w:r w:rsidRPr="005C7374">
        <w:rPr>
          <w:rFonts w:ascii="Times New Roman" w:hAnsi="Times New Roman"/>
          <w:sz w:val="22"/>
          <w:szCs w:val="22"/>
        </w:rPr>
        <w:t xml:space="preserve">work of </w:t>
      </w:r>
      <w:r w:rsidR="001576B9" w:rsidRPr="005C7374">
        <w:rPr>
          <w:rFonts w:ascii="Times New Roman" w:hAnsi="Times New Roman"/>
          <w:sz w:val="22"/>
          <w:szCs w:val="22"/>
        </w:rPr>
        <w:t>O</w:t>
      </w:r>
      <w:r w:rsidRPr="005C7374">
        <w:rPr>
          <w:rFonts w:ascii="Times New Roman" w:hAnsi="Times New Roman"/>
          <w:sz w:val="22"/>
          <w:szCs w:val="22"/>
        </w:rPr>
        <w:t xml:space="preserve">ther </w:t>
      </w:r>
      <w:r w:rsidR="001576B9" w:rsidRPr="005C7374">
        <w:rPr>
          <w:rFonts w:ascii="Times New Roman" w:hAnsi="Times New Roman"/>
          <w:sz w:val="22"/>
          <w:szCs w:val="22"/>
        </w:rPr>
        <w:t>C</w:t>
      </w:r>
      <w:r w:rsidRPr="005C7374">
        <w:rPr>
          <w:rFonts w:ascii="Times New Roman" w:hAnsi="Times New Roman"/>
          <w:sz w:val="22"/>
          <w:szCs w:val="22"/>
        </w:rPr>
        <w:t>ontractors</w:t>
      </w:r>
      <w:r w:rsidR="00B857A4" w:rsidRPr="005C7374">
        <w:rPr>
          <w:rFonts w:ascii="Times New Roman" w:hAnsi="Times New Roman"/>
          <w:sz w:val="22"/>
          <w:szCs w:val="22"/>
        </w:rPr>
        <w:t>, prepare</w:t>
      </w:r>
      <w:r w:rsidRPr="005C7374">
        <w:rPr>
          <w:rFonts w:ascii="Times New Roman" w:hAnsi="Times New Roman"/>
          <w:sz w:val="22"/>
          <w:szCs w:val="22"/>
        </w:rPr>
        <w:t xml:space="preserve"> scaled drawings and sections in </w:t>
      </w:r>
      <w:r w:rsidR="00845AE6" w:rsidRPr="005C7374">
        <w:rPr>
          <w:rFonts w:ascii="Times New Roman" w:hAnsi="Times New Roman"/>
          <w:sz w:val="22"/>
          <w:szCs w:val="22"/>
        </w:rPr>
        <w:t xml:space="preserve">the </w:t>
      </w:r>
      <w:r w:rsidRPr="005C7374">
        <w:rPr>
          <w:rFonts w:ascii="Times New Roman" w:hAnsi="Times New Roman"/>
          <w:sz w:val="22"/>
          <w:szCs w:val="22"/>
        </w:rPr>
        <w:t xml:space="preserve">same </w:t>
      </w:r>
      <w:r w:rsidR="002911C2" w:rsidRPr="005C7374">
        <w:rPr>
          <w:rFonts w:ascii="Times New Roman" w:hAnsi="Times New Roman"/>
          <w:sz w:val="22"/>
          <w:szCs w:val="22"/>
        </w:rPr>
        <w:t xml:space="preserve">digital software program, </w:t>
      </w:r>
      <w:r w:rsidR="00CC7A99" w:rsidRPr="005C7374">
        <w:rPr>
          <w:rFonts w:ascii="Times New Roman" w:hAnsi="Times New Roman"/>
          <w:sz w:val="22"/>
          <w:szCs w:val="22"/>
        </w:rPr>
        <w:t>version,</w:t>
      </w:r>
      <w:r w:rsidR="002911C2" w:rsidRPr="005C7374">
        <w:rPr>
          <w:rFonts w:ascii="Times New Roman" w:hAnsi="Times New Roman"/>
          <w:sz w:val="22"/>
          <w:szCs w:val="22"/>
        </w:rPr>
        <w:t xml:space="preserve"> and operating system as the original </w:t>
      </w:r>
      <w:r w:rsidR="00B0191B" w:rsidRPr="005C7374">
        <w:rPr>
          <w:rFonts w:ascii="Times New Roman" w:hAnsi="Times New Roman"/>
          <w:sz w:val="22"/>
          <w:szCs w:val="22"/>
        </w:rPr>
        <w:t>C</w:t>
      </w:r>
      <w:r w:rsidR="002911C2" w:rsidRPr="005C7374">
        <w:rPr>
          <w:rFonts w:ascii="Times New Roman" w:hAnsi="Times New Roman"/>
          <w:sz w:val="22"/>
          <w:szCs w:val="22"/>
        </w:rPr>
        <w:t xml:space="preserve">ontract </w:t>
      </w:r>
      <w:r w:rsidR="00B0191B" w:rsidRPr="005C7374">
        <w:rPr>
          <w:rFonts w:ascii="Times New Roman" w:hAnsi="Times New Roman"/>
          <w:sz w:val="22"/>
          <w:szCs w:val="22"/>
        </w:rPr>
        <w:t>D</w:t>
      </w:r>
      <w:r w:rsidR="002911C2" w:rsidRPr="005C7374">
        <w:rPr>
          <w:rFonts w:ascii="Times New Roman" w:hAnsi="Times New Roman"/>
          <w:sz w:val="22"/>
          <w:szCs w:val="22"/>
        </w:rPr>
        <w:t>rawings or in an operating system approved by the Owner.</w:t>
      </w:r>
    </w:p>
    <w:p w14:paraId="39F2034D" w14:textId="77777777" w:rsidR="00244385" w:rsidRPr="005C7374" w:rsidRDefault="00244385" w:rsidP="008E682F">
      <w:pPr>
        <w:pStyle w:val="BodyTextIndent2"/>
        <w:tabs>
          <w:tab w:val="left" w:pos="9360"/>
        </w:tabs>
        <w:rPr>
          <w:rFonts w:ascii="Times New Roman" w:hAnsi="Times New Roman"/>
          <w:sz w:val="22"/>
          <w:szCs w:val="22"/>
        </w:rPr>
      </w:pPr>
    </w:p>
    <w:p w14:paraId="14756F5A" w14:textId="77777777" w:rsidR="00E36FFE" w:rsidRDefault="00B0191B" w:rsidP="008E682F">
      <w:pPr>
        <w:pStyle w:val="BodyTextIndent2"/>
        <w:numPr>
          <w:ilvl w:val="0"/>
          <w:numId w:val="107"/>
        </w:numPr>
        <w:tabs>
          <w:tab w:val="left" w:pos="9360"/>
        </w:tabs>
        <w:ind w:left="360"/>
        <w:rPr>
          <w:rFonts w:ascii="Times New Roman" w:hAnsi="Times New Roman"/>
          <w:sz w:val="22"/>
          <w:szCs w:val="22"/>
        </w:rPr>
      </w:pPr>
      <w:r w:rsidRPr="005C7374">
        <w:rPr>
          <w:rFonts w:ascii="Times New Roman" w:hAnsi="Times New Roman"/>
          <w:sz w:val="22"/>
          <w:szCs w:val="22"/>
        </w:rPr>
        <w:t>If, and only if, required by the Information for Bidders for the Contract, t</w:t>
      </w:r>
      <w:r w:rsidR="00244385" w:rsidRPr="005C7374">
        <w:rPr>
          <w:rFonts w:ascii="Times New Roman" w:hAnsi="Times New Roman"/>
          <w:sz w:val="22"/>
          <w:szCs w:val="22"/>
        </w:rPr>
        <w:t>he Contractor shall run a conflicts and co</w:t>
      </w:r>
      <w:r w:rsidR="003B267F" w:rsidRPr="005C7374">
        <w:rPr>
          <w:rFonts w:ascii="Times New Roman" w:hAnsi="Times New Roman"/>
          <w:sz w:val="22"/>
          <w:szCs w:val="22"/>
        </w:rPr>
        <w:t>ordination check utilizing the P</w:t>
      </w:r>
      <w:r w:rsidR="0097434E" w:rsidRPr="005C7374">
        <w:rPr>
          <w:rFonts w:ascii="Times New Roman" w:hAnsi="Times New Roman"/>
          <w:sz w:val="22"/>
          <w:szCs w:val="22"/>
        </w:rPr>
        <w:t>roject D</w:t>
      </w:r>
      <w:r w:rsidR="00244385" w:rsidRPr="005C7374">
        <w:rPr>
          <w:rFonts w:ascii="Times New Roman" w:hAnsi="Times New Roman"/>
          <w:sz w:val="22"/>
          <w:szCs w:val="22"/>
        </w:rPr>
        <w:t xml:space="preserve">rawings within a three-dimensional software </w:t>
      </w:r>
      <w:r w:rsidR="00244385" w:rsidRPr="005C7374">
        <w:rPr>
          <w:rFonts w:ascii="Times New Roman" w:hAnsi="Times New Roman"/>
          <w:sz w:val="22"/>
          <w:szCs w:val="22"/>
        </w:rPr>
        <w:lastRenderedPageBreak/>
        <w:t xml:space="preserve">program of the Contractor’s choice to limit the </w:t>
      </w:r>
      <w:r w:rsidR="00CE0BEC" w:rsidRPr="005C7374">
        <w:rPr>
          <w:rFonts w:ascii="Times New Roman" w:hAnsi="Times New Roman"/>
          <w:sz w:val="22"/>
          <w:szCs w:val="22"/>
        </w:rPr>
        <w:t>number of physical conflicts that</w:t>
      </w:r>
      <w:r w:rsidR="00244385" w:rsidRPr="005C7374">
        <w:rPr>
          <w:rFonts w:ascii="Times New Roman" w:hAnsi="Times New Roman"/>
          <w:sz w:val="22"/>
          <w:szCs w:val="22"/>
        </w:rPr>
        <w:t xml:space="preserve"> may occur during construction.  Failure to run such a conflicts and coordination check </w:t>
      </w:r>
      <w:r w:rsidR="00E750A4" w:rsidRPr="005C7374">
        <w:rPr>
          <w:rFonts w:ascii="Times New Roman" w:hAnsi="Times New Roman"/>
          <w:sz w:val="22"/>
          <w:szCs w:val="22"/>
        </w:rPr>
        <w:t xml:space="preserve">or </w:t>
      </w:r>
      <w:r w:rsidRPr="005C7374">
        <w:rPr>
          <w:rFonts w:ascii="Times New Roman" w:hAnsi="Times New Roman"/>
          <w:sz w:val="22"/>
          <w:szCs w:val="22"/>
        </w:rPr>
        <w:t>to resolve conflicts and coordination issues identified as a result of such a check prior to the initiation of</w:t>
      </w:r>
      <w:r w:rsidR="00244385" w:rsidRPr="005C7374">
        <w:rPr>
          <w:rFonts w:ascii="Times New Roman" w:hAnsi="Times New Roman"/>
          <w:sz w:val="22"/>
          <w:szCs w:val="22"/>
        </w:rPr>
        <w:t xml:space="preserve"> the Work</w:t>
      </w:r>
      <w:r w:rsidRPr="005C7374">
        <w:rPr>
          <w:rFonts w:ascii="Times New Roman" w:hAnsi="Times New Roman"/>
          <w:sz w:val="22"/>
          <w:szCs w:val="22"/>
        </w:rPr>
        <w:t xml:space="preserve"> on Site</w:t>
      </w:r>
      <w:r w:rsidR="00244385" w:rsidRPr="005C7374">
        <w:rPr>
          <w:rFonts w:ascii="Times New Roman" w:hAnsi="Times New Roman"/>
          <w:sz w:val="22"/>
          <w:szCs w:val="22"/>
        </w:rPr>
        <w:t xml:space="preserve"> shall constitute a</w:t>
      </w:r>
      <w:r w:rsidRPr="005C7374">
        <w:rPr>
          <w:rFonts w:ascii="Times New Roman" w:hAnsi="Times New Roman"/>
          <w:sz w:val="22"/>
          <w:szCs w:val="22"/>
        </w:rPr>
        <w:t xml:space="preserve">: </w:t>
      </w:r>
    </w:p>
    <w:p w14:paraId="783D8305" w14:textId="77777777" w:rsidR="00E36FFE" w:rsidRPr="00A63118" w:rsidRDefault="00E36FFE" w:rsidP="00E36FFE">
      <w:pPr>
        <w:pStyle w:val="ListParagraph"/>
      </w:pPr>
    </w:p>
    <w:p w14:paraId="6AD840EA" w14:textId="77777777" w:rsidR="00E36FFE" w:rsidRDefault="00244385" w:rsidP="00E36FFE">
      <w:pPr>
        <w:pStyle w:val="BodyTextIndent2"/>
        <w:numPr>
          <w:ilvl w:val="0"/>
          <w:numId w:val="134"/>
        </w:numPr>
        <w:tabs>
          <w:tab w:val="left" w:pos="720"/>
          <w:tab w:val="left" w:pos="9360"/>
        </w:tabs>
        <w:rPr>
          <w:rFonts w:ascii="Times New Roman" w:hAnsi="Times New Roman"/>
          <w:sz w:val="22"/>
          <w:szCs w:val="22"/>
        </w:rPr>
      </w:pPr>
      <w:r w:rsidRPr="005C7374">
        <w:rPr>
          <w:rFonts w:ascii="Times New Roman" w:hAnsi="Times New Roman"/>
          <w:sz w:val="22"/>
          <w:szCs w:val="22"/>
        </w:rPr>
        <w:t xml:space="preserve">conclusive and </w:t>
      </w:r>
      <w:r w:rsidR="00F93E2D" w:rsidRPr="005C7374">
        <w:rPr>
          <w:rFonts w:ascii="Times New Roman" w:hAnsi="Times New Roman"/>
          <w:sz w:val="22"/>
          <w:szCs w:val="22"/>
        </w:rPr>
        <w:t>binding determination by the Co</w:t>
      </w:r>
      <w:r w:rsidR="00B0191B" w:rsidRPr="005C7374">
        <w:rPr>
          <w:rFonts w:ascii="Times New Roman" w:hAnsi="Times New Roman"/>
          <w:sz w:val="22"/>
          <w:szCs w:val="22"/>
        </w:rPr>
        <w:t>n</w:t>
      </w:r>
      <w:r w:rsidRPr="005C7374">
        <w:rPr>
          <w:rFonts w:ascii="Times New Roman" w:hAnsi="Times New Roman"/>
          <w:sz w:val="22"/>
          <w:szCs w:val="22"/>
        </w:rPr>
        <w:t>tractor that resolution of the conflict</w:t>
      </w:r>
      <w:r w:rsidR="00F84417" w:rsidRPr="005C7374">
        <w:rPr>
          <w:rFonts w:ascii="Times New Roman" w:hAnsi="Times New Roman"/>
          <w:sz w:val="22"/>
          <w:szCs w:val="22"/>
        </w:rPr>
        <w:t>s</w:t>
      </w:r>
      <w:r w:rsidRPr="005C7374">
        <w:rPr>
          <w:rFonts w:ascii="Times New Roman" w:hAnsi="Times New Roman"/>
          <w:sz w:val="22"/>
          <w:szCs w:val="22"/>
        </w:rPr>
        <w:t xml:space="preserve"> does not involve Extra Work</w:t>
      </w:r>
      <w:r w:rsidR="00B0191B" w:rsidRPr="005C7374">
        <w:rPr>
          <w:rFonts w:ascii="Times New Roman" w:hAnsi="Times New Roman"/>
          <w:sz w:val="22"/>
          <w:szCs w:val="22"/>
        </w:rPr>
        <w:t xml:space="preserve">; and </w:t>
      </w:r>
    </w:p>
    <w:p w14:paraId="053F32A5" w14:textId="77777777" w:rsidR="00E36FFE" w:rsidRDefault="00E36FFE" w:rsidP="00E36FFE">
      <w:pPr>
        <w:pStyle w:val="BodyTextIndent2"/>
        <w:tabs>
          <w:tab w:val="left" w:pos="9360"/>
        </w:tabs>
        <w:ind w:left="360"/>
        <w:rPr>
          <w:rFonts w:ascii="Times New Roman" w:hAnsi="Times New Roman"/>
          <w:sz w:val="22"/>
          <w:szCs w:val="22"/>
        </w:rPr>
      </w:pPr>
    </w:p>
    <w:p w14:paraId="64868B21" w14:textId="77777777" w:rsidR="00244385" w:rsidRPr="005C7374" w:rsidRDefault="00244385" w:rsidP="00E36FFE">
      <w:pPr>
        <w:pStyle w:val="BodyTextIndent2"/>
        <w:numPr>
          <w:ilvl w:val="0"/>
          <w:numId w:val="134"/>
        </w:numPr>
        <w:tabs>
          <w:tab w:val="left" w:pos="720"/>
          <w:tab w:val="left" w:pos="9360"/>
        </w:tabs>
        <w:rPr>
          <w:rFonts w:ascii="Times New Roman" w:hAnsi="Times New Roman"/>
          <w:sz w:val="22"/>
          <w:szCs w:val="22"/>
        </w:rPr>
      </w:pPr>
      <w:r w:rsidRPr="005C7374">
        <w:rPr>
          <w:rFonts w:ascii="Times New Roman" w:hAnsi="Times New Roman"/>
          <w:sz w:val="22"/>
          <w:szCs w:val="22"/>
        </w:rPr>
        <w:t>w</w:t>
      </w:r>
      <w:r w:rsidR="006A17ED" w:rsidRPr="005C7374">
        <w:rPr>
          <w:rFonts w:ascii="Times New Roman" w:hAnsi="Times New Roman"/>
          <w:sz w:val="22"/>
          <w:szCs w:val="22"/>
        </w:rPr>
        <w:t>aiver by the Contractor of all C</w:t>
      </w:r>
      <w:r w:rsidRPr="005C7374">
        <w:rPr>
          <w:rFonts w:ascii="Times New Roman" w:hAnsi="Times New Roman"/>
          <w:sz w:val="22"/>
          <w:szCs w:val="22"/>
        </w:rPr>
        <w:t>laim</w:t>
      </w:r>
      <w:r w:rsidR="00B0191B" w:rsidRPr="005C7374">
        <w:rPr>
          <w:rFonts w:ascii="Times New Roman" w:hAnsi="Times New Roman"/>
          <w:sz w:val="22"/>
          <w:szCs w:val="22"/>
        </w:rPr>
        <w:t>s for additional compensation,</w:t>
      </w:r>
      <w:r w:rsidRPr="005C7374">
        <w:rPr>
          <w:rFonts w:ascii="Times New Roman" w:hAnsi="Times New Roman"/>
          <w:sz w:val="22"/>
          <w:szCs w:val="22"/>
        </w:rPr>
        <w:t xml:space="preserve"> </w:t>
      </w:r>
      <w:r w:rsidR="00514AA1" w:rsidRPr="005C7374">
        <w:rPr>
          <w:rFonts w:ascii="Times New Roman" w:hAnsi="Times New Roman"/>
          <w:sz w:val="22"/>
          <w:szCs w:val="22"/>
        </w:rPr>
        <w:t>damages,</w:t>
      </w:r>
      <w:r w:rsidRPr="005C7374">
        <w:rPr>
          <w:rFonts w:ascii="Times New Roman" w:hAnsi="Times New Roman"/>
          <w:sz w:val="22"/>
          <w:szCs w:val="22"/>
        </w:rPr>
        <w:t xml:space="preserve"> </w:t>
      </w:r>
      <w:r w:rsidR="00F84417" w:rsidRPr="005C7374">
        <w:rPr>
          <w:rFonts w:ascii="Times New Roman" w:hAnsi="Times New Roman"/>
          <w:sz w:val="22"/>
          <w:szCs w:val="22"/>
        </w:rPr>
        <w:t xml:space="preserve">or time to achieve Substantial Completion </w:t>
      </w:r>
      <w:r w:rsidRPr="005C7374">
        <w:rPr>
          <w:rFonts w:ascii="Times New Roman" w:hAnsi="Times New Roman"/>
          <w:sz w:val="22"/>
          <w:szCs w:val="22"/>
        </w:rPr>
        <w:t xml:space="preserve">as a result of the </w:t>
      </w:r>
      <w:r w:rsidR="00B0191B" w:rsidRPr="005C7374">
        <w:rPr>
          <w:rFonts w:ascii="Times New Roman" w:hAnsi="Times New Roman"/>
          <w:sz w:val="22"/>
          <w:szCs w:val="22"/>
        </w:rPr>
        <w:t xml:space="preserve">existence of physical </w:t>
      </w:r>
      <w:r w:rsidRPr="005C7374">
        <w:rPr>
          <w:rFonts w:ascii="Times New Roman" w:hAnsi="Times New Roman"/>
          <w:sz w:val="22"/>
          <w:szCs w:val="22"/>
        </w:rPr>
        <w:t>conflict</w:t>
      </w:r>
      <w:r w:rsidR="00F84417" w:rsidRPr="005C7374">
        <w:rPr>
          <w:rFonts w:ascii="Times New Roman" w:hAnsi="Times New Roman"/>
          <w:sz w:val="22"/>
          <w:szCs w:val="22"/>
        </w:rPr>
        <w:t>s</w:t>
      </w:r>
      <w:r w:rsidRPr="005C7374">
        <w:rPr>
          <w:rFonts w:ascii="Times New Roman" w:hAnsi="Times New Roman"/>
          <w:sz w:val="22"/>
          <w:szCs w:val="22"/>
        </w:rPr>
        <w:t xml:space="preserve">.   </w:t>
      </w:r>
    </w:p>
    <w:p w14:paraId="18944AC1" w14:textId="77777777" w:rsidR="00977CC6" w:rsidRPr="005C7374" w:rsidRDefault="00977CC6" w:rsidP="008E682F">
      <w:pPr>
        <w:pStyle w:val="Heading2"/>
        <w:spacing w:before="0"/>
        <w:rPr>
          <w:rFonts w:ascii="Times New Roman" w:hAnsi="Times New Roman"/>
          <w:b w:val="0"/>
          <w:sz w:val="22"/>
          <w:szCs w:val="22"/>
        </w:rPr>
      </w:pPr>
    </w:p>
    <w:p w14:paraId="0C0498D2" w14:textId="77777777" w:rsidR="00977CC6" w:rsidRPr="005C7374" w:rsidRDefault="00977CC6" w:rsidP="008E682F">
      <w:pPr>
        <w:pStyle w:val="Heading2"/>
        <w:spacing w:before="0"/>
        <w:jc w:val="both"/>
        <w:rPr>
          <w:rFonts w:ascii="Times New Roman" w:hAnsi="Times New Roman"/>
          <w:sz w:val="22"/>
          <w:szCs w:val="22"/>
        </w:rPr>
      </w:pPr>
      <w:bookmarkStart w:id="40" w:name="_Toc41561228"/>
      <w:bookmarkStart w:id="41" w:name="_Toc46817345"/>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w:t>
      </w:r>
      <w:r w:rsidR="00990E0B" w:rsidRPr="005C7374">
        <w:rPr>
          <w:rFonts w:ascii="Times New Roman" w:hAnsi="Times New Roman"/>
          <w:sz w:val="22"/>
          <w:szCs w:val="22"/>
        </w:rPr>
        <w:t>4</w:t>
      </w:r>
      <w:r w:rsidRPr="005C7374">
        <w:rPr>
          <w:rFonts w:ascii="Times New Roman" w:hAnsi="Times New Roman"/>
          <w:sz w:val="22"/>
          <w:szCs w:val="22"/>
        </w:rPr>
        <w:t xml:space="preserve"> - Meetings</w:t>
      </w:r>
      <w:bookmarkEnd w:id="40"/>
      <w:bookmarkEnd w:id="41"/>
    </w:p>
    <w:p w14:paraId="27676770" w14:textId="77777777" w:rsidR="00977CC6" w:rsidRPr="00A63118" w:rsidRDefault="00977CC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4F8018A" w14:textId="77777777" w:rsidR="00977CC6" w:rsidRPr="005C7374" w:rsidRDefault="00977CC6"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 xml:space="preserve">The Contractor shall attend all meetings </w:t>
      </w:r>
      <w:r w:rsidR="00B83E59" w:rsidRPr="005C7374">
        <w:rPr>
          <w:rFonts w:ascii="Times New Roman" w:hAnsi="Times New Roman"/>
          <w:sz w:val="22"/>
          <w:szCs w:val="22"/>
        </w:rPr>
        <w:t>required by the Contract Documents and all meetings when</w:t>
      </w:r>
      <w:r w:rsidRPr="005C7374">
        <w:rPr>
          <w:rFonts w:ascii="Times New Roman" w:hAnsi="Times New Roman"/>
          <w:sz w:val="22"/>
          <w:szCs w:val="22"/>
        </w:rPr>
        <w:t xml:space="preserve"> directed </w:t>
      </w:r>
      <w:r w:rsidR="00B83E59" w:rsidRPr="005C7374">
        <w:rPr>
          <w:rFonts w:ascii="Times New Roman" w:hAnsi="Times New Roman"/>
          <w:sz w:val="22"/>
          <w:szCs w:val="22"/>
        </w:rPr>
        <w:t xml:space="preserve">to attend </w:t>
      </w:r>
      <w:r w:rsidRPr="005C7374">
        <w:rPr>
          <w:rFonts w:ascii="Times New Roman" w:hAnsi="Times New Roman"/>
          <w:sz w:val="22"/>
          <w:szCs w:val="22"/>
        </w:rPr>
        <w:t>by the Owner.</w:t>
      </w:r>
      <w:r w:rsidR="00553E75">
        <w:rPr>
          <w:rFonts w:ascii="Times New Roman" w:hAnsi="Times New Roman"/>
          <w:sz w:val="22"/>
          <w:szCs w:val="22"/>
        </w:rPr>
        <w:t xml:space="preserve">  The Contractor shall be represented at all meetings by the on-Site superintendent described in General Conditions Section 4.05 A who shall attend the meetings in person unless the Owner in writing prior to the meeting</w:t>
      </w:r>
      <w:r w:rsidR="002E34EF">
        <w:rPr>
          <w:rFonts w:ascii="Times New Roman" w:hAnsi="Times New Roman"/>
          <w:sz w:val="22"/>
          <w:szCs w:val="22"/>
        </w:rPr>
        <w:t xml:space="preserve"> directs otherwise.  </w:t>
      </w:r>
      <w:r w:rsidR="005D5999">
        <w:rPr>
          <w:rFonts w:ascii="Times New Roman" w:hAnsi="Times New Roman"/>
          <w:sz w:val="22"/>
          <w:szCs w:val="22"/>
        </w:rPr>
        <w:t xml:space="preserve">If the Owner directs, the Contractor shall be represented either by the project management personnel of General Conditions 4.05 B or by an authorized officer of Contractor; in each case, the project management personnel or the authorized officer shall attend the meetings in person.  </w:t>
      </w:r>
      <w:r w:rsidR="002E34EF">
        <w:rPr>
          <w:rFonts w:ascii="Times New Roman" w:hAnsi="Times New Roman"/>
          <w:sz w:val="22"/>
          <w:szCs w:val="22"/>
        </w:rPr>
        <w:t>The Owner, in its sole and exclusive discretion, shall determine the time, date, location, and purpo</w:t>
      </w:r>
      <w:r w:rsidR="00E0219C">
        <w:rPr>
          <w:rFonts w:ascii="Times New Roman" w:hAnsi="Times New Roman"/>
          <w:sz w:val="22"/>
          <w:szCs w:val="22"/>
        </w:rPr>
        <w:t>se of the meeting.  The purpose</w:t>
      </w:r>
      <w:r w:rsidR="002E34EF">
        <w:rPr>
          <w:rFonts w:ascii="Times New Roman" w:hAnsi="Times New Roman"/>
          <w:sz w:val="22"/>
          <w:szCs w:val="22"/>
        </w:rPr>
        <w:t xml:space="preserve"> of </w:t>
      </w:r>
      <w:r w:rsidR="00E0219C">
        <w:rPr>
          <w:rFonts w:ascii="Times New Roman" w:hAnsi="Times New Roman"/>
          <w:sz w:val="22"/>
          <w:szCs w:val="22"/>
        </w:rPr>
        <w:t>a meeting</w:t>
      </w:r>
      <w:r w:rsidR="002E34EF">
        <w:rPr>
          <w:rFonts w:ascii="Times New Roman" w:hAnsi="Times New Roman"/>
          <w:sz w:val="22"/>
          <w:szCs w:val="22"/>
        </w:rPr>
        <w:t xml:space="preserve"> include</w:t>
      </w:r>
      <w:r w:rsidR="00E0219C">
        <w:rPr>
          <w:rFonts w:ascii="Times New Roman" w:hAnsi="Times New Roman"/>
          <w:sz w:val="22"/>
          <w:szCs w:val="22"/>
        </w:rPr>
        <w:t>s, but is</w:t>
      </w:r>
      <w:r w:rsidR="002E34EF">
        <w:rPr>
          <w:rFonts w:ascii="Times New Roman" w:hAnsi="Times New Roman"/>
          <w:sz w:val="22"/>
          <w:szCs w:val="22"/>
        </w:rPr>
        <w:t xml:space="preserve"> not limited to, </w:t>
      </w:r>
      <w:r w:rsidR="004D0801">
        <w:rPr>
          <w:rFonts w:ascii="Times New Roman" w:hAnsi="Times New Roman"/>
          <w:sz w:val="22"/>
          <w:szCs w:val="22"/>
        </w:rPr>
        <w:t xml:space="preserve">Project progress, submittal status, Change Orders, site logistics, coordination, inspections, testing, safety reviews, or </w:t>
      </w:r>
      <w:r w:rsidR="002E34EF">
        <w:rPr>
          <w:rFonts w:ascii="Times New Roman" w:hAnsi="Times New Roman"/>
          <w:sz w:val="22"/>
          <w:szCs w:val="22"/>
        </w:rPr>
        <w:t xml:space="preserve">anything which </w:t>
      </w:r>
      <w:r w:rsidR="005D5999">
        <w:rPr>
          <w:rFonts w:ascii="Times New Roman" w:hAnsi="Times New Roman"/>
          <w:sz w:val="22"/>
          <w:szCs w:val="22"/>
        </w:rPr>
        <w:t>the Owner determines is useful for administration or</w:t>
      </w:r>
      <w:r w:rsidR="002E34EF">
        <w:rPr>
          <w:rFonts w:ascii="Times New Roman" w:hAnsi="Times New Roman"/>
          <w:sz w:val="22"/>
          <w:szCs w:val="22"/>
        </w:rPr>
        <w:t xml:space="preserve"> performance of the Contract</w:t>
      </w:r>
      <w:r w:rsidR="005D5999">
        <w:rPr>
          <w:rFonts w:ascii="Times New Roman" w:hAnsi="Times New Roman"/>
          <w:sz w:val="22"/>
          <w:szCs w:val="22"/>
        </w:rPr>
        <w:t xml:space="preserve"> or the Project</w:t>
      </w:r>
      <w:r w:rsidR="002E34EF">
        <w:rPr>
          <w:rFonts w:ascii="Times New Roman" w:hAnsi="Times New Roman"/>
          <w:sz w:val="22"/>
          <w:szCs w:val="22"/>
        </w:rPr>
        <w:t xml:space="preserve">.  </w:t>
      </w:r>
    </w:p>
    <w:p w14:paraId="795FDA67" w14:textId="77777777" w:rsidR="005761C1" w:rsidRPr="00A63118" w:rsidRDefault="005761C1" w:rsidP="008E682F">
      <w:pPr>
        <w:jc w:val="both"/>
      </w:pPr>
    </w:p>
    <w:p w14:paraId="6D4AA85D" w14:textId="77777777" w:rsidR="00977CC6" w:rsidRPr="005C7374" w:rsidRDefault="00977CC6" w:rsidP="008E682F">
      <w:pPr>
        <w:pStyle w:val="Heading2"/>
        <w:spacing w:before="0"/>
        <w:jc w:val="both"/>
        <w:rPr>
          <w:rFonts w:ascii="Times New Roman" w:hAnsi="Times New Roman"/>
          <w:sz w:val="22"/>
          <w:szCs w:val="22"/>
        </w:rPr>
      </w:pPr>
      <w:bookmarkStart w:id="42" w:name="_Toc41561229"/>
      <w:bookmarkStart w:id="43" w:name="_Toc46817346"/>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w:t>
      </w:r>
      <w:r w:rsidR="00990E0B" w:rsidRPr="005C7374">
        <w:rPr>
          <w:rFonts w:ascii="Times New Roman" w:hAnsi="Times New Roman"/>
          <w:sz w:val="22"/>
          <w:szCs w:val="22"/>
        </w:rPr>
        <w:t>5</w:t>
      </w:r>
      <w:r w:rsidRPr="005C7374">
        <w:rPr>
          <w:rFonts w:ascii="Times New Roman" w:hAnsi="Times New Roman"/>
          <w:sz w:val="22"/>
          <w:szCs w:val="22"/>
        </w:rPr>
        <w:t xml:space="preserve"> - Supervision by Contractor</w:t>
      </w:r>
      <w:bookmarkEnd w:id="42"/>
      <w:bookmarkEnd w:id="43"/>
    </w:p>
    <w:p w14:paraId="6429D6DE" w14:textId="77777777" w:rsidR="00977CC6" w:rsidRPr="00A63118" w:rsidRDefault="00977CC6" w:rsidP="008E682F"/>
    <w:p w14:paraId="3424EFD2" w14:textId="77777777" w:rsidR="00977CC6" w:rsidRPr="004D0801" w:rsidRDefault="00977CC6" w:rsidP="008E682F">
      <w:pPr>
        <w:pStyle w:val="ListParagraph"/>
        <w:numPr>
          <w:ilvl w:val="0"/>
          <w:numId w:val="7"/>
        </w:numPr>
        <w:jc w:val="both"/>
      </w:pPr>
      <w:r w:rsidRPr="005C7374">
        <w:t>The Contractor shall provide full-time competent supervision for the duration of the Contract</w:t>
      </w:r>
      <w:r w:rsidR="00845AE6" w:rsidRPr="005C7374">
        <w:t>.</w:t>
      </w:r>
      <w:r w:rsidRPr="005C7374">
        <w:t xml:space="preserve"> </w:t>
      </w:r>
      <w:r w:rsidR="00845AE6" w:rsidRPr="005C7374">
        <w:t>D</w:t>
      </w:r>
      <w:r w:rsidRPr="005C7374">
        <w:t>uring the course of on-</w:t>
      </w:r>
      <w:r w:rsidR="00B83E59" w:rsidRPr="005C7374">
        <w:t>S</w:t>
      </w:r>
      <w:r w:rsidRPr="005C7374">
        <w:t xml:space="preserve">ite </w:t>
      </w:r>
      <w:r w:rsidR="00C16228" w:rsidRPr="005C7374">
        <w:t>Work,</w:t>
      </w:r>
      <w:r w:rsidRPr="005C7374">
        <w:t xml:space="preserve"> the Contractor shall provide a full-time on-</w:t>
      </w:r>
      <w:r w:rsidR="00B83E59" w:rsidRPr="005C7374">
        <w:t>S</w:t>
      </w:r>
      <w:r w:rsidRPr="005C7374">
        <w:t xml:space="preserve">ite superintendent who shall have full authority to act for the Contractor at all times.  The </w:t>
      </w:r>
      <w:r w:rsidR="00B576E5" w:rsidRPr="005C7374">
        <w:t>s</w:t>
      </w:r>
      <w:r w:rsidRPr="005C7374">
        <w:t xml:space="preserve">uperintendent </w:t>
      </w:r>
      <w:r w:rsidR="00315393" w:rsidRPr="005C7374">
        <w:t>shall</w:t>
      </w:r>
      <w:r w:rsidRPr="005C7374">
        <w:t xml:space="preserve"> read, </w:t>
      </w:r>
      <w:r w:rsidR="00D71B30" w:rsidRPr="005C7374">
        <w:t>write,</w:t>
      </w:r>
      <w:r w:rsidRPr="005C7374">
        <w:t xml:space="preserve"> and speak English fluently, as well as communicate with the </w:t>
      </w:r>
      <w:r w:rsidR="00B83E59" w:rsidRPr="005C7374">
        <w:t xml:space="preserve">Contractor’s </w:t>
      </w:r>
      <w:r w:rsidRPr="005C7374">
        <w:t>workers</w:t>
      </w:r>
      <w:r w:rsidR="00B83E59" w:rsidRPr="005C7374">
        <w:t xml:space="preserve"> and the workers of all Subcontractors</w:t>
      </w:r>
      <w:r w:rsidRPr="005C7374">
        <w:t>.</w:t>
      </w:r>
    </w:p>
    <w:p w14:paraId="081117B8" w14:textId="77777777" w:rsidR="00BE0B9F" w:rsidRPr="005C7374" w:rsidRDefault="004A3B82" w:rsidP="008E682F">
      <w:pPr>
        <w:pStyle w:val="ListParagraph"/>
        <w:numPr>
          <w:ilvl w:val="0"/>
          <w:numId w:val="7"/>
        </w:numPr>
        <w:jc w:val="both"/>
      </w:pPr>
      <w:r w:rsidRPr="005C7374">
        <w:t xml:space="preserve">The Contractor shall also </w:t>
      </w:r>
      <w:r w:rsidR="005362BB" w:rsidRPr="005C7374">
        <w:t>provide competent p</w:t>
      </w:r>
      <w:r w:rsidR="003270F1" w:rsidRPr="005C7374">
        <w:t>roject management personnel in addition and</w:t>
      </w:r>
      <w:r w:rsidR="00BB7B72" w:rsidRPr="005C7374">
        <w:t xml:space="preserve"> </w:t>
      </w:r>
      <w:r w:rsidRPr="005C7374">
        <w:t xml:space="preserve">superior to the full-time on-Site superintendent who shall also have full authority to act for the Contractor at all </w:t>
      </w:r>
      <w:r w:rsidR="009D700D" w:rsidRPr="005C7374">
        <w:t>times except such project management personnel</w:t>
      </w:r>
      <w:r w:rsidRPr="005C7374">
        <w:t xml:space="preserve"> cannot </w:t>
      </w:r>
      <w:r w:rsidR="00BE0B9F" w:rsidRPr="005C7374">
        <w:t xml:space="preserve">modify or rescind any action of the full-time on-Site superintendent </w:t>
      </w:r>
      <w:r w:rsidR="009D700D" w:rsidRPr="005C7374">
        <w:t xml:space="preserve">directed </w:t>
      </w:r>
      <w:r w:rsidR="00BE0B9F" w:rsidRPr="005C7374">
        <w:t xml:space="preserve">to the Owner without the Owner’s written consent.  </w:t>
      </w:r>
    </w:p>
    <w:p w14:paraId="12C7ABD0" w14:textId="77777777" w:rsidR="004179DE" w:rsidRPr="005C7374" w:rsidRDefault="004179DE" w:rsidP="008E682F">
      <w:pPr>
        <w:jc w:val="both"/>
      </w:pPr>
    </w:p>
    <w:p w14:paraId="1117065C" w14:textId="77777777" w:rsidR="00977CC6" w:rsidRPr="005C7374" w:rsidRDefault="00977CC6" w:rsidP="008E682F">
      <w:pPr>
        <w:pStyle w:val="ListParagraph"/>
        <w:numPr>
          <w:ilvl w:val="0"/>
          <w:numId w:val="7"/>
        </w:numPr>
        <w:jc w:val="both"/>
      </w:pPr>
      <w:r w:rsidRPr="005C7374">
        <w:t>If at any time the supervisory staff is not satisfactory to the Owner, the Contractor shall, if directed</w:t>
      </w:r>
      <w:r w:rsidR="003270F1" w:rsidRPr="005C7374">
        <w:t xml:space="preserve"> in writing</w:t>
      </w:r>
      <w:r w:rsidRPr="005C7374">
        <w:t xml:space="preserve"> by the Owner, immediately replace such supervisory staff with other staff satisfactory to the Owner</w:t>
      </w:r>
      <w:r w:rsidR="00E449BF" w:rsidRPr="005C7374">
        <w:t xml:space="preserve"> </w:t>
      </w:r>
      <w:r w:rsidR="00C02735" w:rsidRPr="005C7374">
        <w:t>at</w:t>
      </w:r>
      <w:r w:rsidR="00E449BF" w:rsidRPr="005C7374">
        <w:t xml:space="preserve"> no additional cost to the Owner</w:t>
      </w:r>
      <w:r w:rsidRPr="005C7374">
        <w:t>.</w:t>
      </w:r>
    </w:p>
    <w:p w14:paraId="3B5BA8F3" w14:textId="77777777" w:rsidR="00977CC6" w:rsidRPr="005C7374" w:rsidRDefault="00977CC6" w:rsidP="008E682F">
      <w:pPr>
        <w:jc w:val="both"/>
      </w:pPr>
    </w:p>
    <w:p w14:paraId="466D4E97" w14:textId="77777777" w:rsidR="00977CC6" w:rsidRPr="005C7374" w:rsidRDefault="00977CC6" w:rsidP="008E682F">
      <w:pPr>
        <w:pStyle w:val="ListParagraph"/>
        <w:numPr>
          <w:ilvl w:val="0"/>
          <w:numId w:val="7"/>
        </w:numPr>
        <w:jc w:val="both"/>
      </w:pPr>
      <w:r w:rsidRPr="005C7374">
        <w:t xml:space="preserve">The Contractor shall remove from the Work any employee of the Contractor or of any Subcontractor when so directed </w:t>
      </w:r>
      <w:r w:rsidR="00BB7B72" w:rsidRPr="005C7374">
        <w:t xml:space="preserve">in writing </w:t>
      </w:r>
      <w:r w:rsidRPr="005C7374">
        <w:t>by the Owner.</w:t>
      </w:r>
    </w:p>
    <w:p w14:paraId="6A6CC84D" w14:textId="77777777" w:rsidR="00BD4A09" w:rsidRPr="005C7374" w:rsidRDefault="00BD4A09" w:rsidP="008E682F">
      <w:pPr>
        <w:jc w:val="both"/>
      </w:pPr>
    </w:p>
    <w:p w14:paraId="6A4D1CD1" w14:textId="77777777" w:rsidR="0076567C" w:rsidRPr="005C7374" w:rsidRDefault="0076567C" w:rsidP="008E682F">
      <w:pPr>
        <w:pStyle w:val="Heading2"/>
        <w:spacing w:before="0"/>
        <w:jc w:val="both"/>
        <w:rPr>
          <w:rFonts w:ascii="Times New Roman" w:hAnsi="Times New Roman"/>
          <w:sz w:val="22"/>
          <w:szCs w:val="22"/>
        </w:rPr>
      </w:pPr>
      <w:bookmarkStart w:id="44" w:name="_Toc41561230"/>
      <w:bookmarkStart w:id="45" w:name="_Toc46817347"/>
      <w:r w:rsidRPr="005C7374">
        <w:rPr>
          <w:rFonts w:ascii="Times New Roman" w:hAnsi="Times New Roman"/>
          <w:sz w:val="22"/>
          <w:szCs w:val="22"/>
        </w:rPr>
        <w:t>Section 4.06 – Project Scheduling</w:t>
      </w:r>
      <w:bookmarkEnd w:id="44"/>
      <w:bookmarkEnd w:id="45"/>
    </w:p>
    <w:p w14:paraId="2B577EE1" w14:textId="77777777" w:rsidR="0042101E" w:rsidRPr="00A63118" w:rsidRDefault="0042101E" w:rsidP="008E682F">
      <w:pPr>
        <w:jc w:val="both"/>
      </w:pPr>
    </w:p>
    <w:p w14:paraId="56AB485E" w14:textId="77777777" w:rsidR="00AB70DE" w:rsidRPr="005C7374"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The Contractor shall provide a </w:t>
      </w:r>
      <w:r w:rsidR="00AF35EE" w:rsidRPr="005C7374">
        <w:t>p</w:t>
      </w:r>
      <w:r w:rsidRPr="005C7374">
        <w:t xml:space="preserve">roject scheduler, experienced in </w:t>
      </w:r>
      <w:r w:rsidR="00CB486F" w:rsidRPr="005C7374">
        <w:t>critical path method (</w:t>
      </w:r>
      <w:r w:rsidRPr="005C7374">
        <w:t>CPM</w:t>
      </w:r>
      <w:r w:rsidR="00CB486F" w:rsidRPr="005C7374">
        <w:t>)</w:t>
      </w:r>
      <w:r w:rsidRPr="005C7374">
        <w:t xml:space="preserve"> scheduling.  The scheduler’s experience and credentials shall be submitted </w:t>
      </w:r>
      <w:r w:rsidR="00410E56" w:rsidRPr="005C7374">
        <w:t xml:space="preserve">in writing </w:t>
      </w:r>
      <w:r w:rsidRPr="005C7374">
        <w:t>to the Owner for review and acceptance prior to proceeding with scheduling of the Work.</w:t>
      </w:r>
      <w:r w:rsidR="00410E56" w:rsidRPr="005C7374">
        <w:t xml:space="preserve">  The Owner may withdraw its acceptance of the proj</w:t>
      </w:r>
      <w:r w:rsidR="00116B60" w:rsidRPr="005C7374">
        <w:t xml:space="preserve">ect scheduler at any time thereafter for failure to perform in accordance with the Contract.  The Contractor shall provide a replacement scheduler and submit the replacement’s </w:t>
      </w:r>
      <w:r w:rsidR="00116B60" w:rsidRPr="005C7374">
        <w:lastRenderedPageBreak/>
        <w:t xml:space="preserve">experience and credentials in writing to the Owner for review and acceptance as soon as possible.  </w:t>
      </w:r>
      <w:r w:rsidR="009D4837" w:rsidRPr="005C7374">
        <w:t>The replacement scheduler shall be at no additional cost to the Owner.</w:t>
      </w:r>
    </w:p>
    <w:p w14:paraId="040414B2" w14:textId="77777777" w:rsidR="00AB70DE" w:rsidRPr="005C7374" w:rsidRDefault="00AB70DE" w:rsidP="008E682F"/>
    <w:p w14:paraId="2B9A9C46" w14:textId="77777777" w:rsidR="00AB70DE" w:rsidRPr="00A63118"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Using the </w:t>
      </w:r>
      <w:r w:rsidR="00E92B7D" w:rsidRPr="005C7374">
        <w:t xml:space="preserve">software </w:t>
      </w:r>
      <w:r w:rsidRPr="005C7374">
        <w:t xml:space="preserve">required </w:t>
      </w:r>
      <w:r w:rsidR="00E92B7D" w:rsidRPr="005C7374">
        <w:t xml:space="preserve">by the </w:t>
      </w:r>
      <w:r w:rsidRPr="005C7374">
        <w:t xml:space="preserve">Owner, the Contractor shall prepare, maintain, and revise the </w:t>
      </w:r>
      <w:r w:rsidR="00021E2D" w:rsidRPr="005C7374">
        <w:t xml:space="preserve">Project </w:t>
      </w:r>
      <w:r w:rsidR="00AF35EE" w:rsidRPr="005C7374">
        <w:t>CPM</w:t>
      </w:r>
      <w:r w:rsidRPr="005C7374">
        <w:t xml:space="preserve"> schedule to </w:t>
      </w:r>
      <w:r w:rsidR="007A0124" w:rsidRPr="005C7374">
        <w:t xml:space="preserve">plan and </w:t>
      </w:r>
      <w:r w:rsidRPr="005C7374">
        <w:t xml:space="preserve">monitor the progress of all </w:t>
      </w:r>
      <w:r w:rsidR="004A2482" w:rsidRPr="005C7374">
        <w:t>P</w:t>
      </w:r>
      <w:r w:rsidRPr="005C7374">
        <w:t>roject operations, in accordance with the Contract Documents.</w:t>
      </w:r>
      <w:r w:rsidR="00021E2D" w:rsidRPr="005C7374">
        <w:t xml:space="preserve">  </w:t>
      </w:r>
      <w:r w:rsidR="004623A5" w:rsidRPr="005C7374">
        <w:t>See t</w:t>
      </w:r>
      <w:r w:rsidR="00021E2D" w:rsidRPr="005C7374">
        <w:t>he General Requirements</w:t>
      </w:r>
      <w:r w:rsidR="004623A5" w:rsidRPr="005C7374">
        <w:t xml:space="preserve"> for further details</w:t>
      </w:r>
      <w:r w:rsidR="00021E2D" w:rsidRPr="00A63118">
        <w:t xml:space="preserve">.   </w:t>
      </w:r>
    </w:p>
    <w:p w14:paraId="6569F854" w14:textId="77777777" w:rsidR="00AB70DE" w:rsidRPr="005C7374" w:rsidRDefault="00AB70DE" w:rsidP="008E682F"/>
    <w:p w14:paraId="2D68929F" w14:textId="1DE1B76B" w:rsidR="00AB70DE" w:rsidRPr="005C7374"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Construction activities shall be interrelated on a single </w:t>
      </w:r>
      <w:r w:rsidR="0042264C" w:rsidRPr="005C7374">
        <w:t xml:space="preserve">Project </w:t>
      </w:r>
      <w:r w:rsidR="00C76168" w:rsidRPr="005C7374">
        <w:t xml:space="preserve">CPM </w:t>
      </w:r>
      <w:r w:rsidRPr="005C7374">
        <w:t xml:space="preserve">schedule that represents the </w:t>
      </w:r>
      <w:r w:rsidR="0042264C" w:rsidRPr="005C7374">
        <w:t xml:space="preserve">entire Project, including the </w:t>
      </w:r>
      <w:r w:rsidRPr="005C7374">
        <w:t xml:space="preserve">entire </w:t>
      </w:r>
      <w:r w:rsidR="00C704A6" w:rsidRPr="005C7374">
        <w:t>Contract</w:t>
      </w:r>
      <w:r w:rsidRPr="005C7374">
        <w:t xml:space="preserve"> duration from Notice to Proceed</w:t>
      </w:r>
      <w:r w:rsidRPr="00A63118">
        <w:t xml:space="preserve"> to Substantial Completion </w:t>
      </w:r>
      <w:r w:rsidR="00F24C34" w:rsidRPr="00A63118">
        <w:t>and through</w:t>
      </w:r>
      <w:r w:rsidRPr="005C7374">
        <w:t xml:space="preserve"> </w:t>
      </w:r>
      <w:r w:rsidR="00310CAF">
        <w:t>Contract Completion and Acceptance</w:t>
      </w:r>
      <w:r w:rsidRPr="005C7374">
        <w:t xml:space="preserve">. The Contractor shall utilize the </w:t>
      </w:r>
      <w:r w:rsidR="00021E2D" w:rsidRPr="005C7374">
        <w:t>critical path method</w:t>
      </w:r>
      <w:r w:rsidR="00AF35EE" w:rsidRPr="005C7374">
        <w:t xml:space="preserve"> </w:t>
      </w:r>
      <w:r w:rsidRPr="005C7374">
        <w:t xml:space="preserve">of network calculation to generate the </w:t>
      </w:r>
      <w:r w:rsidR="0042264C" w:rsidRPr="005C7374">
        <w:t xml:space="preserve">Project </w:t>
      </w:r>
      <w:r w:rsidR="00AF35EE" w:rsidRPr="005C7374">
        <w:t>CPM</w:t>
      </w:r>
      <w:r w:rsidRPr="005C7374">
        <w:t xml:space="preserve"> schedule</w:t>
      </w:r>
      <w:r w:rsidR="009973CA" w:rsidRPr="005C7374">
        <w:t xml:space="preserve"> and shall</w:t>
      </w:r>
      <w:r w:rsidR="0042264C" w:rsidRPr="005C7374">
        <w:t xml:space="preserve"> utilize the </w:t>
      </w:r>
      <w:r w:rsidR="003B2987" w:rsidRPr="005C7374">
        <w:t xml:space="preserve">time-scaled </w:t>
      </w:r>
      <w:r w:rsidR="0042264C" w:rsidRPr="005C7374">
        <w:t>precedence diagram method</w:t>
      </w:r>
      <w:r w:rsidR="00910E3A" w:rsidRPr="005C7374">
        <w:t xml:space="preserve"> to show the Project CPM Schedule</w:t>
      </w:r>
      <w:r w:rsidRPr="005C7374">
        <w:t xml:space="preserve">. </w:t>
      </w:r>
      <w:r w:rsidR="007A0124" w:rsidRPr="005C7374">
        <w:t>The Project CPM Schedule shall utilize calendar days</w:t>
      </w:r>
      <w:r w:rsidR="00181D76">
        <w:t xml:space="preserve"> for the time scale</w:t>
      </w:r>
      <w:r w:rsidR="007A0124" w:rsidRPr="005C7374">
        <w:t xml:space="preserve">.  </w:t>
      </w:r>
      <w:r w:rsidR="00B950B4">
        <w:t>The Contractor shall ensure</w:t>
      </w:r>
      <w:r w:rsidRPr="005C7374">
        <w:t xml:space="preserve"> all logic constraints are identified between the Work of the Contract</w:t>
      </w:r>
      <w:r w:rsidR="003B2987" w:rsidRPr="005C7374">
        <w:t>,</w:t>
      </w:r>
      <w:r w:rsidRPr="005C7374">
        <w:t xml:space="preserve"> the </w:t>
      </w:r>
      <w:r w:rsidR="0067338D" w:rsidRPr="005C7374">
        <w:t>w</w:t>
      </w:r>
      <w:r w:rsidRPr="005C7374">
        <w:t xml:space="preserve">ork of </w:t>
      </w:r>
      <w:r w:rsidR="0067338D" w:rsidRPr="005C7374">
        <w:t>O</w:t>
      </w:r>
      <w:r w:rsidRPr="005C7374">
        <w:t xml:space="preserve">ther Contractors and Owner’s </w:t>
      </w:r>
      <w:r w:rsidR="0067338D" w:rsidRPr="005C7374">
        <w:t>w</w:t>
      </w:r>
      <w:r w:rsidRPr="005C7374">
        <w:t xml:space="preserve">ork prior to approval of the </w:t>
      </w:r>
      <w:r w:rsidR="0042264C" w:rsidRPr="005C7374">
        <w:t xml:space="preserve">Project </w:t>
      </w:r>
      <w:r w:rsidR="00AF35EE" w:rsidRPr="005C7374">
        <w:t>CPM</w:t>
      </w:r>
      <w:r w:rsidRPr="005C7374">
        <w:t xml:space="preserve"> schedule.</w:t>
      </w:r>
      <w:r w:rsidR="003B2987" w:rsidRPr="005C7374">
        <w:t xml:space="preserve">  See the General Requirements for further details.   </w:t>
      </w:r>
    </w:p>
    <w:p w14:paraId="1FCDAB04" w14:textId="77777777" w:rsidR="00B401FD" w:rsidRPr="005C7374" w:rsidRDefault="00B401FD" w:rsidP="008E682F">
      <w:pPr>
        <w:pStyle w:val="ListParagraph"/>
      </w:pPr>
    </w:p>
    <w:p w14:paraId="30267658" w14:textId="77777777" w:rsidR="00B401FD" w:rsidRPr="005C7374" w:rsidRDefault="00952D60"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The Owner may reject any </w:t>
      </w:r>
      <w:bookmarkStart w:id="46" w:name="_Hlk495494367"/>
      <w:r w:rsidRPr="005C7374">
        <w:t>proposed Project CPM schedule, any proposed updated Project CPM schedule or any proposed recovery Project CPM schedule</w:t>
      </w:r>
      <w:bookmarkEnd w:id="46"/>
      <w:r w:rsidR="00817A12" w:rsidRPr="005C7374">
        <w:t xml:space="preserve"> if the Owner, in its sole and exclusive discretion, finds the </w:t>
      </w:r>
      <w:bookmarkStart w:id="47" w:name="_Hlk495495076"/>
      <w:r w:rsidR="00AB4615" w:rsidRPr="005C7374">
        <w:t xml:space="preserve">proposed Project CPM schedule, proposed updated Project CPM schedule or proposed recovery Project CPM schedule </w:t>
      </w:r>
      <w:bookmarkEnd w:id="47"/>
      <w:r w:rsidR="00AB4615" w:rsidRPr="005C7374">
        <w:t>defective for any reason, including but not limited to:</w:t>
      </w:r>
    </w:p>
    <w:p w14:paraId="4E96E928" w14:textId="77777777" w:rsidR="00AB4615" w:rsidRPr="005C7374" w:rsidRDefault="00AB4615" w:rsidP="008E682F">
      <w:pPr>
        <w:pStyle w:val="ListParagraph"/>
      </w:pPr>
    </w:p>
    <w:p w14:paraId="0E7B7F8C" w14:textId="77777777" w:rsidR="00AB4615" w:rsidRPr="005C7374" w:rsidRDefault="00AB4615" w:rsidP="008E682F">
      <w:pPr>
        <w:pStyle w:val="ListParagraph"/>
        <w:numPr>
          <w:ilvl w:val="0"/>
          <w:numId w:val="1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Defective </w:t>
      </w:r>
      <w:proofErr w:type="gramStart"/>
      <w:r w:rsidRPr="005C7374">
        <w:t>logic;</w:t>
      </w:r>
      <w:proofErr w:type="gramEnd"/>
    </w:p>
    <w:p w14:paraId="32D8D36F" w14:textId="77777777" w:rsidR="009A59A8" w:rsidRPr="005C7374" w:rsidRDefault="009A59A8" w:rsidP="008E682F">
      <w:pPr>
        <w:pStyle w:val="ListParagraph"/>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ind w:left="360"/>
        <w:contextualSpacing/>
        <w:jc w:val="both"/>
        <w:textAlignment w:val="auto"/>
      </w:pPr>
    </w:p>
    <w:p w14:paraId="43341E4B" w14:textId="77777777" w:rsidR="00AB4615" w:rsidRPr="005C7374" w:rsidRDefault="00AB4615" w:rsidP="008E682F">
      <w:pPr>
        <w:pStyle w:val="ListParagraph"/>
        <w:numPr>
          <w:ilvl w:val="0"/>
          <w:numId w:val="1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Excessive use of </w:t>
      </w:r>
      <w:proofErr w:type="gramStart"/>
      <w:r w:rsidRPr="005C7374">
        <w:t>constraints;</w:t>
      </w:r>
      <w:proofErr w:type="gramEnd"/>
    </w:p>
    <w:p w14:paraId="417AFC56" w14:textId="77777777" w:rsidR="009A59A8" w:rsidRPr="005C7374" w:rsidRDefault="009A59A8" w:rsidP="008E682F">
      <w:pPr>
        <w:pStyle w:val="ListParagraph"/>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ind w:left="360"/>
        <w:contextualSpacing/>
        <w:jc w:val="both"/>
        <w:textAlignment w:val="auto"/>
      </w:pPr>
    </w:p>
    <w:p w14:paraId="262F47F6" w14:textId="71C91153" w:rsidR="00AB4615" w:rsidRPr="005C7374" w:rsidRDefault="00AB4615" w:rsidP="008E682F">
      <w:pPr>
        <w:pStyle w:val="ListParagraph"/>
        <w:numPr>
          <w:ilvl w:val="0"/>
          <w:numId w:val="1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Activity durations that are inconsistent with actual or available </w:t>
      </w:r>
      <w:proofErr w:type="gramStart"/>
      <w:r w:rsidRPr="005C7374">
        <w:t>workforce;</w:t>
      </w:r>
      <w:proofErr w:type="gramEnd"/>
      <w:r w:rsidR="009A59A8" w:rsidRPr="005C7374">
        <w:t xml:space="preserve"> </w:t>
      </w:r>
    </w:p>
    <w:p w14:paraId="7EE85E3D" w14:textId="77777777" w:rsidR="009A59A8" w:rsidRPr="005C7374" w:rsidRDefault="009A59A8" w:rsidP="008E682F">
      <w:pPr>
        <w:pStyle w:val="ListParagraph"/>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ind w:left="360"/>
        <w:contextualSpacing/>
        <w:jc w:val="both"/>
        <w:textAlignment w:val="auto"/>
      </w:pPr>
    </w:p>
    <w:p w14:paraId="33743B01" w14:textId="49AA8959" w:rsidR="00AB4615" w:rsidRDefault="00853AFA" w:rsidP="008E682F">
      <w:pPr>
        <w:pStyle w:val="ListParagraph"/>
        <w:numPr>
          <w:ilvl w:val="0"/>
          <w:numId w:val="1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The appearance of </w:t>
      </w:r>
      <w:r w:rsidR="00026AB6" w:rsidRPr="005C7374">
        <w:t>an effort to manipulate the schedule so that</w:t>
      </w:r>
      <w:r w:rsidR="004C0733" w:rsidRPr="005C7374">
        <w:t xml:space="preserve"> responsibility for an </w:t>
      </w:r>
      <w:r w:rsidR="00026AB6" w:rsidRPr="005C7374">
        <w:t xml:space="preserve">adverse impact is associated with </w:t>
      </w:r>
      <w:bookmarkStart w:id="48" w:name="_Hlk504568780"/>
      <w:r w:rsidR="00026AB6" w:rsidRPr="005C7374">
        <w:t xml:space="preserve">a natural person or entity </w:t>
      </w:r>
      <w:bookmarkEnd w:id="48"/>
      <w:r w:rsidR="00026AB6" w:rsidRPr="005C7374">
        <w:t>other than the natural person or entity responsible for the adverse impact</w:t>
      </w:r>
      <w:r w:rsidR="00AE4415">
        <w:t>; or</w:t>
      </w:r>
    </w:p>
    <w:p w14:paraId="25760DB6" w14:textId="77777777" w:rsidR="00775A4A" w:rsidRPr="00A63118" w:rsidRDefault="00775A4A" w:rsidP="00140D79">
      <w:pPr>
        <w:pStyle w:val="ListParagraph"/>
        <w:rPr>
          <w:szCs w:val="22"/>
        </w:rPr>
      </w:pPr>
    </w:p>
    <w:p w14:paraId="789273EC" w14:textId="3961610F" w:rsidR="00775A4A" w:rsidRPr="005C7374" w:rsidRDefault="00775A4A" w:rsidP="008E682F">
      <w:pPr>
        <w:pStyle w:val="ListParagraph"/>
        <w:numPr>
          <w:ilvl w:val="0"/>
          <w:numId w:val="130"/>
        </w:num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rPr>
          <w:szCs w:val="22"/>
        </w:rPr>
      </w:pPr>
      <w:r>
        <w:rPr>
          <w:szCs w:val="22"/>
        </w:rPr>
        <w:t>Lacking executive summary and/or narrative</w:t>
      </w:r>
      <w:r w:rsidR="00AE4415">
        <w:rPr>
          <w:szCs w:val="22"/>
        </w:rPr>
        <w:t>.</w:t>
      </w:r>
    </w:p>
    <w:p w14:paraId="0D085E1F" w14:textId="77777777" w:rsidR="004C0733" w:rsidRPr="00A63118" w:rsidRDefault="004C0733"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p>
    <w:p w14:paraId="150F8D0D" w14:textId="77777777" w:rsidR="00AB70DE" w:rsidRPr="005C7374" w:rsidRDefault="004C0733" w:rsidP="008E682F">
      <w:pPr>
        <w:pStyle w:val="ListParagraph"/>
        <w:numPr>
          <w:ilvl w:val="0"/>
          <w:numId w:val="95"/>
        </w:numPr>
        <w:jc w:val="both"/>
      </w:pPr>
      <w:r w:rsidRPr="005C7374">
        <w:t xml:space="preserve">If a proposed Project CPM schedule, proposed updated Project CPM schedule or proposed recovery </w:t>
      </w:r>
      <w:bookmarkStart w:id="49" w:name="_Hlk495495476"/>
      <w:r w:rsidRPr="005C7374">
        <w:t xml:space="preserve">Project CPM schedule </w:t>
      </w:r>
      <w:bookmarkEnd w:id="49"/>
      <w:r w:rsidRPr="005C7374">
        <w:t xml:space="preserve">is rejected by the Owner, the Owner will notify the Contractor </w:t>
      </w:r>
      <w:r w:rsidR="008614A5" w:rsidRPr="005C7374">
        <w:t xml:space="preserve">in writing </w:t>
      </w:r>
      <w:r w:rsidRPr="005C7374">
        <w:t xml:space="preserve">of the rejection and the reason or reasons for the rejection.  Contractor shall submit a new proposed Project CPM schedule, proposed updated Project CPM schedule or proposed recovery Project CPM schedule with the defect or defects corrected at no cost to the Owner within two weeks of the Owner’s </w:t>
      </w:r>
      <w:r w:rsidR="00260E33" w:rsidRPr="005C7374">
        <w:t>written</w:t>
      </w:r>
      <w:r w:rsidRPr="005C7374">
        <w:t xml:space="preserve"> rejection. </w:t>
      </w:r>
    </w:p>
    <w:p w14:paraId="10A2F1A2" w14:textId="77777777" w:rsidR="004179DE" w:rsidRPr="005C7374" w:rsidRDefault="004179DE" w:rsidP="008E682F">
      <w:pPr>
        <w:pStyle w:val="ListParagraph"/>
        <w:ind w:left="360"/>
      </w:pPr>
    </w:p>
    <w:p w14:paraId="561C9962" w14:textId="77777777" w:rsidR="00AB70DE" w:rsidRPr="005C7374"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Review comments made by the Owner on the </w:t>
      </w:r>
      <w:r w:rsidR="00101FAB" w:rsidRPr="005C7374">
        <w:t xml:space="preserve">proposed Project </w:t>
      </w:r>
      <w:r w:rsidR="00BF70EF" w:rsidRPr="005C7374">
        <w:t xml:space="preserve">CPM </w:t>
      </w:r>
      <w:r w:rsidRPr="005C7374">
        <w:t>schedule</w:t>
      </w:r>
      <w:r w:rsidR="004C0733" w:rsidRPr="005C7374">
        <w:t>, any proposed updated</w:t>
      </w:r>
      <w:r w:rsidR="00116B60" w:rsidRPr="005C7374">
        <w:t xml:space="preserve"> Project CPM schedule </w:t>
      </w:r>
      <w:r w:rsidR="004C0733" w:rsidRPr="005C7374">
        <w:t xml:space="preserve">or any proposed recovery Project CPM schedule </w:t>
      </w:r>
      <w:r w:rsidRPr="005C7374">
        <w:t>shall not relieve the Contractor from compliance with requirements of the Contract Documents. The Contractor shall be responsible for scheduling, sequencing, and perform</w:t>
      </w:r>
      <w:r w:rsidR="00092055" w:rsidRPr="005C7374">
        <w:t>ing</w:t>
      </w:r>
      <w:r w:rsidRPr="005C7374">
        <w:t xml:space="preserve"> the Work to comply with the requirements of the Contract Documents. </w:t>
      </w:r>
    </w:p>
    <w:p w14:paraId="22353406" w14:textId="77777777" w:rsidR="00AB70DE" w:rsidRPr="005C7374" w:rsidRDefault="00AB70DE" w:rsidP="008E682F"/>
    <w:p w14:paraId="6E198179" w14:textId="77777777" w:rsidR="00AB70DE" w:rsidRPr="005C7374"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The Contractor expressly understands and agrees that no additional compensation shall be paid for any alterations to </w:t>
      </w:r>
      <w:r w:rsidR="00101FAB" w:rsidRPr="005C7374">
        <w:t xml:space="preserve">Contractor’s </w:t>
      </w:r>
      <w:r w:rsidRPr="005C7374">
        <w:t xml:space="preserve">planned construction sequence to accommodate </w:t>
      </w:r>
      <w:r w:rsidR="00101FAB" w:rsidRPr="005C7374">
        <w:t>the Project CPM schedule requirements</w:t>
      </w:r>
      <w:r w:rsidR="00F35940" w:rsidRPr="005C7374">
        <w:t xml:space="preserve">, any </w:t>
      </w:r>
      <w:bookmarkStart w:id="50" w:name="_Hlk495496107"/>
      <w:r w:rsidR="00F35940" w:rsidRPr="005C7374">
        <w:t>updated</w:t>
      </w:r>
      <w:r w:rsidR="00101FAB" w:rsidRPr="005C7374">
        <w:t xml:space="preserve"> Project CPM schedule </w:t>
      </w:r>
      <w:bookmarkEnd w:id="50"/>
      <w:r w:rsidR="00F35940" w:rsidRPr="005C7374">
        <w:t xml:space="preserve">or any </w:t>
      </w:r>
      <w:bookmarkStart w:id="51" w:name="_Hlk495496225"/>
      <w:r w:rsidR="00F35940" w:rsidRPr="005C7374">
        <w:t xml:space="preserve">recovery Project CPM schedule </w:t>
      </w:r>
      <w:bookmarkEnd w:id="51"/>
      <w:r w:rsidR="00101FAB" w:rsidRPr="005C7374">
        <w:t xml:space="preserve">pursuant to </w:t>
      </w:r>
      <w:r w:rsidR="00101FAB" w:rsidRPr="005C7374">
        <w:lastRenderedPageBreak/>
        <w:t>the Contrac</w:t>
      </w:r>
      <w:r w:rsidR="00A135B7" w:rsidRPr="005C7374">
        <w:t>t</w:t>
      </w:r>
      <w:r w:rsidRPr="005C7374">
        <w:t xml:space="preserve">.  Failure to include any element of work required for the performance of the </w:t>
      </w:r>
      <w:r w:rsidR="00C704A6" w:rsidRPr="005C7374">
        <w:t>Work</w:t>
      </w:r>
      <w:r w:rsidRPr="005C7374">
        <w:t xml:space="preserve"> shall not excuse the Contractor from completing all </w:t>
      </w:r>
      <w:r w:rsidR="00C704A6" w:rsidRPr="005C7374">
        <w:t xml:space="preserve">the </w:t>
      </w:r>
      <w:r w:rsidRPr="005C7374">
        <w:t xml:space="preserve">Work required within </w:t>
      </w:r>
      <w:r w:rsidR="00944290" w:rsidRPr="005C7374">
        <w:t xml:space="preserve">the </w:t>
      </w:r>
      <w:r w:rsidRPr="005C7374">
        <w:t xml:space="preserve">applicable completion date of each phase </w:t>
      </w:r>
      <w:r w:rsidR="0067338D" w:rsidRPr="005C7374">
        <w:t xml:space="preserve">in the Contract Documents </w:t>
      </w:r>
      <w:r w:rsidRPr="005C7374">
        <w:t xml:space="preserve">regardless of the Owner’s approval of the </w:t>
      </w:r>
      <w:r w:rsidR="00101FAB" w:rsidRPr="005C7374">
        <w:t>Project CPM schedule</w:t>
      </w:r>
      <w:r w:rsidR="00F35940" w:rsidRPr="005C7374">
        <w:t>, any updated Project CPM schedule or any recovery</w:t>
      </w:r>
      <w:r w:rsidR="00116B60" w:rsidRPr="005C7374">
        <w:t xml:space="preserve"> Project CPM schedule</w:t>
      </w:r>
      <w:r w:rsidRPr="005C7374">
        <w:t>.</w:t>
      </w:r>
    </w:p>
    <w:p w14:paraId="6389011B" w14:textId="77777777" w:rsidR="00AB70DE" w:rsidRPr="005C7374" w:rsidRDefault="00AB70DE" w:rsidP="008E682F"/>
    <w:p w14:paraId="19FC5648" w14:textId="4E1163B4" w:rsidR="00AB70DE" w:rsidRPr="005C7374" w:rsidRDefault="00AB70DE" w:rsidP="008E682F">
      <w:pPr>
        <w:pStyle w:val="ListParagraph"/>
        <w:numPr>
          <w:ilvl w:val="0"/>
          <w:numId w:val="9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autoSpaceDE/>
        <w:autoSpaceDN/>
        <w:adjustRightInd/>
        <w:spacing w:line="252" w:lineRule="auto"/>
        <w:contextualSpacing/>
        <w:jc w:val="both"/>
        <w:textAlignment w:val="auto"/>
      </w:pPr>
      <w:r w:rsidRPr="005C7374">
        <w:t xml:space="preserve">The Owner may withhold </w:t>
      </w:r>
      <w:r w:rsidR="00907E2B" w:rsidRPr="005C7374">
        <w:t>payments</w:t>
      </w:r>
      <w:r w:rsidR="00DA610D">
        <w:t>, in whole or in part,</w:t>
      </w:r>
      <w:r w:rsidRPr="005C7374">
        <w:t xml:space="preserve"> if the Contractor fails to provide an acceptable </w:t>
      </w:r>
      <w:r w:rsidR="00BF70EF" w:rsidRPr="005C7374">
        <w:t>p</w:t>
      </w:r>
      <w:r w:rsidRPr="005C7374">
        <w:t xml:space="preserve">roject scheduler, </w:t>
      </w:r>
      <w:r w:rsidR="00116B60" w:rsidRPr="005C7374">
        <w:t xml:space="preserve">replacement project scheduler, </w:t>
      </w:r>
      <w:r w:rsidR="00D3326E" w:rsidRPr="005C7374">
        <w:t>Project CPM schedule</w:t>
      </w:r>
      <w:r w:rsidR="00871B58" w:rsidRPr="005C7374">
        <w:t>, updated Project CPM schedule, recovery Project CPM schedule</w:t>
      </w:r>
      <w:r w:rsidRPr="005C7374">
        <w:t xml:space="preserve"> or </w:t>
      </w:r>
      <w:r w:rsidR="00871B58" w:rsidRPr="005C7374">
        <w:t>other schedule information or reports</w:t>
      </w:r>
      <w:r w:rsidRPr="005C7374">
        <w:t xml:space="preserve"> in accordance with requirements of </w:t>
      </w:r>
      <w:r w:rsidR="0079240C" w:rsidRPr="005C7374">
        <w:t>the Contract</w:t>
      </w:r>
      <w:r w:rsidRPr="005C7374">
        <w:t>.</w:t>
      </w:r>
    </w:p>
    <w:p w14:paraId="0086CA19" w14:textId="77777777" w:rsidR="005761C1" w:rsidRPr="005C7374" w:rsidRDefault="005761C1" w:rsidP="008E682F"/>
    <w:p w14:paraId="4E03CE90" w14:textId="77777777" w:rsidR="00BD4A09" w:rsidRPr="005C7374" w:rsidRDefault="00BD4A09" w:rsidP="008E682F">
      <w:pPr>
        <w:pStyle w:val="Heading2"/>
        <w:spacing w:before="0"/>
        <w:jc w:val="both"/>
        <w:rPr>
          <w:rFonts w:ascii="Times New Roman" w:hAnsi="Times New Roman"/>
          <w:sz w:val="22"/>
          <w:szCs w:val="22"/>
        </w:rPr>
      </w:pPr>
      <w:bookmarkStart w:id="52" w:name="_Toc41561231"/>
      <w:bookmarkStart w:id="53" w:name="_Toc46817348"/>
      <w:r w:rsidRPr="005C7374">
        <w:rPr>
          <w:rFonts w:ascii="Times New Roman" w:hAnsi="Times New Roman"/>
          <w:sz w:val="22"/>
          <w:szCs w:val="22"/>
        </w:rPr>
        <w:t>Section 4.0</w:t>
      </w:r>
      <w:r w:rsidR="0076567C" w:rsidRPr="005C7374">
        <w:rPr>
          <w:rFonts w:ascii="Times New Roman" w:hAnsi="Times New Roman"/>
          <w:sz w:val="22"/>
          <w:szCs w:val="22"/>
        </w:rPr>
        <w:t>7</w:t>
      </w:r>
      <w:r w:rsidRPr="005C7374">
        <w:rPr>
          <w:rFonts w:ascii="Times New Roman" w:hAnsi="Times New Roman"/>
          <w:sz w:val="22"/>
          <w:szCs w:val="22"/>
        </w:rPr>
        <w:t xml:space="preserve"> - Worker Identification and Site Access Control</w:t>
      </w:r>
      <w:bookmarkEnd w:id="52"/>
      <w:bookmarkEnd w:id="53"/>
    </w:p>
    <w:p w14:paraId="03184DF9" w14:textId="77777777" w:rsidR="00BD4A09" w:rsidRPr="00A63118" w:rsidRDefault="00BD4A09" w:rsidP="008E682F"/>
    <w:p w14:paraId="5673F85C" w14:textId="125951FE" w:rsidR="00BD4A09" w:rsidRPr="005C7374" w:rsidRDefault="00BD4A09" w:rsidP="008E682F">
      <w:pPr>
        <w:pStyle w:val="ListParagraph"/>
        <w:numPr>
          <w:ilvl w:val="0"/>
          <w:numId w:val="36"/>
        </w:numPr>
        <w:jc w:val="both"/>
      </w:pPr>
      <w:r w:rsidRPr="005C7374">
        <w:t xml:space="preserve">All employees of the Contractor and every Subcontractor </w:t>
      </w:r>
      <w:r w:rsidR="00315393" w:rsidRPr="005C7374">
        <w:t>shall</w:t>
      </w:r>
      <w:r w:rsidRPr="005C7374">
        <w:t xml:space="preserve"> comply with all </w:t>
      </w:r>
      <w:r w:rsidR="004F4004" w:rsidRPr="005C7374">
        <w:t>s</w:t>
      </w:r>
      <w:r w:rsidRPr="005C7374">
        <w:t>ite access control</w:t>
      </w:r>
      <w:r w:rsidR="00685128">
        <w:rPr>
          <w:szCs w:val="22"/>
        </w:rPr>
        <w:t>, safety</w:t>
      </w:r>
      <w:r w:rsidRPr="00A63118">
        <w:t xml:space="preserve"> and security procedures prescribed by the Owner which may include, but </w:t>
      </w:r>
      <w:r w:rsidR="00E92B7D" w:rsidRPr="00A63118">
        <w:t>are</w:t>
      </w:r>
      <w:r w:rsidR="00B576E5" w:rsidRPr="00A63118">
        <w:t xml:space="preserve"> </w:t>
      </w:r>
      <w:r w:rsidRPr="00A63118">
        <w:t xml:space="preserve">not limited to, the wearing of Owner issued identification badges, ingress and </w:t>
      </w:r>
      <w:r w:rsidRPr="005C7374">
        <w:t>egress through controlled entry and exit points, and use of card readers or other electronic identity verification devices.</w:t>
      </w:r>
      <w:r w:rsidR="0079240C" w:rsidRPr="005C7374">
        <w:t xml:space="preserve">  Contractor cannot authorize any one to enter the Site, except Contractor’s</w:t>
      </w:r>
      <w:r w:rsidR="005A2F97" w:rsidRPr="005C7374">
        <w:t xml:space="preserve"> and Subcontractor’s employees and persons delivering materials or equipment to Contractor or a Subcontractor</w:t>
      </w:r>
      <w:r w:rsidR="00A15B24" w:rsidRPr="005C7374">
        <w:t>,</w:t>
      </w:r>
      <w:r w:rsidR="005A2F97" w:rsidRPr="005C7374">
        <w:t xml:space="preserve"> </w:t>
      </w:r>
      <w:r w:rsidR="0079240C" w:rsidRPr="005C7374">
        <w:t xml:space="preserve">without the prior written consent of the Owner.  </w:t>
      </w:r>
    </w:p>
    <w:p w14:paraId="3A0BD663" w14:textId="77777777" w:rsidR="00BD4A09" w:rsidRPr="005C7374" w:rsidRDefault="00BD4A09" w:rsidP="008E682F">
      <w:pPr>
        <w:jc w:val="both"/>
      </w:pPr>
    </w:p>
    <w:p w14:paraId="732C7332" w14:textId="77777777" w:rsidR="00BD4A09" w:rsidRPr="005C7374" w:rsidRDefault="00BD4A09" w:rsidP="008E682F">
      <w:pPr>
        <w:pStyle w:val="ListParagraph"/>
        <w:numPr>
          <w:ilvl w:val="0"/>
          <w:numId w:val="36"/>
        </w:numPr>
        <w:jc w:val="both"/>
      </w:pPr>
      <w:r w:rsidRPr="005C7374">
        <w:t xml:space="preserve">All employees of the Contractor and every Subcontractor, prior to entering the Site for the first time, </w:t>
      </w:r>
      <w:r w:rsidR="00315393" w:rsidRPr="005C7374">
        <w:t>shall</w:t>
      </w:r>
      <w:r w:rsidRPr="005C7374">
        <w:t xml:space="preserve"> obtain an identification badge if issued by the Owner and produce to the Owner a valid form of government-issued photo identification and furnish other background information, including but not limited to the following:</w:t>
      </w:r>
    </w:p>
    <w:p w14:paraId="0B4C4033" w14:textId="77777777" w:rsidR="00BD4A09" w:rsidRPr="005C7374" w:rsidRDefault="00BD4A09" w:rsidP="008E682F"/>
    <w:p w14:paraId="0747A1E6" w14:textId="77777777" w:rsidR="00BD4A09" w:rsidRPr="005C7374" w:rsidRDefault="00BD4A09" w:rsidP="008E682F">
      <w:pPr>
        <w:ind w:left="360"/>
      </w:pPr>
      <w:r w:rsidRPr="005C7374">
        <w:tab/>
        <w:t>Full Name</w:t>
      </w:r>
    </w:p>
    <w:p w14:paraId="621A9EF6" w14:textId="77777777" w:rsidR="00BD4A09" w:rsidRPr="005C7374" w:rsidRDefault="00BD4A09" w:rsidP="008E682F">
      <w:pPr>
        <w:ind w:left="360"/>
      </w:pPr>
      <w:r w:rsidRPr="005C7374">
        <w:tab/>
        <w:t>Last four (4) digits of Social Security Number</w:t>
      </w:r>
    </w:p>
    <w:p w14:paraId="32513C3A" w14:textId="77777777" w:rsidR="00BD4A09" w:rsidRPr="005C7374" w:rsidRDefault="00BD4A09" w:rsidP="008E682F">
      <w:pPr>
        <w:ind w:left="360"/>
      </w:pPr>
      <w:r w:rsidRPr="005C7374">
        <w:tab/>
        <w:t>Home Address (#/Street/Apt./City/Zip)</w:t>
      </w:r>
    </w:p>
    <w:p w14:paraId="71805662" w14:textId="77777777" w:rsidR="00BD4A09" w:rsidRPr="005C7374" w:rsidRDefault="00BD4A09" w:rsidP="008E682F">
      <w:pPr>
        <w:ind w:left="360"/>
      </w:pPr>
      <w:r w:rsidRPr="005C7374">
        <w:tab/>
        <w:t>Contractor/Subcontractor Name</w:t>
      </w:r>
    </w:p>
    <w:p w14:paraId="637EDB38" w14:textId="77777777" w:rsidR="00BD4A09" w:rsidRPr="005C7374" w:rsidRDefault="00BD4A09" w:rsidP="008E682F">
      <w:pPr>
        <w:ind w:left="360"/>
      </w:pPr>
      <w:r w:rsidRPr="005C7374">
        <w:tab/>
        <w:t>Job Classification</w:t>
      </w:r>
    </w:p>
    <w:p w14:paraId="14ACE9A9" w14:textId="77777777" w:rsidR="00BD4A09" w:rsidRPr="005C7374" w:rsidRDefault="00BD4A09" w:rsidP="008E682F">
      <w:pPr>
        <w:ind w:left="360"/>
      </w:pPr>
      <w:r w:rsidRPr="005C7374">
        <w:tab/>
        <w:t>Union Local Affiliation, if any</w:t>
      </w:r>
    </w:p>
    <w:p w14:paraId="488CA49A" w14:textId="77777777" w:rsidR="00BD4A09" w:rsidRPr="005C7374" w:rsidRDefault="00BD4A09" w:rsidP="008E682F"/>
    <w:p w14:paraId="5693883A" w14:textId="77777777" w:rsidR="00BD4A09" w:rsidRPr="005C7374" w:rsidRDefault="00BD4A09" w:rsidP="008E682F">
      <w:pPr>
        <w:ind w:left="360"/>
        <w:jc w:val="both"/>
      </w:pPr>
      <w:r w:rsidRPr="005C7374">
        <w:t>The Owner recognizes that certain information requested above constitutes personal information</w:t>
      </w:r>
      <w:r w:rsidR="00BB0772" w:rsidRPr="005C7374">
        <w:t xml:space="preserve"> and </w:t>
      </w:r>
      <w:r w:rsidRPr="005C7374">
        <w:t xml:space="preserve">will take all reasonable steps to ensure the security and confidentiality of this information as </w:t>
      </w:r>
      <w:r w:rsidR="0079240C" w:rsidRPr="005C7374">
        <w:t>required</w:t>
      </w:r>
      <w:r w:rsidRPr="005C7374">
        <w:t xml:space="preserve"> by law.</w:t>
      </w:r>
    </w:p>
    <w:p w14:paraId="74DE0291" w14:textId="77777777" w:rsidR="00BD4A09" w:rsidRPr="005C7374" w:rsidRDefault="00BD4A09" w:rsidP="008E682F"/>
    <w:p w14:paraId="04156B4B" w14:textId="77777777" w:rsidR="00BD4A09" w:rsidRPr="005C7374" w:rsidRDefault="00BD4A09" w:rsidP="008E682F">
      <w:pPr>
        <w:pStyle w:val="ListParagraph"/>
        <w:numPr>
          <w:ilvl w:val="0"/>
          <w:numId w:val="36"/>
        </w:numPr>
        <w:jc w:val="both"/>
      </w:pPr>
      <w:r w:rsidRPr="005C7374">
        <w:t xml:space="preserve">All employees of the Contractor and every Subcontractor </w:t>
      </w:r>
      <w:r w:rsidR="00315393" w:rsidRPr="005C7374">
        <w:t>shall</w:t>
      </w:r>
      <w:r w:rsidRPr="005C7374">
        <w:t xml:space="preserve"> visibly display on their person, while entering and on the Site, an identification badge if issued by the Owner.  In the event said identification badge has not been issued by the Owner, all employees of the Contractor and every Subcontractor </w:t>
      </w:r>
      <w:r w:rsidR="00315393" w:rsidRPr="005C7374">
        <w:t>shall</w:t>
      </w:r>
      <w:r w:rsidRPr="005C7374">
        <w:t xml:space="preserve"> produce a valid form of government-issued photo identification promptly upon request of the Owner.  Failure to display such identification or to produce such identification in the manner as prescribed by the Owner may result in the employee’s non-admittance to or immediate removal from the Site.  The Owner will send written confirmation to the Contractor confirming the action taken, if requested by the Contractor.</w:t>
      </w:r>
    </w:p>
    <w:p w14:paraId="44C1BE0A" w14:textId="77777777" w:rsidR="000F3E64" w:rsidRPr="005C7374"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7A45C66" w14:textId="77777777" w:rsidR="000F3E64" w:rsidRPr="005C7374" w:rsidRDefault="000F3E64" w:rsidP="008E682F">
      <w:pPr>
        <w:pStyle w:val="Heading2"/>
        <w:spacing w:before="0"/>
        <w:jc w:val="both"/>
        <w:rPr>
          <w:rFonts w:ascii="Times New Roman" w:hAnsi="Times New Roman"/>
          <w:sz w:val="22"/>
          <w:szCs w:val="22"/>
        </w:rPr>
      </w:pPr>
      <w:bookmarkStart w:id="54" w:name="_Toc41561232"/>
      <w:bookmarkStart w:id="55" w:name="_Toc46817349"/>
      <w:r w:rsidRPr="005C7374">
        <w:rPr>
          <w:rFonts w:ascii="Times New Roman" w:hAnsi="Times New Roman"/>
          <w:sz w:val="22"/>
          <w:szCs w:val="22"/>
        </w:rPr>
        <w:t xml:space="preserve">Section </w:t>
      </w:r>
      <w:r w:rsidR="00176276" w:rsidRPr="005C7374">
        <w:rPr>
          <w:rFonts w:ascii="Times New Roman" w:hAnsi="Times New Roman"/>
          <w:sz w:val="22"/>
          <w:szCs w:val="22"/>
        </w:rPr>
        <w:t>4</w:t>
      </w:r>
      <w:r w:rsidR="00977CC6" w:rsidRPr="005C7374">
        <w:rPr>
          <w:rFonts w:ascii="Times New Roman" w:hAnsi="Times New Roman"/>
          <w:sz w:val="22"/>
          <w:szCs w:val="22"/>
        </w:rPr>
        <w:t>.0</w:t>
      </w:r>
      <w:r w:rsidR="0076567C" w:rsidRPr="005C7374">
        <w:rPr>
          <w:rFonts w:ascii="Times New Roman" w:hAnsi="Times New Roman"/>
          <w:sz w:val="22"/>
          <w:szCs w:val="22"/>
        </w:rPr>
        <w:t>8</w:t>
      </w:r>
      <w:r w:rsidRPr="005C7374">
        <w:rPr>
          <w:rFonts w:ascii="Times New Roman" w:hAnsi="Times New Roman"/>
          <w:sz w:val="22"/>
          <w:szCs w:val="22"/>
        </w:rPr>
        <w:t xml:space="preserve"> - Related Work</w:t>
      </w:r>
      <w:bookmarkEnd w:id="54"/>
      <w:bookmarkEnd w:id="55"/>
    </w:p>
    <w:p w14:paraId="57799BEE" w14:textId="77777777" w:rsidR="000F3E64" w:rsidRPr="00A63118" w:rsidRDefault="000F3E6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6F5FE25C" w14:textId="77777777" w:rsidR="000F3E64" w:rsidRPr="005C7374" w:rsidRDefault="00977CC6" w:rsidP="008E682F">
      <w:pPr>
        <w:pStyle w:val="BodyTextIndent2"/>
        <w:numPr>
          <w:ilvl w:val="0"/>
          <w:numId w:val="99"/>
        </w:numPr>
        <w:tabs>
          <w:tab w:val="left" w:pos="9360"/>
        </w:tabs>
        <w:rPr>
          <w:rFonts w:ascii="Times New Roman" w:hAnsi="Times New Roman"/>
          <w:sz w:val="22"/>
          <w:szCs w:val="22"/>
        </w:rPr>
      </w:pPr>
      <w:r w:rsidRPr="005C7374">
        <w:rPr>
          <w:rFonts w:ascii="Times New Roman" w:hAnsi="Times New Roman"/>
          <w:sz w:val="22"/>
          <w:szCs w:val="22"/>
        </w:rPr>
        <w:t xml:space="preserve">The </w:t>
      </w:r>
      <w:r w:rsidR="000F3E64" w:rsidRPr="005C7374">
        <w:rPr>
          <w:rFonts w:ascii="Times New Roman" w:hAnsi="Times New Roman"/>
          <w:sz w:val="22"/>
          <w:szCs w:val="22"/>
        </w:rPr>
        <w:t>Contractor should examine the Contract Documents for Work of its Contract and any related work of other contracts</w:t>
      </w:r>
      <w:r w:rsidRPr="005C7374">
        <w:rPr>
          <w:rFonts w:ascii="Times New Roman" w:hAnsi="Times New Roman"/>
          <w:sz w:val="22"/>
          <w:szCs w:val="22"/>
        </w:rPr>
        <w:t xml:space="preserve">, to ascertain the relationship of its Work to </w:t>
      </w:r>
      <w:r w:rsidR="008E1D77" w:rsidRPr="005C7374">
        <w:rPr>
          <w:rFonts w:ascii="Times New Roman" w:hAnsi="Times New Roman"/>
          <w:sz w:val="22"/>
          <w:szCs w:val="22"/>
        </w:rPr>
        <w:t>any related work of other contracts</w:t>
      </w:r>
      <w:r w:rsidR="00D268E3" w:rsidRPr="005C7374">
        <w:rPr>
          <w:rFonts w:ascii="Times New Roman" w:hAnsi="Times New Roman"/>
          <w:sz w:val="22"/>
          <w:szCs w:val="22"/>
        </w:rPr>
        <w:t>.</w:t>
      </w:r>
    </w:p>
    <w:p w14:paraId="4C7BC8A6" w14:textId="77777777" w:rsidR="00977109" w:rsidRPr="005C7374" w:rsidRDefault="00977109" w:rsidP="008E682F">
      <w:pPr>
        <w:pStyle w:val="BodyTextIndent2"/>
        <w:tabs>
          <w:tab w:val="left" w:pos="9360"/>
        </w:tabs>
        <w:ind w:left="0"/>
        <w:rPr>
          <w:rFonts w:ascii="Times New Roman" w:hAnsi="Times New Roman"/>
          <w:sz w:val="22"/>
          <w:szCs w:val="22"/>
        </w:rPr>
      </w:pPr>
    </w:p>
    <w:p w14:paraId="43CD716E" w14:textId="77777777" w:rsidR="00977109" w:rsidRPr="005C7374" w:rsidRDefault="00977109" w:rsidP="008E682F">
      <w:pPr>
        <w:pStyle w:val="BodyTextIndent2"/>
        <w:numPr>
          <w:ilvl w:val="0"/>
          <w:numId w:val="99"/>
        </w:numPr>
        <w:tabs>
          <w:tab w:val="left" w:pos="9360"/>
        </w:tabs>
        <w:rPr>
          <w:rFonts w:ascii="Times New Roman" w:hAnsi="Times New Roman"/>
          <w:sz w:val="22"/>
          <w:szCs w:val="22"/>
        </w:rPr>
      </w:pPr>
      <w:r w:rsidRPr="005C7374">
        <w:rPr>
          <w:rFonts w:ascii="Times New Roman" w:hAnsi="Times New Roman"/>
          <w:sz w:val="22"/>
          <w:szCs w:val="22"/>
        </w:rPr>
        <w:lastRenderedPageBreak/>
        <w:t xml:space="preserve">The Owner may contract with a Design Professional, Construction </w:t>
      </w:r>
      <w:r w:rsidR="00C16228" w:rsidRPr="005C7374">
        <w:rPr>
          <w:rFonts w:ascii="Times New Roman" w:hAnsi="Times New Roman"/>
          <w:sz w:val="22"/>
          <w:szCs w:val="22"/>
        </w:rPr>
        <w:t>Manager,</w:t>
      </w:r>
      <w:r w:rsidRPr="005C7374">
        <w:rPr>
          <w:rFonts w:ascii="Times New Roman" w:hAnsi="Times New Roman"/>
          <w:sz w:val="22"/>
          <w:szCs w:val="22"/>
        </w:rPr>
        <w:t xml:space="preserve"> or other </w:t>
      </w:r>
      <w:r w:rsidR="006A4BA9" w:rsidRPr="005C7374">
        <w:rPr>
          <w:rFonts w:ascii="Times New Roman" w:hAnsi="Times New Roman"/>
          <w:sz w:val="22"/>
          <w:szCs w:val="22"/>
        </w:rPr>
        <w:t>C</w:t>
      </w:r>
      <w:r w:rsidRPr="005C7374">
        <w:rPr>
          <w:rFonts w:ascii="Times New Roman" w:hAnsi="Times New Roman"/>
          <w:sz w:val="22"/>
          <w:szCs w:val="22"/>
        </w:rPr>
        <w:t xml:space="preserve">onsultants to provide services to the Owner.  The services enumerated in consultant contracts are for the benefit of the Owner who may choose to utilize any or all of said services.  The Contractor has no privity of contract with the Design Professional, Construction </w:t>
      </w:r>
      <w:r w:rsidR="00D010F8" w:rsidRPr="005C7374">
        <w:rPr>
          <w:rFonts w:ascii="Times New Roman" w:hAnsi="Times New Roman"/>
          <w:sz w:val="22"/>
          <w:szCs w:val="22"/>
        </w:rPr>
        <w:t>Manager,</w:t>
      </w:r>
      <w:r w:rsidRPr="005C7374">
        <w:rPr>
          <w:rFonts w:ascii="Times New Roman" w:hAnsi="Times New Roman"/>
          <w:sz w:val="22"/>
          <w:szCs w:val="22"/>
        </w:rPr>
        <w:t xml:space="preserve"> or any other </w:t>
      </w:r>
      <w:r w:rsidR="006A4BA9" w:rsidRPr="005C7374">
        <w:rPr>
          <w:rFonts w:ascii="Times New Roman" w:hAnsi="Times New Roman"/>
          <w:sz w:val="22"/>
          <w:szCs w:val="22"/>
        </w:rPr>
        <w:t>C</w:t>
      </w:r>
      <w:r w:rsidR="00EC277F">
        <w:rPr>
          <w:rFonts w:ascii="Times New Roman" w:hAnsi="Times New Roman"/>
          <w:sz w:val="22"/>
          <w:szCs w:val="22"/>
        </w:rPr>
        <w:t>onsultant which</w:t>
      </w:r>
      <w:r w:rsidRPr="005C7374">
        <w:rPr>
          <w:rFonts w:ascii="Times New Roman" w:hAnsi="Times New Roman"/>
          <w:sz w:val="22"/>
          <w:szCs w:val="22"/>
        </w:rPr>
        <w:t xml:space="preserve"> contracts with the Owner and should not assume that all of the services enumerated in said contracts will be provided.</w:t>
      </w:r>
    </w:p>
    <w:p w14:paraId="3B855CBB" w14:textId="77777777" w:rsidR="007D1026" w:rsidRPr="00A63118" w:rsidRDefault="007D1026" w:rsidP="008E682F">
      <w:pPr>
        <w:pStyle w:val="ListParagraph"/>
      </w:pPr>
    </w:p>
    <w:p w14:paraId="06434EA0" w14:textId="77777777" w:rsidR="007D1026" w:rsidRPr="005C7374" w:rsidRDefault="007D1026" w:rsidP="008E682F">
      <w:pPr>
        <w:pStyle w:val="BodyTextIndent2"/>
        <w:numPr>
          <w:ilvl w:val="0"/>
          <w:numId w:val="99"/>
        </w:numPr>
        <w:tabs>
          <w:tab w:val="left" w:pos="9360"/>
        </w:tabs>
        <w:rPr>
          <w:rFonts w:ascii="Times New Roman" w:hAnsi="Times New Roman"/>
          <w:sz w:val="22"/>
          <w:szCs w:val="22"/>
        </w:rPr>
      </w:pPr>
      <w:r w:rsidRPr="005C7374">
        <w:rPr>
          <w:rFonts w:ascii="Times New Roman" w:hAnsi="Times New Roman"/>
          <w:sz w:val="22"/>
          <w:szCs w:val="22"/>
        </w:rPr>
        <w:t xml:space="preserve">The Contractor </w:t>
      </w:r>
      <w:r w:rsidR="00315393" w:rsidRPr="005C7374">
        <w:rPr>
          <w:rFonts w:ascii="Times New Roman" w:hAnsi="Times New Roman"/>
          <w:sz w:val="22"/>
          <w:szCs w:val="22"/>
        </w:rPr>
        <w:t>shall</w:t>
      </w:r>
      <w:r w:rsidRPr="005C7374">
        <w:rPr>
          <w:rFonts w:ascii="Times New Roman" w:hAnsi="Times New Roman"/>
          <w:sz w:val="22"/>
          <w:szCs w:val="22"/>
        </w:rPr>
        <w:t xml:space="preserve"> adhere to all of the requirements specified or communicated by the Design Professional in performing </w:t>
      </w:r>
      <w:r w:rsidR="00E64EDF" w:rsidRPr="005C7374">
        <w:rPr>
          <w:rFonts w:ascii="Times New Roman" w:hAnsi="Times New Roman"/>
          <w:sz w:val="22"/>
          <w:szCs w:val="22"/>
        </w:rPr>
        <w:t>d</w:t>
      </w:r>
      <w:r w:rsidRPr="005C7374">
        <w:rPr>
          <w:rFonts w:ascii="Times New Roman" w:hAnsi="Times New Roman"/>
          <w:sz w:val="22"/>
          <w:szCs w:val="22"/>
        </w:rPr>
        <w:t xml:space="preserve">elegated </w:t>
      </w:r>
      <w:r w:rsidR="00E64EDF" w:rsidRPr="005C7374">
        <w:rPr>
          <w:rFonts w:ascii="Times New Roman" w:hAnsi="Times New Roman"/>
          <w:sz w:val="22"/>
          <w:szCs w:val="22"/>
        </w:rPr>
        <w:t>d</w:t>
      </w:r>
      <w:r w:rsidRPr="005C7374">
        <w:rPr>
          <w:rFonts w:ascii="Times New Roman" w:hAnsi="Times New Roman"/>
          <w:sz w:val="22"/>
          <w:szCs w:val="22"/>
        </w:rPr>
        <w:t>esign work required by the Contract Documents.</w:t>
      </w:r>
    </w:p>
    <w:p w14:paraId="5F2BF7B0" w14:textId="77777777" w:rsidR="00977CC6" w:rsidRPr="005C7374" w:rsidRDefault="00977CC6" w:rsidP="008E682F">
      <w:pPr>
        <w:pStyle w:val="BodyTextIndent2"/>
        <w:tabs>
          <w:tab w:val="left" w:pos="9360"/>
        </w:tabs>
        <w:ind w:left="0"/>
        <w:rPr>
          <w:rFonts w:ascii="Times New Roman" w:hAnsi="Times New Roman"/>
          <w:sz w:val="22"/>
          <w:szCs w:val="22"/>
        </w:rPr>
      </w:pPr>
    </w:p>
    <w:p w14:paraId="34C9F12E" w14:textId="77777777" w:rsidR="00977CC6" w:rsidRPr="005C7374" w:rsidRDefault="00977CC6" w:rsidP="008E682F">
      <w:pPr>
        <w:pStyle w:val="Heading2"/>
        <w:spacing w:before="0"/>
        <w:jc w:val="both"/>
        <w:rPr>
          <w:rFonts w:ascii="Times New Roman" w:hAnsi="Times New Roman"/>
          <w:sz w:val="22"/>
          <w:szCs w:val="22"/>
        </w:rPr>
      </w:pPr>
      <w:bookmarkStart w:id="56" w:name="_Toc41561233"/>
      <w:bookmarkStart w:id="57" w:name="_Toc46817350"/>
      <w:r w:rsidRPr="005C7374">
        <w:rPr>
          <w:rFonts w:ascii="Times New Roman" w:hAnsi="Times New Roman"/>
          <w:sz w:val="22"/>
          <w:szCs w:val="22"/>
        </w:rPr>
        <w:t xml:space="preserve">Section </w:t>
      </w:r>
      <w:r w:rsidR="00176276" w:rsidRPr="005C7374">
        <w:rPr>
          <w:rFonts w:ascii="Times New Roman" w:hAnsi="Times New Roman"/>
          <w:sz w:val="22"/>
          <w:szCs w:val="22"/>
        </w:rPr>
        <w:t>4</w:t>
      </w:r>
      <w:r w:rsidRPr="005C7374">
        <w:rPr>
          <w:rFonts w:ascii="Times New Roman" w:hAnsi="Times New Roman"/>
          <w:sz w:val="22"/>
          <w:szCs w:val="22"/>
        </w:rPr>
        <w:t>.0</w:t>
      </w:r>
      <w:r w:rsidR="0076567C" w:rsidRPr="005C7374">
        <w:rPr>
          <w:rFonts w:ascii="Times New Roman" w:hAnsi="Times New Roman"/>
          <w:sz w:val="22"/>
          <w:szCs w:val="22"/>
        </w:rPr>
        <w:t>9</w:t>
      </w:r>
      <w:r w:rsidRPr="005C7374">
        <w:rPr>
          <w:rFonts w:ascii="Times New Roman" w:hAnsi="Times New Roman"/>
          <w:sz w:val="22"/>
          <w:szCs w:val="22"/>
        </w:rPr>
        <w:t xml:space="preserve"> – Coordination with Separate Contracts</w:t>
      </w:r>
      <w:bookmarkEnd w:id="56"/>
      <w:bookmarkEnd w:id="57"/>
    </w:p>
    <w:p w14:paraId="42364E2C" w14:textId="77777777" w:rsidR="00977CC6" w:rsidRPr="00A63118" w:rsidRDefault="00977CC6" w:rsidP="008E682F"/>
    <w:p w14:paraId="3861CD5E" w14:textId="77777777" w:rsidR="00BF4025" w:rsidRPr="005C7374" w:rsidRDefault="00977CC6" w:rsidP="008E682F">
      <w:pPr>
        <w:pStyle w:val="ListParagraph"/>
        <w:numPr>
          <w:ilvl w:val="0"/>
          <w:numId w:val="18"/>
        </w:numPr>
        <w:jc w:val="both"/>
      </w:pPr>
      <w:r w:rsidRPr="005C7374">
        <w:t xml:space="preserve">The Owner may award other </w:t>
      </w:r>
      <w:r w:rsidR="004F4004" w:rsidRPr="005C7374">
        <w:t>c</w:t>
      </w:r>
      <w:r w:rsidRPr="005C7374">
        <w:t xml:space="preserve">ontracts </w:t>
      </w:r>
      <w:r w:rsidR="0045145F" w:rsidRPr="005C7374">
        <w:t xml:space="preserve">for </w:t>
      </w:r>
      <w:r w:rsidRPr="005C7374">
        <w:t xml:space="preserve">work which may proceed simultaneously with the execution of the Work.  The Contractor shall coordinate the Contractor's operations with those of </w:t>
      </w:r>
      <w:r w:rsidR="001576B9" w:rsidRPr="005C7374">
        <w:t>O</w:t>
      </w:r>
      <w:r w:rsidRPr="005C7374">
        <w:t xml:space="preserve">ther </w:t>
      </w:r>
      <w:r w:rsidR="001576B9" w:rsidRPr="005C7374">
        <w:t>C</w:t>
      </w:r>
      <w:r w:rsidRPr="005C7374">
        <w:t>ontractors as directed by the Owner.  Cooperation shall be required in the arrangements for access, the storage of material</w:t>
      </w:r>
      <w:r w:rsidR="0045145F" w:rsidRPr="005C7374">
        <w:t>,</w:t>
      </w:r>
      <w:r w:rsidRPr="005C7374">
        <w:t xml:space="preserve"> and in the detailed execution of the </w:t>
      </w:r>
      <w:r w:rsidR="0045145F" w:rsidRPr="005C7374">
        <w:t>W</w:t>
      </w:r>
      <w:r w:rsidRPr="005C7374">
        <w:t>ork.</w:t>
      </w:r>
    </w:p>
    <w:p w14:paraId="1B1071C2" w14:textId="77777777" w:rsidR="00176CE3" w:rsidRPr="005C7374" w:rsidRDefault="00176CE3" w:rsidP="008E682F">
      <w:pPr>
        <w:pStyle w:val="ListParagraph"/>
        <w:ind w:left="360"/>
        <w:jc w:val="both"/>
      </w:pPr>
    </w:p>
    <w:p w14:paraId="60E8D473" w14:textId="77777777" w:rsidR="00BF4025" w:rsidRPr="005C7374" w:rsidRDefault="00977CC6" w:rsidP="008E682F">
      <w:pPr>
        <w:pStyle w:val="ListParagraph"/>
        <w:numPr>
          <w:ilvl w:val="0"/>
          <w:numId w:val="18"/>
        </w:numPr>
        <w:jc w:val="both"/>
      </w:pPr>
      <w:r w:rsidRPr="005C7374">
        <w:t xml:space="preserve">The Contractor shall </w:t>
      </w:r>
      <w:r w:rsidR="00176CE3" w:rsidRPr="005C7374">
        <w:t xml:space="preserve">take those steps reasonably necessary to </w:t>
      </w:r>
      <w:r w:rsidRPr="005C7374">
        <w:t xml:space="preserve">keep </w:t>
      </w:r>
      <w:r w:rsidR="00176CE3" w:rsidRPr="005C7374">
        <w:t xml:space="preserve">itself </w:t>
      </w:r>
      <w:r w:rsidRPr="005C7374">
        <w:t xml:space="preserve">informed of the progress and workmanship of </w:t>
      </w:r>
      <w:r w:rsidR="00E22089" w:rsidRPr="005C7374">
        <w:t>O</w:t>
      </w:r>
      <w:r w:rsidRPr="005C7374">
        <w:t xml:space="preserve">ther </w:t>
      </w:r>
      <w:r w:rsidR="00E22089" w:rsidRPr="005C7374">
        <w:t>C</w:t>
      </w:r>
      <w:r w:rsidRPr="005C7374">
        <w:t xml:space="preserve">ontractors and any </w:t>
      </w:r>
      <w:r w:rsidR="00A91A1F" w:rsidRPr="005C7374">
        <w:t>s</w:t>
      </w:r>
      <w:r w:rsidRPr="005C7374">
        <w:t xml:space="preserve">ubcontractors </w:t>
      </w:r>
      <w:r w:rsidR="00E22089" w:rsidRPr="005C7374">
        <w:t xml:space="preserve">of Other Contractors </w:t>
      </w:r>
      <w:r w:rsidRPr="005C7374">
        <w:t xml:space="preserve">and shall notify the Owner in writing immediately of lack of progress or defective workmanship on the part of </w:t>
      </w:r>
      <w:r w:rsidR="00E22089" w:rsidRPr="005C7374">
        <w:t>O</w:t>
      </w:r>
      <w:r w:rsidRPr="005C7374">
        <w:t xml:space="preserve">ther </w:t>
      </w:r>
      <w:r w:rsidR="00E22089" w:rsidRPr="005C7374">
        <w:t>C</w:t>
      </w:r>
      <w:r w:rsidRPr="005C7374">
        <w:t xml:space="preserve">ontractors or </w:t>
      </w:r>
      <w:r w:rsidR="00E22089" w:rsidRPr="005C7374">
        <w:t xml:space="preserve">any </w:t>
      </w:r>
      <w:r w:rsidR="00A91A1F" w:rsidRPr="005C7374">
        <w:t>s</w:t>
      </w:r>
      <w:r w:rsidRPr="005C7374">
        <w:t>ubcontractors</w:t>
      </w:r>
      <w:r w:rsidR="00E22089" w:rsidRPr="005C7374">
        <w:t xml:space="preserve"> of Other Contractors</w:t>
      </w:r>
      <w:r w:rsidRPr="005C7374">
        <w:t>, where said delay or defective workmanship may interfere with the Contractor's operations.</w:t>
      </w:r>
    </w:p>
    <w:p w14:paraId="5F2B29B9" w14:textId="77777777" w:rsidR="0060035C" w:rsidRPr="005C7374" w:rsidRDefault="0060035C" w:rsidP="008E682F">
      <w:pPr>
        <w:jc w:val="both"/>
      </w:pPr>
    </w:p>
    <w:p w14:paraId="15EC9845" w14:textId="77777777" w:rsidR="00BF4025" w:rsidRPr="005C7374" w:rsidRDefault="00977CC6" w:rsidP="008E682F">
      <w:pPr>
        <w:pStyle w:val="ListParagraph"/>
        <w:numPr>
          <w:ilvl w:val="0"/>
          <w:numId w:val="18"/>
        </w:numPr>
        <w:jc w:val="both"/>
      </w:pPr>
      <w:r w:rsidRPr="005C7374">
        <w:t xml:space="preserve">Failure of a Contractor to keep so informed and failure to give </w:t>
      </w:r>
      <w:r w:rsidR="00260E33" w:rsidRPr="005C7374">
        <w:t xml:space="preserve">written </w:t>
      </w:r>
      <w:r w:rsidRPr="005C7374">
        <w:t xml:space="preserve">notice of lack of progress or defective workmanship by </w:t>
      </w:r>
      <w:r w:rsidR="00E22089" w:rsidRPr="005C7374">
        <w:t>O</w:t>
      </w:r>
      <w:r w:rsidRPr="005C7374">
        <w:t>ther</w:t>
      </w:r>
      <w:r w:rsidR="00E22089" w:rsidRPr="005C7374">
        <w:t xml:space="preserve"> Contractors or any subcontractors of Other Contractors</w:t>
      </w:r>
      <w:r w:rsidRPr="005C7374">
        <w:t xml:space="preserve"> shall be construed as acceptance by the Contractor of said progress and workmanship as being satisfactory for proper coordination with the Work.</w:t>
      </w:r>
    </w:p>
    <w:p w14:paraId="309A3E6C" w14:textId="77777777" w:rsidR="00977CC6" w:rsidRPr="005C7374" w:rsidRDefault="00977CC6" w:rsidP="008E682F"/>
    <w:p w14:paraId="28598748" w14:textId="77777777" w:rsidR="00BF4025" w:rsidRPr="005C7374" w:rsidRDefault="00977CC6" w:rsidP="008E682F">
      <w:pPr>
        <w:pStyle w:val="ListParagraph"/>
        <w:numPr>
          <w:ilvl w:val="0"/>
          <w:numId w:val="18"/>
        </w:numPr>
        <w:jc w:val="both"/>
      </w:pPr>
      <w:r w:rsidRPr="005C7374">
        <w:t xml:space="preserve">Where the Contractor shall perform Work in close proximity to work of </w:t>
      </w:r>
      <w:r w:rsidR="00E22089" w:rsidRPr="005C7374">
        <w:t>O</w:t>
      </w:r>
      <w:r w:rsidRPr="005C7374">
        <w:t xml:space="preserve">ther </w:t>
      </w:r>
      <w:r w:rsidR="00E22089" w:rsidRPr="005C7374">
        <w:t>C</w:t>
      </w:r>
      <w:r w:rsidRPr="005C7374">
        <w:t xml:space="preserve">ontractors or </w:t>
      </w:r>
      <w:r w:rsidR="00E22089" w:rsidRPr="005C7374">
        <w:t xml:space="preserve">any </w:t>
      </w:r>
      <w:r w:rsidR="00A91A1F" w:rsidRPr="005C7374">
        <w:t>s</w:t>
      </w:r>
      <w:r w:rsidRPr="005C7374">
        <w:t>ubcontractors</w:t>
      </w:r>
      <w:r w:rsidR="00E22089" w:rsidRPr="005C7374">
        <w:t xml:space="preserve"> of Other Contractors</w:t>
      </w:r>
      <w:r w:rsidRPr="005C7374">
        <w:t xml:space="preserve">, or where there is evidence that Work of the Contractor may interfere with work of </w:t>
      </w:r>
      <w:r w:rsidR="00E22089" w:rsidRPr="005C7374">
        <w:t>O</w:t>
      </w:r>
      <w:r w:rsidRPr="005C7374">
        <w:t xml:space="preserve">ther </w:t>
      </w:r>
      <w:r w:rsidR="00E22089" w:rsidRPr="005C7374">
        <w:t>C</w:t>
      </w:r>
      <w:r w:rsidRPr="005C7374">
        <w:t xml:space="preserve">ontractors or </w:t>
      </w:r>
      <w:r w:rsidR="00E22089" w:rsidRPr="005C7374">
        <w:t xml:space="preserve">any </w:t>
      </w:r>
      <w:r w:rsidR="00A91A1F" w:rsidRPr="005C7374">
        <w:t>s</w:t>
      </w:r>
      <w:r w:rsidRPr="005C7374">
        <w:t>ubcontractors</w:t>
      </w:r>
      <w:r w:rsidR="00E22089" w:rsidRPr="005C7374">
        <w:t xml:space="preserve"> of Other Contractors</w:t>
      </w:r>
      <w:r w:rsidRPr="005C7374">
        <w:t xml:space="preserve">, the Contractor shall assist in arranging space conditions to make satisfactory adjustment for the performance of the Work.  If the Contractor performs </w:t>
      </w:r>
      <w:r w:rsidR="00D84238" w:rsidRPr="005C7374">
        <w:t>W</w:t>
      </w:r>
      <w:r w:rsidRPr="005C7374">
        <w:t xml:space="preserve">ork in a manner that causes interference with the work of </w:t>
      </w:r>
      <w:r w:rsidR="00E22089" w:rsidRPr="005C7374">
        <w:t>O</w:t>
      </w:r>
      <w:r w:rsidRPr="005C7374">
        <w:t xml:space="preserve">ther </w:t>
      </w:r>
      <w:r w:rsidR="00E22089" w:rsidRPr="005C7374">
        <w:t>C</w:t>
      </w:r>
      <w:r w:rsidRPr="005C7374">
        <w:t xml:space="preserve">ontractors or </w:t>
      </w:r>
      <w:r w:rsidR="00E22089" w:rsidRPr="005C7374">
        <w:t xml:space="preserve">any </w:t>
      </w:r>
      <w:r w:rsidR="00A91A1F" w:rsidRPr="005C7374">
        <w:t>s</w:t>
      </w:r>
      <w:r w:rsidRPr="005C7374">
        <w:t>ubcontractors</w:t>
      </w:r>
      <w:r w:rsidR="00E22089" w:rsidRPr="005C7374">
        <w:t xml:space="preserve"> of Other Contractors</w:t>
      </w:r>
      <w:r w:rsidRPr="005C7374">
        <w:t>, the Contractor shall make changes necessary to correct the condition</w:t>
      </w:r>
      <w:r w:rsidR="00C02735" w:rsidRPr="005C7374">
        <w:t xml:space="preserve"> at no additional cost to the Owner</w:t>
      </w:r>
      <w:r w:rsidRPr="005C7374">
        <w:t>.</w:t>
      </w:r>
    </w:p>
    <w:p w14:paraId="0DA7AB07" w14:textId="77777777" w:rsidR="00581664" w:rsidRPr="005C7374" w:rsidRDefault="00581664" w:rsidP="008E682F">
      <w:pPr>
        <w:pStyle w:val="ListParagraph"/>
      </w:pPr>
    </w:p>
    <w:p w14:paraId="7458E529" w14:textId="77777777" w:rsidR="00581664" w:rsidRPr="005C7374" w:rsidRDefault="00581664" w:rsidP="008E682F">
      <w:pPr>
        <w:pStyle w:val="ListParagraph"/>
        <w:numPr>
          <w:ilvl w:val="0"/>
          <w:numId w:val="18"/>
        </w:numPr>
        <w:jc w:val="both"/>
        <w:rPr>
          <w:b/>
        </w:rPr>
      </w:pPr>
      <w:r w:rsidRPr="005C7374">
        <w:t>The Contractor shall render any assistance which the Owner may require with respect to any claim or action in any way relating to the Work including, without limitation, review of claims, preparation of technical reports and participation in negotiations</w:t>
      </w:r>
      <w:r w:rsidR="009D583F" w:rsidRPr="005C7374">
        <w:t>,</w:t>
      </w:r>
      <w:r w:rsidRPr="005C7374">
        <w:t xml:space="preserve"> without any additional compensation therefor.</w:t>
      </w:r>
    </w:p>
    <w:p w14:paraId="115C49E3" w14:textId="77777777" w:rsidR="00493A20" w:rsidRDefault="00493A2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1C8B43D6" w14:textId="77777777" w:rsidR="000F3E64" w:rsidRPr="005C7374" w:rsidRDefault="000F3E64" w:rsidP="008E682F">
      <w:pPr>
        <w:pStyle w:val="Heading2"/>
        <w:spacing w:before="0"/>
        <w:jc w:val="both"/>
        <w:rPr>
          <w:rFonts w:ascii="Times New Roman" w:hAnsi="Times New Roman"/>
          <w:sz w:val="22"/>
          <w:szCs w:val="22"/>
        </w:rPr>
      </w:pPr>
      <w:bookmarkStart w:id="58" w:name="_Toc41561234"/>
      <w:bookmarkStart w:id="59" w:name="_Toc46817351"/>
      <w:r w:rsidRPr="005C7374">
        <w:rPr>
          <w:rFonts w:ascii="Times New Roman" w:hAnsi="Times New Roman"/>
          <w:sz w:val="22"/>
          <w:szCs w:val="22"/>
        </w:rPr>
        <w:t xml:space="preserve">Section </w:t>
      </w:r>
      <w:r w:rsidR="00176276" w:rsidRPr="005C7374">
        <w:rPr>
          <w:rFonts w:ascii="Times New Roman" w:hAnsi="Times New Roman"/>
          <w:sz w:val="22"/>
          <w:szCs w:val="22"/>
        </w:rPr>
        <w:t>4</w:t>
      </w:r>
      <w:r w:rsidR="00977CC6" w:rsidRPr="005C7374">
        <w:rPr>
          <w:rFonts w:ascii="Times New Roman" w:hAnsi="Times New Roman"/>
          <w:sz w:val="22"/>
          <w:szCs w:val="22"/>
        </w:rPr>
        <w:t>.</w:t>
      </w:r>
      <w:r w:rsidR="0076567C" w:rsidRPr="005C7374">
        <w:rPr>
          <w:rFonts w:ascii="Times New Roman" w:hAnsi="Times New Roman"/>
          <w:sz w:val="22"/>
          <w:szCs w:val="22"/>
        </w:rPr>
        <w:t>10</w:t>
      </w:r>
      <w:r w:rsidRPr="005C7374">
        <w:rPr>
          <w:rFonts w:ascii="Times New Roman" w:hAnsi="Times New Roman"/>
          <w:sz w:val="22"/>
          <w:szCs w:val="22"/>
        </w:rPr>
        <w:t xml:space="preserve"> - Cooperation with Other Contractors</w:t>
      </w:r>
      <w:bookmarkEnd w:id="58"/>
      <w:bookmarkEnd w:id="59"/>
    </w:p>
    <w:p w14:paraId="25B62F54" w14:textId="77777777" w:rsidR="000F3E64" w:rsidRPr="00A63118" w:rsidRDefault="000F3E64" w:rsidP="008E682F"/>
    <w:p w14:paraId="59426109" w14:textId="77777777" w:rsidR="00BF4025" w:rsidRPr="005C7374" w:rsidRDefault="000F3E64" w:rsidP="008E682F">
      <w:pPr>
        <w:pStyle w:val="ListParagraph"/>
        <w:numPr>
          <w:ilvl w:val="0"/>
          <w:numId w:val="23"/>
        </w:numPr>
        <w:jc w:val="both"/>
      </w:pPr>
      <w:r w:rsidRPr="005C7374">
        <w:t xml:space="preserve">During the </w:t>
      </w:r>
      <w:r w:rsidR="00FC463C" w:rsidRPr="005C7374">
        <w:t xml:space="preserve">performance </w:t>
      </w:r>
      <w:r w:rsidRPr="005C7374">
        <w:t xml:space="preserve">of the Work, </w:t>
      </w:r>
      <w:r w:rsidR="00E22089" w:rsidRPr="005C7374">
        <w:t>O</w:t>
      </w:r>
      <w:r w:rsidRPr="005C7374">
        <w:t xml:space="preserve">ther </w:t>
      </w:r>
      <w:r w:rsidR="00E22089" w:rsidRPr="005C7374">
        <w:t>C</w:t>
      </w:r>
      <w:r w:rsidRPr="005C7374">
        <w:t xml:space="preserve">ontractors may be engaged in performing work.  The Contractor shall coordinate the Contractor's Work with the work of said </w:t>
      </w:r>
      <w:r w:rsidR="00F44DD5" w:rsidRPr="005C7374">
        <w:t>O</w:t>
      </w:r>
      <w:r w:rsidRPr="005C7374">
        <w:t xml:space="preserve">ther </w:t>
      </w:r>
      <w:r w:rsidR="00F44DD5" w:rsidRPr="005C7374">
        <w:t>C</w:t>
      </w:r>
      <w:r w:rsidRPr="005C7374">
        <w:t>ontractors in such a manner as the Owner may direct.</w:t>
      </w:r>
    </w:p>
    <w:p w14:paraId="629186F6" w14:textId="77777777" w:rsidR="000F3E64" w:rsidRPr="005C7374" w:rsidRDefault="000F3E64" w:rsidP="008E682F"/>
    <w:p w14:paraId="03F36C67" w14:textId="77777777" w:rsidR="00BF4025" w:rsidRPr="005C7374" w:rsidRDefault="000F3E64" w:rsidP="008E682F">
      <w:pPr>
        <w:pStyle w:val="ListParagraph"/>
        <w:numPr>
          <w:ilvl w:val="0"/>
          <w:numId w:val="23"/>
        </w:numPr>
        <w:jc w:val="both"/>
      </w:pPr>
      <w:r w:rsidRPr="005C7374">
        <w:t>If the Owner determine</w:t>
      </w:r>
      <w:r w:rsidR="00B576E5" w:rsidRPr="005C7374">
        <w:t>s</w:t>
      </w:r>
      <w:r w:rsidRPr="005C7374">
        <w:t xml:space="preserve"> that the Contractor is failing to coordinate the Work with the work of </w:t>
      </w:r>
      <w:r w:rsidR="00F44DD5" w:rsidRPr="005C7374">
        <w:t>O</w:t>
      </w:r>
      <w:r w:rsidRPr="005C7374">
        <w:t xml:space="preserve">ther </w:t>
      </w:r>
      <w:r w:rsidR="00F44DD5" w:rsidRPr="005C7374">
        <w:t>C</w:t>
      </w:r>
      <w:r w:rsidRPr="005C7374">
        <w:t>ontractors as the Owner has directed</w:t>
      </w:r>
      <w:r w:rsidR="00C02735" w:rsidRPr="005C7374">
        <w:t>:</w:t>
      </w:r>
    </w:p>
    <w:p w14:paraId="2C926783" w14:textId="77777777" w:rsidR="000F3E64" w:rsidRPr="005C7374" w:rsidRDefault="000F3E64" w:rsidP="008E682F"/>
    <w:p w14:paraId="0799D9FF" w14:textId="77777777" w:rsidR="00BF4025" w:rsidRPr="005C7374" w:rsidRDefault="002911C2" w:rsidP="008E682F">
      <w:pPr>
        <w:pStyle w:val="ListParagraph"/>
        <w:numPr>
          <w:ilvl w:val="0"/>
          <w:numId w:val="24"/>
        </w:numPr>
        <w:jc w:val="both"/>
      </w:pPr>
      <w:r w:rsidRPr="005C7374">
        <w:t>T</w:t>
      </w:r>
      <w:r w:rsidR="00D070BB" w:rsidRPr="005C7374">
        <w:t>he Owner shall have the right to withhold any payments due under the Contract until the Contractor complies with the Owner's direction; and</w:t>
      </w:r>
    </w:p>
    <w:p w14:paraId="344CB11A" w14:textId="77777777" w:rsidR="00F231A6" w:rsidRPr="005C7374" w:rsidRDefault="00F231A6" w:rsidP="008E682F">
      <w:pPr>
        <w:pStyle w:val="ListParagraph"/>
        <w:jc w:val="both"/>
      </w:pPr>
    </w:p>
    <w:p w14:paraId="7D330563" w14:textId="77777777" w:rsidR="00BF4025" w:rsidRPr="005C7374" w:rsidRDefault="002911C2" w:rsidP="008E682F">
      <w:pPr>
        <w:pStyle w:val="ListParagraph"/>
        <w:numPr>
          <w:ilvl w:val="0"/>
          <w:numId w:val="24"/>
        </w:numPr>
        <w:jc w:val="both"/>
      </w:pPr>
      <w:r w:rsidRPr="005C7374">
        <w:t>T</w:t>
      </w:r>
      <w:r w:rsidR="00D070BB" w:rsidRPr="005C7374">
        <w:t xml:space="preserve">he Contractor shall assume the defense and pay on behalf of the Owner any and all </w:t>
      </w:r>
      <w:r w:rsidR="00D84238" w:rsidRPr="005C7374">
        <w:t>c</w:t>
      </w:r>
      <w:r w:rsidR="00D070BB" w:rsidRPr="005C7374">
        <w:t>laims or judgments or damages and any costs to which the Owner may be subjected or which the Owner may suffer or incur by reason of the Contractor's failure to promptly comply with the Owner's directions</w:t>
      </w:r>
      <w:r w:rsidR="00F44DD5" w:rsidRPr="005C7374">
        <w:t>, including, but not limited to attorney’s fees, expert fees</w:t>
      </w:r>
      <w:r w:rsidR="00D71B30" w:rsidRPr="005C7374">
        <w:t>,</w:t>
      </w:r>
      <w:r w:rsidR="00F44DD5" w:rsidRPr="005C7374">
        <w:t xml:space="preserve"> and costs</w:t>
      </w:r>
      <w:r w:rsidR="00D070BB" w:rsidRPr="005C7374">
        <w:t>.</w:t>
      </w:r>
      <w:r w:rsidR="00F44DD5" w:rsidRPr="005C7374">
        <w:t xml:space="preserve">  Notwithstanding the foregoing, the Owner retains the right to select its own counsel for such defense, the cost of which is to be paid by the Contractor.  </w:t>
      </w:r>
    </w:p>
    <w:p w14:paraId="2962AA17" w14:textId="77777777" w:rsidR="00E6438E" w:rsidRPr="005C7374" w:rsidRDefault="00E6438E" w:rsidP="008E682F"/>
    <w:p w14:paraId="49240966" w14:textId="5794F59F" w:rsidR="00BF4025" w:rsidRPr="005C7374" w:rsidRDefault="000F3E64" w:rsidP="008E682F">
      <w:pPr>
        <w:pStyle w:val="ListParagraph"/>
        <w:numPr>
          <w:ilvl w:val="0"/>
          <w:numId w:val="23"/>
        </w:numPr>
        <w:jc w:val="both"/>
      </w:pPr>
      <w:r w:rsidRPr="005C7374">
        <w:t xml:space="preserve">If the Contractor notifies the Owner, in writing, that </w:t>
      </w:r>
      <w:proofErr w:type="gramStart"/>
      <w:r w:rsidR="00F159AD" w:rsidRPr="005C7374">
        <w:t>a</w:t>
      </w:r>
      <w:r w:rsidR="00F159AD">
        <w:t>n Other</w:t>
      </w:r>
      <w:proofErr w:type="gramEnd"/>
      <w:r w:rsidRPr="005C7374">
        <w:t xml:space="preserve"> </w:t>
      </w:r>
      <w:r w:rsidR="00F44DD5" w:rsidRPr="005C7374">
        <w:t>C</w:t>
      </w:r>
      <w:r w:rsidRPr="005C7374">
        <w:t xml:space="preserve">ontractor on the Site is failing to coordinate </w:t>
      </w:r>
      <w:r w:rsidR="00F44DD5" w:rsidRPr="005C7374">
        <w:t>its</w:t>
      </w:r>
      <w:r w:rsidRPr="005C7374">
        <w:t xml:space="preserve"> work with the Work, the Owner shall investigate the charge.  If the Owner finds it to be true, the Owner shall promptly issue such directions to the </w:t>
      </w:r>
      <w:r w:rsidR="00F44DD5" w:rsidRPr="005C7374">
        <w:t>O</w:t>
      </w:r>
      <w:r w:rsidRPr="005C7374">
        <w:t xml:space="preserve">ther </w:t>
      </w:r>
      <w:r w:rsidR="00F44DD5" w:rsidRPr="005C7374">
        <w:t>C</w:t>
      </w:r>
      <w:r w:rsidRPr="005C7374">
        <w:t xml:space="preserve">ontractor with respect thereto as the situation may require.  The Owner shall not be liable for any damages suffered by the Contractor by reason of the </w:t>
      </w:r>
      <w:r w:rsidR="00F44DD5" w:rsidRPr="005C7374">
        <w:t>O</w:t>
      </w:r>
      <w:r w:rsidRPr="005C7374">
        <w:t xml:space="preserve">ther </w:t>
      </w:r>
      <w:r w:rsidR="00F44DD5" w:rsidRPr="005C7374">
        <w:t>C</w:t>
      </w:r>
      <w:r w:rsidRPr="005C7374">
        <w:t xml:space="preserve">ontractor's failure to promptly comply with the directions so issued by the Owner, or by reason of </w:t>
      </w:r>
      <w:proofErr w:type="gramStart"/>
      <w:r w:rsidRPr="005C7374">
        <w:t>an</w:t>
      </w:r>
      <w:r w:rsidR="00F44DD5" w:rsidRPr="005C7374">
        <w:t xml:space="preserve"> O</w:t>
      </w:r>
      <w:r w:rsidRPr="005C7374">
        <w:t>ther</w:t>
      </w:r>
      <w:proofErr w:type="gramEnd"/>
      <w:r w:rsidRPr="005C7374">
        <w:t xml:space="preserve"> </w:t>
      </w:r>
      <w:r w:rsidR="00F44DD5" w:rsidRPr="005C7374">
        <w:t>C</w:t>
      </w:r>
      <w:r w:rsidRPr="005C7374">
        <w:t>ontractor's default in performance.</w:t>
      </w:r>
    </w:p>
    <w:p w14:paraId="06896E1E" w14:textId="77777777" w:rsidR="000F3E64" w:rsidRPr="005C7374" w:rsidRDefault="000F3E64" w:rsidP="008E682F"/>
    <w:p w14:paraId="61522321" w14:textId="77777777" w:rsidR="00BF4025" w:rsidRPr="005C7374" w:rsidRDefault="000F3E64" w:rsidP="008E682F">
      <w:pPr>
        <w:pStyle w:val="ListParagraph"/>
        <w:numPr>
          <w:ilvl w:val="0"/>
          <w:numId w:val="23"/>
        </w:numPr>
        <w:jc w:val="both"/>
      </w:pPr>
      <w:r w:rsidRPr="005C7374">
        <w:t xml:space="preserve">Should the Contractor sustain any damage through any act or omission of any </w:t>
      </w:r>
      <w:r w:rsidR="00F44DD5" w:rsidRPr="005C7374">
        <w:t>O</w:t>
      </w:r>
      <w:r w:rsidRPr="005C7374">
        <w:t xml:space="preserve">ther </w:t>
      </w:r>
      <w:r w:rsidR="00F44DD5" w:rsidRPr="005C7374">
        <w:t>C</w:t>
      </w:r>
      <w:r w:rsidRPr="005C7374">
        <w:t xml:space="preserve">ontractor having a contract with the Owner or through any act or omission of any </w:t>
      </w:r>
      <w:r w:rsidR="00A91A1F" w:rsidRPr="005C7374">
        <w:t>s</w:t>
      </w:r>
      <w:r w:rsidRPr="005C7374">
        <w:t xml:space="preserve">ubcontractor of said </w:t>
      </w:r>
      <w:r w:rsidR="00F44DD5" w:rsidRPr="005C7374">
        <w:t>O</w:t>
      </w:r>
      <w:r w:rsidRPr="005C7374">
        <w:t xml:space="preserve">ther </w:t>
      </w:r>
      <w:r w:rsidR="00F44DD5" w:rsidRPr="005C7374">
        <w:t>C</w:t>
      </w:r>
      <w:r w:rsidRPr="005C7374">
        <w:t xml:space="preserve">ontractor, the Contractor shall have no </w:t>
      </w:r>
      <w:r w:rsidR="00D20ACF" w:rsidRPr="005C7374">
        <w:t>C</w:t>
      </w:r>
      <w:r w:rsidRPr="005C7374">
        <w:t>laim against the Owner for said damage.</w:t>
      </w:r>
    </w:p>
    <w:p w14:paraId="271A859A" w14:textId="77777777" w:rsidR="00F44DD5" w:rsidRPr="005C7374" w:rsidRDefault="00F44DD5" w:rsidP="008E682F">
      <w:pPr>
        <w:jc w:val="both"/>
      </w:pPr>
    </w:p>
    <w:p w14:paraId="3F842BE7" w14:textId="77777777" w:rsidR="00BF4025" w:rsidRPr="005C7374" w:rsidRDefault="000F3E64" w:rsidP="008E682F">
      <w:pPr>
        <w:pStyle w:val="ListParagraph"/>
        <w:numPr>
          <w:ilvl w:val="0"/>
          <w:numId w:val="23"/>
        </w:numPr>
        <w:jc w:val="both"/>
      </w:pPr>
      <w:r w:rsidRPr="005C7374">
        <w:t xml:space="preserve">Should any </w:t>
      </w:r>
      <w:r w:rsidR="00F44DD5" w:rsidRPr="005C7374">
        <w:t>O</w:t>
      </w:r>
      <w:r w:rsidRPr="005C7374">
        <w:t xml:space="preserve">ther </w:t>
      </w:r>
      <w:r w:rsidR="00F44DD5" w:rsidRPr="005C7374">
        <w:t>C</w:t>
      </w:r>
      <w:r w:rsidRPr="005C7374">
        <w:t xml:space="preserve">ontractor having or which shall have a contract with the Owner sustain damage through any act or omission of the Contractor or through any act or omission of a Subcontractor, the Contractor shall reimburse said </w:t>
      </w:r>
      <w:r w:rsidR="00F44DD5" w:rsidRPr="005C7374">
        <w:t>O</w:t>
      </w:r>
      <w:r w:rsidRPr="005C7374">
        <w:t xml:space="preserve">ther </w:t>
      </w:r>
      <w:r w:rsidR="00F44DD5" w:rsidRPr="005C7374">
        <w:t>C</w:t>
      </w:r>
      <w:r w:rsidRPr="005C7374">
        <w:t xml:space="preserve">ontractor for all said damages and shall indemnify and hold the Owner harmless from all </w:t>
      </w:r>
      <w:r w:rsidR="00815FCE" w:rsidRPr="005C7374">
        <w:t xml:space="preserve">such claims by said Other Contractor, including, but not limited to attorney’s fees, expert </w:t>
      </w:r>
      <w:r w:rsidR="00D71B30" w:rsidRPr="005C7374">
        <w:t>fees,</w:t>
      </w:r>
      <w:r w:rsidR="00815FCE" w:rsidRPr="005C7374">
        <w:t xml:space="preserve"> and costs</w:t>
      </w:r>
      <w:r w:rsidRPr="005C7374">
        <w:t>.</w:t>
      </w:r>
      <w:r w:rsidR="00056AAA" w:rsidRPr="005C7374">
        <w:t xml:space="preserve">  </w:t>
      </w:r>
      <w:r w:rsidR="00815FCE" w:rsidRPr="005C7374">
        <w:t xml:space="preserve">Notwithstanding the foregoing, the Owner retains the right to select its own counsel for such defense, the cost of which is to be paid by the Contractor.  </w:t>
      </w:r>
      <w:r w:rsidR="00056AAA" w:rsidRPr="005C7374">
        <w:t xml:space="preserve">The Owner’s right to indemnification hereunder shall in no way be diminished, </w:t>
      </w:r>
      <w:r w:rsidR="00D71B30" w:rsidRPr="005C7374">
        <w:t>waived,</w:t>
      </w:r>
      <w:r w:rsidR="00056AAA" w:rsidRPr="005C7374">
        <w:t xml:space="preserve"> or discharged, by its recourse to assessment of liquidated damages as provided in the Contract Documents, or by the exercise of any other remedy provided by the Contract or law.</w:t>
      </w:r>
    </w:p>
    <w:p w14:paraId="4C951748" w14:textId="77777777" w:rsidR="000F3E64" w:rsidRPr="005C7374" w:rsidRDefault="000F3E64" w:rsidP="008E682F"/>
    <w:p w14:paraId="0EAB013F" w14:textId="77777777" w:rsidR="00BF4025" w:rsidRPr="005C7374" w:rsidRDefault="000F3E64" w:rsidP="008E682F">
      <w:pPr>
        <w:pStyle w:val="ListParagraph"/>
        <w:numPr>
          <w:ilvl w:val="0"/>
          <w:numId w:val="23"/>
        </w:numPr>
        <w:jc w:val="both"/>
      </w:pPr>
      <w:r w:rsidRPr="005C7374">
        <w:t xml:space="preserve">The Owner cannot guarantee the responsibility, efficiency, unimpeded </w:t>
      </w:r>
      <w:r w:rsidR="00D71B30" w:rsidRPr="005C7374">
        <w:t>operations,</w:t>
      </w:r>
      <w:r w:rsidRPr="005C7374">
        <w:t xml:space="preserve"> or performance of any </w:t>
      </w:r>
      <w:r w:rsidR="00A91A1F" w:rsidRPr="005C7374">
        <w:t>c</w:t>
      </w:r>
      <w:r w:rsidRPr="005C7374">
        <w:t xml:space="preserve">ontractor.  The Contractor acknowledges these conditions and shall bear the risk of all delays including, but not limited to, delays caused by the presence or operations of </w:t>
      </w:r>
      <w:r w:rsidR="00815FCE" w:rsidRPr="005C7374">
        <w:t>O</w:t>
      </w:r>
      <w:r w:rsidRPr="005C7374">
        <w:t xml:space="preserve">ther </w:t>
      </w:r>
      <w:r w:rsidR="00815FCE" w:rsidRPr="005C7374">
        <w:t>C</w:t>
      </w:r>
      <w:r w:rsidRPr="005C7374">
        <w:t xml:space="preserve">ontractors and </w:t>
      </w:r>
      <w:r w:rsidR="00CC1B34" w:rsidRPr="005C7374">
        <w:t xml:space="preserve">subcontractors of Other Contractors and </w:t>
      </w:r>
      <w:r w:rsidRPr="005C7374">
        <w:t xml:space="preserve">delays attendant upon any </w:t>
      </w:r>
      <w:r w:rsidR="00D3326E" w:rsidRPr="005C7374">
        <w:t xml:space="preserve">Project </w:t>
      </w:r>
      <w:r w:rsidR="001A4E9C" w:rsidRPr="005C7374">
        <w:t>CPM</w:t>
      </w:r>
      <w:r w:rsidRPr="005C7374">
        <w:t xml:space="preserve"> schedule approved by the Owner and the Owner shall not incur any liability by reason of any delay.</w:t>
      </w:r>
    </w:p>
    <w:p w14:paraId="3FDA6ECF" w14:textId="77777777" w:rsidR="00977109" w:rsidRPr="005C7374" w:rsidRDefault="00977109" w:rsidP="008E682F">
      <w:pPr>
        <w:jc w:val="both"/>
      </w:pPr>
    </w:p>
    <w:p w14:paraId="39D9D4AA" w14:textId="77777777" w:rsidR="0085067E" w:rsidRPr="005C7374" w:rsidRDefault="0085067E" w:rsidP="008E682F">
      <w:pPr>
        <w:pStyle w:val="Heading1"/>
        <w:spacing w:before="0" w:after="0"/>
        <w:rPr>
          <w:sz w:val="22"/>
          <w:szCs w:val="22"/>
        </w:rPr>
      </w:pPr>
      <w:bookmarkStart w:id="60" w:name="_Toc41561235"/>
      <w:bookmarkStart w:id="61" w:name="_Toc46817352"/>
      <w:r w:rsidRPr="005C7374">
        <w:rPr>
          <w:sz w:val="22"/>
          <w:szCs w:val="22"/>
        </w:rPr>
        <w:t xml:space="preserve">ARTICLE </w:t>
      </w:r>
      <w:r w:rsidR="00893327" w:rsidRPr="005C7374">
        <w:rPr>
          <w:sz w:val="22"/>
          <w:szCs w:val="22"/>
        </w:rPr>
        <w:t>5</w:t>
      </w:r>
      <w:r w:rsidRPr="005C7374">
        <w:rPr>
          <w:sz w:val="22"/>
          <w:szCs w:val="22"/>
        </w:rPr>
        <w:t xml:space="preserve"> -- MATERIALS AND LABOR</w:t>
      </w:r>
      <w:bookmarkEnd w:id="60"/>
      <w:bookmarkEnd w:id="61"/>
    </w:p>
    <w:p w14:paraId="74C052F3" w14:textId="77777777" w:rsidR="0085067E" w:rsidRPr="00A63118" w:rsidRDefault="0085067E" w:rsidP="008E682F"/>
    <w:p w14:paraId="113B2246" w14:textId="77777777" w:rsidR="0085067E" w:rsidRPr="005C7374" w:rsidRDefault="0085067E" w:rsidP="008E682F">
      <w:pPr>
        <w:pStyle w:val="Heading2"/>
        <w:spacing w:before="0"/>
        <w:jc w:val="both"/>
        <w:rPr>
          <w:rFonts w:ascii="Times New Roman" w:hAnsi="Times New Roman"/>
          <w:sz w:val="22"/>
          <w:szCs w:val="22"/>
        </w:rPr>
      </w:pPr>
      <w:bookmarkStart w:id="62" w:name="_Toc41561236"/>
      <w:bookmarkStart w:id="63" w:name="_Toc46817353"/>
      <w:r w:rsidRPr="005C7374">
        <w:rPr>
          <w:rFonts w:ascii="Times New Roman" w:hAnsi="Times New Roman"/>
          <w:sz w:val="22"/>
          <w:szCs w:val="22"/>
        </w:rPr>
        <w:t xml:space="preserve">Section </w:t>
      </w:r>
      <w:r w:rsidR="00176276" w:rsidRPr="005C7374">
        <w:rPr>
          <w:rFonts w:ascii="Times New Roman" w:hAnsi="Times New Roman"/>
          <w:sz w:val="22"/>
          <w:szCs w:val="22"/>
        </w:rPr>
        <w:t>5</w:t>
      </w:r>
      <w:r w:rsidRPr="005C7374">
        <w:rPr>
          <w:rFonts w:ascii="Times New Roman" w:hAnsi="Times New Roman"/>
          <w:sz w:val="22"/>
          <w:szCs w:val="22"/>
        </w:rPr>
        <w:t>.01 - Contractor's Obligations</w:t>
      </w:r>
      <w:bookmarkEnd w:id="62"/>
      <w:bookmarkEnd w:id="63"/>
    </w:p>
    <w:p w14:paraId="249EA3C9" w14:textId="77777777" w:rsidR="0085067E" w:rsidRPr="00A63118" w:rsidRDefault="0085067E" w:rsidP="008E682F"/>
    <w:p w14:paraId="74FE0D04" w14:textId="77777777" w:rsidR="0085067E" w:rsidRPr="005C7374" w:rsidRDefault="0085067E" w:rsidP="008E682F">
      <w:pPr>
        <w:pStyle w:val="ListParagraph"/>
        <w:numPr>
          <w:ilvl w:val="0"/>
          <w:numId w:val="3"/>
        </w:numPr>
        <w:jc w:val="both"/>
      </w:pPr>
      <w:r w:rsidRPr="005C7374">
        <w:t xml:space="preserve">The Contractor shall, </w:t>
      </w:r>
      <w:r w:rsidR="006A037B" w:rsidRPr="005C7374">
        <w:t xml:space="preserve">comply with all the terms of the Contract </w:t>
      </w:r>
      <w:r w:rsidR="00E039BA" w:rsidRPr="005C7374">
        <w:t xml:space="preserve">Documents </w:t>
      </w:r>
      <w:r w:rsidR="006A037B" w:rsidRPr="005C7374">
        <w:t xml:space="preserve">and complete all the Work </w:t>
      </w:r>
      <w:r w:rsidRPr="005C7374">
        <w:t xml:space="preserve">in a good </w:t>
      </w:r>
      <w:r w:rsidR="00D71B30" w:rsidRPr="005C7374">
        <w:t>worker like</w:t>
      </w:r>
      <w:r w:rsidRPr="005C7374">
        <w:t xml:space="preserve"> manner, within the time specified in the Contract</w:t>
      </w:r>
      <w:r w:rsidR="006A037B" w:rsidRPr="005C7374">
        <w:t xml:space="preserve"> and to the satisfaction of the Owner</w:t>
      </w:r>
      <w:r w:rsidRPr="005C7374">
        <w:t>.</w:t>
      </w:r>
    </w:p>
    <w:p w14:paraId="514638BB" w14:textId="77777777" w:rsidR="0085067E" w:rsidRPr="005C7374" w:rsidRDefault="0085067E" w:rsidP="008E682F"/>
    <w:p w14:paraId="0DFB3587" w14:textId="77777777" w:rsidR="0085067E" w:rsidRPr="005C7374" w:rsidRDefault="0085067E" w:rsidP="008E682F">
      <w:pPr>
        <w:pStyle w:val="ListParagraph"/>
        <w:numPr>
          <w:ilvl w:val="0"/>
          <w:numId w:val="3"/>
        </w:numPr>
        <w:jc w:val="both"/>
      </w:pPr>
      <w:r w:rsidRPr="005C7374">
        <w:t xml:space="preserve">The Contractor shall </w:t>
      </w:r>
      <w:r w:rsidR="00B40CB2" w:rsidRPr="005C7374">
        <w:t xml:space="preserve">provide and pay for </w:t>
      </w:r>
      <w:r w:rsidR="009350DA" w:rsidRPr="005C7374">
        <w:t xml:space="preserve">all </w:t>
      </w:r>
      <w:r w:rsidR="00B40CB2" w:rsidRPr="005C7374">
        <w:t xml:space="preserve">labor, materials, equipment, tools, construction equipment and machinery, water, heat, utilities, transportation, </w:t>
      </w:r>
      <w:r w:rsidR="00892F26" w:rsidRPr="005C7374">
        <w:t xml:space="preserve">permits, insurance, </w:t>
      </w:r>
      <w:r w:rsidR="00863D17" w:rsidRPr="005C7374">
        <w:t xml:space="preserve">temporary structures </w:t>
      </w:r>
      <w:r w:rsidR="00B40CB2" w:rsidRPr="005C7374">
        <w:t xml:space="preserve">and other </w:t>
      </w:r>
      <w:r w:rsidR="006A037B" w:rsidRPr="005C7374">
        <w:t>facilities and services necessary for the proper execution and completion of the Work, whether temporary or permanent</w:t>
      </w:r>
      <w:r w:rsidR="003449B8" w:rsidRPr="005C7374">
        <w:t>,</w:t>
      </w:r>
      <w:r w:rsidR="006A037B" w:rsidRPr="005C7374">
        <w:t xml:space="preserve"> and whether incorporated or to be incorporated in the Work</w:t>
      </w:r>
      <w:r w:rsidR="003449B8" w:rsidRPr="005C7374">
        <w:t xml:space="preserve"> or not incorporated in the Work</w:t>
      </w:r>
      <w:r w:rsidR="006A037B" w:rsidRPr="005C7374">
        <w:t>.</w:t>
      </w:r>
    </w:p>
    <w:p w14:paraId="79413C7A" w14:textId="77777777" w:rsidR="006A037B" w:rsidRPr="005C7374" w:rsidRDefault="006A037B" w:rsidP="008E682F">
      <w:pPr>
        <w:jc w:val="both"/>
      </w:pPr>
    </w:p>
    <w:p w14:paraId="56BA1C9D" w14:textId="77777777" w:rsidR="00B40CB2" w:rsidRPr="005C7374" w:rsidRDefault="00B40CB2" w:rsidP="008E682F">
      <w:pPr>
        <w:pStyle w:val="ListParagraph"/>
        <w:numPr>
          <w:ilvl w:val="0"/>
          <w:numId w:val="3"/>
        </w:numPr>
        <w:jc w:val="both"/>
      </w:pPr>
      <w:r w:rsidRPr="005C7374">
        <w:lastRenderedPageBreak/>
        <w:t>The Contractor shall enforce strict discipline and good order among the Contractor’s employees and other persons carrying out the Work.  The Contractor shall not permit employment of unfit persons or persons not skilled in tasks assigned to them.</w:t>
      </w:r>
    </w:p>
    <w:p w14:paraId="3CE89C76" w14:textId="77777777" w:rsidR="00B40CB2" w:rsidRPr="005C7374" w:rsidRDefault="00B40CB2" w:rsidP="008E682F"/>
    <w:p w14:paraId="42C72426" w14:textId="77777777" w:rsidR="0085067E" w:rsidRPr="005C7374" w:rsidRDefault="0085067E" w:rsidP="008E682F">
      <w:pPr>
        <w:pStyle w:val="ListParagraph"/>
        <w:numPr>
          <w:ilvl w:val="0"/>
          <w:numId w:val="3"/>
        </w:numPr>
        <w:jc w:val="both"/>
      </w:pPr>
      <w:r w:rsidRPr="005C7374">
        <w:t xml:space="preserve">Any labor, materials or means whose employment, or utilization during the course of </w:t>
      </w:r>
      <w:r w:rsidR="003F4286" w:rsidRPr="005C7374">
        <w:t xml:space="preserve">the </w:t>
      </w:r>
      <w:r w:rsidRPr="005C7374">
        <w:t>Contract may tend to or in any way cause or result in strike, work stoppages, delays, suspension of Work or similar troubles by work</w:t>
      </w:r>
      <w:r w:rsidR="00C02735" w:rsidRPr="005C7374">
        <w:t>ers</w:t>
      </w:r>
      <w:r w:rsidRPr="005C7374">
        <w:t xml:space="preserve"> employed by the Contractor, its </w:t>
      </w:r>
      <w:r w:rsidR="00626B6F" w:rsidRPr="005C7374">
        <w:t>S</w:t>
      </w:r>
      <w:r w:rsidRPr="005C7374">
        <w:t xml:space="preserve">ubcontractors or material suppliers, or by any of the trades working in or about the </w:t>
      </w:r>
      <w:r w:rsidR="00B40CB2" w:rsidRPr="005C7374">
        <w:t>Site</w:t>
      </w:r>
      <w:r w:rsidRPr="005C7374">
        <w:t xml:space="preserve">, or by </w:t>
      </w:r>
      <w:r w:rsidR="00033841" w:rsidRPr="005C7374">
        <w:t>O</w:t>
      </w:r>
      <w:r w:rsidRPr="005C7374">
        <w:t xml:space="preserve">ther Contractors, their </w:t>
      </w:r>
      <w:r w:rsidR="00892F26" w:rsidRPr="005C7374">
        <w:t>s</w:t>
      </w:r>
      <w:r w:rsidRPr="005C7374">
        <w:t xml:space="preserve">ubcontractors or material suppliers pursuant to other contracts shall not be allowed.  Any violation by the Contractor of this requirement may in the sole judgment of the Owner be considered </w:t>
      </w:r>
      <w:r w:rsidR="00892F26" w:rsidRPr="005C7374">
        <w:t>a</w:t>
      </w:r>
      <w:r w:rsidRPr="005C7374">
        <w:t xml:space="preserve"> </w:t>
      </w:r>
      <w:r w:rsidR="003F4286" w:rsidRPr="005C7374">
        <w:t>default</w:t>
      </w:r>
      <w:r w:rsidRPr="005C7374">
        <w:t xml:space="preserve"> </w:t>
      </w:r>
      <w:r w:rsidR="00892F26" w:rsidRPr="005C7374">
        <w:t xml:space="preserve">by the Contractor under the Contract </w:t>
      </w:r>
      <w:r w:rsidRPr="005C7374">
        <w:t xml:space="preserve">and </w:t>
      </w:r>
      <w:r w:rsidR="00892F26" w:rsidRPr="005C7374">
        <w:t xml:space="preserve">a basis </w:t>
      </w:r>
      <w:r w:rsidRPr="005C7374">
        <w:t xml:space="preserve">for the Owner to take action against the Contractor as set forth in </w:t>
      </w:r>
      <w:r w:rsidR="00641050" w:rsidRPr="005C7374">
        <w:t xml:space="preserve">General Conditions </w:t>
      </w:r>
      <w:r w:rsidRPr="005C7374">
        <w:t>Article 1</w:t>
      </w:r>
      <w:r w:rsidR="00B40CB2" w:rsidRPr="005C7374">
        <w:t>1</w:t>
      </w:r>
      <w:r w:rsidRPr="005C7374">
        <w:t xml:space="preserve"> </w:t>
      </w:r>
      <w:r w:rsidR="00B66546">
        <w:t>–</w:t>
      </w:r>
      <w:r w:rsidRPr="005C7374">
        <w:t xml:space="preserve"> Termination or Suspension or such other action as the Owner may deem proper.</w:t>
      </w:r>
    </w:p>
    <w:p w14:paraId="6CC29201" w14:textId="77777777" w:rsidR="00414035" w:rsidRPr="005C7374" w:rsidRDefault="00414035" w:rsidP="008E682F">
      <w:pPr>
        <w:pStyle w:val="ListParagraph"/>
      </w:pPr>
    </w:p>
    <w:p w14:paraId="7F682626" w14:textId="77777777" w:rsidR="00414035" w:rsidRPr="00A63118" w:rsidRDefault="00414035" w:rsidP="008E682F">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Contractor </w:t>
      </w:r>
      <w:r w:rsidR="00CE0BEC" w:rsidRPr="005C7374">
        <w:t xml:space="preserve">and each Subcontractor </w:t>
      </w:r>
      <w:r w:rsidRPr="005C7374">
        <w:t xml:space="preserve">shall comply with all applicable local, state, and federal </w:t>
      </w:r>
      <w:r w:rsidR="00AF1545" w:rsidRPr="005C7374">
        <w:t xml:space="preserve">laws, </w:t>
      </w:r>
      <w:r w:rsidRPr="005C7374">
        <w:t xml:space="preserve">rules and regulations </w:t>
      </w:r>
      <w:r w:rsidRPr="00A63118">
        <w:t>and all applicable construction standards issued by the Joint Com</w:t>
      </w:r>
      <w:r w:rsidR="00907E2B" w:rsidRPr="00A63118">
        <w:t>mission</w:t>
      </w:r>
      <w:r w:rsidRPr="00A63118">
        <w:t xml:space="preserve"> and other accrediting agencies and organizations.</w:t>
      </w:r>
    </w:p>
    <w:p w14:paraId="598C6E53" w14:textId="77777777" w:rsidR="00AF1545" w:rsidRPr="005C7374" w:rsidRDefault="00AF1545" w:rsidP="008E682F">
      <w:pPr>
        <w:pStyle w:val="ListParagraph"/>
      </w:pPr>
    </w:p>
    <w:p w14:paraId="7B713CFE" w14:textId="77777777" w:rsidR="000819AE" w:rsidRPr="005C7374" w:rsidRDefault="00AF1545" w:rsidP="008E682F">
      <w:pPr>
        <w:pStyle w:val="ListParagraph"/>
        <w:numPr>
          <w:ilvl w:val="0"/>
          <w:numId w:val="3"/>
        </w:numPr>
        <w:jc w:val="both"/>
      </w:pPr>
      <w:r w:rsidRPr="005C7374">
        <w:t xml:space="preserve">The Contractor </w:t>
      </w:r>
      <w:r w:rsidR="00CE0BEC" w:rsidRPr="005C7374">
        <w:t xml:space="preserve">and each Subcontractor </w:t>
      </w:r>
      <w:r w:rsidRPr="005C7374">
        <w:t>shall comply with all applicable Hazardous Material Laws</w:t>
      </w:r>
      <w:r w:rsidRPr="00A63118">
        <w:t xml:space="preserve">.  The Contractor shall provide </w:t>
      </w:r>
      <w:r w:rsidR="00D67E37" w:rsidRPr="00A63118">
        <w:t xml:space="preserve">the </w:t>
      </w:r>
      <w:r w:rsidR="00907E2B" w:rsidRPr="00A63118">
        <w:t>Owner the</w:t>
      </w:r>
      <w:r w:rsidR="00D67E37" w:rsidRPr="00A63118">
        <w:t xml:space="preserve"> Safety Data Sh</w:t>
      </w:r>
      <w:r w:rsidR="00B106CB" w:rsidRPr="00A63118">
        <w:t xml:space="preserve">eets for any </w:t>
      </w:r>
      <w:r w:rsidR="00BA3D3F" w:rsidRPr="005C7374">
        <w:t xml:space="preserve">Hazardous Materials or </w:t>
      </w:r>
      <w:r w:rsidR="00B106CB" w:rsidRPr="005C7374">
        <w:t>hazardous substances</w:t>
      </w:r>
      <w:r w:rsidR="00D67E37" w:rsidRPr="005C7374">
        <w:t xml:space="preserve"> brought on the Site by the Contractor or a Su</w:t>
      </w:r>
      <w:r w:rsidR="00273BA2" w:rsidRPr="005C7374">
        <w:t>bcontractor at least fifteen (15)</w:t>
      </w:r>
      <w:r w:rsidR="00D67E37" w:rsidRPr="005C7374">
        <w:t xml:space="preserve"> </w:t>
      </w:r>
      <w:r w:rsidR="006B64DE" w:rsidRPr="005C7374">
        <w:t xml:space="preserve">calendar </w:t>
      </w:r>
      <w:r w:rsidR="00D67E37" w:rsidRPr="005C7374">
        <w:t xml:space="preserve">days prior to the delivery of such materials to the Site. </w:t>
      </w:r>
      <w:r w:rsidR="000819AE" w:rsidRPr="005C7374">
        <w:t>Contractor shall identi</w:t>
      </w:r>
      <w:r w:rsidR="00273BA2" w:rsidRPr="005C7374">
        <w:t>fy to Owner at least fifteen (15)</w:t>
      </w:r>
      <w:r w:rsidR="000819AE" w:rsidRPr="005C7374">
        <w:t xml:space="preserve"> </w:t>
      </w:r>
      <w:r w:rsidR="006B64DE" w:rsidRPr="005C7374">
        <w:t xml:space="preserve">calendar </w:t>
      </w:r>
      <w:r w:rsidR="000819AE" w:rsidRPr="005C7374">
        <w:t xml:space="preserve">days in advance the quantities of all “Chemicals of Interest” listed under the Chemical Facility Anti-Terrorism Standards of the Homeland Security Appropriations Act of 2007 that will be brought onto the Site. </w:t>
      </w:r>
      <w:r w:rsidR="00D67E37" w:rsidRPr="005C7374">
        <w:t xml:space="preserve"> </w:t>
      </w:r>
    </w:p>
    <w:p w14:paraId="423DCA1E" w14:textId="77777777" w:rsidR="000819AE" w:rsidRPr="005C7374" w:rsidRDefault="000819AE" w:rsidP="008E682F">
      <w:pPr>
        <w:pStyle w:val="ListParagraph"/>
      </w:pPr>
    </w:p>
    <w:p w14:paraId="577FC5D3" w14:textId="77777777" w:rsidR="00561E77" w:rsidRPr="00A63118" w:rsidRDefault="00D67E37" w:rsidP="008E682F">
      <w:pPr>
        <w:pStyle w:val="ListParagraph"/>
        <w:numPr>
          <w:ilvl w:val="0"/>
          <w:numId w:val="3"/>
        </w:numPr>
        <w:jc w:val="both"/>
      </w:pPr>
      <w:r w:rsidRPr="005C7374">
        <w:t xml:space="preserve">Contractor shall provide the necessary information and training to its employees on each </w:t>
      </w:r>
      <w:r w:rsidR="00BA3D3F" w:rsidRPr="005C7374">
        <w:t xml:space="preserve">Hazardous Material and </w:t>
      </w:r>
      <w:r w:rsidRPr="005C7374">
        <w:t>hazardous</w:t>
      </w:r>
      <w:r w:rsidR="00635728" w:rsidRPr="005C7374">
        <w:t xml:space="preserve"> substance</w:t>
      </w:r>
      <w:r w:rsidRPr="005C7374">
        <w:t xml:space="preserve"> to which they may be exposed on th</w:t>
      </w:r>
      <w:r w:rsidR="001329D0" w:rsidRPr="005C7374">
        <w:t xml:space="preserve">e Site and shall cause each of its Subcontractors to provide the necessary information and training to the Subcontractor’s employees on each </w:t>
      </w:r>
      <w:r w:rsidR="00BA3D3F" w:rsidRPr="005C7374">
        <w:t xml:space="preserve">Hazardous Material and </w:t>
      </w:r>
      <w:r w:rsidR="001329D0" w:rsidRPr="005C7374">
        <w:t>h</w:t>
      </w:r>
      <w:r w:rsidR="00635728" w:rsidRPr="005C7374">
        <w:t>azardous substance</w:t>
      </w:r>
      <w:r w:rsidR="001329D0" w:rsidRPr="005C7374">
        <w:t xml:space="preserve"> to which they may be exposed on the Site.  </w:t>
      </w:r>
      <w:r w:rsidR="005072E9" w:rsidRPr="005C7374">
        <w:t>Upon request of the Owner, Contractor shall provide the Owner with proof, satisfactory to the Owner, that Contractor’s employees and all Subcontractors’ employees have received the nece</w:t>
      </w:r>
      <w:bookmarkStart w:id="64" w:name="_Hlk495928901"/>
      <w:r w:rsidR="000819AE" w:rsidRPr="005C7374">
        <w:t>ssary information and training</w:t>
      </w:r>
      <w:r w:rsidR="000819AE" w:rsidRPr="00A63118">
        <w:t>.</w:t>
      </w:r>
      <w:r w:rsidR="001329D0" w:rsidRPr="00A63118">
        <w:t xml:space="preserve"> </w:t>
      </w:r>
      <w:bookmarkEnd w:id="64"/>
      <w:r w:rsidR="001329D0" w:rsidRPr="00A63118">
        <w:t xml:space="preserve"> </w:t>
      </w:r>
    </w:p>
    <w:p w14:paraId="5BD52331" w14:textId="77777777" w:rsidR="00561E77" w:rsidRPr="005C7374" w:rsidRDefault="00561E77" w:rsidP="008E682F">
      <w:pPr>
        <w:pStyle w:val="ListParagraph"/>
      </w:pPr>
    </w:p>
    <w:p w14:paraId="1AB3EC17" w14:textId="77777777" w:rsidR="000819AE" w:rsidRPr="00A63118" w:rsidRDefault="00853497" w:rsidP="008E682F">
      <w:pPr>
        <w:pStyle w:val="ListParagraph"/>
        <w:numPr>
          <w:ilvl w:val="0"/>
          <w:numId w:val="3"/>
        </w:numPr>
        <w:jc w:val="both"/>
      </w:pPr>
      <w:r w:rsidRPr="005C7374">
        <w:t xml:space="preserve">Contractor shall not </w:t>
      </w:r>
      <w:r w:rsidR="00E043E9" w:rsidRPr="005C7374">
        <w:t xml:space="preserve">transport, store or </w:t>
      </w:r>
      <w:r w:rsidRPr="005C7374">
        <w:t xml:space="preserve">use, and shall prohibit Subcontractors from </w:t>
      </w:r>
      <w:r w:rsidR="007268AA" w:rsidRPr="005C7374">
        <w:t xml:space="preserve">transporting, storing or </w:t>
      </w:r>
      <w:r w:rsidRPr="005C7374">
        <w:t>using, any construction materials or equipment (whether or not totally enclosed) containing Hazardous Materials including, but not limited to, asbestos, polychlorinated biphenyls, benzene, lead or urea formaldehyde</w:t>
      </w:r>
      <w:r w:rsidR="007268AA" w:rsidRPr="005C7374">
        <w:t xml:space="preserve"> in connection with this Contract</w:t>
      </w:r>
      <w:r w:rsidRPr="005C7374">
        <w:t xml:space="preserve">; provided, however, Contractor and Subcontractors may </w:t>
      </w:r>
      <w:r w:rsidR="007268AA" w:rsidRPr="005C7374">
        <w:t>transport, store and use</w:t>
      </w:r>
      <w:r w:rsidRPr="005C7374">
        <w:t xml:space="preserve"> </w:t>
      </w:r>
      <w:r w:rsidR="007268AA" w:rsidRPr="005C7374">
        <w:t xml:space="preserve">the following substances: </w:t>
      </w:r>
      <w:r w:rsidR="005801CB" w:rsidRPr="005C7374">
        <w:t>lead,</w:t>
      </w:r>
      <w:r w:rsidR="007268AA" w:rsidRPr="005C7374">
        <w:t xml:space="preserve"> natural gas, gasoline, diesel fuel, fuel oil(s), gravel(s), lube oil(s), grease(s), sealant(s), combustible gases, form oil(s), solvent(s), adhesives, paints, coatings, and all other materials that are used or consumed in or during construction or testing of the Work and its constituent systems and components </w:t>
      </w:r>
      <w:r w:rsidRPr="005C7374">
        <w:t>in quantities reasonably necessa</w:t>
      </w:r>
      <w:r w:rsidR="007268AA" w:rsidRPr="005C7374">
        <w:t>ry to perform the Work, if transported, stored and used</w:t>
      </w:r>
      <w:r w:rsidRPr="005C7374">
        <w:t xml:space="preserve"> in accordance with </w:t>
      </w:r>
      <w:r w:rsidR="007268AA" w:rsidRPr="005C7374">
        <w:t xml:space="preserve">applicable </w:t>
      </w:r>
      <w:r w:rsidRPr="005C7374">
        <w:t xml:space="preserve">laws including, but not limited to, </w:t>
      </w:r>
      <w:r w:rsidR="007268AA" w:rsidRPr="005C7374">
        <w:t>those laws related to the implementation and utilization of</w:t>
      </w:r>
      <w:r w:rsidRPr="005C7374">
        <w:t xml:space="preserve"> spill containment</w:t>
      </w:r>
      <w:r w:rsidR="007268AA" w:rsidRPr="005C7374">
        <w:t>, transport systems and</w:t>
      </w:r>
      <w:r w:rsidRPr="005C7374">
        <w:t xml:space="preserve"> storage vessel</w:t>
      </w:r>
      <w:r w:rsidR="00DB66D8" w:rsidRPr="005C7374">
        <w:t>s and facilities</w:t>
      </w:r>
      <w:r w:rsidR="007268AA" w:rsidRPr="00A63118">
        <w:t>.</w:t>
      </w:r>
      <w:r w:rsidRPr="00A63118">
        <w:t xml:space="preserve"> </w:t>
      </w:r>
      <w:r w:rsidR="002D6D40" w:rsidRPr="00A63118">
        <w:t xml:space="preserve">  </w:t>
      </w:r>
    </w:p>
    <w:p w14:paraId="0374E74E" w14:textId="77777777" w:rsidR="000819AE" w:rsidRPr="005C7374" w:rsidRDefault="000819AE" w:rsidP="008E682F">
      <w:pPr>
        <w:pStyle w:val="ListParagraph"/>
      </w:pPr>
    </w:p>
    <w:p w14:paraId="36DA509C" w14:textId="77777777" w:rsidR="00853497" w:rsidRPr="00A63118" w:rsidRDefault="002D6D40" w:rsidP="008E682F">
      <w:pPr>
        <w:pStyle w:val="ListParagraph"/>
        <w:numPr>
          <w:ilvl w:val="0"/>
          <w:numId w:val="3"/>
        </w:numPr>
        <w:jc w:val="both"/>
      </w:pPr>
      <w:r w:rsidRPr="005C7374">
        <w:t xml:space="preserve">Any </w:t>
      </w:r>
      <w:r w:rsidR="00DB66D8" w:rsidRPr="005C7374">
        <w:t>Hazardous Materials</w:t>
      </w:r>
      <w:r w:rsidR="00853497" w:rsidRPr="005C7374">
        <w:t xml:space="preserve"> </w:t>
      </w:r>
      <w:r w:rsidR="00B106CB" w:rsidRPr="005C7374">
        <w:t>and hazardous substances</w:t>
      </w:r>
      <w:r w:rsidR="00A305E0" w:rsidRPr="005C7374">
        <w:t xml:space="preserve"> </w:t>
      </w:r>
      <w:r w:rsidR="00853497" w:rsidRPr="005C7374">
        <w:t>brought to or stored on or at the Site shall require specific</w:t>
      </w:r>
      <w:r w:rsidR="004179DE" w:rsidRPr="005C7374">
        <w:t>,</w:t>
      </w:r>
      <w:r w:rsidR="00853497" w:rsidRPr="005C7374">
        <w:t xml:space="preserve"> prior written authorization f</w:t>
      </w:r>
      <w:r w:rsidR="00B106CB" w:rsidRPr="005C7374">
        <w:t>rom Owner and, as a condition to</w:t>
      </w:r>
      <w:r w:rsidR="00853497" w:rsidRPr="005C7374">
        <w:t xml:space="preserve"> such authorization, Contractor sh</w:t>
      </w:r>
      <w:r w:rsidR="00561E77" w:rsidRPr="005C7374">
        <w:t>all provide Owner with the Material Safety Data Sheet</w:t>
      </w:r>
      <w:r w:rsidR="00853497" w:rsidRPr="005C7374">
        <w:t xml:space="preserve"> covering any Hazardous</w:t>
      </w:r>
      <w:r w:rsidR="00DB66D8" w:rsidRPr="005C7374">
        <w:t xml:space="preserve"> Material</w:t>
      </w:r>
      <w:r w:rsidR="00853497" w:rsidRPr="005C7374">
        <w:t xml:space="preserve"> </w:t>
      </w:r>
      <w:r w:rsidR="00B106CB" w:rsidRPr="005C7374">
        <w:t>or hazardous substance</w:t>
      </w:r>
      <w:r w:rsidR="00A305E0" w:rsidRPr="005C7374">
        <w:t xml:space="preserve"> </w:t>
      </w:r>
      <w:r w:rsidR="00853497" w:rsidRPr="005C7374">
        <w:t xml:space="preserve">furnished under or otherwise associated with the Work (including the construction equipment).  Contractor shall maintain on the Site, at all times, complete </w:t>
      </w:r>
      <w:r w:rsidR="003449B8" w:rsidRPr="005C7374">
        <w:t>records,</w:t>
      </w:r>
      <w:r w:rsidR="00853497" w:rsidRPr="005C7374">
        <w:t xml:space="preserve"> and </w:t>
      </w:r>
      <w:r w:rsidR="00907E2B" w:rsidRPr="005C7374">
        <w:t xml:space="preserve">inventories, including </w:t>
      </w:r>
      <w:r w:rsidR="00853497" w:rsidRPr="005C7374">
        <w:t xml:space="preserve">Safety Data Sheets, of </w:t>
      </w:r>
      <w:r w:rsidRPr="005C7374">
        <w:t>Hazardous M</w:t>
      </w:r>
      <w:r w:rsidR="00853497" w:rsidRPr="005C7374">
        <w:t xml:space="preserve">aterials </w:t>
      </w:r>
      <w:r w:rsidR="00B106CB" w:rsidRPr="005C7374">
        <w:t>and hazardous substances</w:t>
      </w:r>
      <w:r w:rsidR="00A305E0" w:rsidRPr="005C7374">
        <w:t xml:space="preserve"> </w:t>
      </w:r>
      <w:r w:rsidR="00853497" w:rsidRPr="005C7374">
        <w:t xml:space="preserve">described in this </w:t>
      </w:r>
      <w:r w:rsidR="005F7055" w:rsidRPr="005C7374">
        <w:lastRenderedPageBreak/>
        <w:t xml:space="preserve">General Conditions </w:t>
      </w:r>
      <w:r w:rsidRPr="005C7374">
        <w:t>Section</w:t>
      </w:r>
      <w:r w:rsidR="00853497" w:rsidRPr="005C7374">
        <w:t xml:space="preserve"> </w:t>
      </w:r>
      <w:r w:rsidR="005F7055" w:rsidRPr="005C7374">
        <w:t xml:space="preserve">5.01 </w:t>
      </w:r>
      <w:r w:rsidR="00853497" w:rsidRPr="005C7374">
        <w:t xml:space="preserve">that are being used by it or its Subcontractors, or any persons for whose actions </w:t>
      </w:r>
      <w:r w:rsidR="0007173C" w:rsidRPr="005C7374">
        <w:t>on the Site Contractor is responsible</w:t>
      </w:r>
      <w:r w:rsidR="00853497" w:rsidRPr="00A63118">
        <w:t xml:space="preserve">.  </w:t>
      </w:r>
    </w:p>
    <w:p w14:paraId="4735EB90" w14:textId="181A62C8" w:rsidR="0085067E" w:rsidRPr="005C7374" w:rsidRDefault="00D67E37"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 </w:t>
      </w:r>
    </w:p>
    <w:p w14:paraId="7A9ACA9A" w14:textId="77777777" w:rsidR="009417E7" w:rsidRPr="005C7374" w:rsidRDefault="009417E7" w:rsidP="008E682F">
      <w:pPr>
        <w:pStyle w:val="Heading2"/>
        <w:spacing w:before="0"/>
        <w:jc w:val="both"/>
        <w:rPr>
          <w:rFonts w:ascii="Times New Roman" w:hAnsi="Times New Roman"/>
          <w:sz w:val="22"/>
          <w:szCs w:val="22"/>
        </w:rPr>
      </w:pPr>
      <w:bookmarkStart w:id="65" w:name="_Toc41561237"/>
      <w:bookmarkStart w:id="66" w:name="_Toc46817354"/>
      <w:r w:rsidRPr="005C7374">
        <w:rPr>
          <w:rFonts w:ascii="Times New Roman" w:hAnsi="Times New Roman"/>
          <w:sz w:val="22"/>
          <w:szCs w:val="22"/>
        </w:rPr>
        <w:t xml:space="preserve">Section 5.02 </w:t>
      </w:r>
      <w:r w:rsidR="00607719" w:rsidRPr="005C7374">
        <w:rPr>
          <w:rFonts w:ascii="Times New Roman" w:hAnsi="Times New Roman"/>
          <w:sz w:val="22"/>
          <w:szCs w:val="22"/>
        </w:rPr>
        <w:t>-</w:t>
      </w:r>
      <w:r w:rsidRPr="005C7374">
        <w:rPr>
          <w:rFonts w:ascii="Times New Roman" w:hAnsi="Times New Roman"/>
          <w:sz w:val="22"/>
          <w:szCs w:val="22"/>
        </w:rPr>
        <w:t xml:space="preserve"> Means and Methods of Construction</w:t>
      </w:r>
      <w:bookmarkEnd w:id="65"/>
      <w:bookmarkEnd w:id="66"/>
    </w:p>
    <w:p w14:paraId="1F5B673D" w14:textId="77777777" w:rsidR="009417E7" w:rsidRPr="00A63118" w:rsidRDefault="009417E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0945B37" w14:textId="77777777" w:rsidR="009417E7" w:rsidRPr="005C7374" w:rsidRDefault="009417E7" w:rsidP="008E682F">
      <w:pPr>
        <w:pStyle w:val="ListParagraph"/>
        <w:numPr>
          <w:ilvl w:val="0"/>
          <w:numId w:val="8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Unless otherwise provided in the Contract Documents</w:t>
      </w:r>
      <w:r w:rsidR="00154FC0" w:rsidRPr="005C7374">
        <w:t>,</w:t>
      </w:r>
      <w:r w:rsidRPr="005C7374">
        <w:t xml:space="preserve"> </w:t>
      </w:r>
      <w:r w:rsidR="00315393" w:rsidRPr="005C7374">
        <w:t>the Contractor shall</w:t>
      </w:r>
      <w:r w:rsidR="00863D17" w:rsidRPr="005C7374">
        <w:t xml:space="preserve"> choose </w:t>
      </w:r>
      <w:r w:rsidRPr="005C7374">
        <w:t xml:space="preserve">the </w:t>
      </w:r>
      <w:r w:rsidR="00154FC0" w:rsidRPr="005C7374">
        <w:t>Means and Methods of Construction subject to the Owner’s right to reject</w:t>
      </w:r>
      <w:r w:rsidR="007B0D06" w:rsidRPr="005C7374">
        <w:t>, at any time,</w:t>
      </w:r>
      <w:r w:rsidR="00154FC0" w:rsidRPr="005C7374">
        <w:t xml:space="preserve"> the Means and Methods of Construction proposed by the Contractor, which in </w:t>
      </w:r>
      <w:r w:rsidR="00B576E5" w:rsidRPr="005C7374">
        <w:t xml:space="preserve">the </w:t>
      </w:r>
      <w:r w:rsidR="00154FC0" w:rsidRPr="005C7374">
        <w:t>opinion of the Owner:</w:t>
      </w:r>
    </w:p>
    <w:p w14:paraId="267C0E78" w14:textId="77777777" w:rsidR="00154FC0" w:rsidRPr="005C7374" w:rsidRDefault="00154FC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0043E1FF" w14:textId="77777777" w:rsidR="00154FC0" w:rsidRPr="005C7374" w:rsidRDefault="00154FC0" w:rsidP="008E682F">
      <w:pPr>
        <w:pStyle w:val="ListParagraph"/>
        <w:numPr>
          <w:ilvl w:val="0"/>
          <w:numId w:val="8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Will constitute or create a hazard to the Work or to persons or </w:t>
      </w:r>
      <w:proofErr w:type="gramStart"/>
      <w:r w:rsidRPr="005C7374">
        <w:t>property</w:t>
      </w:r>
      <w:r w:rsidR="0007173C" w:rsidRPr="005C7374">
        <w:t>;</w:t>
      </w:r>
      <w:proofErr w:type="gramEnd"/>
    </w:p>
    <w:p w14:paraId="4741A34A" w14:textId="77777777" w:rsidR="00F231A6" w:rsidRPr="005C7374" w:rsidRDefault="00F231A6"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3C223BCE" w14:textId="77777777" w:rsidR="00154FC0" w:rsidRPr="005C7374" w:rsidRDefault="00154FC0" w:rsidP="008E682F">
      <w:pPr>
        <w:pStyle w:val="ListParagraph"/>
        <w:numPr>
          <w:ilvl w:val="0"/>
          <w:numId w:val="8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Will not produce finished Work in accordance with the terms of the </w:t>
      </w:r>
      <w:proofErr w:type="gramStart"/>
      <w:r w:rsidRPr="005C7374">
        <w:t>Contract</w:t>
      </w:r>
      <w:r w:rsidR="0007173C" w:rsidRPr="005C7374">
        <w:t>;</w:t>
      </w:r>
      <w:proofErr w:type="gramEnd"/>
    </w:p>
    <w:p w14:paraId="085D219C" w14:textId="77777777" w:rsidR="00F231A6" w:rsidRPr="005C7374" w:rsidRDefault="00F231A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77DF13FE" w14:textId="77777777" w:rsidR="00154FC0" w:rsidRPr="005C7374" w:rsidRDefault="00154FC0" w:rsidP="008E682F">
      <w:pPr>
        <w:pStyle w:val="ListParagraph"/>
        <w:numPr>
          <w:ilvl w:val="0"/>
          <w:numId w:val="8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Will be detrimental to the overall progress of the Project</w:t>
      </w:r>
      <w:r w:rsidR="0056194D" w:rsidRPr="005C7374">
        <w:t>;</w:t>
      </w:r>
      <w:r w:rsidR="007B0D06" w:rsidRPr="005C7374">
        <w:t xml:space="preserve"> o</w:t>
      </w:r>
      <w:r w:rsidR="0056194D" w:rsidRPr="005C7374">
        <w:t>r</w:t>
      </w:r>
    </w:p>
    <w:p w14:paraId="440EEB90" w14:textId="77777777" w:rsidR="00F231A6" w:rsidRPr="005C7374" w:rsidRDefault="00F231A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0B6FC98F" w14:textId="77777777" w:rsidR="0056194D" w:rsidRPr="005C7374" w:rsidRDefault="0056194D" w:rsidP="008E682F">
      <w:pPr>
        <w:pStyle w:val="ListParagraph"/>
        <w:numPr>
          <w:ilvl w:val="0"/>
          <w:numId w:val="8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Will have an adverse impact on the operations of the Client.</w:t>
      </w:r>
    </w:p>
    <w:p w14:paraId="5A94290C" w14:textId="77777777" w:rsidR="00154FC0" w:rsidRPr="005C7374" w:rsidRDefault="00154FC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00F790BF" w14:textId="77777777" w:rsidR="00154FC0" w:rsidRPr="00A63118" w:rsidRDefault="00154FC0" w:rsidP="008E682F">
      <w:pPr>
        <w:pStyle w:val="ListParagraph"/>
        <w:numPr>
          <w:ilvl w:val="0"/>
          <w:numId w:val="8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The Owner’s </w:t>
      </w:r>
      <w:r w:rsidR="00863D17" w:rsidRPr="005C7374">
        <w:t>failure to exercise its right to reject</w:t>
      </w:r>
      <w:r w:rsidRPr="005C7374">
        <w:t xml:space="preserve"> the Contractor’s Means and Methods of Construction </w:t>
      </w:r>
      <w:r w:rsidR="003B3F9A" w:rsidRPr="005C7374">
        <w:t>shall not relieve the Contractor of its obligation to complete the Work</w:t>
      </w:r>
      <w:r w:rsidR="00863D17" w:rsidRPr="005C7374">
        <w:t>;</w:t>
      </w:r>
      <w:r w:rsidR="003B3F9A" w:rsidRPr="005C7374">
        <w:t xml:space="preserve"> the </w:t>
      </w:r>
      <w:r w:rsidR="00126A66" w:rsidRPr="005C7374">
        <w:t xml:space="preserve">Owner’s </w:t>
      </w:r>
      <w:r w:rsidR="003B3F9A" w:rsidRPr="005C7374">
        <w:t xml:space="preserve">exercise of </w:t>
      </w:r>
      <w:r w:rsidR="00126A66" w:rsidRPr="005C7374">
        <w:t>its</w:t>
      </w:r>
      <w:r w:rsidR="003B3F9A" w:rsidRPr="005C7374">
        <w:t xml:space="preserve"> right to reject </w:t>
      </w:r>
      <w:r w:rsidR="00126A66" w:rsidRPr="005C7374">
        <w:t xml:space="preserve">the Contractor’s Means and Methods of Construction shall not </w:t>
      </w:r>
      <w:r w:rsidR="003B3F9A" w:rsidRPr="005C7374">
        <w:t xml:space="preserve">create a </w:t>
      </w:r>
      <w:r w:rsidR="00126A66" w:rsidRPr="005C7374">
        <w:t xml:space="preserve">Contractor’s or Subcontractor’s </w:t>
      </w:r>
      <w:r w:rsidR="003B3F9A" w:rsidRPr="005C7374">
        <w:t>cause of action for damages</w:t>
      </w:r>
      <w:r w:rsidR="00126A66" w:rsidRPr="005C7374">
        <w:t xml:space="preserve"> against the Owner</w:t>
      </w:r>
      <w:r w:rsidR="003B3F9A" w:rsidRPr="005C7374">
        <w:t>.</w:t>
      </w:r>
    </w:p>
    <w:p w14:paraId="3478ABA1" w14:textId="77777777" w:rsidR="003B3F9A" w:rsidRPr="005C7374" w:rsidRDefault="003B3F9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45D1AD4" w14:textId="77777777" w:rsidR="0085067E" w:rsidRPr="005C7374" w:rsidRDefault="0085067E" w:rsidP="008E682F">
      <w:pPr>
        <w:pStyle w:val="Heading2"/>
        <w:spacing w:before="0"/>
        <w:jc w:val="both"/>
        <w:rPr>
          <w:rFonts w:ascii="Times New Roman" w:hAnsi="Times New Roman"/>
          <w:sz w:val="22"/>
          <w:szCs w:val="22"/>
        </w:rPr>
      </w:pPr>
      <w:bookmarkStart w:id="67" w:name="_Toc41561238"/>
      <w:bookmarkStart w:id="68" w:name="_Toc46817355"/>
      <w:r w:rsidRPr="005C7374">
        <w:rPr>
          <w:rFonts w:ascii="Times New Roman" w:hAnsi="Times New Roman"/>
          <w:sz w:val="22"/>
          <w:szCs w:val="22"/>
        </w:rPr>
        <w:t xml:space="preserve">Section </w:t>
      </w:r>
      <w:r w:rsidR="00176276" w:rsidRPr="005C7374">
        <w:rPr>
          <w:rFonts w:ascii="Times New Roman" w:hAnsi="Times New Roman"/>
          <w:sz w:val="22"/>
          <w:szCs w:val="22"/>
        </w:rPr>
        <w:t>5</w:t>
      </w:r>
      <w:r w:rsidRPr="005C7374">
        <w:rPr>
          <w:rFonts w:ascii="Times New Roman" w:hAnsi="Times New Roman"/>
          <w:sz w:val="22"/>
          <w:szCs w:val="22"/>
        </w:rPr>
        <w:t>.0</w:t>
      </w:r>
      <w:r w:rsidR="009417E7" w:rsidRPr="005C7374">
        <w:rPr>
          <w:rFonts w:ascii="Times New Roman" w:hAnsi="Times New Roman"/>
          <w:sz w:val="22"/>
          <w:szCs w:val="22"/>
        </w:rPr>
        <w:t>3</w:t>
      </w:r>
      <w:r w:rsidRPr="005C7374">
        <w:rPr>
          <w:rFonts w:ascii="Times New Roman" w:hAnsi="Times New Roman"/>
          <w:sz w:val="22"/>
          <w:szCs w:val="22"/>
        </w:rPr>
        <w:t xml:space="preserve"> - Contractor's Title to Materials</w:t>
      </w:r>
      <w:bookmarkEnd w:id="67"/>
      <w:bookmarkEnd w:id="68"/>
    </w:p>
    <w:p w14:paraId="52DB061A" w14:textId="77777777" w:rsidR="0085067E" w:rsidRPr="00A63118" w:rsidRDefault="0085067E" w:rsidP="008E682F"/>
    <w:p w14:paraId="3785F5CA" w14:textId="77777777" w:rsidR="0017482F" w:rsidRPr="005C7374" w:rsidRDefault="0085067E" w:rsidP="008E682F">
      <w:pPr>
        <w:pStyle w:val="ListParagraph"/>
        <w:numPr>
          <w:ilvl w:val="0"/>
          <w:numId w:val="4"/>
        </w:numPr>
        <w:jc w:val="both"/>
      </w:pPr>
      <w:r w:rsidRPr="005C7374">
        <w:t xml:space="preserve">No materials for the Work shall be purchased by the Contractor or by any Subcontractor subject to any chattel mortgage or under a conditional sale or other agreement by which an interest is retained by any other party.  The Contractor warrants that the Contractor has full, </w:t>
      </w:r>
      <w:r w:rsidR="003449B8" w:rsidRPr="005C7374">
        <w:t>good,</w:t>
      </w:r>
      <w:r w:rsidRPr="005C7374">
        <w:t xml:space="preserve"> and clear title to all materials used by the Contractor in the </w:t>
      </w:r>
      <w:proofErr w:type="gramStart"/>
      <w:r w:rsidRPr="005C7374">
        <w:t>Work, or</w:t>
      </w:r>
      <w:proofErr w:type="gramEnd"/>
      <w:r w:rsidRPr="005C7374">
        <w:t xml:space="preserve"> resold to the Owner pursuant to the Contract </w:t>
      </w:r>
      <w:r w:rsidR="00C659BB" w:rsidRPr="005C7374">
        <w:t xml:space="preserve">Documents </w:t>
      </w:r>
      <w:r w:rsidRPr="005C7374">
        <w:t xml:space="preserve">free from all liens, </w:t>
      </w:r>
      <w:r w:rsidR="00126A66" w:rsidRPr="005C7374">
        <w:t>c</w:t>
      </w:r>
      <w:r w:rsidRPr="005C7374">
        <w:t>laims or encumbrances.</w:t>
      </w:r>
    </w:p>
    <w:p w14:paraId="29331C8D" w14:textId="77777777" w:rsidR="0017482F" w:rsidRPr="005C7374" w:rsidRDefault="0017482F" w:rsidP="008E682F">
      <w:pPr>
        <w:pStyle w:val="ListParagraph"/>
        <w:ind w:left="360"/>
        <w:jc w:val="both"/>
      </w:pPr>
    </w:p>
    <w:p w14:paraId="28DB22B8" w14:textId="77777777" w:rsidR="0085067E" w:rsidRPr="005C7374" w:rsidRDefault="00892F26" w:rsidP="008E682F">
      <w:pPr>
        <w:pStyle w:val="ListParagraph"/>
        <w:numPr>
          <w:ilvl w:val="0"/>
          <w:numId w:val="4"/>
        </w:numPr>
        <w:jc w:val="both"/>
      </w:pPr>
      <w:r w:rsidRPr="005C7374">
        <w:t>For all materials</w:t>
      </w:r>
      <w:r w:rsidR="00A658EE" w:rsidRPr="005C7374">
        <w:t xml:space="preserve"> and equipment</w:t>
      </w:r>
      <w:r w:rsidR="0017482F" w:rsidRPr="005C7374">
        <w:t xml:space="preserve"> </w:t>
      </w:r>
      <w:r w:rsidR="00A658EE" w:rsidRPr="005C7374">
        <w:t xml:space="preserve">to be </w:t>
      </w:r>
      <w:r w:rsidR="0017482F" w:rsidRPr="005C7374">
        <w:t xml:space="preserve">stored at a location other than the Site prior to execution of an agreement </w:t>
      </w:r>
      <w:r w:rsidR="0007173C" w:rsidRPr="005C7374">
        <w:t xml:space="preserve">with the Owner </w:t>
      </w:r>
      <w:r w:rsidR="0017482F" w:rsidRPr="005C7374">
        <w:t>for materials stored off-site</w:t>
      </w:r>
      <w:r w:rsidR="00CE0BEC" w:rsidRPr="005C7374">
        <w:t xml:space="preserve"> pursuant to General Conditions Section 8.01 G</w:t>
      </w:r>
      <w:r w:rsidR="0017482F" w:rsidRPr="005C7374">
        <w:t xml:space="preserve">, </w:t>
      </w:r>
      <w:r w:rsidR="00A658EE" w:rsidRPr="005C7374">
        <w:t>the Contractor</w:t>
      </w:r>
      <w:r w:rsidR="0017482F" w:rsidRPr="005C7374">
        <w:t xml:space="preserve"> shall </w:t>
      </w:r>
      <w:r w:rsidR="00A658EE" w:rsidRPr="005C7374">
        <w:t xml:space="preserve">provide the Owner with </w:t>
      </w:r>
      <w:r w:rsidR="0017482F" w:rsidRPr="005C7374">
        <w:t>written notice of the location, security, en</w:t>
      </w:r>
      <w:r w:rsidRPr="005C7374">
        <w:t>vironmental protections and the materials or equipment to</w:t>
      </w:r>
      <w:r w:rsidR="0017482F" w:rsidRPr="005C7374">
        <w:t xml:space="preserve"> be stored at that location</w:t>
      </w:r>
      <w:r w:rsidR="00273BA2" w:rsidRPr="005C7374">
        <w:t xml:space="preserve"> at least fifteen (15)</w:t>
      </w:r>
      <w:r w:rsidR="00A658EE" w:rsidRPr="005C7374">
        <w:t xml:space="preserve"> </w:t>
      </w:r>
      <w:r w:rsidR="006B64DE" w:rsidRPr="005C7374">
        <w:t xml:space="preserve">calendar </w:t>
      </w:r>
      <w:r w:rsidR="00A658EE" w:rsidRPr="005C7374">
        <w:t>days before such storage begins</w:t>
      </w:r>
      <w:r w:rsidR="0017482F" w:rsidRPr="005C7374">
        <w:t>.</w:t>
      </w:r>
      <w:r w:rsidR="003E24E2" w:rsidRPr="005C7374">
        <w:t xml:space="preserve">  Such notice does</w:t>
      </w:r>
      <w:r w:rsidR="00BE2472" w:rsidRPr="005C7374">
        <w:t xml:space="preserve"> no</w:t>
      </w:r>
      <w:r w:rsidR="003E24E2" w:rsidRPr="005C7374">
        <w:t>t obligate</w:t>
      </w:r>
      <w:r w:rsidR="00BE2472" w:rsidRPr="005C7374">
        <w:t xml:space="preserve"> the Owner to pay for such stored material or equipment.  </w:t>
      </w:r>
      <w:r w:rsidR="0017482F" w:rsidRPr="005C7374">
        <w:t xml:space="preserve"> </w:t>
      </w:r>
      <w:r w:rsidR="003E24E2" w:rsidRPr="005C7374">
        <w:t xml:space="preserve">Payment for stored material or equipment can be made only when the requirements for such payment in </w:t>
      </w:r>
      <w:r w:rsidR="000819AE" w:rsidRPr="005C7374">
        <w:t xml:space="preserve">General Conditions </w:t>
      </w:r>
      <w:r w:rsidR="003E24E2" w:rsidRPr="005C7374">
        <w:t>Article</w:t>
      </w:r>
      <w:r w:rsidR="009F6718" w:rsidRPr="005C7374">
        <w:t xml:space="preserve"> 8 - Payment </w:t>
      </w:r>
      <w:r w:rsidR="003E24E2" w:rsidRPr="005C7374">
        <w:t xml:space="preserve">and elsewhere in the Contract have been met. </w:t>
      </w:r>
      <w:r w:rsidR="0017482F" w:rsidRPr="005C7374">
        <w:t xml:space="preserve"> </w:t>
      </w:r>
    </w:p>
    <w:p w14:paraId="79CFA9FB" w14:textId="77777777" w:rsidR="0085067E" w:rsidRPr="005C7374" w:rsidRDefault="0085067E" w:rsidP="008E682F"/>
    <w:p w14:paraId="2EB90AC7" w14:textId="77777777" w:rsidR="0085067E" w:rsidRPr="005C7374" w:rsidRDefault="0085067E" w:rsidP="008E682F">
      <w:pPr>
        <w:pStyle w:val="ListParagraph"/>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r w:rsidRPr="005C7374">
        <w:t>All materi</w:t>
      </w:r>
      <w:r w:rsidR="00BF5EBE">
        <w:t>als, equipment and articles which</w:t>
      </w:r>
      <w:r w:rsidRPr="005C7374">
        <w:t xml:space="preserve"> become the property o</w:t>
      </w:r>
      <w:r w:rsidR="00734FED" w:rsidRPr="005C7374">
        <w:t xml:space="preserve">f the Owner shall be new unless </w:t>
      </w:r>
      <w:r w:rsidRPr="005C7374">
        <w:t>specifically stated otherwise.</w:t>
      </w:r>
    </w:p>
    <w:p w14:paraId="0BDF533B" w14:textId="77777777" w:rsidR="009E7039" w:rsidRPr="005C7374" w:rsidRDefault="009E7039" w:rsidP="008E682F">
      <w:pPr>
        <w:jc w:val="both"/>
      </w:pPr>
    </w:p>
    <w:p w14:paraId="1188B73B" w14:textId="77777777" w:rsidR="0085067E" w:rsidRPr="005C7374" w:rsidRDefault="0085067E" w:rsidP="008E682F">
      <w:pPr>
        <w:pStyle w:val="Heading2"/>
        <w:spacing w:before="0"/>
        <w:jc w:val="both"/>
        <w:rPr>
          <w:rFonts w:ascii="Times New Roman" w:hAnsi="Times New Roman"/>
          <w:sz w:val="22"/>
          <w:szCs w:val="22"/>
        </w:rPr>
      </w:pPr>
      <w:bookmarkStart w:id="69" w:name="_Toc41561239"/>
      <w:bookmarkStart w:id="70" w:name="_Toc46817356"/>
      <w:r w:rsidRPr="005C7374">
        <w:rPr>
          <w:rFonts w:ascii="Times New Roman" w:hAnsi="Times New Roman"/>
          <w:sz w:val="22"/>
          <w:szCs w:val="22"/>
        </w:rPr>
        <w:t xml:space="preserve">Section </w:t>
      </w:r>
      <w:r w:rsidR="00176276" w:rsidRPr="005C7374">
        <w:rPr>
          <w:rFonts w:ascii="Times New Roman" w:hAnsi="Times New Roman"/>
          <w:sz w:val="22"/>
          <w:szCs w:val="22"/>
        </w:rPr>
        <w:t>5</w:t>
      </w:r>
      <w:r w:rsidRPr="005C7374">
        <w:rPr>
          <w:rFonts w:ascii="Times New Roman" w:hAnsi="Times New Roman"/>
          <w:sz w:val="22"/>
          <w:szCs w:val="22"/>
        </w:rPr>
        <w:t>.0</w:t>
      </w:r>
      <w:r w:rsidR="009417E7" w:rsidRPr="005C7374">
        <w:rPr>
          <w:rFonts w:ascii="Times New Roman" w:hAnsi="Times New Roman"/>
          <w:sz w:val="22"/>
          <w:szCs w:val="22"/>
        </w:rPr>
        <w:t>4</w:t>
      </w:r>
      <w:r w:rsidRPr="005C7374">
        <w:rPr>
          <w:rFonts w:ascii="Times New Roman" w:hAnsi="Times New Roman"/>
          <w:sz w:val="22"/>
          <w:szCs w:val="22"/>
        </w:rPr>
        <w:t xml:space="preserve"> - </w:t>
      </w:r>
      <w:r w:rsidR="00CA75F5" w:rsidRPr="005C7374">
        <w:rPr>
          <w:rFonts w:ascii="Times New Roman" w:hAnsi="Times New Roman"/>
          <w:sz w:val="22"/>
          <w:szCs w:val="22"/>
        </w:rPr>
        <w:t>Comparable Products (</w:t>
      </w:r>
      <w:r w:rsidRPr="005C7374">
        <w:rPr>
          <w:rFonts w:ascii="Times New Roman" w:hAnsi="Times New Roman"/>
          <w:sz w:val="22"/>
          <w:szCs w:val="22"/>
        </w:rPr>
        <w:t>"Or Equal" Clause</w:t>
      </w:r>
      <w:r w:rsidR="00CA75F5" w:rsidRPr="005C7374">
        <w:rPr>
          <w:rFonts w:ascii="Times New Roman" w:hAnsi="Times New Roman"/>
          <w:sz w:val="22"/>
          <w:szCs w:val="22"/>
        </w:rPr>
        <w:t>)</w:t>
      </w:r>
      <w:bookmarkEnd w:id="69"/>
      <w:bookmarkEnd w:id="70"/>
    </w:p>
    <w:p w14:paraId="44EA2022" w14:textId="77777777" w:rsidR="0085067E" w:rsidRPr="00A63118" w:rsidRDefault="0085067E" w:rsidP="008E682F"/>
    <w:p w14:paraId="64DFA00D" w14:textId="77777777" w:rsidR="0085067E" w:rsidRPr="005C7374" w:rsidRDefault="0085067E" w:rsidP="008E682F">
      <w:pPr>
        <w:pStyle w:val="ListParagraph"/>
        <w:numPr>
          <w:ilvl w:val="0"/>
          <w:numId w:val="5"/>
        </w:numPr>
        <w:jc w:val="both"/>
      </w:pPr>
      <w:r w:rsidRPr="005C7374">
        <w:t xml:space="preserve">Whenever a material, article or piece of equipment is identified on the </w:t>
      </w:r>
      <w:r w:rsidR="0097434E" w:rsidRPr="005C7374">
        <w:t>D</w:t>
      </w:r>
      <w:r w:rsidR="007B3BDE" w:rsidRPr="005C7374">
        <w:t>rawings</w:t>
      </w:r>
      <w:r w:rsidRPr="005C7374">
        <w:t xml:space="preserve"> or in the </w:t>
      </w:r>
      <w:r w:rsidR="0097434E" w:rsidRPr="005C7374">
        <w:t>S</w:t>
      </w:r>
      <w:r w:rsidRPr="005C7374">
        <w:t xml:space="preserve">pecifications by reference to manufacturers' or vendors' names, trade names, catalogue number, or make, said identification is intended to establish a standard.  Any material, article or equipment of other manufacturers and vendors which performs satisfactorily the duties imposed by the design </w:t>
      </w:r>
      <w:r w:rsidR="007B3BDE" w:rsidRPr="005C7374">
        <w:t xml:space="preserve">intent </w:t>
      </w:r>
      <w:r w:rsidRPr="005C7374">
        <w:t xml:space="preserve">may be considered equally acceptable provided that, in the opinion of the Design Professional, the material, </w:t>
      </w:r>
      <w:r w:rsidR="00216CDB" w:rsidRPr="005C7374">
        <w:t>article,</w:t>
      </w:r>
      <w:r w:rsidRPr="005C7374">
        <w:t xml:space="preserve"> or equipment so proposed is of equal quality, substance and function and the Contractor shall not Provide, Furnish or Install any said proposed material, </w:t>
      </w:r>
      <w:r w:rsidR="00C16228" w:rsidRPr="005C7374">
        <w:t>article,</w:t>
      </w:r>
      <w:r w:rsidRPr="005C7374">
        <w:t xml:space="preserve"> or equipment without the prior </w:t>
      </w:r>
      <w:r w:rsidRPr="005C7374">
        <w:lastRenderedPageBreak/>
        <w:t>written approval of the Design Professional.  The burden of proof and all costs related thereto concerning the "or equal" nature of the substitute item, whether approved or disapproved, shall be borne by the Contractor.</w:t>
      </w:r>
    </w:p>
    <w:p w14:paraId="720BFB8B" w14:textId="77777777" w:rsidR="007566DE" w:rsidRPr="005C7374" w:rsidRDefault="007566DE" w:rsidP="008E682F">
      <w:pPr>
        <w:jc w:val="both"/>
      </w:pPr>
    </w:p>
    <w:p w14:paraId="2F8DC2B5" w14:textId="77777777" w:rsidR="0085067E" w:rsidRPr="005C7374" w:rsidRDefault="0085067E" w:rsidP="008E682F">
      <w:pPr>
        <w:pStyle w:val="ListParagraph"/>
        <w:numPr>
          <w:ilvl w:val="0"/>
          <w:numId w:val="5"/>
        </w:numPr>
        <w:jc w:val="both"/>
      </w:pPr>
      <w:r w:rsidRPr="005C7374">
        <w:t xml:space="preserve">Where the Design Professional, pursuant to the provisions of this </w:t>
      </w:r>
      <w:r w:rsidR="005F7055" w:rsidRPr="005C7374">
        <w:t xml:space="preserve">General Conditions </w:t>
      </w:r>
      <w:r w:rsidRPr="005C7374">
        <w:t>Section</w:t>
      </w:r>
      <w:r w:rsidR="005F7055" w:rsidRPr="005C7374">
        <w:t xml:space="preserve"> 5.04</w:t>
      </w:r>
      <w:r w:rsidRPr="005C7374">
        <w:t xml:space="preserve">, approves </w:t>
      </w:r>
      <w:r w:rsidR="003E24E2" w:rsidRPr="005C7374">
        <w:t xml:space="preserve">in writing </w:t>
      </w:r>
      <w:r w:rsidRPr="005C7374">
        <w:t xml:space="preserve">a product proposed by the Contractor and said proposed product requires a revision of the Work covered by this Contract, or the </w:t>
      </w:r>
      <w:r w:rsidR="007566DE" w:rsidRPr="005C7374">
        <w:t>w</w:t>
      </w:r>
      <w:r w:rsidRPr="005C7374">
        <w:t xml:space="preserve">ork covered by other contracts, all changes </w:t>
      </w:r>
      <w:r w:rsidR="006D2DA8" w:rsidRPr="005C7374">
        <w:t>in</w:t>
      </w:r>
      <w:r w:rsidRPr="005C7374">
        <w:t xml:space="preserve"> the </w:t>
      </w:r>
      <w:r w:rsidR="007566DE" w:rsidRPr="005C7374">
        <w:t>w</w:t>
      </w:r>
      <w:r w:rsidRPr="005C7374">
        <w:t xml:space="preserve">ork of all contracts, revision or redesign, and all new </w:t>
      </w:r>
      <w:r w:rsidR="0097434E" w:rsidRPr="005C7374">
        <w:t>D</w:t>
      </w:r>
      <w:r w:rsidRPr="005C7374">
        <w:t xml:space="preserve">rawings and details required therefore shall be provided by the Contractor at </w:t>
      </w:r>
      <w:r w:rsidR="003E24E2" w:rsidRPr="005C7374">
        <w:t>its</w:t>
      </w:r>
      <w:r w:rsidRPr="005C7374">
        <w:t xml:space="preserve"> cost and shall be subject to the approval of the Design Professional.</w:t>
      </w:r>
    </w:p>
    <w:p w14:paraId="6C7375D7" w14:textId="77777777" w:rsidR="0085067E" w:rsidRPr="005C7374" w:rsidRDefault="0085067E" w:rsidP="008E682F"/>
    <w:p w14:paraId="247C9C03" w14:textId="77777777" w:rsidR="0085067E" w:rsidRPr="005C7374" w:rsidRDefault="0085067E" w:rsidP="008E682F">
      <w:pPr>
        <w:pStyle w:val="ListParagraph"/>
        <w:numPr>
          <w:ilvl w:val="0"/>
          <w:numId w:val="5"/>
        </w:numPr>
        <w:jc w:val="both"/>
      </w:pPr>
      <w:r w:rsidRPr="005C7374">
        <w:t>No substitution which may result in a delay to the Project</w:t>
      </w:r>
      <w:r w:rsidR="003E24E2" w:rsidRPr="005C7374">
        <w:t xml:space="preserve"> </w:t>
      </w:r>
      <w:r w:rsidR="0074043A" w:rsidRPr="005C7374">
        <w:t xml:space="preserve">will be permitted </w:t>
      </w:r>
      <w:r w:rsidR="003E24E2" w:rsidRPr="005C7374">
        <w:t>without the prior written approval of the Owner</w:t>
      </w:r>
      <w:r w:rsidRPr="005C7374">
        <w:t>.</w:t>
      </w:r>
    </w:p>
    <w:p w14:paraId="5B79EFF0"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6FF6A3A6" w14:textId="77777777" w:rsidR="0085067E" w:rsidRPr="005C7374" w:rsidRDefault="0085067E" w:rsidP="008E682F">
      <w:pPr>
        <w:pStyle w:val="Heading2"/>
        <w:spacing w:before="0"/>
        <w:jc w:val="both"/>
        <w:rPr>
          <w:rFonts w:ascii="Times New Roman" w:hAnsi="Times New Roman"/>
          <w:sz w:val="22"/>
          <w:szCs w:val="22"/>
        </w:rPr>
      </w:pPr>
      <w:bookmarkStart w:id="71" w:name="_Toc41561240"/>
      <w:bookmarkStart w:id="72" w:name="_Toc46817357"/>
      <w:r w:rsidRPr="005C7374">
        <w:rPr>
          <w:rFonts w:ascii="Times New Roman" w:hAnsi="Times New Roman"/>
          <w:sz w:val="22"/>
          <w:szCs w:val="22"/>
        </w:rPr>
        <w:t xml:space="preserve">Section </w:t>
      </w:r>
      <w:r w:rsidR="00176276" w:rsidRPr="005C7374">
        <w:rPr>
          <w:rFonts w:ascii="Times New Roman" w:hAnsi="Times New Roman"/>
          <w:sz w:val="22"/>
          <w:szCs w:val="22"/>
        </w:rPr>
        <w:t>5</w:t>
      </w:r>
      <w:r w:rsidRPr="005C7374">
        <w:rPr>
          <w:rFonts w:ascii="Times New Roman" w:hAnsi="Times New Roman"/>
          <w:sz w:val="22"/>
          <w:szCs w:val="22"/>
        </w:rPr>
        <w:t>.0</w:t>
      </w:r>
      <w:r w:rsidR="009417E7" w:rsidRPr="005C7374">
        <w:rPr>
          <w:rFonts w:ascii="Times New Roman" w:hAnsi="Times New Roman"/>
          <w:sz w:val="22"/>
          <w:szCs w:val="22"/>
        </w:rPr>
        <w:t>5</w:t>
      </w:r>
      <w:r w:rsidRPr="005C7374">
        <w:rPr>
          <w:rFonts w:ascii="Times New Roman" w:hAnsi="Times New Roman"/>
          <w:sz w:val="22"/>
          <w:szCs w:val="22"/>
        </w:rPr>
        <w:t xml:space="preserve"> - Quality, Quantity and Labeling</w:t>
      </w:r>
      <w:bookmarkEnd w:id="71"/>
      <w:bookmarkEnd w:id="72"/>
    </w:p>
    <w:p w14:paraId="63F112DC" w14:textId="77777777" w:rsidR="0085067E" w:rsidRPr="00A63118" w:rsidRDefault="0085067E" w:rsidP="008E682F"/>
    <w:p w14:paraId="326D6FFE" w14:textId="3ECDD725" w:rsidR="0085067E" w:rsidRPr="00A63118" w:rsidRDefault="0085067E" w:rsidP="008E682F">
      <w:pPr>
        <w:pStyle w:val="ListParagraph"/>
        <w:numPr>
          <w:ilvl w:val="0"/>
          <w:numId w:val="6"/>
        </w:numPr>
        <w:jc w:val="both"/>
      </w:pPr>
      <w:r w:rsidRPr="005C7374">
        <w:t xml:space="preserve">The Contractor shall </w:t>
      </w:r>
      <w:r w:rsidR="00176A2C" w:rsidRPr="005C7374">
        <w:t>F</w:t>
      </w:r>
      <w:r w:rsidRPr="005C7374">
        <w:t>urnish materials and equipment of the quality and quantity specified in the Contract.</w:t>
      </w:r>
      <w:r w:rsidR="009509C0">
        <w:rPr>
          <w:szCs w:val="22"/>
        </w:rPr>
        <w:t xml:space="preserve">  Any excess materials purchased per the Contract are the property of the Owner.</w:t>
      </w:r>
    </w:p>
    <w:p w14:paraId="2B6E3698" w14:textId="77777777" w:rsidR="00BB0772" w:rsidRPr="005C7374" w:rsidRDefault="00BB0772" w:rsidP="008E682F">
      <w:pPr>
        <w:jc w:val="both"/>
      </w:pPr>
    </w:p>
    <w:p w14:paraId="3E313E75" w14:textId="77777777" w:rsidR="0085067E" w:rsidRPr="005C7374" w:rsidRDefault="0085067E" w:rsidP="008E682F">
      <w:pPr>
        <w:pStyle w:val="ListParagraph"/>
        <w:numPr>
          <w:ilvl w:val="0"/>
          <w:numId w:val="6"/>
        </w:numPr>
        <w:jc w:val="both"/>
      </w:pPr>
      <w:r w:rsidRPr="005C7374">
        <w:t>When materials are specified to conform to any standard, the materials delivered to the Site shall bear manufacturer's labels stating that the materials meet said standards.</w:t>
      </w:r>
      <w:r w:rsidR="00F93C2C" w:rsidRPr="005C7374">
        <w:t xml:space="preserve">  Contractor’s quality control plan required by paragraph D of this </w:t>
      </w:r>
      <w:r w:rsidR="005F7055" w:rsidRPr="005C7374">
        <w:t xml:space="preserve">General Conditions </w:t>
      </w:r>
      <w:r w:rsidR="00F93C2C" w:rsidRPr="005C7374">
        <w:t xml:space="preserve">Section </w:t>
      </w:r>
      <w:r w:rsidR="005F7055" w:rsidRPr="005C7374">
        <w:t xml:space="preserve">5.05 </w:t>
      </w:r>
      <w:r w:rsidR="00F93C2C" w:rsidRPr="005C7374">
        <w:t xml:space="preserve">shall include measures undertaken by the Contractor to prevent the use of materials with counterfeit labels or other </w:t>
      </w:r>
      <w:r w:rsidR="004B6169" w:rsidRPr="005C7374">
        <w:t xml:space="preserve">counterfeit </w:t>
      </w:r>
      <w:r w:rsidR="00F93C2C" w:rsidRPr="005C7374">
        <w:t>ind</w:t>
      </w:r>
      <w:r w:rsidR="00216CDB" w:rsidRPr="005C7374">
        <w:t>ications of meeting a</w:t>
      </w:r>
      <w:r w:rsidR="00F93C2C" w:rsidRPr="005C7374">
        <w:t xml:space="preserve"> standard.  </w:t>
      </w:r>
    </w:p>
    <w:p w14:paraId="0235F529" w14:textId="77777777" w:rsidR="0085067E" w:rsidRPr="005C7374" w:rsidRDefault="0085067E" w:rsidP="008E682F"/>
    <w:p w14:paraId="6B0AD386" w14:textId="77777777" w:rsidR="0085067E" w:rsidRPr="005C7374" w:rsidRDefault="0085067E" w:rsidP="008E682F">
      <w:pPr>
        <w:pStyle w:val="ListParagraph"/>
        <w:numPr>
          <w:ilvl w:val="0"/>
          <w:numId w:val="6"/>
        </w:numPr>
        <w:jc w:val="both"/>
      </w:pPr>
      <w:r w:rsidRPr="005C7374">
        <w:t>The above requirements shall not restrict or affect the Owner's right to test materials as provided in the Contract.</w:t>
      </w:r>
    </w:p>
    <w:p w14:paraId="1961AD47" w14:textId="77777777" w:rsidR="0085067E" w:rsidRPr="005C7374" w:rsidRDefault="0085067E" w:rsidP="008E682F"/>
    <w:p w14:paraId="53412F12" w14:textId="69F43881" w:rsidR="0085067E" w:rsidRPr="005C7374" w:rsidRDefault="0085067E" w:rsidP="008E682F">
      <w:pPr>
        <w:pStyle w:val="ListParagraph"/>
        <w:numPr>
          <w:ilvl w:val="0"/>
          <w:numId w:val="6"/>
        </w:numPr>
        <w:jc w:val="both"/>
      </w:pPr>
      <w:r w:rsidRPr="005C7374">
        <w:t xml:space="preserve">The Contractor shall develop and implement quality control plans to assure itself and the Owner that all Work performed by the Contractor and its Subcontractors complies fully with all </w:t>
      </w:r>
      <w:r w:rsidR="00D215F9" w:rsidRPr="005C7374">
        <w:t>C</w:t>
      </w:r>
      <w:r w:rsidRPr="005C7374">
        <w:t>ontract requirements</w:t>
      </w:r>
      <w:r w:rsidR="00F60A40">
        <w:t>.</w:t>
      </w:r>
      <w:r w:rsidRPr="005C7374">
        <w:t xml:space="preserve"> </w:t>
      </w:r>
      <w:r w:rsidR="00F60A40">
        <w:t xml:space="preserve">The Contractor </w:t>
      </w:r>
      <w:r w:rsidRPr="005C7374">
        <w:t xml:space="preserve">shall submit the plans to the Owner </w:t>
      </w:r>
      <w:r w:rsidR="00F60A40">
        <w:t xml:space="preserve">upon request </w:t>
      </w:r>
      <w:r w:rsidRPr="005C7374">
        <w:t>as</w:t>
      </w:r>
      <w:r w:rsidRPr="00A63118">
        <w:t xml:space="preserve"> required by the Contract.  See </w:t>
      </w:r>
      <w:r w:rsidR="00263314" w:rsidRPr="00A63118">
        <w:t xml:space="preserve">the </w:t>
      </w:r>
      <w:r w:rsidRPr="00A63118">
        <w:t>Submittals Section of the General Requirements</w:t>
      </w:r>
      <w:r w:rsidR="005F7055" w:rsidRPr="005C7374">
        <w:t xml:space="preserve"> for further details</w:t>
      </w:r>
      <w:r w:rsidRPr="005C7374">
        <w:t>.  The Contractor's quality control plans shall be independent of any testing or inspection performed by or on behalf of the Owner.</w:t>
      </w:r>
    </w:p>
    <w:p w14:paraId="06B79AD0"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4CBAC5CC" w14:textId="77777777" w:rsidR="0085067E" w:rsidRPr="005C7374" w:rsidRDefault="0085067E" w:rsidP="008E682F">
      <w:pPr>
        <w:pStyle w:val="Heading2"/>
        <w:spacing w:before="0"/>
        <w:rPr>
          <w:rFonts w:ascii="Times New Roman" w:hAnsi="Times New Roman"/>
          <w:sz w:val="22"/>
          <w:szCs w:val="22"/>
        </w:rPr>
      </w:pPr>
      <w:bookmarkStart w:id="73" w:name="_Toc41561241"/>
      <w:bookmarkStart w:id="74" w:name="_Toc46817358"/>
      <w:r w:rsidRPr="005C7374">
        <w:rPr>
          <w:rFonts w:ascii="Times New Roman" w:hAnsi="Times New Roman"/>
          <w:sz w:val="22"/>
          <w:szCs w:val="22"/>
        </w:rPr>
        <w:t xml:space="preserve">Section </w:t>
      </w:r>
      <w:r w:rsidR="00176276" w:rsidRPr="005C7374">
        <w:rPr>
          <w:rFonts w:ascii="Times New Roman" w:hAnsi="Times New Roman"/>
          <w:sz w:val="22"/>
          <w:szCs w:val="22"/>
        </w:rPr>
        <w:t>5</w:t>
      </w:r>
      <w:r w:rsidRPr="005C7374">
        <w:rPr>
          <w:rFonts w:ascii="Times New Roman" w:hAnsi="Times New Roman"/>
          <w:sz w:val="22"/>
          <w:szCs w:val="22"/>
        </w:rPr>
        <w:t>.0</w:t>
      </w:r>
      <w:r w:rsidR="009417E7" w:rsidRPr="005C7374">
        <w:rPr>
          <w:rFonts w:ascii="Times New Roman" w:hAnsi="Times New Roman"/>
          <w:sz w:val="22"/>
          <w:szCs w:val="22"/>
        </w:rPr>
        <w:t>6</w:t>
      </w:r>
      <w:r w:rsidRPr="005C7374">
        <w:rPr>
          <w:rFonts w:ascii="Times New Roman" w:hAnsi="Times New Roman"/>
          <w:sz w:val="22"/>
          <w:szCs w:val="22"/>
        </w:rPr>
        <w:t xml:space="preserve"> </w:t>
      </w:r>
      <w:r w:rsidR="00607719" w:rsidRPr="005C7374">
        <w:rPr>
          <w:rFonts w:ascii="Times New Roman" w:hAnsi="Times New Roman"/>
          <w:sz w:val="22"/>
          <w:szCs w:val="22"/>
        </w:rPr>
        <w:t>-</w:t>
      </w:r>
      <w:r w:rsidRPr="005C7374">
        <w:rPr>
          <w:rFonts w:ascii="Times New Roman" w:hAnsi="Times New Roman"/>
          <w:sz w:val="22"/>
          <w:szCs w:val="22"/>
        </w:rPr>
        <w:t xml:space="preserve"> Tax Exemption</w:t>
      </w:r>
      <w:bookmarkEnd w:id="73"/>
      <w:bookmarkEnd w:id="74"/>
    </w:p>
    <w:p w14:paraId="344311B4"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0C0B0421" w14:textId="0BC8BD5E" w:rsidR="00BF4025" w:rsidRPr="005C7374" w:rsidRDefault="0085067E" w:rsidP="008E682F">
      <w:pPr>
        <w:pStyle w:val="ListParagraph"/>
        <w:numPr>
          <w:ilvl w:val="0"/>
          <w:numId w:val="44"/>
        </w:numPr>
        <w:jc w:val="both"/>
      </w:pPr>
      <w:r w:rsidRPr="005C7374">
        <w:t xml:space="preserve">The Owner is exempt from payment of </w:t>
      </w:r>
      <w:r w:rsidR="00263314" w:rsidRPr="005C7374">
        <w:t>f</w:t>
      </w:r>
      <w:r w:rsidRPr="005C7374">
        <w:t xml:space="preserve">ederal, </w:t>
      </w:r>
      <w:r w:rsidR="00263314" w:rsidRPr="005C7374">
        <w:t>s</w:t>
      </w:r>
      <w:r w:rsidRPr="005C7374">
        <w:t xml:space="preserve">tate, </w:t>
      </w:r>
      <w:r w:rsidR="00263314" w:rsidRPr="005C7374">
        <w:t xml:space="preserve">and </w:t>
      </w:r>
      <w:r w:rsidRPr="005C7374">
        <w:t>local taxes</w:t>
      </w:r>
      <w:r w:rsidR="00263314" w:rsidRPr="005C7374">
        <w:t xml:space="preserve">; </w:t>
      </w:r>
      <w:r w:rsidRPr="005C7374">
        <w:t>sales and compensating use taxes of the State of New York and of cities and counties on all materials and supplies incorporated into the completed Work.  These taxes are not to be included in bids.  This exception does not apply to tools, machinery, equipment or other property leased by or to the Contractor or a Subcontractor, or to supplies and materials which, even though they are consumed, are not incorporated in</w:t>
      </w:r>
      <w:r w:rsidR="00FE1B66">
        <w:t xml:space="preserve"> </w:t>
      </w:r>
      <w:r w:rsidRPr="005C7374">
        <w:t>to the completed Work, and the Contractor and Subcontractors shall be responsible for and pay any and all applicable taxes, including sales and compensating use taxes, on said leased tools, machinery, equipment or other property and upon all said unincorporated supplies and materials.</w:t>
      </w:r>
    </w:p>
    <w:p w14:paraId="1DAA2262" w14:textId="77777777" w:rsidR="0085067E" w:rsidRPr="005C7374" w:rsidRDefault="0085067E" w:rsidP="008E682F"/>
    <w:p w14:paraId="22F5CC84" w14:textId="77777777" w:rsidR="00BF4025" w:rsidRPr="005C7374" w:rsidRDefault="0085067E" w:rsidP="008E682F">
      <w:pPr>
        <w:pStyle w:val="ListParagraph"/>
        <w:numPr>
          <w:ilvl w:val="0"/>
          <w:numId w:val="44"/>
        </w:numPr>
        <w:jc w:val="both"/>
      </w:pPr>
      <w:r w:rsidRPr="005C7374">
        <w:t xml:space="preserve">The Contractor and Subcontractors shall obtain any and all necessary certificates or other documentation from the appropriate governmental agency or agencies, and use said certificates or other documentation as required by law, </w:t>
      </w:r>
      <w:r w:rsidR="00216CDB" w:rsidRPr="005C7374">
        <w:t>rule,</w:t>
      </w:r>
      <w:r w:rsidRPr="005C7374">
        <w:t xml:space="preserve"> or regulation.</w:t>
      </w:r>
    </w:p>
    <w:p w14:paraId="4AB39F4C" w14:textId="474C606F" w:rsidR="00FA37E0" w:rsidRDefault="00FA37E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581C4AA1" w14:textId="77777777" w:rsidR="006E3777" w:rsidRDefault="006E377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67F2FB0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6F9616C2" w14:textId="77777777" w:rsidR="0085067E" w:rsidRPr="005C7374" w:rsidRDefault="0085067E" w:rsidP="008E682F">
      <w:pPr>
        <w:pStyle w:val="Heading1"/>
        <w:spacing w:before="0" w:after="0"/>
        <w:rPr>
          <w:sz w:val="22"/>
          <w:szCs w:val="22"/>
        </w:rPr>
      </w:pPr>
      <w:bookmarkStart w:id="75" w:name="_Toc41561242"/>
      <w:bookmarkStart w:id="76" w:name="_Toc46817359"/>
      <w:bookmarkStart w:id="77" w:name="_Hlk497396985"/>
      <w:r w:rsidRPr="005C7374">
        <w:rPr>
          <w:sz w:val="22"/>
          <w:szCs w:val="22"/>
        </w:rPr>
        <w:lastRenderedPageBreak/>
        <w:t xml:space="preserve">ARTICLE </w:t>
      </w:r>
      <w:r w:rsidR="00893327" w:rsidRPr="005C7374">
        <w:rPr>
          <w:sz w:val="22"/>
          <w:szCs w:val="22"/>
        </w:rPr>
        <w:t>6</w:t>
      </w:r>
      <w:r w:rsidRPr="005C7374">
        <w:rPr>
          <w:sz w:val="22"/>
          <w:szCs w:val="22"/>
        </w:rPr>
        <w:t xml:space="preserve"> -- SUBCONTRACTS</w:t>
      </w:r>
      <w:bookmarkEnd w:id="75"/>
      <w:bookmarkEnd w:id="76"/>
    </w:p>
    <w:p w14:paraId="6BF40609"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B988753" w14:textId="77777777" w:rsidR="0085067E" w:rsidRPr="005C7374" w:rsidRDefault="0085067E" w:rsidP="008E682F">
      <w:pPr>
        <w:pStyle w:val="Heading2"/>
        <w:spacing w:before="0"/>
        <w:jc w:val="both"/>
        <w:rPr>
          <w:rFonts w:ascii="Times New Roman" w:hAnsi="Times New Roman"/>
          <w:sz w:val="22"/>
          <w:szCs w:val="22"/>
        </w:rPr>
      </w:pPr>
      <w:bookmarkStart w:id="78" w:name="_Toc41561243"/>
      <w:bookmarkStart w:id="79" w:name="_Toc46817360"/>
      <w:r w:rsidRPr="005C7374">
        <w:rPr>
          <w:rFonts w:ascii="Times New Roman" w:hAnsi="Times New Roman"/>
          <w:sz w:val="22"/>
          <w:szCs w:val="22"/>
        </w:rPr>
        <w:t xml:space="preserve">Section </w:t>
      </w:r>
      <w:r w:rsidR="002521B9" w:rsidRPr="005C7374">
        <w:rPr>
          <w:rFonts w:ascii="Times New Roman" w:hAnsi="Times New Roman"/>
          <w:sz w:val="22"/>
          <w:szCs w:val="22"/>
        </w:rPr>
        <w:t>6</w:t>
      </w:r>
      <w:r w:rsidRPr="005C7374">
        <w:rPr>
          <w:rFonts w:ascii="Times New Roman" w:hAnsi="Times New Roman"/>
          <w:sz w:val="22"/>
          <w:szCs w:val="22"/>
        </w:rPr>
        <w:t xml:space="preserve">.01 </w:t>
      </w:r>
      <w:r w:rsidR="00607719" w:rsidRPr="005C7374">
        <w:rPr>
          <w:rFonts w:ascii="Times New Roman" w:hAnsi="Times New Roman"/>
          <w:sz w:val="22"/>
          <w:szCs w:val="22"/>
        </w:rPr>
        <w:t>-</w:t>
      </w:r>
      <w:r w:rsidRPr="005C7374">
        <w:rPr>
          <w:rFonts w:ascii="Times New Roman" w:hAnsi="Times New Roman"/>
          <w:sz w:val="22"/>
          <w:szCs w:val="22"/>
        </w:rPr>
        <w:t xml:space="preserve"> Subcontracting</w:t>
      </w:r>
      <w:bookmarkEnd w:id="78"/>
      <w:bookmarkEnd w:id="79"/>
    </w:p>
    <w:p w14:paraId="758C3EF6" w14:textId="77777777" w:rsidR="0085067E" w:rsidRPr="00A63118" w:rsidRDefault="0085067E" w:rsidP="008E682F"/>
    <w:p w14:paraId="20584BF8" w14:textId="77777777" w:rsidR="00BF4025" w:rsidRPr="005C7374" w:rsidRDefault="0085067E" w:rsidP="008E682F">
      <w:pPr>
        <w:pStyle w:val="ListParagraph"/>
        <w:numPr>
          <w:ilvl w:val="0"/>
          <w:numId w:val="17"/>
        </w:numPr>
        <w:jc w:val="both"/>
      </w:pPr>
      <w:r w:rsidRPr="005C7374">
        <w:t>The Contractor may utilize the services of Subcontractors</w:t>
      </w:r>
      <w:r w:rsidR="008D50AD" w:rsidRPr="005C7374">
        <w:t xml:space="preserve">, subject to the limits prescribed in </w:t>
      </w:r>
      <w:r w:rsidR="008614A5" w:rsidRPr="005C7374">
        <w:t xml:space="preserve">the Information for Bidders </w:t>
      </w:r>
      <w:r w:rsidR="008D50AD" w:rsidRPr="005C7374">
        <w:t>Section 7.0 – Approval of Subcontractors/Subcontract Limits.  Exceeding stated limits, without prior written approval by the Owner, may be cause for Contract termination.</w:t>
      </w:r>
    </w:p>
    <w:p w14:paraId="76673272" w14:textId="77777777" w:rsidR="0085067E" w:rsidRPr="005C7374" w:rsidRDefault="0085067E" w:rsidP="008E682F"/>
    <w:p w14:paraId="545ECDE2" w14:textId="7D8DF181" w:rsidR="00BF4025" w:rsidRDefault="0085067E" w:rsidP="008E682F">
      <w:pPr>
        <w:pStyle w:val="ListParagraph"/>
        <w:numPr>
          <w:ilvl w:val="0"/>
          <w:numId w:val="17"/>
        </w:numPr>
        <w:jc w:val="both"/>
      </w:pPr>
      <w:r w:rsidRPr="005C7374">
        <w:t>The Contractor shall submit to the Owner the name of each proposed Subcontractor as required by the Contract</w:t>
      </w:r>
      <w:r w:rsidR="00D11A4D" w:rsidRPr="005C7374">
        <w:t xml:space="preserve">.  </w:t>
      </w:r>
      <w:r w:rsidRPr="005C7374">
        <w:t>The Owner reserves the right to disapprove any proposed Subcontractor</w:t>
      </w:r>
      <w:r w:rsidR="00B252C1" w:rsidRPr="005C7374">
        <w:t xml:space="preserve"> and such disapproval </w:t>
      </w:r>
      <w:r w:rsidRPr="005C7374">
        <w:t xml:space="preserve">shall not result in </w:t>
      </w:r>
      <w:r w:rsidR="00D215F9" w:rsidRPr="005C7374">
        <w:t xml:space="preserve">any </w:t>
      </w:r>
      <w:r w:rsidRPr="005C7374">
        <w:t xml:space="preserve">additional cost to the Owner.  If requested by the Owner, the Contractor shall provide copies of </w:t>
      </w:r>
      <w:r w:rsidR="00B252C1" w:rsidRPr="005C7374">
        <w:t xml:space="preserve">any and all </w:t>
      </w:r>
      <w:r w:rsidR="006C1533" w:rsidRPr="005C7374">
        <w:t>S</w:t>
      </w:r>
      <w:r w:rsidRPr="005C7374">
        <w:t>ubcontract</w:t>
      </w:r>
      <w:r w:rsidR="00D215F9" w:rsidRPr="005C7374">
        <w:t>s</w:t>
      </w:r>
      <w:r w:rsidRPr="005C7374">
        <w:t xml:space="preserve"> and purchase order agreements related to the Work</w:t>
      </w:r>
      <w:r w:rsidR="00706163">
        <w:t>, which must be in written form</w:t>
      </w:r>
      <w:r w:rsidRPr="005C7374">
        <w:t>.</w:t>
      </w:r>
      <w:r w:rsidR="00C811BB" w:rsidRPr="005C7374">
        <w:t xml:space="preserve">  The Contractor shall require each Subcontractor to provide the Owner, upon the Owner’s request, with a copy of each of the Subcontractor’s subcontracts and purchase order agreements related to the Work.</w:t>
      </w:r>
    </w:p>
    <w:p w14:paraId="540D4240" w14:textId="03770BAD" w:rsidR="00714FE7" w:rsidRPr="00A63118" w:rsidRDefault="00714FE7" w:rsidP="00591726">
      <w:pPr>
        <w:jc w:val="both"/>
        <w:rPr>
          <w:sz w:val="20"/>
        </w:rPr>
      </w:pPr>
    </w:p>
    <w:p w14:paraId="1BB3615A" w14:textId="77777777" w:rsidR="00BF4025" w:rsidRPr="00665617" w:rsidRDefault="00915070" w:rsidP="00CF0373">
      <w:pPr>
        <w:pStyle w:val="ListParagraph"/>
        <w:numPr>
          <w:ilvl w:val="0"/>
          <w:numId w:val="17"/>
        </w:numPr>
        <w:jc w:val="both"/>
      </w:pPr>
      <w:r w:rsidRPr="00A63118">
        <w:t xml:space="preserve">The Contractor's use of Subcontractors shall not diminish the Contractor's obligation to complete the Work.  </w:t>
      </w:r>
      <w:r w:rsidR="0085067E" w:rsidRPr="00665617">
        <w:t xml:space="preserve">The Contractor shall </w:t>
      </w:r>
      <w:r w:rsidRPr="00665617">
        <w:t xml:space="preserve">control and coordinate the Work of Subcontractors and </w:t>
      </w:r>
      <w:r w:rsidR="0085067E" w:rsidRPr="00665617">
        <w:t>be fully responsible for the acts and omissions of Subcontractors, and of persons either directly or indirectly employed by Subcontractors.  The Contractor shall be responsible for all guarantees and warranties provided by Subcontractors.</w:t>
      </w:r>
    </w:p>
    <w:p w14:paraId="4BAA73D7" w14:textId="77777777" w:rsidR="0085067E" w:rsidRPr="00A63118" w:rsidRDefault="0085067E" w:rsidP="008E682F"/>
    <w:p w14:paraId="652AD725" w14:textId="77777777" w:rsidR="00C95C9D" w:rsidRPr="005C7374" w:rsidRDefault="0085067E" w:rsidP="00CF0373">
      <w:pPr>
        <w:pStyle w:val="ListParagraph"/>
        <w:numPr>
          <w:ilvl w:val="0"/>
          <w:numId w:val="17"/>
        </w:numPr>
        <w:jc w:val="both"/>
      </w:pPr>
      <w:r w:rsidRPr="00A63118">
        <w:t xml:space="preserve">The Contractor shall </w:t>
      </w:r>
      <w:r w:rsidR="002662CC" w:rsidRPr="00A63118">
        <w:t xml:space="preserve">be responsible for requiring each Subcontractor, to extent of the Work to be performed by such Subcontractor, to be bound to the Contractor by all the terms, </w:t>
      </w:r>
      <w:r w:rsidR="00216CDB" w:rsidRPr="005C7374">
        <w:t>conditions,</w:t>
      </w:r>
      <w:r w:rsidR="002662CC" w:rsidRPr="005C7374">
        <w:t xml:space="preserve"> and requirements of the Contract Documents, and to assume towards the Contractor all the obligations and responsibilities which the Contractor, by the Contract Documents, assumes toward the Owner.</w:t>
      </w:r>
      <w:r w:rsidR="00046C30" w:rsidRPr="005C7374">
        <w:t xml:space="preserve">  The Contractor shall cause each Subcontractor to receive and review the provisions of the Contract Documents applicable to the Subcontractor</w:t>
      </w:r>
      <w:r w:rsidR="00771205" w:rsidRPr="005C7374">
        <w:t>, including but not limited to a c</w:t>
      </w:r>
      <w:r w:rsidR="002A08C6" w:rsidRPr="005C7374">
        <w:t>opy of the Payment Bond</w:t>
      </w:r>
      <w:r w:rsidR="00771205" w:rsidRPr="005C7374">
        <w:t xml:space="preserve"> for this Contract</w:t>
      </w:r>
      <w:r w:rsidR="00046C30" w:rsidRPr="005C7374">
        <w:t xml:space="preserve">.  </w:t>
      </w:r>
      <w:r w:rsidR="0072335C" w:rsidRPr="005C7374">
        <w:t xml:space="preserve">Upon request of the Owner, </w:t>
      </w:r>
      <w:r w:rsidR="00DC4B77" w:rsidRPr="005C7374">
        <w:t xml:space="preserve">the Contractor shall provide </w:t>
      </w:r>
      <w:r w:rsidR="00C95C9D" w:rsidRPr="005C7374">
        <w:t xml:space="preserve">written </w:t>
      </w:r>
      <w:r w:rsidR="00DC4B77" w:rsidRPr="005C7374">
        <w:t>proof satisfactory to the Owner that each Subcontractor has received and reviewed the provisions of the Contract Documents applicable to such Subcontractor</w:t>
      </w:r>
      <w:r w:rsidR="00B915CC" w:rsidRPr="005C7374">
        <w:t>, including but not limited to, a copy of the Payment Bond</w:t>
      </w:r>
      <w:r w:rsidR="00304734" w:rsidRPr="005C7374">
        <w:t xml:space="preserve"> for this Contract</w:t>
      </w:r>
      <w:r w:rsidR="00DC4B77" w:rsidRPr="005C7374">
        <w:t xml:space="preserve">.  </w:t>
      </w:r>
    </w:p>
    <w:p w14:paraId="378C90B1" w14:textId="77777777" w:rsidR="00C95C9D" w:rsidRPr="005C7374" w:rsidRDefault="00C95C9D" w:rsidP="008E682F">
      <w:pPr>
        <w:pStyle w:val="ListParagraph"/>
      </w:pPr>
    </w:p>
    <w:p w14:paraId="26979F82" w14:textId="77777777" w:rsidR="008C6457" w:rsidRPr="005C7374" w:rsidRDefault="00C95C9D" w:rsidP="00CF0373">
      <w:pPr>
        <w:pStyle w:val="ListParagraph"/>
        <w:numPr>
          <w:ilvl w:val="0"/>
          <w:numId w:val="17"/>
        </w:numPr>
        <w:jc w:val="both"/>
      </w:pPr>
      <w:r w:rsidRPr="005C7374">
        <w:t>T</w:t>
      </w:r>
      <w:r w:rsidR="004F5131" w:rsidRPr="005C7374">
        <w:t xml:space="preserve">he </w:t>
      </w:r>
      <w:r w:rsidRPr="005C7374">
        <w:t>Contractor shall ensure</w:t>
      </w:r>
      <w:r w:rsidR="00304734" w:rsidRPr="005C7374">
        <w:t xml:space="preserve"> </w:t>
      </w:r>
      <w:r w:rsidRPr="005C7374">
        <w:t>that</w:t>
      </w:r>
      <w:r w:rsidR="00304734" w:rsidRPr="005C7374">
        <w:t xml:space="preserve"> each Subcontractor’s</w:t>
      </w:r>
      <w:r w:rsidR="008C6457" w:rsidRPr="005C7374">
        <w:t xml:space="preserve"> duties</w:t>
      </w:r>
      <w:r w:rsidR="00304734" w:rsidRPr="005C7374">
        <w:t xml:space="preserve"> </w:t>
      </w:r>
      <w:r w:rsidR="002E5905" w:rsidRPr="005C7374">
        <w:t xml:space="preserve">to </w:t>
      </w:r>
      <w:r w:rsidR="008C6457" w:rsidRPr="005C7374">
        <w:t>procure insurance</w:t>
      </w:r>
      <w:r w:rsidR="00771205" w:rsidRPr="005C7374">
        <w:t xml:space="preserve"> for</w:t>
      </w:r>
      <w:r w:rsidR="008C6457" w:rsidRPr="005C7374">
        <w:t xml:space="preserve">, </w:t>
      </w:r>
      <w:r w:rsidR="00771205" w:rsidRPr="005C7374">
        <w:t xml:space="preserve">and to </w:t>
      </w:r>
      <w:r w:rsidR="004F5131" w:rsidRPr="005C7374">
        <w:t>defend,</w:t>
      </w:r>
      <w:r w:rsidR="008C6457" w:rsidRPr="005C7374">
        <w:t xml:space="preserve"> indemnify and hold harmless</w:t>
      </w:r>
      <w:r w:rsidR="00771205" w:rsidRPr="005C7374">
        <w:t xml:space="preserve"> the Owner and Client</w:t>
      </w:r>
      <w:r w:rsidR="00304734" w:rsidRPr="005C7374">
        <w:t xml:space="preserve">, </w:t>
      </w:r>
      <w:r w:rsidR="00FA44E1" w:rsidRPr="005C7374">
        <w:t xml:space="preserve">are, </w:t>
      </w:r>
      <w:r w:rsidR="00304734" w:rsidRPr="005C7374">
        <w:t xml:space="preserve">to the fullest extent permitted by law, </w:t>
      </w:r>
      <w:r w:rsidR="00771205" w:rsidRPr="005C7374">
        <w:t xml:space="preserve">at least </w:t>
      </w:r>
      <w:r w:rsidR="00304734" w:rsidRPr="005C7374">
        <w:t>the same as</w:t>
      </w:r>
      <w:r w:rsidR="008C6457" w:rsidRPr="005C7374">
        <w:t xml:space="preserve"> the Contractor</w:t>
      </w:r>
      <w:r w:rsidR="00304734" w:rsidRPr="005C7374">
        <w:t>’s duties to procure insurance</w:t>
      </w:r>
      <w:r w:rsidR="00923844" w:rsidRPr="005C7374">
        <w:t xml:space="preserve"> for</w:t>
      </w:r>
      <w:r w:rsidR="00304734" w:rsidRPr="005C7374">
        <w:t xml:space="preserve">, </w:t>
      </w:r>
      <w:r w:rsidR="00923844" w:rsidRPr="005C7374">
        <w:t xml:space="preserve">and to </w:t>
      </w:r>
      <w:r w:rsidR="00304734" w:rsidRPr="005C7374">
        <w:t>defend, indemnify and hold harmless</w:t>
      </w:r>
      <w:r w:rsidR="00923844" w:rsidRPr="005C7374">
        <w:t xml:space="preserve"> the Owner and Client</w:t>
      </w:r>
      <w:r w:rsidR="008C6457" w:rsidRPr="005C7374">
        <w:t>.</w:t>
      </w:r>
      <w:r w:rsidR="00251DAB" w:rsidRPr="005C7374">
        <w:t xml:space="preserve"> </w:t>
      </w:r>
    </w:p>
    <w:p w14:paraId="21CF0376" w14:textId="77777777" w:rsidR="008C6457" w:rsidRPr="005C7374" w:rsidRDefault="008C6457" w:rsidP="008E682F">
      <w:pPr>
        <w:pStyle w:val="ListParagraph"/>
      </w:pPr>
    </w:p>
    <w:p w14:paraId="1DC4996A" w14:textId="77777777" w:rsidR="00BF4025" w:rsidRPr="005C7374" w:rsidRDefault="008C6457" w:rsidP="00CF0373">
      <w:pPr>
        <w:pStyle w:val="ListParagraph"/>
        <w:numPr>
          <w:ilvl w:val="0"/>
          <w:numId w:val="17"/>
        </w:numPr>
        <w:jc w:val="both"/>
      </w:pPr>
      <w:r w:rsidRPr="005C7374">
        <w:t xml:space="preserve">To the fullest extent permitted by law and independent of any duty to indemnify and hold harmless, the Contractor shall require each Subcontractor, to the fullest extent permitted by law, to defend the Owner and Client </w:t>
      </w:r>
      <w:r w:rsidR="004F5131" w:rsidRPr="005C7374">
        <w:t>against claims by third persons f</w:t>
      </w:r>
      <w:r w:rsidR="00251DAB" w:rsidRPr="005C7374">
        <w:t>or wrongful death, bodily injuries and</w:t>
      </w:r>
      <w:r w:rsidR="004F5131" w:rsidRPr="005C7374">
        <w:t xml:space="preserve"> property damage</w:t>
      </w:r>
      <w:r w:rsidR="00251DAB" w:rsidRPr="005C7374">
        <w:t xml:space="preserve">, direct or consequential, loss or damage of any kind whatsoever arising </w:t>
      </w:r>
      <w:r w:rsidR="0086443A" w:rsidRPr="005C7374">
        <w:t xml:space="preserve">out of </w:t>
      </w:r>
      <w:r w:rsidR="00251DAB" w:rsidRPr="005C7374">
        <w:t xml:space="preserve">or alleged to arise out of or as a result of or in connection with the performance of the Work, </w:t>
      </w:r>
      <w:bookmarkStart w:id="80" w:name="_Hlk496177331"/>
      <w:r w:rsidR="00253FA1" w:rsidRPr="005C7374">
        <w:t>whether actually</w:t>
      </w:r>
      <w:r w:rsidR="00F31B38" w:rsidRPr="005C7374">
        <w:t xml:space="preserve"> caused by or resulting from the performance of the Work, </w:t>
      </w:r>
      <w:bookmarkEnd w:id="80"/>
      <w:r w:rsidR="00251DAB" w:rsidRPr="005C7374">
        <w:t>or out of or in connection with the Subcontractor’s operations or p</w:t>
      </w:r>
      <w:r w:rsidRPr="005C7374">
        <w:t>resence at, or in the vicinity of,</w:t>
      </w:r>
      <w:r w:rsidR="00251DAB" w:rsidRPr="005C7374">
        <w:t xml:space="preserve"> the Site</w:t>
      </w:r>
      <w:r w:rsidR="004F5131" w:rsidRPr="005C7374">
        <w:t>.</w:t>
      </w:r>
    </w:p>
    <w:p w14:paraId="1A3E3F4B" w14:textId="77777777" w:rsidR="008C6457" w:rsidRPr="005C7374" w:rsidRDefault="008C6457" w:rsidP="008E682F">
      <w:pPr>
        <w:pStyle w:val="ListParagraph"/>
      </w:pPr>
    </w:p>
    <w:p w14:paraId="610ED42B" w14:textId="668A6265" w:rsidR="00E12AFD" w:rsidRPr="005C7374" w:rsidRDefault="008C6457" w:rsidP="00CF0373">
      <w:pPr>
        <w:pStyle w:val="ListParagraph"/>
        <w:numPr>
          <w:ilvl w:val="0"/>
          <w:numId w:val="17"/>
        </w:numPr>
        <w:jc w:val="both"/>
      </w:pPr>
      <w:r w:rsidRPr="005C7374">
        <w:t>To the fullest extent permitted by law, the</w:t>
      </w:r>
      <w:r w:rsidRPr="005C7374">
        <w:rPr>
          <w:szCs w:val="22"/>
        </w:rPr>
        <w:t xml:space="preserve"> </w:t>
      </w:r>
      <w:r w:rsidRPr="00A63118">
        <w:t>Contractor shall require each Subcontractor, to the fullest ex</w:t>
      </w:r>
      <w:r w:rsidR="005D28CE" w:rsidRPr="005C7374">
        <w:t>tent permitted by law, to indemnify and hold harmless</w:t>
      </w:r>
      <w:r w:rsidRPr="005C7374">
        <w:t xml:space="preserve"> the Owner and Client against claims by third persons for wrongful death, bodily injuries and property damage, direct or consequential, loss or damage of any kind whatsoever arising </w:t>
      </w:r>
      <w:r w:rsidR="0086443A" w:rsidRPr="005C7374">
        <w:t xml:space="preserve">out of </w:t>
      </w:r>
      <w:r w:rsidRPr="005C7374">
        <w:t xml:space="preserve">or alleged to arise out of or as a result of or in connection with the performance of the Work, </w:t>
      </w:r>
      <w:r w:rsidR="00F31B38" w:rsidRPr="005C7374">
        <w:t xml:space="preserve">whether actually caused by or resulting from the performance of the </w:t>
      </w:r>
      <w:r w:rsidR="00F31B38" w:rsidRPr="005C7374">
        <w:lastRenderedPageBreak/>
        <w:t xml:space="preserve">Work, </w:t>
      </w:r>
      <w:r w:rsidRPr="005C7374">
        <w:t>or out of or in connection with the Subcontractor’s operations or presence at, or in the vicinity of, the Site.</w:t>
      </w:r>
      <w:bookmarkStart w:id="81" w:name="_Hlk502762577"/>
    </w:p>
    <w:bookmarkEnd w:id="81"/>
    <w:p w14:paraId="10EE711B" w14:textId="77777777" w:rsidR="00523011" w:rsidRPr="005C7374" w:rsidRDefault="00523011" w:rsidP="008E682F">
      <w:pPr>
        <w:pStyle w:val="ListParagraph"/>
      </w:pPr>
    </w:p>
    <w:p w14:paraId="2675D979" w14:textId="23345A35" w:rsidR="00523011" w:rsidRPr="005C7374" w:rsidRDefault="002A08C6" w:rsidP="00CF0373">
      <w:pPr>
        <w:pStyle w:val="ListParagraph"/>
        <w:numPr>
          <w:ilvl w:val="0"/>
          <w:numId w:val="17"/>
        </w:numPr>
        <w:jc w:val="both"/>
      </w:pPr>
      <w:r w:rsidRPr="005C7374">
        <w:t xml:space="preserve">The Contractor shall require each Subcontractor, </w:t>
      </w:r>
      <w:r w:rsidR="00FB789D" w:rsidRPr="005C7374">
        <w:t xml:space="preserve">in addition to the Subcontractor’s other obligations, to pay the costs of the Owner and Client, including but not limited to, attorneys’ and consultants’ fees, expenses and court costs, </w:t>
      </w:r>
      <w:r w:rsidR="00A839DC" w:rsidRPr="005C7374">
        <w:t>to commence and prosecute</w:t>
      </w:r>
      <w:r w:rsidR="00FB789D" w:rsidRPr="005C7374">
        <w:t xml:space="preserve"> a court action </w:t>
      </w:r>
      <w:r w:rsidR="006B17FB" w:rsidRPr="005C7374">
        <w:t xml:space="preserve">against the Subcontractor </w:t>
      </w:r>
      <w:r w:rsidR="00FB789D" w:rsidRPr="005C7374">
        <w:t>to enforce one or more of the Subcontractor’s obligations</w:t>
      </w:r>
      <w:r w:rsidR="00F27AAC" w:rsidRPr="005C7374">
        <w:t xml:space="preserve"> under General Conditions Section 6.01 E, F</w:t>
      </w:r>
      <w:r w:rsidR="00A90F2D" w:rsidRPr="005C7374">
        <w:t xml:space="preserve"> or </w:t>
      </w:r>
      <w:r w:rsidR="006B17FB" w:rsidRPr="005C7374">
        <w:t xml:space="preserve">G </w:t>
      </w:r>
      <w:r w:rsidR="00A90F2D" w:rsidRPr="00A63118">
        <w:t>or</w:t>
      </w:r>
      <w:r w:rsidR="00C541D3" w:rsidRPr="00A63118">
        <w:t xml:space="preserve"> </w:t>
      </w:r>
      <w:r w:rsidR="006B17FB" w:rsidRPr="00A63118">
        <w:t xml:space="preserve">against an insurance company to obtain coverage under an insurance policy which the Subcontractor represented would provide coverage to the Owner or Client.  </w:t>
      </w:r>
      <w:r w:rsidR="00F27AAC" w:rsidRPr="005C7374">
        <w:t xml:space="preserve"> </w:t>
      </w:r>
    </w:p>
    <w:p w14:paraId="1224C76F" w14:textId="77777777" w:rsidR="0085067E" w:rsidRPr="005C7374" w:rsidRDefault="0085067E" w:rsidP="008E682F"/>
    <w:p w14:paraId="2803A3F3" w14:textId="65EDB819" w:rsidR="00BF4025" w:rsidRPr="00A63118" w:rsidRDefault="0085067E" w:rsidP="00CF0373">
      <w:pPr>
        <w:pStyle w:val="ListParagraph"/>
        <w:numPr>
          <w:ilvl w:val="0"/>
          <w:numId w:val="17"/>
        </w:numPr>
        <w:jc w:val="both"/>
      </w:pPr>
      <w:r w:rsidRPr="005C7374">
        <w:t xml:space="preserve">Nothing contained in the Contract or any subcontract shall create any contractual relationship between </w:t>
      </w:r>
      <w:r w:rsidR="000545BB" w:rsidRPr="005C7374">
        <w:t xml:space="preserve">any </w:t>
      </w:r>
      <w:r w:rsidRPr="005C7374">
        <w:t>Subcontractor and the Owner</w:t>
      </w:r>
      <w:r w:rsidR="00A2752C" w:rsidRPr="005C7374">
        <w:t xml:space="preserve"> except the requirements</w:t>
      </w:r>
      <w:r w:rsidR="000A7AE6" w:rsidRPr="005C7374">
        <w:t xml:space="preserve"> </w:t>
      </w:r>
      <w:r w:rsidR="00AC4306" w:rsidRPr="005C7374">
        <w:t xml:space="preserve">in </w:t>
      </w:r>
      <w:r w:rsidR="005F7055" w:rsidRPr="005C7374">
        <w:t xml:space="preserve">General Conditions </w:t>
      </w:r>
      <w:r w:rsidR="00AC4306" w:rsidRPr="005C7374">
        <w:t>Section</w:t>
      </w:r>
      <w:r w:rsidR="002E5905" w:rsidRPr="005C7374">
        <w:t>s</w:t>
      </w:r>
      <w:r w:rsidR="00AC4306" w:rsidRPr="005C7374">
        <w:t xml:space="preserve"> 15.03 </w:t>
      </w:r>
      <w:r w:rsidR="002E5905" w:rsidRPr="005C7374">
        <w:t xml:space="preserve">and 15.04 </w:t>
      </w:r>
      <w:r w:rsidR="009172AD" w:rsidRPr="005C7374">
        <w:t>for</w:t>
      </w:r>
      <w:r w:rsidR="00A2752C" w:rsidRPr="005C7374">
        <w:t xml:space="preserve"> each Subcontractor </w:t>
      </w:r>
      <w:r w:rsidR="000A7AE6" w:rsidRPr="005C7374">
        <w:t xml:space="preserve">to </w:t>
      </w:r>
      <w:r w:rsidR="00AC4306" w:rsidRPr="005C7374">
        <w:t xml:space="preserve">procure insurance policies on </w:t>
      </w:r>
      <w:r w:rsidR="00CC4AF1" w:rsidRPr="005C7374">
        <w:t xml:space="preserve">which the Owner </w:t>
      </w:r>
      <w:r w:rsidR="007D1C15" w:rsidRPr="005C7374">
        <w:t>or the Owner and Client are</w:t>
      </w:r>
      <w:r w:rsidR="00AC4306" w:rsidRPr="005C7374">
        <w:t xml:space="preserve"> insured</w:t>
      </w:r>
      <w:r w:rsidR="007D1C15" w:rsidRPr="005C7374">
        <w:t>s,</w:t>
      </w:r>
      <w:r w:rsidR="004F5131" w:rsidRPr="005C7374">
        <w:t xml:space="preserve"> </w:t>
      </w:r>
      <w:r w:rsidR="002E5905" w:rsidRPr="005C7374">
        <w:t xml:space="preserve">the obligations of each Subcontractor </w:t>
      </w:r>
      <w:r w:rsidR="00F31B38" w:rsidRPr="005C7374">
        <w:t>pursuant to General Conditions Section 6.01 E, F</w:t>
      </w:r>
      <w:r w:rsidR="00A90F2D" w:rsidRPr="005C7374">
        <w:t xml:space="preserve"> and G</w:t>
      </w:r>
      <w:r w:rsidR="00CF0373">
        <w:t xml:space="preserve"> </w:t>
      </w:r>
      <w:r w:rsidR="002E5905" w:rsidRPr="00A63118">
        <w:t>to defend, indemnify and hold harmless</w:t>
      </w:r>
      <w:r w:rsidR="00F31B38" w:rsidRPr="00A63118">
        <w:t>, to the fullest extent permitted by law,</w:t>
      </w:r>
      <w:r w:rsidR="002E5905" w:rsidRPr="00A63118">
        <w:t xml:space="preserve"> the Owner </w:t>
      </w:r>
      <w:r w:rsidR="00251DAB" w:rsidRPr="005C7374">
        <w:t xml:space="preserve">and Client </w:t>
      </w:r>
      <w:r w:rsidR="002E5905" w:rsidRPr="005C7374">
        <w:t xml:space="preserve">against claims by third persons for wrongful death, </w:t>
      </w:r>
      <w:r w:rsidR="00251DAB" w:rsidRPr="005C7374">
        <w:t>bodily injuries and</w:t>
      </w:r>
      <w:r w:rsidR="002E5905" w:rsidRPr="005C7374">
        <w:t xml:space="preserve"> property damage</w:t>
      </w:r>
      <w:r w:rsidR="00251DAB" w:rsidRPr="005C7374">
        <w:t>, direct or consequential, loss or damage of any kind whatsoever</w:t>
      </w:r>
      <w:bookmarkStart w:id="82" w:name="_Hlk496177696"/>
      <w:r w:rsidR="007D1C15" w:rsidRPr="005C7374">
        <w:t xml:space="preserve"> and the obligation of each Subcontractor pursuant to G</w:t>
      </w:r>
      <w:r w:rsidR="00B72552" w:rsidRPr="005C7374">
        <w:t xml:space="preserve">eneral Conditions </w:t>
      </w:r>
      <w:r w:rsidR="00A90F2D" w:rsidRPr="005C7374">
        <w:t>Section 6.01 H</w:t>
      </w:r>
    </w:p>
    <w:bookmarkEnd w:id="82"/>
    <w:p w14:paraId="2EB564B7" w14:textId="77777777" w:rsidR="0085067E" w:rsidRPr="005C7374" w:rsidRDefault="0085067E" w:rsidP="008E682F"/>
    <w:p w14:paraId="783B384E" w14:textId="1D3BB37B" w:rsidR="00FD2E5D" w:rsidRPr="004F46DC" w:rsidRDefault="0085067E" w:rsidP="00DC6EDC">
      <w:pPr>
        <w:pStyle w:val="Default"/>
        <w:ind w:left="360"/>
        <w:jc w:val="both"/>
        <w:rPr>
          <w:sz w:val="22"/>
          <w:szCs w:val="22"/>
        </w:rPr>
      </w:pPr>
      <w:r w:rsidRPr="005C7374">
        <w:rPr>
          <w:sz w:val="22"/>
          <w:szCs w:val="22"/>
        </w:rPr>
        <w:t xml:space="preserve">In selecting a Subcontractor, the Contractor shall consider whether the </w:t>
      </w:r>
      <w:r w:rsidR="006940E1" w:rsidRPr="005C7374">
        <w:rPr>
          <w:sz w:val="22"/>
          <w:szCs w:val="22"/>
        </w:rPr>
        <w:t xml:space="preserve">proposed </w:t>
      </w:r>
      <w:r w:rsidRPr="005C7374">
        <w:rPr>
          <w:sz w:val="22"/>
          <w:szCs w:val="22"/>
        </w:rPr>
        <w:t xml:space="preserve">Subcontractor appears on any list of entities debarred or suspended from doing business with a government entity, including the </w:t>
      </w:r>
      <w:r w:rsidR="00D215F9" w:rsidRPr="005C7374">
        <w:rPr>
          <w:sz w:val="22"/>
          <w:szCs w:val="22"/>
        </w:rPr>
        <w:t>current l</w:t>
      </w:r>
      <w:r w:rsidRPr="005C7374">
        <w:rPr>
          <w:sz w:val="22"/>
          <w:szCs w:val="22"/>
        </w:rPr>
        <w:t xml:space="preserve">ist of </w:t>
      </w:r>
      <w:r w:rsidR="00D215F9" w:rsidRPr="005C7374">
        <w:rPr>
          <w:sz w:val="22"/>
          <w:szCs w:val="22"/>
        </w:rPr>
        <w:t>companies or individuals that have been declared ineligible to receive Federal contracts published by the System for Award Management</w:t>
      </w:r>
      <w:r w:rsidRPr="005C7374">
        <w:rPr>
          <w:sz w:val="22"/>
          <w:szCs w:val="22"/>
        </w:rPr>
        <w:t xml:space="preserve">.  The Contractor shall not Subcontract with any </w:t>
      </w:r>
      <w:r w:rsidR="006940E1" w:rsidRPr="005C7374">
        <w:rPr>
          <w:sz w:val="22"/>
          <w:szCs w:val="22"/>
        </w:rPr>
        <w:t>entity</w:t>
      </w:r>
      <w:r w:rsidRPr="005C7374">
        <w:rPr>
          <w:sz w:val="22"/>
          <w:szCs w:val="22"/>
        </w:rPr>
        <w:t xml:space="preserve"> on the </w:t>
      </w:r>
      <w:r w:rsidRPr="005C7374">
        <w:rPr>
          <w:sz w:val="22"/>
          <w:szCs w:val="22"/>
          <w:u w:val="single"/>
        </w:rPr>
        <w:t xml:space="preserve">List of Employers Ineligible </w:t>
      </w:r>
      <w:proofErr w:type="gramStart"/>
      <w:r w:rsidRPr="005C7374">
        <w:rPr>
          <w:sz w:val="22"/>
          <w:szCs w:val="22"/>
          <w:u w:val="single"/>
        </w:rPr>
        <w:t>To</w:t>
      </w:r>
      <w:proofErr w:type="gramEnd"/>
      <w:r w:rsidRPr="005C7374">
        <w:rPr>
          <w:sz w:val="22"/>
          <w:szCs w:val="22"/>
          <w:u w:val="single"/>
        </w:rPr>
        <w:t xml:space="preserve"> Bid On Or Be Awarded Any Public Contract</w:t>
      </w:r>
      <w:r w:rsidRPr="005C7374">
        <w:rPr>
          <w:sz w:val="22"/>
          <w:szCs w:val="22"/>
        </w:rPr>
        <w:t xml:space="preserve">, published by the NYS Department of Labor Bureau of Public Work.  The Contractor shall not Subcontract with any </w:t>
      </w:r>
      <w:r w:rsidR="006940E1" w:rsidRPr="005C7374">
        <w:rPr>
          <w:sz w:val="22"/>
          <w:szCs w:val="22"/>
        </w:rPr>
        <w:t>entity</w:t>
      </w:r>
      <w:r w:rsidRPr="005C7374">
        <w:rPr>
          <w:sz w:val="22"/>
          <w:szCs w:val="22"/>
        </w:rPr>
        <w:t xml:space="preserve"> on the debarment list published by the NYS Workers’ Compensation Board pursuant to Section 141-b of the NYS Workers’ Compensation Law.</w:t>
      </w:r>
      <w:r w:rsidR="00FD2E5D" w:rsidRPr="00FD2E5D">
        <w:rPr>
          <w:sz w:val="22"/>
          <w:szCs w:val="22"/>
        </w:rPr>
        <w:t xml:space="preserve"> </w:t>
      </w:r>
      <w:r w:rsidR="00FD2E5D" w:rsidRPr="004F46DC">
        <w:rPr>
          <w:sz w:val="22"/>
          <w:szCs w:val="22"/>
        </w:rPr>
        <w:t>The Contractor shall not Subcontract with any entity on the list of Non-Responsible Entities maintained by the NYS Office of General Services pursuant to Executive Order No. 192.</w:t>
      </w:r>
    </w:p>
    <w:p w14:paraId="12EC10EF" w14:textId="1661280A" w:rsidR="00FD2E5D" w:rsidRPr="004F46DC" w:rsidRDefault="00FD2E5D" w:rsidP="00FD2E5D">
      <w:pPr>
        <w:pStyle w:val="Default"/>
        <w:jc w:val="both"/>
        <w:rPr>
          <w:sz w:val="22"/>
          <w:szCs w:val="22"/>
        </w:rPr>
      </w:pPr>
    </w:p>
    <w:p w14:paraId="15BF9639" w14:textId="77777777" w:rsidR="00DC6EDC" w:rsidRDefault="00FD2E5D" w:rsidP="00DC6EDC">
      <w:pPr>
        <w:pStyle w:val="Default"/>
        <w:ind w:left="360"/>
        <w:jc w:val="both"/>
        <w:rPr>
          <w:sz w:val="22"/>
          <w:szCs w:val="22"/>
        </w:rPr>
      </w:pPr>
      <w:r w:rsidRPr="00FD2E5D">
        <w:rPr>
          <w:sz w:val="22"/>
          <w:szCs w:val="22"/>
        </w:rPr>
        <w:t>In selecting a Subcontractor, the Contractor shall also consider whether the proposed Subcontractor has legal authority to do business in New York State and possesses the integrity, experience, qualifications, and organizational and financial capacity to perform Work on the Project.</w:t>
      </w:r>
    </w:p>
    <w:p w14:paraId="081BC965" w14:textId="77777777" w:rsidR="00DC6EDC" w:rsidRDefault="00DC6EDC" w:rsidP="00DC6EDC">
      <w:pPr>
        <w:pStyle w:val="Default"/>
        <w:ind w:left="360"/>
        <w:jc w:val="both"/>
        <w:rPr>
          <w:sz w:val="22"/>
          <w:szCs w:val="22"/>
        </w:rPr>
      </w:pPr>
    </w:p>
    <w:p w14:paraId="19D2DC4A" w14:textId="7131EF5F" w:rsidR="00995CE1" w:rsidRDefault="00FD2E5D" w:rsidP="00DC6EDC">
      <w:pPr>
        <w:pStyle w:val="Default"/>
        <w:ind w:left="360"/>
        <w:jc w:val="both"/>
      </w:pPr>
      <w:r w:rsidRPr="00DC6EDC">
        <w:t xml:space="preserve">Prior to award of a Contract, the Contractor shall require any Subcontractor, with a subcontract value of two million dollars ($2,000,000) or greater, to submit to the Owner a certified NYS Vendor Responsibility Questionnaire </w:t>
      </w:r>
      <w:proofErr w:type="gramStart"/>
      <w:r w:rsidRPr="00DC6EDC">
        <w:t>For</w:t>
      </w:r>
      <w:proofErr w:type="gramEnd"/>
      <w:r w:rsidRPr="00DC6EDC">
        <w:t xml:space="preserve"> Profit Construction (CCA-2) for review.  At any time during the term of the Contract, the Owner may request, and the Contractor or Subcontractor shall provide, a NYS Vendor Responsibility Questionnaire </w:t>
      </w:r>
      <w:proofErr w:type="gramStart"/>
      <w:r w:rsidRPr="00DC6EDC">
        <w:t>For</w:t>
      </w:r>
      <w:proofErr w:type="gramEnd"/>
      <w:r w:rsidRPr="00DC6EDC">
        <w:t xml:space="preserve"> Profit Construction (CCA-2) for any</w:t>
      </w:r>
      <w:r w:rsidRPr="00665617">
        <w:t xml:space="preserve"> other</w:t>
      </w:r>
      <w:r w:rsidRPr="00DC6EDC">
        <w:t xml:space="preserve"> Subcontractor performing Work on the Project for review.  Additionally, the Owner or Contractor may require a Subcontractor to update, recertify and resubmit a previously submitted NYS Vendor Responsibility Questionnaire </w:t>
      </w:r>
      <w:proofErr w:type="gramStart"/>
      <w:r w:rsidRPr="00DC6EDC">
        <w:t>For</w:t>
      </w:r>
      <w:proofErr w:type="gramEnd"/>
      <w:r w:rsidRPr="00DC6EDC">
        <w:t xml:space="preserve"> Profit Construction (CCA-2) to the Owner upon request. Refer to General Conditions Article 19 – Executive Order No. 125</w:t>
      </w:r>
      <w:r w:rsidR="00DC6EDC">
        <w:t>.</w:t>
      </w:r>
    </w:p>
    <w:p w14:paraId="23B90F1E" w14:textId="77777777" w:rsidR="00DC6EDC" w:rsidRPr="00DC6EDC" w:rsidRDefault="00DC6EDC" w:rsidP="00DC6EDC">
      <w:pPr>
        <w:pStyle w:val="Default"/>
        <w:ind w:left="360"/>
        <w:jc w:val="both"/>
        <w:rPr>
          <w:sz w:val="22"/>
          <w:szCs w:val="22"/>
        </w:rPr>
      </w:pPr>
    </w:p>
    <w:p w14:paraId="0F8066B6" w14:textId="36536F9C" w:rsidR="00BF4025" w:rsidRPr="005C7374" w:rsidRDefault="0085067E" w:rsidP="00995CE1">
      <w:pPr>
        <w:pStyle w:val="ListParagraph"/>
        <w:numPr>
          <w:ilvl w:val="0"/>
          <w:numId w:val="17"/>
        </w:numPr>
        <w:jc w:val="both"/>
      </w:pPr>
      <w:r w:rsidRPr="005C7374">
        <w:t xml:space="preserve">Prior to or after award of the Contract, if requested by the Owner, the Contractor shall require a Subcontractor to submit a </w:t>
      </w:r>
      <w:r w:rsidR="007E0CAB" w:rsidRPr="005C7374">
        <w:t xml:space="preserve">NYS </w:t>
      </w:r>
      <w:r w:rsidR="00600628" w:rsidRPr="005C7374">
        <w:t>Vendor Responsibility</w:t>
      </w:r>
      <w:r w:rsidRPr="005C7374">
        <w:t xml:space="preserve"> Questionnaire </w:t>
      </w:r>
      <w:proofErr w:type="gramStart"/>
      <w:r w:rsidR="000022BA" w:rsidRPr="005C7374">
        <w:t>For</w:t>
      </w:r>
      <w:proofErr w:type="gramEnd"/>
      <w:r w:rsidR="000022BA" w:rsidRPr="005C7374">
        <w:t xml:space="preserve"> Profit Construction (CCA-2) </w:t>
      </w:r>
      <w:r w:rsidRPr="005C7374">
        <w:t xml:space="preserve">and a Dormitory Authority </w:t>
      </w:r>
      <w:r w:rsidR="00600628" w:rsidRPr="005C7374">
        <w:t>DASNY Vendor Q</w:t>
      </w:r>
      <w:r w:rsidRPr="005C7374">
        <w:t>uestionnaire.</w:t>
      </w:r>
      <w:r w:rsidR="006940E1" w:rsidRPr="005C7374">
        <w:t xml:space="preserve">  If requested by the Owner, the Contractor shall require a Subcontractor to update a </w:t>
      </w:r>
      <w:r w:rsidR="005C5721" w:rsidRPr="005C7374">
        <w:t xml:space="preserve">NYS Vendor Responsibility Questionnaire </w:t>
      </w:r>
      <w:proofErr w:type="gramStart"/>
      <w:r w:rsidR="000022BA" w:rsidRPr="005C7374">
        <w:t>For</w:t>
      </w:r>
      <w:proofErr w:type="gramEnd"/>
      <w:r w:rsidR="000022BA" w:rsidRPr="005C7374">
        <w:t xml:space="preserve"> Profit </w:t>
      </w:r>
      <w:r w:rsidR="000022BA" w:rsidRPr="005C7374">
        <w:lastRenderedPageBreak/>
        <w:t xml:space="preserve">Construction (CCA-2) </w:t>
      </w:r>
      <w:r w:rsidR="005C5721" w:rsidRPr="005C7374">
        <w:t>and a Dormitory Authority DASNY Vendor Questionnaire previously submitted</w:t>
      </w:r>
      <w:r w:rsidR="000545BB" w:rsidRPr="005C7374">
        <w:t xml:space="preserve"> to the Owner</w:t>
      </w:r>
      <w:r w:rsidR="005C5721" w:rsidRPr="005C7374">
        <w:t>.</w:t>
      </w:r>
    </w:p>
    <w:p w14:paraId="4BF1189A" w14:textId="4B1855D8" w:rsidR="00A87110" w:rsidRPr="005C7374" w:rsidRDefault="00A87110" w:rsidP="008E682F">
      <w:pPr>
        <w:jc w:val="both"/>
      </w:pPr>
    </w:p>
    <w:p w14:paraId="7B49A688" w14:textId="567C55D0" w:rsidR="00BF4025" w:rsidRPr="005C7374" w:rsidRDefault="0085067E" w:rsidP="00995CE1">
      <w:pPr>
        <w:pStyle w:val="ListParagraph"/>
        <w:numPr>
          <w:ilvl w:val="0"/>
          <w:numId w:val="17"/>
        </w:numPr>
        <w:jc w:val="both"/>
      </w:pPr>
      <w:r w:rsidRPr="005C7374">
        <w:t xml:space="preserve">The Contractor </w:t>
      </w:r>
      <w:r w:rsidR="00C11961" w:rsidRPr="005C7374">
        <w:t xml:space="preserve">shall </w:t>
      </w:r>
      <w:r w:rsidRPr="005C7374">
        <w:t xml:space="preserve">submit a NYS </w:t>
      </w:r>
      <w:r w:rsidR="00EC2757" w:rsidRPr="005C7374">
        <w:t>Vendor Responsibility</w:t>
      </w:r>
      <w:r w:rsidRPr="005C7374">
        <w:t xml:space="preserve"> Questionnaire </w:t>
      </w:r>
      <w:proofErr w:type="gramStart"/>
      <w:r w:rsidR="000022BA" w:rsidRPr="005C7374">
        <w:t>For</w:t>
      </w:r>
      <w:proofErr w:type="gramEnd"/>
      <w:r w:rsidR="000022BA" w:rsidRPr="005C7374">
        <w:t xml:space="preserve"> Profit Construction (CCA-2) </w:t>
      </w:r>
      <w:r w:rsidRPr="005C7374">
        <w:t>and a</w:t>
      </w:r>
      <w:r w:rsidR="007E0CAB" w:rsidRPr="005C7374">
        <w:t xml:space="preserve"> Dormitory Authority </w:t>
      </w:r>
      <w:r w:rsidR="00600628" w:rsidRPr="005C7374">
        <w:t>DASNY Vendor</w:t>
      </w:r>
      <w:r w:rsidRPr="005C7374">
        <w:t xml:space="preserve"> Questionnaire </w:t>
      </w:r>
      <w:r w:rsidR="00C11961" w:rsidRPr="005C7374">
        <w:t>to</w:t>
      </w:r>
      <w:r w:rsidRPr="005C7374">
        <w:t xml:space="preserve"> the Owner for each Subcontractor proposed for the Work with a subcontract value of </w:t>
      </w:r>
      <w:r w:rsidR="00FF1D2E" w:rsidRPr="005C7374">
        <w:t>t</w:t>
      </w:r>
      <w:r w:rsidR="00C02735" w:rsidRPr="005C7374">
        <w:t xml:space="preserve">wo </w:t>
      </w:r>
      <w:r w:rsidR="00FF1D2E" w:rsidRPr="005C7374">
        <w:t>m</w:t>
      </w:r>
      <w:r w:rsidR="00C02735" w:rsidRPr="005C7374">
        <w:t xml:space="preserve">illion </w:t>
      </w:r>
      <w:r w:rsidR="00FF1D2E" w:rsidRPr="005C7374">
        <w:t>d</w:t>
      </w:r>
      <w:r w:rsidR="00C02735" w:rsidRPr="005C7374">
        <w:t>ollars (</w:t>
      </w:r>
      <w:r w:rsidRPr="005C7374">
        <w:t>$2,000,000</w:t>
      </w:r>
      <w:r w:rsidR="00C02735" w:rsidRPr="005C7374">
        <w:t>)</w:t>
      </w:r>
      <w:r w:rsidRPr="005C7374">
        <w:t xml:space="preserve"> or greater.  Refer to </w:t>
      </w:r>
      <w:r w:rsidR="00641050" w:rsidRPr="005C7374">
        <w:t xml:space="preserve">General Conditions </w:t>
      </w:r>
      <w:r w:rsidRPr="005C7374">
        <w:t xml:space="preserve">Article </w:t>
      </w:r>
      <w:r w:rsidR="00224ECC" w:rsidRPr="005C7374">
        <w:t>19</w:t>
      </w:r>
      <w:r w:rsidRPr="005C7374">
        <w:t xml:space="preserve"> – Executive Order No</w:t>
      </w:r>
      <w:r w:rsidR="006C1533" w:rsidRPr="005C7374">
        <w:t>.</w:t>
      </w:r>
      <w:r w:rsidRPr="005C7374">
        <w:t xml:space="preserve"> 125.</w:t>
      </w:r>
    </w:p>
    <w:p w14:paraId="5386A066" w14:textId="77777777" w:rsidR="0085067E" w:rsidRPr="005C7374" w:rsidRDefault="0085067E" w:rsidP="008E682F"/>
    <w:p w14:paraId="6EC43F98" w14:textId="307AE9C1" w:rsidR="00BF4025" w:rsidRDefault="0085067E" w:rsidP="00995CE1">
      <w:pPr>
        <w:pStyle w:val="ListParagraph"/>
        <w:numPr>
          <w:ilvl w:val="0"/>
          <w:numId w:val="17"/>
        </w:numPr>
        <w:jc w:val="both"/>
      </w:pPr>
      <w:r w:rsidRPr="005C7374">
        <w:t xml:space="preserve">After </w:t>
      </w:r>
      <w:r w:rsidR="00C11961" w:rsidRPr="005C7374">
        <w:t xml:space="preserve">execution </w:t>
      </w:r>
      <w:r w:rsidRPr="005C7374">
        <w:t>of the Contract, the Owner will provide to the Contractor copies of the Owner’s Code of Business Ethics</w:t>
      </w:r>
      <w:r w:rsidR="00600628" w:rsidRPr="005C7374">
        <w:t xml:space="preserve"> </w:t>
      </w:r>
      <w:r w:rsidR="00C11961" w:rsidRPr="005C7374">
        <w:t xml:space="preserve">Certification </w:t>
      </w:r>
      <w:r w:rsidRPr="005C7374">
        <w:t xml:space="preserve">form.  The Contractor is required to have each </w:t>
      </w:r>
      <w:r w:rsidR="00626B6F" w:rsidRPr="005C7374">
        <w:t>S</w:t>
      </w:r>
      <w:r w:rsidRPr="005C7374">
        <w:t xml:space="preserve">ubcontractor, at all tiers, complete the form prior to the </w:t>
      </w:r>
      <w:r w:rsidR="00626B6F" w:rsidRPr="005C7374">
        <w:t>S</w:t>
      </w:r>
      <w:r w:rsidRPr="005C7374">
        <w:t xml:space="preserve">ubcontractor beginning work.  The completed forms are to be filed by the Contractor with the Owner.  A failure to comply with this requirement may result in the </w:t>
      </w:r>
      <w:r w:rsidR="00626B6F" w:rsidRPr="005C7374">
        <w:t>S</w:t>
      </w:r>
      <w:r w:rsidRPr="005C7374">
        <w:t xml:space="preserve">ubcontractor(s) being removed from the </w:t>
      </w:r>
      <w:r w:rsidR="00197EBC" w:rsidRPr="005C7374">
        <w:t>P</w:t>
      </w:r>
      <w:r w:rsidRPr="005C7374">
        <w:t xml:space="preserve">roject </w:t>
      </w:r>
      <w:r w:rsidR="00626B6F" w:rsidRPr="005C7374">
        <w:t>S</w:t>
      </w:r>
      <w:r w:rsidRPr="005C7374">
        <w:t>ite.</w:t>
      </w:r>
    </w:p>
    <w:p w14:paraId="4EFD0886" w14:textId="77777777" w:rsidR="00043318" w:rsidRDefault="00043318" w:rsidP="00043318">
      <w:pPr>
        <w:pStyle w:val="ListParagraph"/>
      </w:pPr>
    </w:p>
    <w:p w14:paraId="0D926DA8" w14:textId="77777777" w:rsidR="00043318" w:rsidRDefault="00043318" w:rsidP="00043318">
      <w:pPr>
        <w:pStyle w:val="ListParagraph"/>
        <w:numPr>
          <w:ilvl w:val="0"/>
          <w:numId w:val="17"/>
        </w:numPr>
        <w:jc w:val="both"/>
      </w:pPr>
      <w:r>
        <w:t>Compliance with General Municipal Law:</w:t>
      </w:r>
    </w:p>
    <w:p w14:paraId="4585886B" w14:textId="77777777" w:rsidR="00043318" w:rsidRDefault="00043318" w:rsidP="00043318">
      <w:pPr>
        <w:pStyle w:val="ListParagraph"/>
        <w:ind w:hanging="360"/>
      </w:pPr>
    </w:p>
    <w:p w14:paraId="68BA61C6" w14:textId="7CA6FA2E" w:rsidR="00043318" w:rsidRDefault="00043318" w:rsidP="00043318">
      <w:pPr>
        <w:pStyle w:val="ListParagraph"/>
        <w:numPr>
          <w:ilvl w:val="3"/>
          <w:numId w:val="17"/>
        </w:numPr>
        <w:ind w:left="720"/>
        <w:jc w:val="both"/>
      </w:pPr>
      <w:r w:rsidRPr="001A0FD7">
        <w:t xml:space="preserve">New York General Municipal Law </w:t>
      </w:r>
      <w:r>
        <w:t xml:space="preserve">§ </w:t>
      </w:r>
      <w:r w:rsidRPr="001A0FD7">
        <w:t xml:space="preserve">101 (5) requires each bidder on a public work contract, where the preparation of separate specifications is not required by New York General Municipal Law </w:t>
      </w:r>
      <w:r>
        <w:t>§</w:t>
      </w:r>
      <w:r w:rsidRPr="001A0FD7">
        <w:t xml:space="preserve">101 (1), </w:t>
      </w:r>
      <w:r>
        <w:t xml:space="preserve">to </w:t>
      </w:r>
      <w:r w:rsidRPr="001A0FD7">
        <w:t>submit with its bid a separate sealed list that names each subcontractor that the bidder will use to perform work on the contract, and the agreed-upon amount to be paid to each, for: (a) plumbing and gas fitting, (b) steam heating, hot water heating, ventilating and air conditioning apparatus and (c) electric wiring and standard illuminating fixtures</w:t>
      </w:r>
      <w:r>
        <w:t xml:space="preserve">.  </w:t>
      </w:r>
      <w:r w:rsidRPr="001A0FD7">
        <w:t xml:space="preserve">After the low bid is announced, the sealed list of subcontractors submitted with such low bid </w:t>
      </w:r>
      <w:r>
        <w:t>is</w:t>
      </w:r>
      <w:r w:rsidRPr="001A0FD7">
        <w:t xml:space="preserve"> opened and the names of such subcontractors </w:t>
      </w:r>
      <w:r>
        <w:t>is</w:t>
      </w:r>
      <w:r w:rsidRPr="001A0FD7">
        <w:t xml:space="preserve"> announced, and thereafter any change of subcontractor or agreed-upon amount to be paid to each shall require the approval of </w:t>
      </w:r>
      <w:r>
        <w:t>Owner</w:t>
      </w:r>
      <w:r w:rsidRPr="001A0FD7">
        <w:t>, upon a showing presented to the public owner of legitimate construction need for such change, which shall be open to public inspection.</w:t>
      </w:r>
      <w:r w:rsidR="00706163">
        <w:t xml:space="preserve"> Legitimate construction need shall be determined by the Owner </w:t>
      </w:r>
      <w:r w:rsidR="00F140F6">
        <w:t>in Owner’s sole discretion</w:t>
      </w:r>
      <w:r w:rsidR="00706163">
        <w:t xml:space="preserve">. Any attempt by Contractor to use or manipulate this process to </w:t>
      </w:r>
      <w:r w:rsidR="001322B1">
        <w:t>obtain lower bid amounts by subcontractors than those listed on the sealed bid may result in a finding of non-responsibility of the Contractor.</w:t>
      </w:r>
    </w:p>
    <w:p w14:paraId="5145D187" w14:textId="77777777" w:rsidR="00043318" w:rsidRDefault="00043318" w:rsidP="00043318">
      <w:pPr>
        <w:pStyle w:val="ListParagraph"/>
        <w:ind w:hanging="360"/>
      </w:pPr>
    </w:p>
    <w:p w14:paraId="7E8417C2" w14:textId="3797F161" w:rsidR="00043318" w:rsidRPr="001A0FD7" w:rsidRDefault="00043318" w:rsidP="00043318">
      <w:pPr>
        <w:pStyle w:val="ListParagraph"/>
        <w:numPr>
          <w:ilvl w:val="3"/>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ind w:left="720"/>
        <w:contextualSpacing/>
        <w:textAlignment w:val="auto"/>
      </w:pPr>
      <w:r>
        <w:t xml:space="preserve">On a project where </w:t>
      </w:r>
      <w:r w:rsidRPr="001A0FD7">
        <w:t xml:space="preserve">the preparation of separate specifications is not required by New York General Municipal Law </w:t>
      </w:r>
      <w:r>
        <w:t>§</w:t>
      </w:r>
      <w:r w:rsidRPr="001A0FD7">
        <w:t>101 (1)</w:t>
      </w:r>
      <w:r>
        <w:t xml:space="preserve">, to the extent that Contractor seeks </w:t>
      </w:r>
      <w:r w:rsidRPr="001A0FD7">
        <w:t xml:space="preserve">change of subcontractor or </w:t>
      </w:r>
      <w:r>
        <w:t xml:space="preserve">the </w:t>
      </w:r>
      <w:r w:rsidRPr="001A0FD7">
        <w:t xml:space="preserve">agreed-upon amount to be paid to each </w:t>
      </w:r>
      <w:r>
        <w:t xml:space="preserve">for </w:t>
      </w:r>
      <w:r w:rsidRPr="001A0FD7">
        <w:t>(a) plumbing and gas fitting, (b) steam heating, hot water heating, ventilating and air conditioning apparatus</w:t>
      </w:r>
      <w:r>
        <w:t>,</w:t>
      </w:r>
      <w:r w:rsidRPr="001A0FD7">
        <w:t xml:space="preserve"> </w:t>
      </w:r>
      <w:r>
        <w:t>or</w:t>
      </w:r>
      <w:r w:rsidRPr="001A0FD7">
        <w:t xml:space="preserve"> (c) electric wiring and standard illuminating fixtures</w:t>
      </w:r>
      <w:r>
        <w:t>, the Contractor acknowledges and agrees that it shall seek the approval of Owner as set forth in the General Municipal Law.</w:t>
      </w:r>
    </w:p>
    <w:p w14:paraId="0DDD3D43" w14:textId="77777777" w:rsidR="00043318" w:rsidRPr="005C7374" w:rsidRDefault="00043318" w:rsidP="00043318">
      <w:pPr>
        <w:pStyle w:val="ListParagraph"/>
        <w:ind w:left="360"/>
        <w:jc w:val="both"/>
      </w:pPr>
    </w:p>
    <w:p w14:paraId="2110F0A3"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21EC68F8" w14:textId="77777777" w:rsidR="00C5721D" w:rsidRPr="005C7374" w:rsidRDefault="00C5721D" w:rsidP="008E682F">
      <w:pPr>
        <w:pStyle w:val="Heading1"/>
        <w:spacing w:before="0" w:after="0"/>
        <w:rPr>
          <w:sz w:val="22"/>
          <w:szCs w:val="22"/>
        </w:rPr>
      </w:pPr>
      <w:bookmarkStart w:id="83" w:name="_Toc41561244"/>
      <w:bookmarkStart w:id="84" w:name="_Toc46817361"/>
      <w:bookmarkEnd w:id="77"/>
      <w:r w:rsidRPr="005C7374">
        <w:rPr>
          <w:sz w:val="22"/>
          <w:szCs w:val="22"/>
        </w:rPr>
        <w:t xml:space="preserve">ARTICLE </w:t>
      </w:r>
      <w:r w:rsidR="00893327" w:rsidRPr="005C7374">
        <w:rPr>
          <w:sz w:val="22"/>
          <w:szCs w:val="22"/>
        </w:rPr>
        <w:t>7</w:t>
      </w:r>
      <w:r w:rsidRPr="005C7374">
        <w:rPr>
          <w:sz w:val="22"/>
          <w:szCs w:val="22"/>
        </w:rPr>
        <w:t xml:space="preserve"> -- CHANGE</w:t>
      </w:r>
      <w:r w:rsidR="000C77AB" w:rsidRPr="005C7374">
        <w:rPr>
          <w:sz w:val="22"/>
          <w:szCs w:val="22"/>
        </w:rPr>
        <w:t>S</w:t>
      </w:r>
      <w:r w:rsidRPr="005C7374">
        <w:rPr>
          <w:sz w:val="22"/>
          <w:szCs w:val="22"/>
        </w:rPr>
        <w:t xml:space="preserve"> </w:t>
      </w:r>
      <w:r w:rsidR="007E0CAB" w:rsidRPr="005C7374">
        <w:rPr>
          <w:sz w:val="22"/>
          <w:szCs w:val="22"/>
        </w:rPr>
        <w:t>IN</w:t>
      </w:r>
      <w:r w:rsidR="00216274" w:rsidRPr="005C7374">
        <w:rPr>
          <w:sz w:val="22"/>
          <w:szCs w:val="22"/>
        </w:rPr>
        <w:t xml:space="preserve"> </w:t>
      </w:r>
      <w:r w:rsidRPr="005C7374">
        <w:rPr>
          <w:sz w:val="22"/>
          <w:szCs w:val="22"/>
        </w:rPr>
        <w:t>THE WORK</w:t>
      </w:r>
      <w:bookmarkEnd w:id="83"/>
      <w:bookmarkEnd w:id="84"/>
    </w:p>
    <w:p w14:paraId="0583BE13"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A1F996C" w14:textId="77777777" w:rsidR="006A63C5" w:rsidRPr="005C7374" w:rsidRDefault="00C5721D" w:rsidP="008E682F">
      <w:pPr>
        <w:pStyle w:val="Heading2"/>
        <w:spacing w:before="0"/>
        <w:jc w:val="both"/>
        <w:rPr>
          <w:rFonts w:ascii="Times New Roman" w:hAnsi="Times New Roman"/>
          <w:sz w:val="22"/>
          <w:szCs w:val="22"/>
        </w:rPr>
      </w:pPr>
      <w:bookmarkStart w:id="85" w:name="_Toc41561245"/>
      <w:bookmarkStart w:id="86" w:name="_Toc46817362"/>
      <w:r w:rsidRPr="005C7374">
        <w:rPr>
          <w:rFonts w:ascii="Times New Roman" w:hAnsi="Times New Roman"/>
          <w:sz w:val="22"/>
          <w:szCs w:val="22"/>
        </w:rPr>
        <w:t xml:space="preserve">Section </w:t>
      </w:r>
      <w:r w:rsidR="004E1E17" w:rsidRPr="005C7374">
        <w:rPr>
          <w:rFonts w:ascii="Times New Roman" w:hAnsi="Times New Roman"/>
          <w:sz w:val="22"/>
          <w:szCs w:val="22"/>
        </w:rPr>
        <w:t>7</w:t>
      </w:r>
      <w:r w:rsidRPr="005C7374">
        <w:rPr>
          <w:rFonts w:ascii="Times New Roman" w:hAnsi="Times New Roman"/>
          <w:sz w:val="22"/>
          <w:szCs w:val="22"/>
        </w:rPr>
        <w:t xml:space="preserve">.01 </w:t>
      </w:r>
      <w:r w:rsidR="00607719" w:rsidRPr="005C7374">
        <w:rPr>
          <w:rFonts w:ascii="Times New Roman" w:hAnsi="Times New Roman"/>
          <w:sz w:val="22"/>
          <w:szCs w:val="22"/>
        </w:rPr>
        <w:t>-</w:t>
      </w:r>
      <w:r w:rsidRPr="005C7374">
        <w:rPr>
          <w:rFonts w:ascii="Times New Roman" w:hAnsi="Times New Roman"/>
          <w:sz w:val="22"/>
          <w:szCs w:val="22"/>
        </w:rPr>
        <w:t xml:space="preserve"> Changes</w:t>
      </w:r>
      <w:bookmarkEnd w:id="85"/>
      <w:bookmarkEnd w:id="86"/>
    </w:p>
    <w:p w14:paraId="194D98C2" w14:textId="77777777" w:rsidR="006A63C5" w:rsidRPr="00A63118" w:rsidRDefault="006A63C5" w:rsidP="008E682F"/>
    <w:p w14:paraId="50E9F9C1" w14:textId="77777777" w:rsidR="000F3E32" w:rsidRPr="005C7374" w:rsidRDefault="00C5721D" w:rsidP="008E682F">
      <w:pPr>
        <w:pStyle w:val="ListParagraph"/>
        <w:numPr>
          <w:ilvl w:val="0"/>
          <w:numId w:val="6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Without invalidating the Contract, the Owner</w:t>
      </w:r>
      <w:r w:rsidR="006C1533" w:rsidRPr="005C7374">
        <w:t>,</w:t>
      </w:r>
      <w:r w:rsidRPr="005C7374">
        <w:t xml:space="preserve"> </w:t>
      </w:r>
      <w:r w:rsidR="00090D4D" w:rsidRPr="005C7374">
        <w:t xml:space="preserve">in writing, </w:t>
      </w:r>
      <w:r w:rsidRPr="005C7374">
        <w:t xml:space="preserve">may order </w:t>
      </w:r>
      <w:r w:rsidR="00216274" w:rsidRPr="005C7374">
        <w:t>changes</w:t>
      </w:r>
      <w:r w:rsidR="000C77AB" w:rsidRPr="005C7374">
        <w:t xml:space="preserve"> </w:t>
      </w:r>
      <w:r w:rsidR="007E0CAB" w:rsidRPr="005C7374">
        <w:t>in</w:t>
      </w:r>
      <w:r w:rsidR="000C77AB" w:rsidRPr="005C7374">
        <w:t xml:space="preserve"> the Work</w:t>
      </w:r>
      <w:r w:rsidRPr="005C7374">
        <w:t xml:space="preserve"> by altering, adding </w:t>
      </w:r>
      <w:r w:rsidR="00216CDB" w:rsidRPr="005C7374">
        <w:t>to,</w:t>
      </w:r>
      <w:r w:rsidR="00817380" w:rsidRPr="005C7374">
        <w:t xml:space="preserve"> </w:t>
      </w:r>
      <w:r w:rsidRPr="005C7374">
        <w:t xml:space="preserve">or deducting from the </w:t>
      </w:r>
      <w:r w:rsidR="00F44D0E" w:rsidRPr="005C7374">
        <w:t>Work of</w:t>
      </w:r>
      <w:r w:rsidRPr="005C7374">
        <w:t xml:space="preserve"> the Contract</w:t>
      </w:r>
      <w:r w:rsidR="00507FE7" w:rsidRPr="005C7374">
        <w:t>.</w:t>
      </w:r>
    </w:p>
    <w:p w14:paraId="3B1F528E" w14:textId="77777777" w:rsidR="00567835" w:rsidRPr="005C7374" w:rsidRDefault="00C5721D"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 </w:t>
      </w:r>
      <w:r w:rsidR="006A037B" w:rsidRPr="005C7374">
        <w:t xml:space="preserve"> </w:t>
      </w:r>
    </w:p>
    <w:p w14:paraId="3BAEEB93" w14:textId="77777777" w:rsidR="00BF4025" w:rsidRPr="005C7374" w:rsidRDefault="00C87FD2" w:rsidP="008E682F">
      <w:pPr>
        <w:pStyle w:val="ListParagraph"/>
        <w:numPr>
          <w:ilvl w:val="0"/>
          <w:numId w:val="10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No</w:t>
      </w:r>
      <w:r w:rsidR="003E4251" w:rsidRPr="005C7374">
        <w:t xml:space="preserve"> change in the Work</w:t>
      </w:r>
      <w:r w:rsidR="00BD5C4B" w:rsidRPr="005C7374">
        <w:t xml:space="preserve"> </w:t>
      </w:r>
      <w:r w:rsidRPr="005C7374">
        <w:t xml:space="preserve">is effective </w:t>
      </w:r>
      <w:r w:rsidR="00567835" w:rsidRPr="005C7374">
        <w:t>unless</w:t>
      </w:r>
      <w:r w:rsidR="003E4251" w:rsidRPr="005C7374">
        <w:t xml:space="preserve"> the Owner</w:t>
      </w:r>
      <w:r w:rsidR="000E0171" w:rsidRPr="005C7374">
        <w:t xml:space="preserve"> </w:t>
      </w:r>
      <w:r w:rsidR="00567835" w:rsidRPr="005C7374">
        <w:t>execute</w:t>
      </w:r>
      <w:r w:rsidRPr="005C7374">
        <w:t>s</w:t>
      </w:r>
      <w:r w:rsidR="00567835" w:rsidRPr="005C7374">
        <w:t xml:space="preserve"> and deliver</w:t>
      </w:r>
      <w:r w:rsidRPr="005C7374">
        <w:t>s</w:t>
      </w:r>
      <w:r w:rsidR="003E4251" w:rsidRPr="005C7374">
        <w:t xml:space="preserve"> </w:t>
      </w:r>
      <w:r w:rsidRPr="005C7374">
        <w:t xml:space="preserve">a Change Order </w:t>
      </w:r>
      <w:r w:rsidR="003E4251" w:rsidRPr="005C7374">
        <w:t>to the Contractor</w:t>
      </w:r>
      <w:r w:rsidR="00567835" w:rsidRPr="00A63118">
        <w:t>.</w:t>
      </w:r>
      <w:r w:rsidR="003E4251" w:rsidRPr="00A63118">
        <w:t xml:space="preserve"> </w:t>
      </w:r>
      <w:r w:rsidR="00567835" w:rsidRPr="00A63118">
        <w:t xml:space="preserve"> No payment for a change in the Work is due the Contractor unless and until a Change Order is executed </w:t>
      </w:r>
      <w:r w:rsidR="0078297D" w:rsidRPr="005C7374">
        <w:t>and delivered by the Owner</w:t>
      </w:r>
      <w:r w:rsidR="00567835" w:rsidRPr="005C7374">
        <w:t xml:space="preserve"> to the Contractor</w:t>
      </w:r>
      <w:r w:rsidRPr="005C7374">
        <w:t xml:space="preserve"> and the Contractor has performed the change in the Work</w:t>
      </w:r>
      <w:r w:rsidR="00567835" w:rsidRPr="005C7374">
        <w:t xml:space="preserve">.  </w:t>
      </w:r>
      <w:r w:rsidR="000E0171" w:rsidRPr="005C7374">
        <w:t xml:space="preserve">  No alteration to the</w:t>
      </w:r>
      <w:r w:rsidR="0054273E" w:rsidRPr="005C7374">
        <w:t xml:space="preserve"> </w:t>
      </w:r>
      <w:bookmarkStart w:id="87" w:name="_Hlk495497015"/>
      <w:r w:rsidR="00895F7A" w:rsidRPr="005C7374">
        <w:t xml:space="preserve">standard language of the </w:t>
      </w:r>
      <w:r w:rsidR="00BA4B1A" w:rsidRPr="005C7374">
        <w:t xml:space="preserve">Owner’s </w:t>
      </w:r>
      <w:r w:rsidR="0054273E" w:rsidRPr="005C7374">
        <w:t xml:space="preserve">Change Order </w:t>
      </w:r>
      <w:r w:rsidR="0054273E" w:rsidRPr="005C7374">
        <w:lastRenderedPageBreak/>
        <w:t>form</w:t>
      </w:r>
      <w:bookmarkEnd w:id="87"/>
      <w:r w:rsidR="000E0171" w:rsidRPr="005C7374">
        <w:t xml:space="preserve"> shall be </w:t>
      </w:r>
      <w:r w:rsidR="00216274" w:rsidRPr="005C7374">
        <w:t>accepted</w:t>
      </w:r>
      <w:r w:rsidR="000E0171" w:rsidRPr="005C7374">
        <w:t>.</w:t>
      </w:r>
      <w:r w:rsidR="00F44D0E" w:rsidRPr="005C7374">
        <w:t xml:space="preserve">  If the </w:t>
      </w:r>
      <w:r w:rsidR="00CA00DE" w:rsidRPr="005C7374">
        <w:t xml:space="preserve">Contractor requests an adjustment to the </w:t>
      </w:r>
      <w:r w:rsidR="00266D5B" w:rsidRPr="005C7374">
        <w:t>Substantial C</w:t>
      </w:r>
      <w:r w:rsidR="00F44D0E" w:rsidRPr="005C7374">
        <w:t xml:space="preserve">ompletion date </w:t>
      </w:r>
      <w:r w:rsidR="00CA00DE" w:rsidRPr="005C7374">
        <w:t>for</w:t>
      </w:r>
      <w:r w:rsidR="00F44D0E" w:rsidRPr="005C7374">
        <w:t xml:space="preserve"> a </w:t>
      </w:r>
      <w:r w:rsidR="0078297D" w:rsidRPr="005C7374">
        <w:t>c</w:t>
      </w:r>
      <w:r w:rsidR="00F44D0E" w:rsidRPr="005C7374">
        <w:t>hange</w:t>
      </w:r>
      <w:r w:rsidR="009E5A99" w:rsidRPr="005C7374">
        <w:t xml:space="preserve"> </w:t>
      </w:r>
      <w:r w:rsidR="0078297D" w:rsidRPr="005C7374">
        <w:t>in the Work</w:t>
      </w:r>
      <w:r w:rsidR="00CA00DE" w:rsidRPr="005C7374">
        <w:t xml:space="preserve"> and the Owner agrees</w:t>
      </w:r>
      <w:r w:rsidR="00F44D0E" w:rsidRPr="005C7374">
        <w:t>, an increase or decrease</w:t>
      </w:r>
      <w:r w:rsidR="00216274" w:rsidRPr="005C7374">
        <w:t xml:space="preserve"> </w:t>
      </w:r>
      <w:r w:rsidR="005376E0" w:rsidRPr="005C7374">
        <w:t xml:space="preserve">to the </w:t>
      </w:r>
      <w:r w:rsidR="00216274" w:rsidRPr="005C7374">
        <w:t>duration</w:t>
      </w:r>
      <w:r w:rsidR="005376E0" w:rsidRPr="005C7374">
        <w:t>,</w:t>
      </w:r>
      <w:r w:rsidR="00F44D0E" w:rsidRPr="005C7374">
        <w:t xml:space="preserve"> in </w:t>
      </w:r>
      <w:r w:rsidR="00E142CE" w:rsidRPr="005C7374">
        <w:t xml:space="preserve">calendar </w:t>
      </w:r>
      <w:r w:rsidR="00F44D0E" w:rsidRPr="005C7374">
        <w:t>days</w:t>
      </w:r>
      <w:r w:rsidR="00133D71" w:rsidRPr="005C7374">
        <w:t>,</w:t>
      </w:r>
      <w:r w:rsidR="00F44D0E" w:rsidRPr="005C7374">
        <w:t xml:space="preserve"> shall be included </w:t>
      </w:r>
      <w:r w:rsidR="00BA4B1A" w:rsidRPr="005C7374">
        <w:t>i</w:t>
      </w:r>
      <w:r w:rsidR="00F44D0E" w:rsidRPr="005C7374">
        <w:t>n the Change Order.</w:t>
      </w:r>
    </w:p>
    <w:p w14:paraId="40904603" w14:textId="77777777" w:rsidR="00BA4B1A" w:rsidRPr="005C7374" w:rsidRDefault="00BA4B1A"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9DAB23C" w14:textId="77777777" w:rsidR="004A2EA1" w:rsidRPr="005C7374" w:rsidRDefault="00C87FD2" w:rsidP="008E682F">
      <w:pPr>
        <w:pStyle w:val="ListParagraph"/>
        <w:numPr>
          <w:ilvl w:val="0"/>
          <w:numId w:val="10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Notwithstanding subparagraph 1, t</w:t>
      </w:r>
      <w:r w:rsidR="00BA4B1A" w:rsidRPr="005C7374">
        <w:t>he Owner, at its discretion</w:t>
      </w:r>
      <w:r w:rsidR="006021F1" w:rsidRPr="005C7374">
        <w:t>, may execute and deliver to the Contractor</w:t>
      </w:r>
      <w:r w:rsidR="00BA4B1A" w:rsidRPr="005C7374">
        <w:t xml:space="preserve"> a Notice to Proceed directing the Contractor</w:t>
      </w:r>
      <w:r w:rsidR="00B907FE" w:rsidRPr="005C7374">
        <w:t xml:space="preserve"> </w:t>
      </w:r>
      <w:r w:rsidR="00BA4B1A" w:rsidRPr="005C7374">
        <w:t xml:space="preserve">to proceed immediately and diligently with the </w:t>
      </w:r>
      <w:r w:rsidR="00722233" w:rsidRPr="005C7374">
        <w:t>change in the</w:t>
      </w:r>
      <w:r w:rsidR="00BA4B1A" w:rsidRPr="005C7374">
        <w:t xml:space="preserve"> Work </w:t>
      </w:r>
      <w:r w:rsidR="00A7257C" w:rsidRPr="005C7374">
        <w:t>des</w:t>
      </w:r>
      <w:r w:rsidR="0082780A" w:rsidRPr="005C7374">
        <w:t>cribed in the Notice to Proceed.</w:t>
      </w:r>
      <w:r w:rsidRPr="005C7374">
        <w:t xml:space="preserve"> </w:t>
      </w:r>
      <w:r w:rsidR="0000202B" w:rsidRPr="005C7374">
        <w:t xml:space="preserve">The Owner, upon execution </w:t>
      </w:r>
      <w:r w:rsidR="0033781F" w:rsidRPr="005C7374">
        <w:t xml:space="preserve">and delivery </w:t>
      </w:r>
      <w:r w:rsidR="0000202B" w:rsidRPr="005C7374">
        <w:t>of the Noti</w:t>
      </w:r>
      <w:r w:rsidR="0033781F" w:rsidRPr="005C7374">
        <w:t>ce to Proceed</w:t>
      </w:r>
      <w:r w:rsidR="0000202B" w:rsidRPr="005C7374">
        <w:t xml:space="preserve"> to the Contractor, is obligated to adjust the Contract for the change in the Work described in the Notice to Proceed; the </w:t>
      </w:r>
      <w:r w:rsidR="0082780A" w:rsidRPr="005C7374">
        <w:t xml:space="preserve">extent of the </w:t>
      </w:r>
      <w:r w:rsidR="0000202B" w:rsidRPr="005C7374">
        <w:t>adjustment</w:t>
      </w:r>
      <w:r w:rsidR="0033781F" w:rsidRPr="005C7374">
        <w:t>(s)</w:t>
      </w:r>
      <w:r w:rsidR="0000202B" w:rsidRPr="005C7374">
        <w:t xml:space="preserve"> will be determined using the method of General Conditions Section 7.01 B specif</w:t>
      </w:r>
      <w:r w:rsidR="0078297D" w:rsidRPr="005C7374">
        <w:t>ied in the Notice to Proceed,</w:t>
      </w:r>
      <w:r w:rsidR="0000202B" w:rsidRPr="005C7374">
        <w:t xml:space="preserve"> </w:t>
      </w:r>
      <w:r w:rsidR="00641050" w:rsidRPr="005C7374">
        <w:t xml:space="preserve">this </w:t>
      </w:r>
      <w:r w:rsidR="0000202B" w:rsidRPr="005C7374">
        <w:t xml:space="preserve">General </w:t>
      </w:r>
      <w:r w:rsidR="0033781F" w:rsidRPr="005C7374">
        <w:t>Conditions</w:t>
      </w:r>
      <w:r w:rsidR="0078297D" w:rsidRPr="005C7374">
        <w:t xml:space="preserve"> </w:t>
      </w:r>
      <w:r w:rsidR="00641050" w:rsidRPr="005C7374">
        <w:t xml:space="preserve">Article </w:t>
      </w:r>
      <w:r w:rsidR="0078297D" w:rsidRPr="005C7374">
        <w:t>and</w:t>
      </w:r>
      <w:r w:rsidR="00C76C2F" w:rsidRPr="005C7374">
        <w:t xml:space="preserve"> negotiations with the Contractor</w:t>
      </w:r>
      <w:r w:rsidR="0000202B" w:rsidRPr="005C7374">
        <w:t>; the adjustment</w:t>
      </w:r>
      <w:r w:rsidR="0033781F" w:rsidRPr="005C7374">
        <w:t>(s)</w:t>
      </w:r>
      <w:r w:rsidR="0000202B" w:rsidRPr="005C7374">
        <w:t xml:space="preserve"> will be stated in the Change Order to be executed </w:t>
      </w:r>
      <w:r w:rsidR="001832E6" w:rsidRPr="005C7374">
        <w:t>and delivered by the Owner</w:t>
      </w:r>
      <w:r w:rsidR="0000202B" w:rsidRPr="005C7374">
        <w:t xml:space="preserve"> to the Contractor.  The Contractor, upon receipt </w:t>
      </w:r>
      <w:r w:rsidR="00143F03" w:rsidRPr="005C7374">
        <w:t>of the Notice to Proceed,</w:t>
      </w:r>
      <w:r w:rsidR="0000202B" w:rsidRPr="005C7374">
        <w:t xml:space="preserve"> is obligated to </w:t>
      </w:r>
      <w:r w:rsidR="00216CDB" w:rsidRPr="005C7374">
        <w:t xml:space="preserve">proceed </w:t>
      </w:r>
      <w:r w:rsidR="0000202B" w:rsidRPr="005C7374">
        <w:t>immediately and diligent</w:t>
      </w:r>
      <w:r w:rsidR="00216CDB" w:rsidRPr="005C7374">
        <w:t>ly</w:t>
      </w:r>
      <w:r w:rsidR="0000202B" w:rsidRPr="005C7374">
        <w:t xml:space="preserve"> with the change in the Work described in the Notice to Proceed</w:t>
      </w:r>
      <w:r w:rsidR="001832E6" w:rsidRPr="005C7374">
        <w:t xml:space="preserve"> while the adjustment(s) are determined</w:t>
      </w:r>
      <w:r w:rsidR="0000202B" w:rsidRPr="005C7374">
        <w:t xml:space="preserve">.  </w:t>
      </w:r>
      <w:r w:rsidR="00B907FE" w:rsidRPr="005C7374">
        <w:t>The Notice to Proceed shall b</w:t>
      </w:r>
      <w:r w:rsidR="004C0591" w:rsidRPr="005C7374">
        <w:t>e processed through the Project</w:t>
      </w:r>
      <w:r w:rsidR="00AE3DDF">
        <w:t xml:space="preserve"> Management Program</w:t>
      </w:r>
      <w:r w:rsidR="00856573" w:rsidRPr="005C7374">
        <w:t xml:space="preserve"> </w:t>
      </w:r>
      <w:r w:rsidR="004E1906" w:rsidRPr="005C7374">
        <w:t xml:space="preserve">prior to execution and delivery </w:t>
      </w:r>
      <w:r w:rsidR="00CD7B4B" w:rsidRPr="005C7374">
        <w:t xml:space="preserve">by the Owner </w:t>
      </w:r>
      <w:r w:rsidR="004E1906" w:rsidRPr="005C7374">
        <w:t>to the Contractor</w:t>
      </w:r>
      <w:r w:rsidR="00B907FE" w:rsidRPr="005C7374">
        <w:t xml:space="preserve">.  No alteration to the </w:t>
      </w:r>
      <w:r w:rsidR="004E1906" w:rsidRPr="005C7374">
        <w:t xml:space="preserve">standard language of the </w:t>
      </w:r>
      <w:r w:rsidR="00B907FE" w:rsidRPr="005C7374">
        <w:t xml:space="preserve">Owner’s </w:t>
      </w:r>
      <w:r w:rsidR="006021F1" w:rsidRPr="005C7374">
        <w:t>Notice to Proceed form</w:t>
      </w:r>
      <w:r w:rsidR="00B907FE" w:rsidRPr="005C7374">
        <w:t xml:space="preserve"> shall be accepted.  </w:t>
      </w:r>
      <w:r w:rsidR="00BA4B1A" w:rsidRPr="005C7374">
        <w:t xml:space="preserve"> </w:t>
      </w:r>
      <w:r w:rsidRPr="005C7374">
        <w:t>No payment for the change in the Work is</w:t>
      </w:r>
      <w:r w:rsidR="006021F1" w:rsidRPr="005C7374">
        <w:t xml:space="preserve"> due the Contractor until </w:t>
      </w:r>
      <w:r w:rsidRPr="005C7374">
        <w:t>the Change Order is</w:t>
      </w:r>
      <w:r w:rsidR="006021F1" w:rsidRPr="005C7374">
        <w:t xml:space="preserve"> executed </w:t>
      </w:r>
      <w:r w:rsidR="001832E6" w:rsidRPr="005C7374">
        <w:t>and delivered by the Owner</w:t>
      </w:r>
      <w:r w:rsidR="006021F1" w:rsidRPr="005C7374">
        <w:t xml:space="preserve"> to the Contractor</w:t>
      </w:r>
      <w:r w:rsidR="004A2EA1" w:rsidRPr="005C7374">
        <w:t xml:space="preserve"> and the Contractor has performed the change in the Work</w:t>
      </w:r>
      <w:r w:rsidRPr="005C7374">
        <w:t>.</w:t>
      </w:r>
      <w:r w:rsidR="004A2EA1" w:rsidRPr="005C7374">
        <w:t xml:space="preserve"> </w:t>
      </w:r>
      <w:r w:rsidRPr="005C7374">
        <w:t xml:space="preserve"> </w:t>
      </w:r>
      <w:r w:rsidR="001832E6" w:rsidRPr="005C7374">
        <w:t>The</w:t>
      </w:r>
      <w:r w:rsidR="0082780A" w:rsidRPr="005C7374">
        <w:t xml:space="preserve"> </w:t>
      </w:r>
      <w:r w:rsidR="00216CDB" w:rsidRPr="005C7374">
        <w:t xml:space="preserve">Owner determines the </w:t>
      </w:r>
      <w:r w:rsidR="0082780A" w:rsidRPr="005C7374">
        <w:t xml:space="preserve">duration </w:t>
      </w:r>
      <w:r w:rsidR="00856573" w:rsidRPr="005C7374">
        <w:t>between execution and delivery</w:t>
      </w:r>
      <w:r w:rsidR="001832E6" w:rsidRPr="005C7374">
        <w:t xml:space="preserve"> of th</w:t>
      </w:r>
      <w:r w:rsidR="00CD7B4B" w:rsidRPr="005C7374">
        <w:t>e Notice to Proceed and execution and delivery</w:t>
      </w:r>
      <w:r w:rsidR="00216CDB" w:rsidRPr="005C7374">
        <w:t xml:space="preserve"> of the Change Order</w:t>
      </w:r>
      <w:r w:rsidR="0082780A" w:rsidRPr="005C7374">
        <w:t>.</w:t>
      </w:r>
    </w:p>
    <w:p w14:paraId="55F49D22" w14:textId="77777777" w:rsidR="0000202B" w:rsidRPr="005C7374" w:rsidRDefault="0000202B"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43D0C93" w14:textId="77777777" w:rsidR="004A2EA1" w:rsidRPr="005C7374" w:rsidRDefault="004A2EA1" w:rsidP="008E682F">
      <w:pPr>
        <w:pStyle w:val="ListParagraph"/>
        <w:numPr>
          <w:ilvl w:val="0"/>
          <w:numId w:val="109"/>
        </w:numPr>
        <w:jc w:val="both"/>
      </w:pPr>
      <w:r w:rsidRPr="005C7374">
        <w:t xml:space="preserve">Contractor’s failure to proceed immediately and diligently with any Notice to Proceed or Change Order </w:t>
      </w:r>
      <w:r w:rsidR="00856573" w:rsidRPr="005C7374">
        <w:t xml:space="preserve">executed and delivered </w:t>
      </w:r>
      <w:r w:rsidRPr="005C7374">
        <w:t>by the Owner</w:t>
      </w:r>
      <w:r w:rsidR="002A4C2F" w:rsidRPr="005C7374">
        <w:t xml:space="preserve"> to the Contractor</w:t>
      </w:r>
      <w:r w:rsidRPr="005C7374">
        <w:t xml:space="preserve">, unless the Owner </w:t>
      </w:r>
      <w:r w:rsidR="00DE1828" w:rsidRPr="005C7374">
        <w:t>in writing directs otherwise</w:t>
      </w:r>
      <w:r w:rsidRPr="005C7374">
        <w:t xml:space="preserve">, shall be a </w:t>
      </w:r>
      <w:r w:rsidR="00046466" w:rsidRPr="005C7374">
        <w:t xml:space="preserve">material </w:t>
      </w:r>
      <w:r w:rsidRPr="005C7374">
        <w:t xml:space="preserve">breach of the Contract.  </w:t>
      </w:r>
    </w:p>
    <w:p w14:paraId="55183A78" w14:textId="77777777" w:rsidR="00143F03" w:rsidRPr="005C7374" w:rsidRDefault="00143F03" w:rsidP="008E682F">
      <w:pPr>
        <w:pStyle w:val="ListParagraph"/>
      </w:pPr>
    </w:p>
    <w:p w14:paraId="1D87E9FC" w14:textId="77777777" w:rsidR="00143F03" w:rsidRPr="005C7374" w:rsidRDefault="00143F03" w:rsidP="008E682F">
      <w:pPr>
        <w:pStyle w:val="ListParagraph"/>
        <w:numPr>
          <w:ilvl w:val="0"/>
          <w:numId w:val="109"/>
        </w:numPr>
        <w:jc w:val="both"/>
      </w:pPr>
      <w:r w:rsidRPr="005C7374">
        <w:t>If, after t</w:t>
      </w:r>
      <w:r w:rsidR="00856573" w:rsidRPr="005C7374">
        <w:t>he Owner has executed and delivered</w:t>
      </w:r>
      <w:r w:rsidRPr="005C7374">
        <w:t xml:space="preserve"> a Notice to Proceed to the Contractor for a change in the Work, the Owner and the Contractor cannot agree on the adjustment(s) to the Contract for the change in the Work described in such Notice t</w:t>
      </w:r>
      <w:r w:rsidR="00856573" w:rsidRPr="005C7374">
        <w:t>o Proceed, the Owner shall execute and deliver</w:t>
      </w:r>
      <w:r w:rsidRPr="005C7374">
        <w:t xml:space="preserve"> a Forced Change Order to the Contractor in an amount </w:t>
      </w:r>
      <w:r w:rsidR="000848AB" w:rsidRPr="005C7374">
        <w:t xml:space="preserve">and with such other provisions </w:t>
      </w:r>
      <w:r w:rsidR="00D26FA6" w:rsidRPr="005C7374">
        <w:t xml:space="preserve">that </w:t>
      </w:r>
      <w:r w:rsidR="002A4C2F" w:rsidRPr="005C7374">
        <w:t>the Owner considers to be</w:t>
      </w:r>
      <w:r w:rsidRPr="005C7374">
        <w:t xml:space="preserve"> fair and reasonable for the change in the Work described in such Notice to Proceed and Forced Change Order</w:t>
      </w:r>
      <w:r w:rsidR="004C0591" w:rsidRPr="005C7374">
        <w:t xml:space="preserve">. </w:t>
      </w:r>
      <w:r w:rsidRPr="005C7374">
        <w:t xml:space="preserve"> </w:t>
      </w:r>
      <w:r w:rsidR="004C0591" w:rsidRPr="005C7374">
        <w:t xml:space="preserve">If </w:t>
      </w:r>
      <w:r w:rsidRPr="005C7374">
        <w:t>the Contractor</w:t>
      </w:r>
      <w:r w:rsidR="00856573" w:rsidRPr="005C7374">
        <w:t xml:space="preserve"> does not accept</w:t>
      </w:r>
      <w:r w:rsidR="004C0591" w:rsidRPr="005C7374">
        <w:t xml:space="preserve"> the Forced Change Order,</w:t>
      </w:r>
      <w:r w:rsidR="00D1271A" w:rsidRPr="005C7374">
        <w:t xml:space="preserve"> the Cont</w:t>
      </w:r>
      <w:r w:rsidR="004C0591" w:rsidRPr="005C7374">
        <w:t>ractor</w:t>
      </w:r>
      <w:r w:rsidR="00315393" w:rsidRPr="005C7374">
        <w:t xml:space="preserve"> shall</w:t>
      </w:r>
      <w:r w:rsidR="00CB70E8" w:rsidRPr="005C7374">
        <w:t xml:space="preserve"> strictly comply with the</w:t>
      </w:r>
      <w:r w:rsidR="000118B4" w:rsidRPr="005C7374">
        <w:t xml:space="preserve"> requirements</w:t>
      </w:r>
      <w:r w:rsidR="00CB70E8" w:rsidRPr="005C7374">
        <w:t xml:space="preserve"> of </w:t>
      </w:r>
      <w:r w:rsidR="00C434A2" w:rsidRPr="005C7374">
        <w:t xml:space="preserve">General Conditions </w:t>
      </w:r>
      <w:r w:rsidR="00CB70E8" w:rsidRPr="005C7374">
        <w:t>Section 7.01 D</w:t>
      </w:r>
      <w:r w:rsidR="000118B4" w:rsidRPr="005C7374">
        <w:t>.</w:t>
      </w:r>
      <w:r w:rsidR="00937990" w:rsidRPr="005C7374">
        <w:t xml:space="preserve"> </w:t>
      </w:r>
    </w:p>
    <w:p w14:paraId="02281A9A" w14:textId="77777777" w:rsidR="00D72FB1" w:rsidRPr="005C7374" w:rsidRDefault="00D72FB1" w:rsidP="008E682F">
      <w:pPr>
        <w:pStyle w:val="ListParagraph"/>
      </w:pPr>
    </w:p>
    <w:p w14:paraId="5A3D3F92" w14:textId="21BECE06" w:rsidR="00AE3DDF" w:rsidRPr="00AE3DDF" w:rsidRDefault="00950E32" w:rsidP="00DC6EDC">
      <w:pPr>
        <w:pStyle w:val="ListParagraph"/>
        <w:ind w:hanging="360"/>
      </w:pPr>
      <w:r>
        <w:rPr>
          <w:szCs w:val="22"/>
        </w:rPr>
        <w:t xml:space="preserve">5. </w:t>
      </w:r>
      <w:r w:rsidR="00DC6EDC">
        <w:rPr>
          <w:szCs w:val="22"/>
        </w:rPr>
        <w:tab/>
      </w:r>
      <w:r w:rsidR="00902184" w:rsidRPr="00A63118">
        <w:t xml:space="preserve">No </w:t>
      </w:r>
      <w:r w:rsidR="00D72FB1" w:rsidRPr="00A63118">
        <w:t xml:space="preserve">Change Order </w:t>
      </w:r>
      <w:r w:rsidR="00902184" w:rsidRPr="00A63118">
        <w:t>is executed by the Owner unless and until</w:t>
      </w:r>
      <w:r w:rsidR="00D72FB1" w:rsidRPr="00A63118">
        <w:t xml:space="preserve"> </w:t>
      </w:r>
      <w:r w:rsidR="00786C24" w:rsidRPr="005C7374">
        <w:t>the Change Order is</w:t>
      </w:r>
      <w:r w:rsidR="00995CE1">
        <w:t xml:space="preserve">, reviewed </w:t>
      </w:r>
      <w:r w:rsidR="00995CE1" w:rsidRPr="00DC6EDC">
        <w:t xml:space="preserve">and accepted by the </w:t>
      </w:r>
      <w:r w:rsidR="00995CE1">
        <w:t>Owner</w:t>
      </w:r>
      <w:r w:rsidR="00995CE1" w:rsidRPr="00DC6EDC">
        <w:t xml:space="preserve">, and properly executed by an authorized representative of the Owner with appropriate approval </w:t>
      </w:r>
      <w:r w:rsidR="00995CE1">
        <w:t>authority</w:t>
      </w:r>
      <w:r w:rsidR="008C0CBD">
        <w:t xml:space="preserve"> in accordance with the Owner’s internal procedures</w:t>
      </w:r>
      <w:r w:rsidR="00995CE1">
        <w:t>.</w:t>
      </w:r>
    </w:p>
    <w:p w14:paraId="35B03C7B" w14:textId="41D41CB9" w:rsidR="00974840" w:rsidRPr="005C7374" w:rsidRDefault="00974840" w:rsidP="00DC6EDC">
      <w:pPr>
        <w:pStyle w:val="ListParagraph"/>
        <w:ind w:left="360"/>
        <w:jc w:val="both"/>
      </w:pPr>
    </w:p>
    <w:p w14:paraId="450D1C04" w14:textId="77777777" w:rsidR="00BF4025" w:rsidRPr="005C7374" w:rsidRDefault="00C5721D" w:rsidP="008E682F">
      <w:pPr>
        <w:pStyle w:val="ListParagraph"/>
        <w:numPr>
          <w:ilvl w:val="0"/>
          <w:numId w:val="66"/>
        </w:numPr>
        <w:tabs>
          <w:tab w:val="left" w:pos="360"/>
        </w:tabs>
        <w:jc w:val="both"/>
      </w:pPr>
      <w:r w:rsidRPr="005C7374">
        <w:t xml:space="preserve">The </w:t>
      </w:r>
      <w:r w:rsidR="00AC2CDA" w:rsidRPr="005C7374">
        <w:t xml:space="preserve">Contract </w:t>
      </w:r>
      <w:r w:rsidR="00D26FA6" w:rsidRPr="005C7374">
        <w:t>amount</w:t>
      </w:r>
      <w:r w:rsidR="00AC2CDA" w:rsidRPr="005C7374">
        <w:t xml:space="preserve"> may </w:t>
      </w:r>
      <w:r w:rsidRPr="005C7374">
        <w:t>be increased or decreased</w:t>
      </w:r>
      <w:r w:rsidR="005376E0" w:rsidRPr="005C7374">
        <w:t xml:space="preserve"> </w:t>
      </w:r>
      <w:r w:rsidR="00A034D4" w:rsidRPr="005C7374">
        <w:t xml:space="preserve">only by a Change Order and the amount of the adjustment is determined </w:t>
      </w:r>
      <w:r w:rsidRPr="005C7374">
        <w:t>by one or more of the following methods</w:t>
      </w:r>
      <w:r w:rsidR="001431F1" w:rsidRPr="005C7374">
        <w:t>,</w:t>
      </w:r>
      <w:r w:rsidR="00AC2CDA" w:rsidRPr="005C7374">
        <w:t xml:space="preserve"> as determined by the Owner</w:t>
      </w:r>
      <w:r w:rsidRPr="005C7374">
        <w:t>:</w:t>
      </w:r>
    </w:p>
    <w:p w14:paraId="22F89D6C" w14:textId="77777777" w:rsidR="00C50148" w:rsidRPr="005C7374" w:rsidRDefault="00C50148" w:rsidP="008E682F"/>
    <w:p w14:paraId="36BBF527" w14:textId="77777777" w:rsidR="009A2E27" w:rsidRPr="005C7374" w:rsidRDefault="00C5721D" w:rsidP="008E682F">
      <w:pPr>
        <w:pStyle w:val="ListParagraph"/>
        <w:numPr>
          <w:ilvl w:val="0"/>
          <w:numId w:val="101"/>
        </w:numPr>
        <w:jc w:val="both"/>
      </w:pPr>
      <w:r w:rsidRPr="005C7374">
        <w:t>By applying the applicable unit price or prices contained in the Contract</w:t>
      </w:r>
      <w:r w:rsidR="009A2E27" w:rsidRPr="005C7374">
        <w:t xml:space="preserve"> </w:t>
      </w:r>
      <w:proofErr w:type="gramStart"/>
      <w:r w:rsidR="009A2E27" w:rsidRPr="005C7374">
        <w:t>Documents, or</w:t>
      </w:r>
      <w:proofErr w:type="gramEnd"/>
      <w:r w:rsidR="009A2E27" w:rsidRPr="005C7374">
        <w:t xml:space="preserve"> negotiated pursuant to the provisions of this </w:t>
      </w:r>
      <w:r w:rsidR="00641050" w:rsidRPr="005C7374">
        <w:t xml:space="preserve">General Conditions </w:t>
      </w:r>
      <w:r w:rsidR="009A2E27" w:rsidRPr="005C7374">
        <w:t>Article</w:t>
      </w:r>
      <w:r w:rsidRPr="005C7374">
        <w:t>.</w:t>
      </w:r>
      <w:r w:rsidR="00AF35EE" w:rsidRPr="005C7374">
        <w:t xml:space="preserve">  </w:t>
      </w:r>
      <w:r w:rsidR="009A2E27" w:rsidRPr="005C7374">
        <w:t xml:space="preserve">Unit prices are limited to the quantities specified in the Contract Documents or </w:t>
      </w:r>
      <w:r w:rsidR="004E1906" w:rsidRPr="005C7374">
        <w:t xml:space="preserve">prior </w:t>
      </w:r>
      <w:r w:rsidR="009A2E27" w:rsidRPr="005C7374">
        <w:t xml:space="preserve">Change Order.  </w:t>
      </w:r>
      <w:r w:rsidR="004E1906" w:rsidRPr="005C7374">
        <w:t>Unit prices for q</w:t>
      </w:r>
      <w:r w:rsidR="009A2E27" w:rsidRPr="005C7374">
        <w:t xml:space="preserve">uantities greater than specified in the Contract Documents or </w:t>
      </w:r>
      <w:r w:rsidR="004E1906" w:rsidRPr="005C7374">
        <w:t xml:space="preserve">prior </w:t>
      </w:r>
      <w:r w:rsidR="009A2E27" w:rsidRPr="005C7374">
        <w:t xml:space="preserve">Change Order </w:t>
      </w:r>
      <w:r w:rsidR="0098527C" w:rsidRPr="005C7374">
        <w:t>may, in the Owner’s sole and exclusive discretion, be</w:t>
      </w:r>
      <w:r w:rsidR="009A2E27" w:rsidRPr="005C7374">
        <w:t xml:space="preserve"> subject to negotiations </w:t>
      </w:r>
      <w:r w:rsidR="0098527C" w:rsidRPr="005C7374">
        <w:t>between</w:t>
      </w:r>
      <w:r w:rsidR="009A2E27" w:rsidRPr="005C7374">
        <w:t xml:space="preserve"> the Owner</w:t>
      </w:r>
      <w:r w:rsidR="0098527C" w:rsidRPr="005C7374">
        <w:t xml:space="preserve"> and Contractor</w:t>
      </w:r>
      <w:r w:rsidR="009A2E27" w:rsidRPr="005C7374">
        <w:t>.</w:t>
      </w:r>
    </w:p>
    <w:p w14:paraId="63B8A67E" w14:textId="77777777" w:rsidR="0034760F" w:rsidRPr="005C7374" w:rsidRDefault="0034760F" w:rsidP="008E682F">
      <w:pPr>
        <w:pStyle w:val="ListParagraph"/>
        <w:jc w:val="both"/>
      </w:pPr>
    </w:p>
    <w:p w14:paraId="3DD81AFF" w14:textId="77777777" w:rsidR="00BF4025" w:rsidRPr="005C7374" w:rsidRDefault="00C5721D" w:rsidP="008E682F">
      <w:pPr>
        <w:pStyle w:val="ListParagraph"/>
        <w:numPr>
          <w:ilvl w:val="0"/>
          <w:numId w:val="101"/>
        </w:numPr>
        <w:jc w:val="both"/>
      </w:pPr>
      <w:r w:rsidRPr="005C7374">
        <w:t xml:space="preserve">By estimating the fair and reasonable cost of the </w:t>
      </w:r>
      <w:r w:rsidR="00D92161" w:rsidRPr="005C7374">
        <w:t xml:space="preserve">change </w:t>
      </w:r>
      <w:r w:rsidR="009A2E27" w:rsidRPr="005C7374">
        <w:t xml:space="preserve">in </w:t>
      </w:r>
      <w:r w:rsidR="00D92161" w:rsidRPr="005C7374">
        <w:t xml:space="preserve">the Work </w:t>
      </w:r>
      <w:r w:rsidR="00D52FCB" w:rsidRPr="005C7374">
        <w:t xml:space="preserve">or deleted </w:t>
      </w:r>
      <w:r w:rsidR="00D92161" w:rsidRPr="005C7374">
        <w:t>Work</w:t>
      </w:r>
      <w:r w:rsidR="005376E0" w:rsidRPr="005C7374">
        <w:t>.</w:t>
      </w:r>
    </w:p>
    <w:p w14:paraId="26907FB5" w14:textId="77777777" w:rsidR="0034760F" w:rsidRPr="005C7374" w:rsidRDefault="0034760F" w:rsidP="008E682F">
      <w:pPr>
        <w:pStyle w:val="ListParagraph"/>
        <w:jc w:val="both"/>
      </w:pPr>
    </w:p>
    <w:p w14:paraId="107FF8C8" w14:textId="77777777" w:rsidR="00D92161" w:rsidRPr="005C7374" w:rsidRDefault="00D92161" w:rsidP="008E682F">
      <w:pPr>
        <w:pStyle w:val="ListParagraph"/>
        <w:numPr>
          <w:ilvl w:val="0"/>
          <w:numId w:val="101"/>
        </w:numPr>
        <w:jc w:val="both"/>
      </w:pPr>
      <w:r w:rsidRPr="005C7374">
        <w:t xml:space="preserve">By determining the actual cost of the change </w:t>
      </w:r>
      <w:r w:rsidR="009A2E27" w:rsidRPr="005C7374">
        <w:t xml:space="preserve">in </w:t>
      </w:r>
      <w:r w:rsidRPr="005C7374">
        <w:t>the Work</w:t>
      </w:r>
      <w:r w:rsidR="00FF1D2E" w:rsidRPr="005C7374">
        <w:t xml:space="preserve"> and considering the following:</w:t>
      </w:r>
    </w:p>
    <w:p w14:paraId="1877C2B6" w14:textId="77777777" w:rsidR="00D92161" w:rsidRPr="005C7374" w:rsidRDefault="00D92161" w:rsidP="008E682F"/>
    <w:p w14:paraId="4575807B" w14:textId="77777777" w:rsidR="00BF4025" w:rsidRPr="005C7374" w:rsidRDefault="006A63C5" w:rsidP="008E682F">
      <w:pPr>
        <w:pStyle w:val="ListParagraph"/>
        <w:numPr>
          <w:ilvl w:val="0"/>
          <w:numId w:val="28"/>
        </w:numPr>
        <w:jc w:val="both"/>
      </w:pPr>
      <w:r w:rsidRPr="005C7374">
        <w:lastRenderedPageBreak/>
        <w:t>L</w:t>
      </w:r>
      <w:r w:rsidR="00C5721D" w:rsidRPr="005C7374">
        <w:t>abor, including all wages</w:t>
      </w:r>
      <w:r w:rsidR="006444BA" w:rsidRPr="005C7374">
        <w:t xml:space="preserve"> and</w:t>
      </w:r>
      <w:r w:rsidR="00C5721D" w:rsidRPr="005C7374">
        <w:t xml:space="preserve"> required wage supplements, paid to employees below the rank of superintendent directly employed at the Site</w:t>
      </w:r>
      <w:r w:rsidR="003D2121" w:rsidRPr="005C7374">
        <w:t xml:space="preserve"> for the change in the Work</w:t>
      </w:r>
      <w:r w:rsidR="00C5721D" w:rsidRPr="005C7374">
        <w:t xml:space="preserve">.  </w:t>
      </w:r>
      <w:r w:rsidR="005E28E9" w:rsidRPr="005C7374">
        <w:t>Minimum w</w:t>
      </w:r>
      <w:r w:rsidR="00C5721D" w:rsidRPr="005C7374">
        <w:t xml:space="preserve">ages are the prevailing rate of wages defined </w:t>
      </w:r>
      <w:r w:rsidR="000F1EB6" w:rsidRPr="005C7374">
        <w:t xml:space="preserve">by </w:t>
      </w:r>
      <w:r w:rsidR="008E3F6E" w:rsidRPr="005C7374">
        <w:t xml:space="preserve">the </w:t>
      </w:r>
      <w:r w:rsidR="000F1EB6" w:rsidRPr="005C7374">
        <w:t>NYS Department of Labor.</w:t>
      </w:r>
      <w:r w:rsidR="005E28E9" w:rsidRPr="005C7374">
        <w:t xml:space="preserve">  Actual wages in </w:t>
      </w:r>
      <w:r w:rsidR="007A244D" w:rsidRPr="005C7374">
        <w:t>excess</w:t>
      </w:r>
      <w:r w:rsidR="00C11961" w:rsidRPr="005C7374">
        <w:t>, paid by the Contractor</w:t>
      </w:r>
      <w:r w:rsidR="009B083F" w:rsidRPr="005C7374">
        <w:t>,</w:t>
      </w:r>
      <w:r w:rsidR="005E28E9" w:rsidRPr="005C7374">
        <w:t xml:space="preserve"> may be considered by the Owner.</w:t>
      </w:r>
    </w:p>
    <w:p w14:paraId="47CEC9A5" w14:textId="77777777" w:rsidR="00DF12FB" w:rsidRPr="005C7374" w:rsidRDefault="00DF12FB" w:rsidP="008E682F">
      <w:pPr>
        <w:pStyle w:val="ListParagraph"/>
        <w:ind w:left="1080"/>
        <w:jc w:val="both"/>
      </w:pPr>
    </w:p>
    <w:p w14:paraId="631AAC69" w14:textId="77777777" w:rsidR="00BF4025" w:rsidRPr="005C7374" w:rsidRDefault="00C5721D" w:rsidP="008E682F">
      <w:pPr>
        <w:pStyle w:val="ListParagraph"/>
        <w:numPr>
          <w:ilvl w:val="0"/>
          <w:numId w:val="28"/>
        </w:numPr>
        <w:jc w:val="both"/>
      </w:pPr>
      <w:r w:rsidRPr="005C7374">
        <w:t>Premiums or taxes paid by the Contractor for worker's compensation insurance, unemployment insurance, FICA tax and other payroll taxes as required by law, net of actual and anticipated refunds and rebates.</w:t>
      </w:r>
    </w:p>
    <w:p w14:paraId="11552073" w14:textId="77777777" w:rsidR="00E36FFE" w:rsidRDefault="00E36FF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09CA8943" w14:textId="77777777" w:rsidR="00BF4025" w:rsidRPr="005C7374" w:rsidRDefault="00C5721D" w:rsidP="008E682F">
      <w:pPr>
        <w:pStyle w:val="ListParagraph"/>
        <w:numPr>
          <w:ilvl w:val="0"/>
          <w:numId w:val="28"/>
        </w:numPr>
        <w:jc w:val="both"/>
      </w:pPr>
      <w:r w:rsidRPr="005C7374">
        <w:t>Materials</w:t>
      </w:r>
      <w:r w:rsidR="00FF1D2E" w:rsidRPr="005C7374">
        <w:t xml:space="preserve"> associated with </w:t>
      </w:r>
      <w:r w:rsidR="00A01228" w:rsidRPr="005C7374">
        <w:t>the c</w:t>
      </w:r>
      <w:r w:rsidR="00FF1D2E" w:rsidRPr="005C7374">
        <w:t xml:space="preserve">hange </w:t>
      </w:r>
      <w:r w:rsidR="00A01228" w:rsidRPr="005C7374">
        <w:t>in the</w:t>
      </w:r>
      <w:r w:rsidR="00FF1D2E" w:rsidRPr="005C7374">
        <w:t xml:space="preserve"> Work</w:t>
      </w:r>
      <w:r w:rsidR="006A63C5" w:rsidRPr="005C7374">
        <w:t>.</w:t>
      </w:r>
    </w:p>
    <w:p w14:paraId="3A008CA2" w14:textId="77777777" w:rsidR="00DF12FB" w:rsidRPr="005C7374" w:rsidRDefault="00DF12FB" w:rsidP="008E682F">
      <w:pPr>
        <w:jc w:val="both"/>
      </w:pPr>
    </w:p>
    <w:p w14:paraId="421FECA8" w14:textId="77777777" w:rsidR="00BF4025" w:rsidRPr="005C7374" w:rsidRDefault="00C5721D" w:rsidP="008E682F">
      <w:pPr>
        <w:pStyle w:val="ListParagraph"/>
        <w:numPr>
          <w:ilvl w:val="0"/>
          <w:numId w:val="28"/>
        </w:numPr>
        <w:jc w:val="both"/>
      </w:pPr>
      <w:r w:rsidRPr="005C7374">
        <w:t xml:space="preserve">Equipment, excluding hand tools, which in the judgment of the Owner, would have been or will be employed in the Work.  The Owner may employ the use of rental rates it deems most appropriate from the </w:t>
      </w:r>
      <w:r w:rsidR="000F4839" w:rsidRPr="005C7374">
        <w:t>information in the “Equipment Watch Retail Rental and Equipment Watch Cost Recovery” databases</w:t>
      </w:r>
      <w:r w:rsidRPr="005C7374">
        <w:t>.  In no case will the equipment rental cost exceed the purchase price of the equipmen</w:t>
      </w:r>
      <w:r w:rsidR="0034760F" w:rsidRPr="005C7374">
        <w:t xml:space="preserve">t. </w:t>
      </w:r>
      <w:r w:rsidRPr="005C7374">
        <w:t xml:space="preserve">Self-owned equipment is defined to include equipment rented from Contractor-controlled or affiliated companies.  It is the duty of the Contractor to utilize either rented or self-owned equipment that is of a nature and size appropriate for the Work to be performed.  The Owner reserves the right to determine reasonable and appropriate equipment sizing, and at the Owner’s discretion, it may adjust the costs allowed to reflect a smaller or less elaborate piece of equipment more suitable for performance of the </w:t>
      </w:r>
      <w:r w:rsidR="00D92161" w:rsidRPr="005C7374">
        <w:t xml:space="preserve">change </w:t>
      </w:r>
      <w:r w:rsidR="003627F8" w:rsidRPr="005C7374">
        <w:t>in</w:t>
      </w:r>
      <w:r w:rsidR="00D92161" w:rsidRPr="005C7374">
        <w:t xml:space="preserve"> the </w:t>
      </w:r>
      <w:r w:rsidRPr="005C7374">
        <w:t>Work.</w:t>
      </w:r>
      <w:r w:rsidR="00904058" w:rsidRPr="005C7374">
        <w:t xml:space="preserve">  The </w:t>
      </w:r>
      <w:r w:rsidR="00A034D4" w:rsidRPr="005C7374">
        <w:t xml:space="preserve">Owner, in its sole </w:t>
      </w:r>
      <w:r w:rsidR="0093655C" w:rsidRPr="005C7374">
        <w:t xml:space="preserve">and exclusive </w:t>
      </w:r>
      <w:r w:rsidR="00A034D4" w:rsidRPr="005C7374">
        <w:t>discretion, will determine</w:t>
      </w:r>
      <w:r w:rsidR="00904058" w:rsidRPr="005C7374">
        <w:t xml:space="preserve"> </w:t>
      </w:r>
      <w:r w:rsidR="00A034D4" w:rsidRPr="005C7374">
        <w:t>if equipment is rented from</w:t>
      </w:r>
      <w:r w:rsidR="00904058" w:rsidRPr="005C7374">
        <w:t xml:space="preserve"> a </w:t>
      </w:r>
      <w:r w:rsidR="0093655C" w:rsidRPr="005C7374">
        <w:t xml:space="preserve">company </w:t>
      </w:r>
      <w:r w:rsidR="00904058" w:rsidRPr="005C7374">
        <w:t>controll</w:t>
      </w:r>
      <w:r w:rsidR="00A034D4" w:rsidRPr="005C7374">
        <w:t xml:space="preserve">ed </w:t>
      </w:r>
      <w:r w:rsidR="003228A3" w:rsidRPr="005C7374">
        <w:t>by or affiliated with</w:t>
      </w:r>
      <w:r w:rsidR="000E0EA1" w:rsidRPr="005C7374">
        <w:t xml:space="preserve"> the Contractor</w:t>
      </w:r>
      <w:r w:rsidR="00904058" w:rsidRPr="005C7374">
        <w:t xml:space="preserve">.  </w:t>
      </w:r>
    </w:p>
    <w:p w14:paraId="5DC6BFA6" w14:textId="77777777" w:rsidR="00DF12FB" w:rsidRPr="005C7374" w:rsidRDefault="00DF12FB" w:rsidP="008E682F">
      <w:pPr>
        <w:jc w:val="both"/>
      </w:pPr>
    </w:p>
    <w:p w14:paraId="2CB31C3F" w14:textId="77777777" w:rsidR="003A322A" w:rsidRPr="005C7374" w:rsidRDefault="00C10700" w:rsidP="008E682F">
      <w:pPr>
        <w:pStyle w:val="ListParagraph"/>
        <w:numPr>
          <w:ilvl w:val="0"/>
          <w:numId w:val="28"/>
        </w:numPr>
        <w:jc w:val="both"/>
      </w:pPr>
      <w:r w:rsidRPr="005C7374">
        <w:t xml:space="preserve">To determine the daily and hourly rate of self-owned equipment, the monthly rate shall be divided by twenty-two (22) to establish a daily rate; or by one hundred and seventy-six (176) to establish the hourly rate. The operating cost listed in the </w:t>
      </w:r>
      <w:r w:rsidR="00656E4D" w:rsidRPr="005C7374">
        <w:t>“Equipment Watch Retail Rental and Equipment Watch Cost Recovery” databases</w:t>
      </w:r>
      <w:r w:rsidRPr="005C7374">
        <w:t xml:space="preserve"> would be added to this rate to establish the billable rate.</w:t>
      </w:r>
    </w:p>
    <w:p w14:paraId="6E4F67AA" w14:textId="77777777" w:rsidR="006A63C5" w:rsidRPr="005C7374" w:rsidRDefault="006A63C5" w:rsidP="008E682F"/>
    <w:p w14:paraId="7748C93C" w14:textId="77777777" w:rsidR="00BF4025" w:rsidRPr="005C7374" w:rsidRDefault="003D2121" w:rsidP="008E682F">
      <w:pPr>
        <w:tabs>
          <w:tab w:val="left" w:pos="360"/>
        </w:tabs>
        <w:ind w:left="360" w:hanging="360"/>
        <w:jc w:val="both"/>
      </w:pPr>
      <w:r w:rsidRPr="005C7374">
        <w:t xml:space="preserve">C. </w:t>
      </w:r>
      <w:r w:rsidR="008C5EFC" w:rsidRPr="005C7374">
        <w:tab/>
      </w:r>
      <w:r w:rsidR="008D3B6B" w:rsidRPr="005C7374">
        <w:t>For each change in the Work, t</w:t>
      </w:r>
      <w:r w:rsidR="00D314C4" w:rsidRPr="005C7374">
        <w:t xml:space="preserve">he </w:t>
      </w:r>
      <w:r w:rsidR="00C5721D" w:rsidRPr="005C7374">
        <w:t>Contractor shall submit to the Owner</w:t>
      </w:r>
      <w:r w:rsidR="008D3B6B" w:rsidRPr="005C7374">
        <w:t xml:space="preserve">, </w:t>
      </w:r>
      <w:r w:rsidR="00D314C4" w:rsidRPr="005C7374">
        <w:t xml:space="preserve">within the time </w:t>
      </w:r>
      <w:r w:rsidR="00FB27D4" w:rsidRPr="005C7374">
        <w:t>period</w:t>
      </w:r>
      <w:r w:rsidR="00D314C4" w:rsidRPr="005C7374">
        <w:t xml:space="preserve"> provided by the Owner</w:t>
      </w:r>
      <w:r w:rsidR="008D3B6B" w:rsidRPr="005C7374">
        <w:t>, the following information:</w:t>
      </w:r>
    </w:p>
    <w:p w14:paraId="3E5CF2F7" w14:textId="77777777" w:rsidR="0060035C" w:rsidRPr="005C7374" w:rsidRDefault="0060035C" w:rsidP="008E682F">
      <w:pPr>
        <w:jc w:val="both"/>
      </w:pPr>
    </w:p>
    <w:p w14:paraId="0EE1C46D" w14:textId="24AF6E36" w:rsidR="00BF4025" w:rsidRPr="00A63118" w:rsidRDefault="008D3B6B" w:rsidP="008E682F">
      <w:pPr>
        <w:pStyle w:val="ListParagraph"/>
        <w:numPr>
          <w:ilvl w:val="0"/>
          <w:numId w:val="30"/>
        </w:numPr>
        <w:jc w:val="both"/>
      </w:pPr>
      <w:r w:rsidRPr="005C7374">
        <w:t xml:space="preserve">A detailed proposal of labor, </w:t>
      </w:r>
      <w:r w:rsidR="007156F0" w:rsidRPr="005C7374">
        <w:t>material,</w:t>
      </w:r>
      <w:r w:rsidRPr="005C7374">
        <w:t xml:space="preserve"> and equipment costs for the change in the Work.  The Contractor and Subcontractors shall use the Owner’s Contractor and Subcontractor </w:t>
      </w:r>
      <w:r w:rsidR="00027BF0" w:rsidRPr="005C7374">
        <w:t>Change Order P</w:t>
      </w:r>
      <w:r w:rsidRPr="005C7374">
        <w:t xml:space="preserve">roposal </w:t>
      </w:r>
      <w:r w:rsidR="00027BF0" w:rsidRPr="005C7374">
        <w:t>F</w:t>
      </w:r>
      <w:r w:rsidRPr="005C7374">
        <w:t>orms, which are available directly from the Owner or from the Dormitory Authority’s website</w:t>
      </w:r>
      <w:r w:rsidRPr="00A63118">
        <w:t>.</w:t>
      </w:r>
    </w:p>
    <w:p w14:paraId="06394325" w14:textId="77777777" w:rsidR="00DF12FB" w:rsidRPr="00A63118" w:rsidRDefault="00DF12FB" w:rsidP="008E682F">
      <w:pPr>
        <w:pStyle w:val="ListParagraph"/>
        <w:jc w:val="both"/>
      </w:pPr>
    </w:p>
    <w:p w14:paraId="5DD1A919" w14:textId="0ED1D0E0" w:rsidR="00BF4025" w:rsidRPr="005C7374" w:rsidRDefault="00C5721D" w:rsidP="008E682F">
      <w:pPr>
        <w:pStyle w:val="ListParagraph"/>
        <w:numPr>
          <w:ilvl w:val="0"/>
          <w:numId w:val="30"/>
        </w:numPr>
        <w:jc w:val="both"/>
      </w:pPr>
      <w:r w:rsidRPr="00A63118">
        <w:t xml:space="preserve">The </w:t>
      </w:r>
      <w:r w:rsidR="00197EBC" w:rsidRPr="00A63118">
        <w:t>C</w:t>
      </w:r>
      <w:r w:rsidRPr="00A63118">
        <w:t xml:space="preserve">ontractor’s </w:t>
      </w:r>
      <w:r w:rsidR="005D1A04" w:rsidRPr="005C7374">
        <w:t xml:space="preserve">and Subcontractor’s </w:t>
      </w:r>
      <w:r w:rsidRPr="005C7374">
        <w:rPr>
          <w:szCs w:val="22"/>
        </w:rPr>
        <w:t>proposal</w:t>
      </w:r>
      <w:r w:rsidR="00442954">
        <w:rPr>
          <w:szCs w:val="22"/>
        </w:rPr>
        <w:t xml:space="preserve"> forms</w:t>
      </w:r>
      <w:r w:rsidRPr="00A63118">
        <w:t xml:space="preserve"> </w:t>
      </w:r>
      <w:r w:rsidR="00315393" w:rsidRPr="00A63118">
        <w:t>shall</w:t>
      </w:r>
      <w:r w:rsidRPr="00A63118">
        <w:t xml:space="preserve"> </w:t>
      </w:r>
      <w:r w:rsidR="00442954">
        <w:rPr>
          <w:szCs w:val="22"/>
        </w:rPr>
        <w:t xml:space="preserve">include the following signed statement, which shall be notarized if </w:t>
      </w:r>
      <w:r w:rsidR="00B73D0B">
        <w:rPr>
          <w:szCs w:val="22"/>
        </w:rPr>
        <w:t xml:space="preserve">so </w:t>
      </w:r>
      <w:r w:rsidR="00442954">
        <w:rPr>
          <w:szCs w:val="22"/>
        </w:rPr>
        <w:t xml:space="preserve">requested by the </w:t>
      </w:r>
      <w:proofErr w:type="gramStart"/>
      <w:r w:rsidR="00442954">
        <w:rPr>
          <w:szCs w:val="22"/>
        </w:rPr>
        <w:t>Owner:</w:t>
      </w:r>
      <w:r w:rsidRPr="005C7374">
        <w:t>:</w:t>
      </w:r>
      <w:proofErr w:type="gramEnd"/>
    </w:p>
    <w:p w14:paraId="4F5108EF" w14:textId="77777777" w:rsidR="00FF575C" w:rsidRPr="005C7374" w:rsidRDefault="00FF575C" w:rsidP="008E682F"/>
    <w:p w14:paraId="72D0A564" w14:textId="77777777" w:rsidR="004D0400" w:rsidRPr="005C7374" w:rsidRDefault="00C5721D" w:rsidP="008E682F">
      <w:pPr>
        <w:tabs>
          <w:tab w:val="left" w:pos="9000"/>
        </w:tabs>
        <w:ind w:left="720"/>
        <w:jc w:val="both"/>
        <w:rPr>
          <w:i/>
        </w:rPr>
      </w:pPr>
      <w:r w:rsidRPr="005C7374">
        <w:rPr>
          <w:i/>
        </w:rPr>
        <w:t>“I hereby certify that the value for the labor</w:t>
      </w:r>
      <w:r w:rsidR="00FF1D2E" w:rsidRPr="005C7374">
        <w:rPr>
          <w:i/>
        </w:rPr>
        <w:t>,</w:t>
      </w:r>
      <w:r w:rsidRPr="005C7374">
        <w:rPr>
          <w:i/>
        </w:rPr>
        <w:t xml:space="preserve"> </w:t>
      </w:r>
      <w:r w:rsidR="00FF1D2E" w:rsidRPr="005C7374">
        <w:rPr>
          <w:i/>
        </w:rPr>
        <w:t>material and equipment</w:t>
      </w:r>
      <w:r w:rsidRPr="005C7374">
        <w:rPr>
          <w:i/>
        </w:rPr>
        <w:t xml:space="preserve"> that comprise the </w:t>
      </w:r>
      <w:r w:rsidR="005D1A04" w:rsidRPr="005C7374">
        <w:rPr>
          <w:i/>
        </w:rPr>
        <w:t>proposal</w:t>
      </w:r>
      <w:r w:rsidR="00E50A26" w:rsidRPr="005C7374">
        <w:rPr>
          <w:i/>
        </w:rPr>
        <w:t>,</w:t>
      </w:r>
      <w:r w:rsidRPr="005C7374">
        <w:rPr>
          <w:i/>
        </w:rPr>
        <w:t xml:space="preserve"> represents the value of said work</w:t>
      </w:r>
      <w:r w:rsidR="00E50A26" w:rsidRPr="005C7374">
        <w:rPr>
          <w:i/>
        </w:rPr>
        <w:t>,</w:t>
      </w:r>
      <w:r w:rsidRPr="005C7374">
        <w:rPr>
          <w:i/>
        </w:rPr>
        <w:t xml:space="preserve"> material</w:t>
      </w:r>
      <w:r w:rsidR="00E50A26" w:rsidRPr="005C7374">
        <w:rPr>
          <w:i/>
        </w:rPr>
        <w:t xml:space="preserve"> and equipment</w:t>
      </w:r>
      <w:r w:rsidRPr="005C7374">
        <w:rPr>
          <w:i/>
        </w:rPr>
        <w:t xml:space="preserve"> for the work performed or to be performed, pursuant to the Contract between the undersigned and the Dormitory Authority</w:t>
      </w:r>
      <w:r w:rsidR="00BD5C4B" w:rsidRPr="005C7374">
        <w:rPr>
          <w:i/>
        </w:rPr>
        <w:t xml:space="preserve"> and that no overhead or</w:t>
      </w:r>
      <w:r w:rsidR="00BD3FFE" w:rsidRPr="005C7374">
        <w:rPr>
          <w:i/>
        </w:rPr>
        <w:t xml:space="preserve"> profit is</w:t>
      </w:r>
      <w:r w:rsidR="00B7099D" w:rsidRPr="005C7374">
        <w:rPr>
          <w:i/>
        </w:rPr>
        <w:t xml:space="preserve"> included in the p</w:t>
      </w:r>
      <w:r w:rsidR="00BD3FFE" w:rsidRPr="005C7374">
        <w:rPr>
          <w:i/>
        </w:rPr>
        <w:t>roposal for a change to the W</w:t>
      </w:r>
      <w:r w:rsidR="00A135B7" w:rsidRPr="005C7374">
        <w:rPr>
          <w:i/>
        </w:rPr>
        <w:t>ork performed by any S</w:t>
      </w:r>
      <w:r w:rsidR="00B7099D" w:rsidRPr="005C7374">
        <w:rPr>
          <w:i/>
        </w:rPr>
        <w:t xml:space="preserve">ubcontractor or for any major equipment </w:t>
      </w:r>
      <w:r w:rsidR="006444BA" w:rsidRPr="005C7374">
        <w:rPr>
          <w:i/>
        </w:rPr>
        <w:t>or material supplier that is a</w:t>
      </w:r>
      <w:r w:rsidR="00B7099D" w:rsidRPr="005C7374">
        <w:rPr>
          <w:i/>
        </w:rPr>
        <w:t xml:space="preserve"> </w:t>
      </w:r>
      <w:r w:rsidR="006444BA" w:rsidRPr="005C7374">
        <w:rPr>
          <w:i/>
        </w:rPr>
        <w:t xml:space="preserve">subsidiary or an </w:t>
      </w:r>
      <w:r w:rsidR="00B7099D" w:rsidRPr="005C7374">
        <w:rPr>
          <w:i/>
        </w:rPr>
        <w:t>affiliate of this firm</w:t>
      </w:r>
      <w:r w:rsidR="00197EBC" w:rsidRPr="005C7374">
        <w:rPr>
          <w:i/>
        </w:rPr>
        <w:t>.</w:t>
      </w:r>
      <w:r w:rsidR="009A7E92" w:rsidRPr="005C7374">
        <w:rPr>
          <w:i/>
        </w:rPr>
        <w:t>”</w:t>
      </w:r>
    </w:p>
    <w:p w14:paraId="4965F519" w14:textId="77777777" w:rsidR="000868F8" w:rsidRPr="005C7374" w:rsidRDefault="000868F8" w:rsidP="008E682F">
      <w:pPr>
        <w:jc w:val="both"/>
      </w:pPr>
    </w:p>
    <w:p w14:paraId="67789F04" w14:textId="145BDA0B" w:rsidR="005D1A04" w:rsidRPr="005C7374" w:rsidRDefault="005D1A04" w:rsidP="008E682F">
      <w:pPr>
        <w:pStyle w:val="ListParagraph"/>
        <w:numPr>
          <w:ilvl w:val="0"/>
          <w:numId w:val="30"/>
        </w:numPr>
        <w:jc w:val="both"/>
      </w:pPr>
      <w:r w:rsidRPr="005C7374">
        <w:t xml:space="preserve">Signed </w:t>
      </w:r>
      <w:r w:rsidR="000F4839" w:rsidRPr="005C7374">
        <w:t>L</w:t>
      </w:r>
      <w:r w:rsidRPr="005C7374">
        <w:t xml:space="preserve">abor </w:t>
      </w:r>
      <w:r w:rsidR="000F4839" w:rsidRPr="005C7374">
        <w:t>R</w:t>
      </w:r>
      <w:r w:rsidRPr="005C7374">
        <w:t xml:space="preserve">ate </w:t>
      </w:r>
      <w:r w:rsidR="000F4839" w:rsidRPr="005C7374">
        <w:t>W</w:t>
      </w:r>
      <w:r w:rsidRPr="005C7374">
        <w:t>orksheet to determine hourly rates for each classification of worker associated with the change in the Work.</w:t>
      </w:r>
      <w:r w:rsidR="001B5483" w:rsidRPr="005C7374">
        <w:t xml:space="preserve">  The Contractor shall use the Owner’s </w:t>
      </w:r>
      <w:r w:rsidR="000F4839" w:rsidRPr="005C7374">
        <w:t>L</w:t>
      </w:r>
      <w:r w:rsidR="001B5483" w:rsidRPr="005C7374">
        <w:t xml:space="preserve">abor </w:t>
      </w:r>
      <w:r w:rsidR="000F4839" w:rsidRPr="005C7374">
        <w:t>R</w:t>
      </w:r>
      <w:r w:rsidR="001B5483" w:rsidRPr="005C7374">
        <w:t xml:space="preserve">ate </w:t>
      </w:r>
      <w:r w:rsidR="000F4839" w:rsidRPr="005C7374">
        <w:t>W</w:t>
      </w:r>
      <w:r w:rsidR="001B5483" w:rsidRPr="005C7374">
        <w:t xml:space="preserve">orksheets, which are available directly from the Owner or from the Dormitory Authority’s website </w:t>
      </w:r>
      <w:r w:rsidR="001B5483" w:rsidRPr="005C7374">
        <w:lastRenderedPageBreak/>
        <w:t>http://www.dasny.org.</w:t>
      </w:r>
      <w:r w:rsidR="003E69AF" w:rsidRPr="005C7374">
        <w:t xml:space="preserve">  Only </w:t>
      </w:r>
      <w:r w:rsidR="006811AF" w:rsidRPr="005C7374">
        <w:t>hourly rates for each classification of worker</w:t>
      </w:r>
      <w:r w:rsidR="003E69AF" w:rsidRPr="005C7374">
        <w:t xml:space="preserve"> approved by the Owner can be used to determine the </w:t>
      </w:r>
      <w:r w:rsidR="00383E9D" w:rsidRPr="005C7374">
        <w:t xml:space="preserve">adjustment of the Contract </w:t>
      </w:r>
      <w:r w:rsidR="003E69AF" w:rsidRPr="005C7374">
        <w:t>am</w:t>
      </w:r>
      <w:r w:rsidR="00383E9D" w:rsidRPr="005C7374">
        <w:t xml:space="preserve">ount for a Change Order.  </w:t>
      </w:r>
      <w:bookmarkStart w:id="88" w:name="_Hlk501551217"/>
      <w:r w:rsidR="007156F0" w:rsidRPr="005C7374">
        <w:t xml:space="preserve">Only an authorized officer of Owner or </w:t>
      </w:r>
      <w:r w:rsidR="00AA53DF">
        <w:t xml:space="preserve">authorized employee of </w:t>
      </w:r>
      <w:r w:rsidR="00ED4204" w:rsidRPr="005C7374">
        <w:t xml:space="preserve">Owner’s </w:t>
      </w:r>
      <w:r w:rsidR="007156F0" w:rsidRPr="005C7374">
        <w:t>Project Controls Unit can approve</w:t>
      </w:r>
      <w:r w:rsidR="00ED4204" w:rsidRPr="005C7374">
        <w:t xml:space="preserve"> Labor Rate Wor</w:t>
      </w:r>
      <w:bookmarkStart w:id="89" w:name="_Hlk501017408"/>
      <w:r w:rsidR="007156F0" w:rsidRPr="005C7374">
        <w:t>ksheets</w:t>
      </w:r>
      <w:r w:rsidR="00ED4204" w:rsidRPr="005C7374">
        <w:t>.</w:t>
      </w:r>
      <w:bookmarkEnd w:id="88"/>
      <w:r w:rsidR="00ED4204" w:rsidRPr="005C7374">
        <w:t xml:space="preserve"> </w:t>
      </w:r>
    </w:p>
    <w:p w14:paraId="19793B9D" w14:textId="77777777" w:rsidR="00DF12FB" w:rsidRPr="005C7374" w:rsidRDefault="00DF12FB" w:rsidP="008E682F">
      <w:pPr>
        <w:pStyle w:val="ListParagraph"/>
        <w:jc w:val="both"/>
      </w:pPr>
    </w:p>
    <w:bookmarkEnd w:id="89"/>
    <w:p w14:paraId="5AF0C3BC" w14:textId="77777777" w:rsidR="005D1A04" w:rsidRPr="005C7374" w:rsidRDefault="001B5483" w:rsidP="008E682F">
      <w:pPr>
        <w:pStyle w:val="ListParagraph"/>
        <w:numPr>
          <w:ilvl w:val="0"/>
          <w:numId w:val="30"/>
        </w:numPr>
        <w:jc w:val="both"/>
      </w:pPr>
      <w:r w:rsidRPr="005C7374">
        <w:t xml:space="preserve">Narrative and </w:t>
      </w:r>
      <w:proofErr w:type="spellStart"/>
      <w:r w:rsidRPr="005C7374">
        <w:t>frag</w:t>
      </w:r>
      <w:r w:rsidR="00A034D4" w:rsidRPr="005C7374">
        <w:t>net</w:t>
      </w:r>
      <w:proofErr w:type="spellEnd"/>
      <w:r w:rsidRPr="005C7374">
        <w:t xml:space="preserve"> schedule, which describes the impact on the </w:t>
      </w:r>
      <w:r w:rsidR="00D3326E" w:rsidRPr="005C7374">
        <w:t xml:space="preserve">Project </w:t>
      </w:r>
      <w:r w:rsidRPr="005C7374">
        <w:t xml:space="preserve">CPM schedule in </w:t>
      </w:r>
      <w:r w:rsidR="00732557" w:rsidRPr="005C7374">
        <w:t>calendar</w:t>
      </w:r>
      <w:r w:rsidRPr="005C7374">
        <w:t xml:space="preserve"> days associated with the change in the Work</w:t>
      </w:r>
      <w:r w:rsidR="006444BA" w:rsidRPr="005C7374">
        <w:t xml:space="preserve"> if </w:t>
      </w:r>
      <w:r w:rsidR="00732557" w:rsidRPr="005C7374">
        <w:t xml:space="preserve">the </w:t>
      </w:r>
      <w:r w:rsidR="006444BA" w:rsidRPr="005C7374">
        <w:t>Contractor requests a change in the date to achieve Substantial Completion</w:t>
      </w:r>
      <w:r w:rsidRPr="005C7374">
        <w:t>.</w:t>
      </w:r>
      <w:r w:rsidR="00DA0BAA" w:rsidRPr="005C7374">
        <w:t xml:space="preserve">  Owner, in its sole and exclusive discretion, may waive, in writing, this requirement for requests to change the date to achieve Substantial Completion made prior to </w:t>
      </w:r>
      <w:r w:rsidR="00410E56" w:rsidRPr="005C7374">
        <w:t>the Owner’s approval of the initial Project CPM schedule.</w:t>
      </w:r>
      <w:r w:rsidR="00732557" w:rsidRPr="005C7374">
        <w:t xml:space="preserve">  </w:t>
      </w:r>
      <w:r w:rsidR="00ED4204" w:rsidRPr="005C7374">
        <w:t xml:space="preserve">Owner’s waiver of this requirement can be made only by an authorized officer of Owner or </w:t>
      </w:r>
      <w:r w:rsidR="00A4519D" w:rsidRPr="005C7374">
        <w:t xml:space="preserve">authorized employee of </w:t>
      </w:r>
      <w:r w:rsidR="00ED4204" w:rsidRPr="005C7374">
        <w:t xml:space="preserve">Owner’s Project Controls Unit.  </w:t>
      </w:r>
      <w:r w:rsidR="00732557" w:rsidRPr="005C7374">
        <w:t xml:space="preserve">If the Contractor does not submit a narrative and </w:t>
      </w:r>
      <w:proofErr w:type="spellStart"/>
      <w:r w:rsidR="00732557" w:rsidRPr="005C7374">
        <w:t>fragnet</w:t>
      </w:r>
      <w:proofErr w:type="spellEnd"/>
      <w:r w:rsidR="00732557" w:rsidRPr="005C7374">
        <w:t xml:space="preserve"> schedule, the Contractor acknowledges that the Change Order does not require a change in the date to achieve Substantial Completion.  </w:t>
      </w:r>
    </w:p>
    <w:p w14:paraId="6191EAFF" w14:textId="77777777" w:rsidR="00027BF0" w:rsidRPr="005C7374" w:rsidRDefault="00027BF0" w:rsidP="008E682F">
      <w:pPr>
        <w:pStyle w:val="ListParagraph"/>
      </w:pPr>
    </w:p>
    <w:p w14:paraId="35F12176" w14:textId="77777777" w:rsidR="00027BF0" w:rsidRPr="005C7374" w:rsidRDefault="00027BF0" w:rsidP="008E682F">
      <w:pPr>
        <w:pStyle w:val="ListParagraph"/>
        <w:numPr>
          <w:ilvl w:val="0"/>
          <w:numId w:val="30"/>
        </w:numPr>
        <w:jc w:val="both"/>
      </w:pPr>
      <w:r w:rsidRPr="005C7374">
        <w:t xml:space="preserve">The Contractor agrees to provide, at the Owner’s request, </w:t>
      </w:r>
      <w:r w:rsidR="00904058" w:rsidRPr="005C7374">
        <w:t xml:space="preserve">any </w:t>
      </w:r>
      <w:r w:rsidRPr="005C7374">
        <w:t>additional documentation to further verify labor, materia</w:t>
      </w:r>
      <w:r w:rsidR="00904058" w:rsidRPr="005C7374">
        <w:t xml:space="preserve">l, </w:t>
      </w:r>
      <w:r w:rsidR="007156F0" w:rsidRPr="005C7374">
        <w:t>equipment,</w:t>
      </w:r>
      <w:r w:rsidR="00904058" w:rsidRPr="005C7374">
        <w:t xml:space="preserve"> and any other cost</w:t>
      </w:r>
      <w:r w:rsidRPr="005C7374">
        <w:t xml:space="preserve"> sought</w:t>
      </w:r>
      <w:r w:rsidR="003E69AF" w:rsidRPr="005C7374">
        <w:t xml:space="preserve"> for a</w:t>
      </w:r>
      <w:r w:rsidR="00A034D4" w:rsidRPr="005C7374">
        <w:t xml:space="preserve"> </w:t>
      </w:r>
      <w:r w:rsidRPr="005C7374">
        <w:t xml:space="preserve">change in the Work. </w:t>
      </w:r>
    </w:p>
    <w:p w14:paraId="7E9D8A20" w14:textId="77777777" w:rsidR="00ED0C5A" w:rsidRPr="005C7374" w:rsidRDefault="00ED0C5A" w:rsidP="008E682F">
      <w:pPr>
        <w:pStyle w:val="ListParagraph"/>
      </w:pPr>
    </w:p>
    <w:p w14:paraId="7CC8DACB" w14:textId="77777777" w:rsidR="00ED0C5A" w:rsidRPr="005C7374" w:rsidRDefault="00ED0C5A" w:rsidP="008E682F">
      <w:pPr>
        <w:pStyle w:val="ListParagraph"/>
        <w:numPr>
          <w:ilvl w:val="0"/>
          <w:numId w:val="30"/>
        </w:numPr>
        <w:jc w:val="both"/>
      </w:pPr>
      <w:r w:rsidRPr="005C7374">
        <w:t xml:space="preserve">The Contractor agrees to provide, at the Owner’s request, </w:t>
      </w:r>
      <w:r w:rsidR="003E69AF" w:rsidRPr="005C7374">
        <w:t>written justification for a</w:t>
      </w:r>
      <w:r w:rsidR="00904058" w:rsidRPr="005C7374">
        <w:t xml:space="preserve"> change in the W</w:t>
      </w:r>
      <w:r w:rsidRPr="005C7374">
        <w:t xml:space="preserve">ork.  </w:t>
      </w:r>
    </w:p>
    <w:p w14:paraId="407E909D" w14:textId="77777777" w:rsidR="005A519F" w:rsidRPr="005C7374" w:rsidRDefault="005A519F" w:rsidP="008E682F">
      <w:pPr>
        <w:jc w:val="both"/>
      </w:pPr>
    </w:p>
    <w:p w14:paraId="527E9C0B" w14:textId="77777777" w:rsidR="00C46D70" w:rsidRPr="005C7374" w:rsidRDefault="00027BF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hanging="360"/>
        <w:jc w:val="both"/>
      </w:pPr>
      <w:r w:rsidRPr="005C7374">
        <w:t xml:space="preserve">D. </w:t>
      </w:r>
      <w:r w:rsidR="005A519F" w:rsidRPr="005C7374">
        <w:t xml:space="preserve">Each Contractor’s </w:t>
      </w:r>
      <w:r w:rsidR="00BD5C4B" w:rsidRPr="005C7374">
        <w:t>written change</w:t>
      </w:r>
      <w:r w:rsidR="005A519F" w:rsidRPr="005C7374">
        <w:t xml:space="preserve"> proposal shall be reviewed by the Owner consistent with the requirements of </w:t>
      </w:r>
      <w:r w:rsidR="00391083" w:rsidRPr="005C7374">
        <w:t>the Contract</w:t>
      </w:r>
      <w:r w:rsidR="005A519F" w:rsidRPr="005C7374">
        <w:t xml:space="preserve">.  </w:t>
      </w:r>
    </w:p>
    <w:p w14:paraId="5E3536FF" w14:textId="77777777" w:rsidR="00C46D70" w:rsidRPr="005C7374" w:rsidRDefault="00C46D7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A8BCF25" w14:textId="77777777" w:rsidR="00974840" w:rsidRPr="005C7374" w:rsidRDefault="00391083" w:rsidP="008E682F">
      <w:pPr>
        <w:pStyle w:val="ListParagraph"/>
        <w:numPr>
          <w:ilvl w:val="0"/>
          <w:numId w:val="1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Owner and Contractor shall negotiate in good faith to agree on the adjustment(s) t</w:t>
      </w:r>
      <w:r w:rsidR="006811AF" w:rsidRPr="005C7374">
        <w:t>o the Contract for each</w:t>
      </w:r>
      <w:r w:rsidRPr="005C7374">
        <w:t xml:space="preserve"> change in the Work. The Owner is not require</w:t>
      </w:r>
      <w:r w:rsidR="00F20157" w:rsidRPr="005C7374">
        <w:t>d to respond to any change</w:t>
      </w:r>
      <w:r w:rsidRPr="005C7374">
        <w:t xml:space="preserve"> proposal </w:t>
      </w:r>
      <w:r w:rsidR="00F20157" w:rsidRPr="005C7374">
        <w:t>submitted by the Contractor until the Contractor submits a change</w:t>
      </w:r>
      <w:r w:rsidRPr="005C7374">
        <w:t xml:space="preserve"> proposal </w:t>
      </w:r>
      <w:r w:rsidR="00F20157" w:rsidRPr="005C7374">
        <w:t xml:space="preserve">that </w:t>
      </w:r>
      <w:r w:rsidRPr="005C7374">
        <w:t xml:space="preserve">complies with the Contract Documents.  </w:t>
      </w:r>
      <w:r w:rsidR="00C02C53" w:rsidRPr="005C7374">
        <w:t>N</w:t>
      </w:r>
      <w:r w:rsidRPr="005C7374">
        <w:t xml:space="preserve">egotiations under this </w:t>
      </w:r>
      <w:r w:rsidR="00641050" w:rsidRPr="005C7374">
        <w:t xml:space="preserve">General Conditions </w:t>
      </w:r>
      <w:r w:rsidRPr="005C7374">
        <w:t xml:space="preserve">Article </w:t>
      </w:r>
      <w:r w:rsidR="00C02C53" w:rsidRPr="005C7374">
        <w:t xml:space="preserve">shall not </w:t>
      </w:r>
      <w:r w:rsidRPr="005C7374">
        <w:t>impact the Project s</w:t>
      </w:r>
      <w:r w:rsidR="00F20157" w:rsidRPr="005C7374">
        <w:t xml:space="preserve">chedule.  </w:t>
      </w:r>
      <w:r w:rsidR="001A2D15" w:rsidRPr="005C7374">
        <w:t>The Contractor’s proposal for a change in the Work is approved and accepted by the Owner o</w:t>
      </w:r>
      <w:r w:rsidR="00C02C53" w:rsidRPr="005C7374">
        <w:t xml:space="preserve">nly </w:t>
      </w:r>
      <w:r w:rsidR="001A2D15" w:rsidRPr="005C7374">
        <w:t xml:space="preserve">by </w:t>
      </w:r>
      <w:r w:rsidR="00C02C53" w:rsidRPr="005C7374">
        <w:t>t</w:t>
      </w:r>
      <w:r w:rsidR="005A519F" w:rsidRPr="005C7374">
        <w:t>he Owner</w:t>
      </w:r>
      <w:r w:rsidR="00C46D70" w:rsidRPr="005C7374">
        <w:t>’s execution and delivery</w:t>
      </w:r>
      <w:r w:rsidR="00F561C3" w:rsidRPr="005C7374">
        <w:t xml:space="preserve"> of a</w:t>
      </w:r>
      <w:r w:rsidR="00C02C53" w:rsidRPr="005C7374">
        <w:t xml:space="preserve"> Change Order</w:t>
      </w:r>
      <w:r w:rsidR="005A519F" w:rsidRPr="005C7374">
        <w:t xml:space="preserve"> to the Contractor</w:t>
      </w:r>
      <w:r w:rsidR="00A52BF4" w:rsidRPr="005C7374">
        <w:t>.</w:t>
      </w:r>
      <w:r w:rsidR="00E912EB" w:rsidRPr="005C7374">
        <w:t xml:space="preserve"> </w:t>
      </w:r>
      <w:r w:rsidR="000F5406" w:rsidRPr="005C7374">
        <w:t xml:space="preserve"> See General Conditions Section </w:t>
      </w:r>
      <w:r w:rsidR="00DD64F0" w:rsidRPr="005C7374">
        <w:t>7.01 A. 5 for the requirements</w:t>
      </w:r>
      <w:r w:rsidR="000F5406" w:rsidRPr="005C7374">
        <w:t xml:space="preserve"> of execution and delivery.  </w:t>
      </w:r>
    </w:p>
    <w:p w14:paraId="2096979C" w14:textId="77777777" w:rsidR="009C25C6" w:rsidRPr="005C7374" w:rsidRDefault="009C25C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810" w:hanging="450"/>
        <w:jc w:val="both"/>
      </w:pPr>
    </w:p>
    <w:p w14:paraId="4C42F4FE" w14:textId="77777777" w:rsidR="000118B4" w:rsidRPr="005C7374" w:rsidRDefault="00AE3806" w:rsidP="008E682F">
      <w:pPr>
        <w:pStyle w:val="ListParagraph"/>
        <w:ind w:hanging="360"/>
        <w:jc w:val="both"/>
      </w:pPr>
      <w:r w:rsidRPr="005C7374">
        <w:t>2</w:t>
      </w:r>
      <w:r w:rsidR="00EF0FB8" w:rsidRPr="005C7374">
        <w:t xml:space="preserve">. </w:t>
      </w:r>
      <w:r w:rsidR="008C5EFC" w:rsidRPr="005C7374">
        <w:tab/>
      </w:r>
      <w:r w:rsidR="00856573" w:rsidRPr="005C7374">
        <w:t>If the Owner has executed and delivered</w:t>
      </w:r>
      <w:r w:rsidR="00E912EB" w:rsidRPr="005C7374">
        <w:t xml:space="preserve"> a Notice to Proceed to the Contractor for a change in the Work and the Owner and the Contractor cannot agree on the adjustment(s) to the Contract </w:t>
      </w:r>
      <w:r w:rsidR="00EF0FB8" w:rsidRPr="005C7374">
        <w:t>for the</w:t>
      </w:r>
      <w:r w:rsidR="00E912EB" w:rsidRPr="005C7374">
        <w:t xml:space="preserve"> change in the Work</w:t>
      </w:r>
      <w:r w:rsidR="00EF0FB8" w:rsidRPr="005C7374">
        <w:t xml:space="preserve"> described in such Notice to Proceed</w:t>
      </w:r>
      <w:r w:rsidR="00E912EB" w:rsidRPr="005C7374">
        <w:t>, t</w:t>
      </w:r>
      <w:r w:rsidR="00EF0FB8" w:rsidRPr="005C7374">
        <w:t>he Owner shall</w:t>
      </w:r>
      <w:r w:rsidR="00E912EB" w:rsidRPr="005C7374">
        <w:t xml:space="preserve"> </w:t>
      </w:r>
      <w:r w:rsidR="00856573" w:rsidRPr="005C7374">
        <w:t>execute and deliver</w:t>
      </w:r>
      <w:r w:rsidR="00E912EB" w:rsidRPr="005C7374">
        <w:t xml:space="preserve"> a Forced Change Order to the Contractor in an amount </w:t>
      </w:r>
      <w:r w:rsidR="00FD3317" w:rsidRPr="005C7374">
        <w:t xml:space="preserve">and with such other provisions that </w:t>
      </w:r>
      <w:r w:rsidR="00DD64F0" w:rsidRPr="005C7374">
        <w:t>the Owner considers to be</w:t>
      </w:r>
      <w:r w:rsidR="00E912EB" w:rsidRPr="005C7374">
        <w:t xml:space="preserve"> fair and reasonable for the </w:t>
      </w:r>
      <w:r w:rsidR="00EF0FB8" w:rsidRPr="005C7374">
        <w:t>change</w:t>
      </w:r>
      <w:r w:rsidR="00E912EB" w:rsidRPr="005C7374">
        <w:t xml:space="preserve"> in the Work described in such </w:t>
      </w:r>
      <w:r w:rsidR="00EF0FB8" w:rsidRPr="005C7374">
        <w:t xml:space="preserve">Notice to Proceed and </w:t>
      </w:r>
      <w:r w:rsidR="00E912EB" w:rsidRPr="005C7374">
        <w:t>Forced Change Order</w:t>
      </w:r>
      <w:r w:rsidR="001A2D15" w:rsidRPr="005C7374">
        <w:t>.  If</w:t>
      </w:r>
      <w:r w:rsidR="00E912EB" w:rsidRPr="005C7374">
        <w:t xml:space="preserve"> the Contractor</w:t>
      </w:r>
      <w:r w:rsidR="00856573" w:rsidRPr="005C7374">
        <w:t xml:space="preserve"> does not accept</w:t>
      </w:r>
      <w:r w:rsidR="001A2D15" w:rsidRPr="005C7374">
        <w:t xml:space="preserve"> the Forced Change Order,</w:t>
      </w:r>
      <w:r w:rsidR="00937990" w:rsidRPr="005C7374">
        <w:t xml:space="preserve"> </w:t>
      </w:r>
      <w:r w:rsidR="001A2D15" w:rsidRPr="005C7374">
        <w:t>t</w:t>
      </w:r>
      <w:r w:rsidR="00937990" w:rsidRPr="005C7374">
        <w:t>he Contractor shall file a notice of Claim in stri</w:t>
      </w:r>
      <w:r w:rsidR="002F502B" w:rsidRPr="005C7374">
        <w:t xml:space="preserve">ct accordance with </w:t>
      </w:r>
      <w:r w:rsidR="00C434A2" w:rsidRPr="005C7374">
        <w:t xml:space="preserve">General Conditions </w:t>
      </w:r>
      <w:r w:rsidR="002F502B" w:rsidRPr="005C7374">
        <w:t xml:space="preserve">Section 10.03 </w:t>
      </w:r>
      <w:r w:rsidR="00937990" w:rsidRPr="005C7374">
        <w:t>and comply strictly with al</w:t>
      </w:r>
      <w:r w:rsidR="002F502B" w:rsidRPr="005C7374">
        <w:t xml:space="preserve">l requirements of </w:t>
      </w:r>
      <w:r w:rsidR="00C434A2" w:rsidRPr="005C7374">
        <w:t xml:space="preserve">General Conditions </w:t>
      </w:r>
      <w:r w:rsidR="002F502B" w:rsidRPr="005C7374">
        <w:t>Sections 10.03</w:t>
      </w:r>
      <w:r w:rsidR="001F3A39" w:rsidRPr="005C7374">
        <w:t>, 10.05 and 10.06</w:t>
      </w:r>
      <w:r w:rsidR="00937990" w:rsidRPr="005C7374">
        <w:t>.  The Contractor’s failure to comply with any or</w:t>
      </w:r>
      <w:r w:rsidR="007156F0" w:rsidRPr="005C7374">
        <w:t xml:space="preserve"> all of</w:t>
      </w:r>
      <w:r w:rsidR="00937990" w:rsidRPr="005C7374">
        <w:t xml:space="preserve"> </w:t>
      </w:r>
      <w:r w:rsidR="00C434A2" w:rsidRPr="005C7374">
        <w:t>General Conditions Sections</w:t>
      </w:r>
      <w:r w:rsidR="000118B4" w:rsidRPr="005C7374">
        <w:t xml:space="preserve"> </w:t>
      </w:r>
      <w:r w:rsidR="007156F0" w:rsidRPr="005C7374">
        <w:t xml:space="preserve">10.03, 10.05 and 10.06 </w:t>
      </w:r>
      <w:r w:rsidR="000118B4" w:rsidRPr="005C7374">
        <w:t xml:space="preserve">shall be deemed to be:  </w:t>
      </w:r>
    </w:p>
    <w:p w14:paraId="3FBD8C64" w14:textId="77777777" w:rsidR="000118B4" w:rsidRPr="005C7374" w:rsidRDefault="000118B4" w:rsidP="008E682F">
      <w:pPr>
        <w:pStyle w:val="ListParagraph"/>
        <w:ind w:left="432"/>
        <w:jc w:val="both"/>
      </w:pPr>
    </w:p>
    <w:p w14:paraId="65BFA32E" w14:textId="77777777" w:rsidR="000118B4" w:rsidRDefault="001A2D15" w:rsidP="008E682F">
      <w:pPr>
        <w:pStyle w:val="ListParagraph"/>
        <w:numPr>
          <w:ilvl w:val="1"/>
          <w:numId w:val="28"/>
        </w:numPr>
        <w:tabs>
          <w:tab w:val="clear" w:pos="1440"/>
          <w:tab w:val="left" w:pos="1080"/>
        </w:tabs>
        <w:ind w:left="1080"/>
        <w:jc w:val="both"/>
      </w:pPr>
      <w:r w:rsidRPr="005C7374">
        <w:t>a</w:t>
      </w:r>
      <w:r w:rsidR="000118B4" w:rsidRPr="005C7374">
        <w:t xml:space="preserve"> conclusive and binding determination on the part of the Contractor to accept the Forced Change Order as final, binding and conclusive on the Contractor</w:t>
      </w:r>
      <w:r w:rsidRPr="005C7374">
        <w:t>; and</w:t>
      </w:r>
    </w:p>
    <w:p w14:paraId="03E40729" w14:textId="77777777" w:rsidR="005B7750" w:rsidRPr="005C7374" w:rsidRDefault="005B7750" w:rsidP="005B7750">
      <w:pPr>
        <w:pStyle w:val="ListParagraph"/>
        <w:tabs>
          <w:tab w:val="clear" w:pos="1440"/>
          <w:tab w:val="left" w:pos="1080"/>
        </w:tabs>
        <w:ind w:left="1080"/>
        <w:jc w:val="both"/>
      </w:pPr>
    </w:p>
    <w:p w14:paraId="5DF37580" w14:textId="77777777" w:rsidR="005A519F" w:rsidRPr="005C7374" w:rsidRDefault="001A2D15" w:rsidP="008E682F">
      <w:pPr>
        <w:pStyle w:val="ListParagraph"/>
        <w:numPr>
          <w:ilvl w:val="1"/>
          <w:numId w:val="28"/>
        </w:numPr>
        <w:tabs>
          <w:tab w:val="clear" w:pos="1440"/>
          <w:tab w:val="left" w:pos="1080"/>
        </w:tabs>
        <w:ind w:left="1080"/>
        <w:jc w:val="both"/>
      </w:pPr>
      <w:r w:rsidRPr="005C7374">
        <w:t>a</w:t>
      </w:r>
      <w:r w:rsidR="00692973" w:rsidRPr="005C7374">
        <w:t xml:space="preserve"> w</w:t>
      </w:r>
      <w:r w:rsidR="00C61347" w:rsidRPr="005C7374">
        <w:t>aiver by the Contractor of all C</w:t>
      </w:r>
      <w:r w:rsidR="00692973" w:rsidRPr="005C7374">
        <w:t xml:space="preserve">laims for additional compensation or damages as a result of the Forced Change Order.  </w:t>
      </w:r>
    </w:p>
    <w:p w14:paraId="5FEFA5E3" w14:textId="77777777" w:rsidR="00EF6BDF" w:rsidRPr="005C7374" w:rsidRDefault="00EF6BDF" w:rsidP="008E682F">
      <w:pPr>
        <w:jc w:val="both"/>
      </w:pPr>
    </w:p>
    <w:p w14:paraId="07BBCF02" w14:textId="77777777" w:rsidR="00BF4025" w:rsidRPr="005C7374" w:rsidRDefault="00E912EB" w:rsidP="008E682F">
      <w:pPr>
        <w:ind w:left="360" w:hanging="360"/>
        <w:jc w:val="both"/>
      </w:pPr>
      <w:r w:rsidRPr="005C7374">
        <w:t xml:space="preserve">E. </w:t>
      </w:r>
      <w:r w:rsidR="008C5EFC" w:rsidRPr="005C7374">
        <w:tab/>
      </w:r>
      <w:r w:rsidR="00C5721D" w:rsidRPr="005C7374">
        <w:t xml:space="preserve">Any information representing the value of the </w:t>
      </w:r>
      <w:r w:rsidR="00CD50DE" w:rsidRPr="005C7374">
        <w:t xml:space="preserve">Work </w:t>
      </w:r>
      <w:r w:rsidR="00C5721D" w:rsidRPr="005C7374">
        <w:t>performed</w:t>
      </w:r>
      <w:r w:rsidR="00FF1D2E" w:rsidRPr="005C7374">
        <w:t xml:space="preserve">, </w:t>
      </w:r>
      <w:r w:rsidR="00C5721D" w:rsidRPr="005C7374">
        <w:t xml:space="preserve">materials supplied </w:t>
      </w:r>
      <w:r w:rsidR="00FF1D2E" w:rsidRPr="005C7374">
        <w:t xml:space="preserve">and equipment utilized </w:t>
      </w:r>
      <w:r w:rsidR="00C5721D" w:rsidRPr="005C7374">
        <w:t>contained in th</w:t>
      </w:r>
      <w:r w:rsidR="005A519F" w:rsidRPr="005C7374">
        <w:t>e Contractor’s and Subcontractor’s</w:t>
      </w:r>
      <w:r w:rsidR="00C5721D" w:rsidRPr="005C7374">
        <w:t xml:space="preserve"> </w:t>
      </w:r>
      <w:r w:rsidR="00CD50DE" w:rsidRPr="005C7374">
        <w:t>proposal</w:t>
      </w:r>
      <w:r w:rsidR="005A519F" w:rsidRPr="005C7374">
        <w:t>s</w:t>
      </w:r>
      <w:r w:rsidR="00CD50DE" w:rsidRPr="005C7374">
        <w:t xml:space="preserve"> </w:t>
      </w:r>
      <w:r w:rsidR="00C5721D" w:rsidRPr="005C7374">
        <w:t xml:space="preserve">that constitutes </w:t>
      </w:r>
      <w:r w:rsidR="00CD50DE" w:rsidRPr="005C7374">
        <w:t xml:space="preserve">False </w:t>
      </w:r>
      <w:r w:rsidR="00CD50DE" w:rsidRPr="005C7374">
        <w:lastRenderedPageBreak/>
        <w:t>Representation</w:t>
      </w:r>
      <w:r w:rsidR="00C5721D" w:rsidRPr="005C7374">
        <w:t xml:space="preserve"> may subject the </w:t>
      </w:r>
      <w:r w:rsidR="00A01228" w:rsidRPr="005C7374">
        <w:t>Contractor or Subcontractor</w:t>
      </w:r>
      <w:r w:rsidR="00C5721D" w:rsidRPr="005C7374">
        <w:t xml:space="preserve"> to criminal charges, including NYS Penal Law Sections 175.35 (Offering a False Instrument for Filing) and 210.40 (False Statement) and/or Title 18</w:t>
      </w:r>
      <w:r w:rsidR="00197EBC" w:rsidRPr="005C7374">
        <w:t xml:space="preserve"> </w:t>
      </w:r>
      <w:r w:rsidR="00C5721D" w:rsidRPr="005C7374">
        <w:t xml:space="preserve">U.S.C. Sections 1001 (Fraudulent </w:t>
      </w:r>
      <w:r w:rsidR="000F4839" w:rsidRPr="005C7374">
        <w:t xml:space="preserve">and False </w:t>
      </w:r>
      <w:r w:rsidR="00C5721D" w:rsidRPr="005C7374">
        <w:t xml:space="preserve">Statements) and/or </w:t>
      </w:r>
      <w:r w:rsidR="005A519F" w:rsidRPr="005C7374">
        <w:t>t</w:t>
      </w:r>
      <w:r w:rsidR="00C5721D" w:rsidRPr="005C7374">
        <w:t xml:space="preserve">ermination of the Contract for </w:t>
      </w:r>
      <w:r w:rsidR="005A519F" w:rsidRPr="005C7374">
        <w:t>c</w:t>
      </w:r>
      <w:r w:rsidR="00C5721D" w:rsidRPr="005C7374">
        <w:t>ause</w:t>
      </w:r>
      <w:r w:rsidR="00FE5379" w:rsidRPr="005C7374">
        <w:t xml:space="preserve"> and civil prosecution under Article XIII of the </w:t>
      </w:r>
      <w:r w:rsidR="00BE2EB9" w:rsidRPr="005C7374">
        <w:t xml:space="preserve">NYS </w:t>
      </w:r>
      <w:r w:rsidR="00FE5379" w:rsidRPr="005C7374">
        <w:t>State Finance Law – the New York False Claims Act.</w:t>
      </w:r>
    </w:p>
    <w:p w14:paraId="4B013586" w14:textId="77777777" w:rsidR="00C137FA" w:rsidRPr="005C7374" w:rsidRDefault="00C137FA" w:rsidP="008E682F">
      <w:pPr>
        <w:ind w:left="360" w:hanging="360"/>
      </w:pPr>
    </w:p>
    <w:p w14:paraId="086F3F8F" w14:textId="77777777" w:rsidR="00BF4025" w:rsidRPr="005C7374" w:rsidRDefault="00300D5B" w:rsidP="008E682F">
      <w:pPr>
        <w:ind w:left="360" w:hanging="360"/>
        <w:jc w:val="both"/>
      </w:pPr>
      <w:r w:rsidRPr="005C7374">
        <w:t xml:space="preserve">F. </w:t>
      </w:r>
      <w:r w:rsidR="008C5EFC" w:rsidRPr="005C7374">
        <w:tab/>
      </w:r>
      <w:r w:rsidR="00FF1D2E" w:rsidRPr="005C7374">
        <w:t>The compensation specified</w:t>
      </w:r>
      <w:r w:rsidR="00C5721D" w:rsidRPr="005C7374">
        <w:t xml:space="preserve"> in </w:t>
      </w:r>
      <w:r w:rsidR="005D1A04" w:rsidRPr="005C7374">
        <w:t>the</w:t>
      </w:r>
      <w:r w:rsidR="00C5721D" w:rsidRPr="005C7374">
        <w:t xml:space="preserve"> </w:t>
      </w:r>
      <w:r w:rsidR="00F8489F" w:rsidRPr="005C7374">
        <w:t>Change Order</w:t>
      </w:r>
      <w:r w:rsidR="00FF1D2E" w:rsidRPr="005C7374">
        <w:t xml:space="preserve"> </w:t>
      </w:r>
      <w:r w:rsidRPr="005C7374">
        <w:t xml:space="preserve">executed by the Owner and delivered to the Contractor </w:t>
      </w:r>
      <w:r w:rsidR="00C5721D" w:rsidRPr="005C7374">
        <w:t xml:space="preserve">includes full </w:t>
      </w:r>
      <w:r w:rsidR="0093041F" w:rsidRPr="005C7374">
        <w:t>compensation</w:t>
      </w:r>
      <w:r w:rsidR="00C5721D" w:rsidRPr="005C7374">
        <w:t xml:space="preserve"> for the </w:t>
      </w:r>
      <w:r w:rsidR="00D92161" w:rsidRPr="005C7374">
        <w:t xml:space="preserve">changes </w:t>
      </w:r>
      <w:r w:rsidR="003627F8" w:rsidRPr="005C7374">
        <w:t>in</w:t>
      </w:r>
      <w:r w:rsidR="00D92161" w:rsidRPr="005C7374">
        <w:t xml:space="preserve"> the </w:t>
      </w:r>
      <w:r w:rsidR="00C5721D" w:rsidRPr="005C7374">
        <w:t>Work covered thereby, and the Contractor waives all rights to any other compensation</w:t>
      </w:r>
      <w:r w:rsidRPr="005C7374">
        <w:t xml:space="preserve">, </w:t>
      </w:r>
      <w:r w:rsidR="007156F0" w:rsidRPr="005C7374">
        <w:t>damages,</w:t>
      </w:r>
      <w:r w:rsidRPr="005C7374">
        <w:t xml:space="preserve"> or expenses</w:t>
      </w:r>
      <w:r w:rsidR="00C5721D" w:rsidRPr="005C7374">
        <w:t xml:space="preserve"> for </w:t>
      </w:r>
      <w:r w:rsidR="00340CF3" w:rsidRPr="005C7374">
        <w:t>the</w:t>
      </w:r>
      <w:r w:rsidR="00C5721D" w:rsidRPr="005C7374">
        <w:t xml:space="preserve"> </w:t>
      </w:r>
      <w:r w:rsidR="00340CF3" w:rsidRPr="005C7374">
        <w:t xml:space="preserve">changes </w:t>
      </w:r>
      <w:r w:rsidR="009A2E27" w:rsidRPr="005C7374">
        <w:t xml:space="preserve">in </w:t>
      </w:r>
      <w:r w:rsidR="00340CF3" w:rsidRPr="005C7374">
        <w:t>the</w:t>
      </w:r>
      <w:r w:rsidR="00C5721D" w:rsidRPr="005C7374">
        <w:t xml:space="preserve"> Work</w:t>
      </w:r>
      <w:r w:rsidR="009E4E13" w:rsidRPr="005C7374">
        <w:t xml:space="preserve"> described therein</w:t>
      </w:r>
      <w:r w:rsidR="00C5721D" w:rsidRPr="005C7374">
        <w:t>.</w:t>
      </w:r>
    </w:p>
    <w:p w14:paraId="2EE5F750" w14:textId="77777777" w:rsidR="004D0400" w:rsidRPr="005C7374" w:rsidRDefault="004D0400" w:rsidP="008E682F">
      <w:pPr>
        <w:ind w:left="360" w:hanging="360"/>
      </w:pPr>
    </w:p>
    <w:p w14:paraId="474D91E7" w14:textId="77777777" w:rsidR="00BF4025" w:rsidRPr="005C7374" w:rsidRDefault="00A52BF4" w:rsidP="008E682F">
      <w:pPr>
        <w:ind w:left="360" w:hanging="360"/>
        <w:jc w:val="both"/>
      </w:pPr>
      <w:r w:rsidRPr="005C7374">
        <w:t xml:space="preserve">G. </w:t>
      </w:r>
      <w:r w:rsidR="008C5EFC" w:rsidRPr="005C7374">
        <w:tab/>
      </w:r>
      <w:r w:rsidR="00C5721D" w:rsidRPr="005C7374">
        <w:t xml:space="preserve">The Contractor shall furnish satisfactory bills, </w:t>
      </w:r>
      <w:r w:rsidR="0093041F" w:rsidRPr="005C7374">
        <w:t xml:space="preserve">certified </w:t>
      </w:r>
      <w:r w:rsidR="00C5721D" w:rsidRPr="005C7374">
        <w:t>payrolls</w:t>
      </w:r>
      <w:r w:rsidRPr="005C7374">
        <w:t>,</w:t>
      </w:r>
      <w:r w:rsidR="00C5721D" w:rsidRPr="005C7374">
        <w:t xml:space="preserve"> </w:t>
      </w:r>
      <w:r w:rsidR="00F41ECE" w:rsidRPr="005C7374">
        <w:t>vouchers,</w:t>
      </w:r>
      <w:r w:rsidR="00C5721D" w:rsidRPr="005C7374">
        <w:t xml:space="preserve"> </w:t>
      </w:r>
      <w:r w:rsidRPr="005C7374">
        <w:t xml:space="preserve">and other cost documentation </w:t>
      </w:r>
      <w:r w:rsidR="00C5721D" w:rsidRPr="005C7374">
        <w:t xml:space="preserve">covering all items of cost and when requested by the Owner shall give the Owner access to all accounts and records relating thereto, including records of </w:t>
      </w:r>
      <w:r w:rsidR="00626B6F" w:rsidRPr="005C7374">
        <w:t>S</w:t>
      </w:r>
      <w:r w:rsidR="00C5721D" w:rsidRPr="005C7374">
        <w:t xml:space="preserve">ubcontractors and material suppliers.  </w:t>
      </w:r>
    </w:p>
    <w:p w14:paraId="05E31C98" w14:textId="77777777" w:rsidR="00977109" w:rsidRPr="005C7374" w:rsidRDefault="00977109" w:rsidP="008E682F">
      <w:pPr>
        <w:ind w:left="360" w:hanging="360"/>
        <w:jc w:val="both"/>
      </w:pPr>
    </w:p>
    <w:p w14:paraId="74CCA63E" w14:textId="77777777" w:rsidR="00D4354D" w:rsidRPr="005C7374" w:rsidRDefault="00E90B7E" w:rsidP="008E682F">
      <w:pPr>
        <w:ind w:left="360" w:hanging="360"/>
        <w:jc w:val="both"/>
      </w:pPr>
      <w:r w:rsidRPr="005C7374">
        <w:t xml:space="preserve">H. </w:t>
      </w:r>
      <w:r w:rsidR="008C5EFC" w:rsidRPr="005C7374">
        <w:tab/>
      </w:r>
      <w:r w:rsidR="00F8489F" w:rsidRPr="005C7374">
        <w:t xml:space="preserve">At Substantial </w:t>
      </w:r>
      <w:r w:rsidR="005A396D" w:rsidRPr="005C7374">
        <w:t>Completion</w:t>
      </w:r>
      <w:r w:rsidR="00340CF3" w:rsidRPr="005C7374">
        <w:t>,</w:t>
      </w:r>
      <w:r w:rsidR="00C5721D" w:rsidRPr="005C7374">
        <w:t xml:space="preserve"> </w:t>
      </w:r>
      <w:r w:rsidR="005A396D" w:rsidRPr="005C7374">
        <w:t>the Owner</w:t>
      </w:r>
      <w:r w:rsidR="00C5721D" w:rsidRPr="005C7374">
        <w:t xml:space="preserve"> </w:t>
      </w:r>
      <w:r w:rsidR="00F8489F" w:rsidRPr="005C7374">
        <w:t xml:space="preserve">may </w:t>
      </w:r>
      <w:r w:rsidR="00C5721D" w:rsidRPr="005C7374">
        <w:t xml:space="preserve">address increased </w:t>
      </w:r>
      <w:r w:rsidR="00B7099D" w:rsidRPr="005C7374">
        <w:t xml:space="preserve">Project-specific </w:t>
      </w:r>
      <w:r w:rsidR="00C5721D" w:rsidRPr="005C7374">
        <w:t>bonding</w:t>
      </w:r>
      <w:r w:rsidRPr="005C7374">
        <w:t>,</w:t>
      </w:r>
      <w:r w:rsidR="00C5721D" w:rsidRPr="005C7374">
        <w:t xml:space="preserve"> </w:t>
      </w:r>
      <w:r w:rsidR="00B7099D" w:rsidRPr="005C7374">
        <w:t xml:space="preserve">liability insurance </w:t>
      </w:r>
      <w:r w:rsidRPr="005C7374">
        <w:t xml:space="preserve">and builder’s risk insurance </w:t>
      </w:r>
      <w:r w:rsidR="005A396D" w:rsidRPr="005C7374">
        <w:t>costs which</w:t>
      </w:r>
      <w:r w:rsidR="00C5721D" w:rsidRPr="005C7374">
        <w:t xml:space="preserve"> may have resulted from changes </w:t>
      </w:r>
      <w:r w:rsidR="00224ECC" w:rsidRPr="005C7374">
        <w:t>in</w:t>
      </w:r>
      <w:r w:rsidR="00D92161" w:rsidRPr="005C7374">
        <w:t xml:space="preserve"> </w:t>
      </w:r>
      <w:r w:rsidR="00C5721D" w:rsidRPr="005C7374">
        <w:t>the Work</w:t>
      </w:r>
      <w:r w:rsidR="005A396D" w:rsidRPr="005C7374">
        <w:t>.</w:t>
      </w:r>
      <w:r w:rsidR="00C5721D" w:rsidRPr="005C7374">
        <w:t xml:space="preserve"> </w:t>
      </w:r>
      <w:r w:rsidR="005A396D" w:rsidRPr="005C7374">
        <w:t xml:space="preserve">The Contractor </w:t>
      </w:r>
      <w:r w:rsidR="00315393" w:rsidRPr="005C7374">
        <w:t>shall</w:t>
      </w:r>
      <w:r w:rsidR="005A396D" w:rsidRPr="005C7374">
        <w:t xml:space="preserve"> provide satisfactory</w:t>
      </w:r>
      <w:r w:rsidR="00C5721D" w:rsidRPr="005C7374">
        <w:t xml:space="preserve"> proof</w:t>
      </w:r>
      <w:r w:rsidR="005A396D" w:rsidRPr="005C7374">
        <w:t xml:space="preserve"> </w:t>
      </w:r>
      <w:r w:rsidR="000F4839" w:rsidRPr="005C7374">
        <w:t xml:space="preserve">of </w:t>
      </w:r>
      <w:r w:rsidR="005A396D" w:rsidRPr="005C7374">
        <w:t>and paid invoice</w:t>
      </w:r>
      <w:r w:rsidR="009E4E13" w:rsidRPr="005C7374">
        <w:t>s</w:t>
      </w:r>
      <w:r w:rsidR="00B7099D" w:rsidRPr="005C7374">
        <w:t>, includi</w:t>
      </w:r>
      <w:r w:rsidR="009E4E13" w:rsidRPr="005C7374">
        <w:t>ng</w:t>
      </w:r>
      <w:r w:rsidR="000F4839" w:rsidRPr="005C7374">
        <w:t xml:space="preserve"> </w:t>
      </w:r>
      <w:r w:rsidR="00B7099D" w:rsidRPr="005C7374">
        <w:t>cancelled che</w:t>
      </w:r>
      <w:r w:rsidR="000F4839" w:rsidRPr="005C7374">
        <w:t>ck</w:t>
      </w:r>
      <w:r w:rsidR="009E4E13" w:rsidRPr="005C7374">
        <w:t>s</w:t>
      </w:r>
      <w:r w:rsidR="000F4839" w:rsidRPr="005C7374">
        <w:t xml:space="preserve"> or bank statement</w:t>
      </w:r>
      <w:r w:rsidR="009E4E13" w:rsidRPr="005C7374">
        <w:t>s</w:t>
      </w:r>
      <w:r w:rsidR="000F4839" w:rsidRPr="005C7374">
        <w:t xml:space="preserve"> showing payment</w:t>
      </w:r>
      <w:r w:rsidR="009E4E13" w:rsidRPr="005C7374">
        <w:t>,</w:t>
      </w:r>
      <w:r w:rsidR="000F4839" w:rsidRPr="005C7374">
        <w:t xml:space="preserve"> for such</w:t>
      </w:r>
      <w:r w:rsidR="00C5721D" w:rsidRPr="005C7374">
        <w:t xml:space="preserve"> increased costs.  The Owner will not pay overhead and profit on any increased costs for bonding</w:t>
      </w:r>
      <w:r w:rsidR="009E4E13" w:rsidRPr="005C7374">
        <w:t>,</w:t>
      </w:r>
      <w:r w:rsidR="00B7099D" w:rsidRPr="005C7374">
        <w:t xml:space="preserve"> liability insurance</w:t>
      </w:r>
      <w:r w:rsidRPr="005C7374">
        <w:t xml:space="preserve"> or builder’s risk insurance</w:t>
      </w:r>
      <w:r w:rsidR="00C5721D" w:rsidRPr="005C7374">
        <w:t>.</w:t>
      </w:r>
    </w:p>
    <w:p w14:paraId="6A128D1C" w14:textId="77777777" w:rsidR="00D4354D" w:rsidRPr="005C7374" w:rsidRDefault="00D4354D" w:rsidP="008E682F">
      <w:pPr>
        <w:ind w:left="360" w:hanging="360"/>
        <w:jc w:val="both"/>
      </w:pPr>
    </w:p>
    <w:p w14:paraId="64BC5D49" w14:textId="77777777" w:rsidR="00D4354D" w:rsidRPr="005C7374" w:rsidRDefault="008C5EFC" w:rsidP="008E682F">
      <w:pPr>
        <w:ind w:left="360" w:hanging="360"/>
        <w:jc w:val="both"/>
      </w:pPr>
      <w:r w:rsidRPr="005C7374">
        <w:t xml:space="preserve">I. </w:t>
      </w:r>
      <w:r w:rsidRPr="005C7374">
        <w:tab/>
      </w:r>
      <w:r w:rsidR="00AE3806" w:rsidRPr="005C7374">
        <w:t xml:space="preserve">General Conditions </w:t>
      </w:r>
      <w:r w:rsidR="00C434A2" w:rsidRPr="005C7374">
        <w:t>Section</w:t>
      </w:r>
      <w:r w:rsidR="00DE1844" w:rsidRPr="005C7374">
        <w:t xml:space="preserve"> 10</w:t>
      </w:r>
      <w:r w:rsidR="00775F19" w:rsidRPr="005C7374">
        <w:t xml:space="preserve">.01 </w:t>
      </w:r>
      <w:r w:rsidR="00AE3806" w:rsidRPr="005C7374">
        <w:t>applies</w:t>
      </w:r>
      <w:r w:rsidR="00D4354D" w:rsidRPr="005C7374">
        <w:t xml:space="preserve"> when the Owner </w:t>
      </w:r>
      <w:r w:rsidR="00775F19" w:rsidRPr="005C7374">
        <w:t xml:space="preserve">determines that a decision, response, direction, action, </w:t>
      </w:r>
      <w:r w:rsidR="007156F0" w:rsidRPr="005C7374">
        <w:t>omission,</w:t>
      </w:r>
      <w:r w:rsidR="00775F19" w:rsidRPr="005C7374">
        <w:t xml:space="preserve"> or condition does not require performance of Extra Work.</w:t>
      </w:r>
    </w:p>
    <w:p w14:paraId="2953ABDD" w14:textId="77777777" w:rsidR="00360EF6" w:rsidRPr="005C7374" w:rsidRDefault="00360EF6" w:rsidP="008E682F">
      <w:pPr>
        <w:ind w:left="360" w:hanging="360"/>
      </w:pPr>
    </w:p>
    <w:p w14:paraId="3D1D2170" w14:textId="77777777" w:rsidR="006E3777" w:rsidRDefault="006E3777" w:rsidP="008E682F">
      <w:pPr>
        <w:pStyle w:val="Heading2"/>
        <w:spacing w:before="0"/>
        <w:jc w:val="both"/>
        <w:rPr>
          <w:rFonts w:ascii="Times New Roman" w:hAnsi="Times New Roman"/>
          <w:sz w:val="22"/>
          <w:szCs w:val="22"/>
        </w:rPr>
      </w:pPr>
      <w:bookmarkStart w:id="90" w:name="_Toc41561246"/>
    </w:p>
    <w:p w14:paraId="73CB96A4" w14:textId="77777777" w:rsidR="006E3777" w:rsidRDefault="006E3777" w:rsidP="008E682F">
      <w:pPr>
        <w:pStyle w:val="Heading2"/>
        <w:spacing w:before="0"/>
        <w:jc w:val="both"/>
        <w:rPr>
          <w:rFonts w:ascii="Times New Roman" w:hAnsi="Times New Roman"/>
          <w:sz w:val="22"/>
          <w:szCs w:val="22"/>
        </w:rPr>
      </w:pPr>
    </w:p>
    <w:p w14:paraId="2A548435" w14:textId="77777777" w:rsidR="006E3777" w:rsidRDefault="006E3777" w:rsidP="008E682F">
      <w:pPr>
        <w:pStyle w:val="Heading2"/>
        <w:spacing w:before="0"/>
        <w:jc w:val="both"/>
        <w:rPr>
          <w:rFonts w:ascii="Times New Roman" w:hAnsi="Times New Roman"/>
          <w:sz w:val="22"/>
          <w:szCs w:val="22"/>
        </w:rPr>
      </w:pPr>
    </w:p>
    <w:p w14:paraId="09F4F7CF" w14:textId="645EF7C7" w:rsidR="00C137FA" w:rsidRPr="005C7374" w:rsidRDefault="00C5721D" w:rsidP="008E682F">
      <w:pPr>
        <w:pStyle w:val="Heading2"/>
        <w:spacing w:before="0"/>
        <w:jc w:val="both"/>
        <w:rPr>
          <w:rFonts w:ascii="Times New Roman" w:hAnsi="Times New Roman"/>
          <w:sz w:val="22"/>
          <w:szCs w:val="22"/>
        </w:rPr>
      </w:pPr>
      <w:bookmarkStart w:id="91" w:name="_Toc46817363"/>
      <w:r w:rsidRPr="005C7374">
        <w:rPr>
          <w:rFonts w:ascii="Times New Roman" w:hAnsi="Times New Roman"/>
          <w:sz w:val="22"/>
          <w:szCs w:val="22"/>
        </w:rPr>
        <w:t xml:space="preserve">Section </w:t>
      </w:r>
      <w:r w:rsidR="004E1E17" w:rsidRPr="005C7374">
        <w:rPr>
          <w:rFonts w:ascii="Times New Roman" w:hAnsi="Times New Roman"/>
          <w:sz w:val="22"/>
          <w:szCs w:val="22"/>
        </w:rPr>
        <w:t>7</w:t>
      </w:r>
      <w:r w:rsidRPr="005C7374">
        <w:rPr>
          <w:rFonts w:ascii="Times New Roman" w:hAnsi="Times New Roman"/>
          <w:sz w:val="22"/>
          <w:szCs w:val="22"/>
        </w:rPr>
        <w:t>.02 - Overhead and Profit</w:t>
      </w:r>
      <w:bookmarkEnd w:id="90"/>
      <w:bookmarkEnd w:id="91"/>
    </w:p>
    <w:p w14:paraId="15D36E5C" w14:textId="77777777" w:rsidR="00C137FA" w:rsidRPr="00A63118" w:rsidRDefault="00C137FA" w:rsidP="008E682F"/>
    <w:p w14:paraId="6B3D6EB3" w14:textId="77777777" w:rsidR="00BF4025" w:rsidRPr="005C7374" w:rsidRDefault="000F3E64" w:rsidP="008E682F">
      <w:pPr>
        <w:pStyle w:val="ListParagraph"/>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See Example A for </w:t>
      </w:r>
      <w:r w:rsidR="00D92161" w:rsidRPr="005C7374">
        <w:t xml:space="preserve">changes </w:t>
      </w:r>
      <w:r w:rsidR="00BC66F5" w:rsidRPr="005C7374">
        <w:t>in</w:t>
      </w:r>
      <w:r w:rsidR="00D92161" w:rsidRPr="005C7374">
        <w:t xml:space="preserve"> the </w:t>
      </w:r>
      <w:r w:rsidR="00C5721D" w:rsidRPr="005C7374">
        <w:t xml:space="preserve">Work performed directly by the Contractor, whether a base cost is arrived at by estimated cost or actual cost </w:t>
      </w:r>
      <w:r w:rsidR="00462155" w:rsidRPr="005C7374">
        <w:t>method;</w:t>
      </w:r>
      <w:r w:rsidR="00C5721D" w:rsidRPr="005C7374">
        <w:t xml:space="preserve"> add to base cost a sum equal to twenty percent.  See Exception</w:t>
      </w:r>
      <w:r w:rsidR="00ED0C5A" w:rsidRPr="005C7374">
        <w:t>s</w:t>
      </w:r>
      <w:r w:rsidR="00C5721D" w:rsidRPr="005C7374">
        <w:t xml:space="preserve"> - Paragraph</w:t>
      </w:r>
      <w:r w:rsidR="00ED0C5A" w:rsidRPr="005C7374">
        <w:t>s</w:t>
      </w:r>
      <w:r w:rsidR="00C5721D" w:rsidRPr="005C7374">
        <w:t xml:space="preserve"> “D”</w:t>
      </w:r>
      <w:r w:rsidR="00ED0C5A" w:rsidRPr="005C7374">
        <w:t xml:space="preserve"> and “E”</w:t>
      </w:r>
      <w:r w:rsidR="00C5721D" w:rsidRPr="005C7374">
        <w:t>.</w:t>
      </w:r>
    </w:p>
    <w:p w14:paraId="2ECCBA78" w14:textId="77777777" w:rsidR="00833E5B" w:rsidRPr="005C7374" w:rsidRDefault="00833E5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F1A67BB"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rPr>
          <w:b/>
        </w:rPr>
      </w:pPr>
      <w:r w:rsidRPr="005C7374">
        <w:rPr>
          <w:b/>
        </w:rPr>
        <w:t>Example A</w:t>
      </w:r>
      <w:r w:rsidR="00833E5B" w:rsidRPr="005C7374">
        <w:rPr>
          <w:b/>
        </w:rPr>
        <w:t>:</w:t>
      </w:r>
    </w:p>
    <w:p w14:paraId="330A5E7B"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Contractor </w:t>
      </w:r>
      <w:r w:rsidR="004E4D08" w:rsidRPr="005C7374">
        <w:t>b</w:t>
      </w:r>
      <w:r w:rsidRPr="005C7374">
        <w:t xml:space="preserve">ase </w:t>
      </w:r>
      <w:r w:rsidR="004E4D08" w:rsidRPr="005C7374">
        <w:t>c</w:t>
      </w:r>
      <w:r w:rsidRPr="005C7374">
        <w:t>ost</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4E4D08" w:rsidRPr="005C7374">
        <w:t xml:space="preserve"> </w:t>
      </w:r>
      <w:r w:rsidR="003F4286" w:rsidRPr="005C7374">
        <w:t xml:space="preserve">       </w:t>
      </w:r>
      <w:r w:rsidR="004E4D08" w:rsidRPr="005C7374">
        <w:t xml:space="preserve">        </w:t>
      </w:r>
      <w:r w:rsidR="00D80F1A" w:rsidRPr="005C7374">
        <w:t xml:space="preserve">             </w:t>
      </w:r>
      <w:r w:rsidRPr="005C7374">
        <w:t>$1,000</w:t>
      </w:r>
    </w:p>
    <w:p w14:paraId="2FD75DB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20% </w:t>
      </w:r>
      <w:r w:rsidR="000C77AB" w:rsidRPr="005C7374">
        <w:t xml:space="preserve">overhead and profit                                                                                          </w:t>
      </w:r>
      <w:r w:rsidR="003F4286" w:rsidRPr="005C7374">
        <w:t xml:space="preserve">        </w:t>
      </w:r>
      <w:r w:rsidR="000C77AB" w:rsidRPr="005C7374">
        <w:t xml:space="preserve">                   </w:t>
      </w:r>
      <w:r w:rsidRPr="005C7374">
        <w:rPr>
          <w:u w:val="single"/>
        </w:rPr>
        <w:t>200</w:t>
      </w:r>
    </w:p>
    <w:p w14:paraId="7433F951" w14:textId="77777777" w:rsidR="00C137FA"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Total</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4E4D08" w:rsidRPr="005C7374">
        <w:t xml:space="preserve">        </w:t>
      </w:r>
      <w:r w:rsidR="00D80F1A" w:rsidRPr="005C7374">
        <w:t xml:space="preserve">  </w:t>
      </w:r>
      <w:r w:rsidR="003F4286" w:rsidRPr="005C7374">
        <w:t xml:space="preserve">        </w:t>
      </w:r>
      <w:r w:rsidR="00D80F1A" w:rsidRPr="005C7374">
        <w:t xml:space="preserve">        </w:t>
      </w:r>
      <w:r w:rsidRPr="005C7374">
        <w:t>$1,200</w:t>
      </w:r>
    </w:p>
    <w:p w14:paraId="08F09A94" w14:textId="77777777" w:rsidR="00C223D5" w:rsidRPr="005C7374" w:rsidRDefault="00C223D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166E6E0" w14:textId="77777777" w:rsidR="00DC43F2" w:rsidRPr="005C7374" w:rsidRDefault="000F3E64" w:rsidP="008E682F">
      <w:pPr>
        <w:pStyle w:val="ListParagraph"/>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See Example B for </w:t>
      </w:r>
      <w:r w:rsidR="00D92161" w:rsidRPr="005C7374">
        <w:t xml:space="preserve">changes </w:t>
      </w:r>
      <w:r w:rsidR="00BC66F5" w:rsidRPr="005C7374">
        <w:t>in</w:t>
      </w:r>
      <w:r w:rsidR="00D92161" w:rsidRPr="005C7374">
        <w:t xml:space="preserve"> the </w:t>
      </w:r>
      <w:r w:rsidR="0051767D" w:rsidRPr="005C7374">
        <w:t>W</w:t>
      </w:r>
      <w:r w:rsidR="00C5721D" w:rsidRPr="005C7374">
        <w:t>ork performed by a Subcontractor under contract with the Contractor, where estimated or actual cost is Ten Thousand Dollars ($10,000.00) or less</w:t>
      </w:r>
      <w:r w:rsidR="00462155" w:rsidRPr="005C7374">
        <w:t>;</w:t>
      </w:r>
      <w:r w:rsidR="00C5721D" w:rsidRPr="005C7374">
        <w:t xml:space="preserve"> add to the base cost a sum equal to twenty percent of cost, for the benefit of the Subcontractor.  For the benefit of the </w:t>
      </w:r>
      <w:proofErr w:type="gramStart"/>
      <w:r w:rsidR="00C5721D" w:rsidRPr="005C7374">
        <w:t>Contractor</w:t>
      </w:r>
      <w:r w:rsidR="00462155" w:rsidRPr="005C7374">
        <w:t>;</w:t>
      </w:r>
      <w:proofErr w:type="gramEnd"/>
      <w:r w:rsidR="00462155" w:rsidRPr="005C7374">
        <w:t xml:space="preserve"> </w:t>
      </w:r>
      <w:r w:rsidR="00C5721D" w:rsidRPr="005C7374">
        <w:t>add an additional sum equal to ten percent of the Subcontractor</w:t>
      </w:r>
      <w:r w:rsidR="00AA27C1" w:rsidRPr="005C7374">
        <w:t>’s</w:t>
      </w:r>
      <w:r w:rsidR="00C5721D" w:rsidRPr="005C7374">
        <w:t xml:space="preserve"> base cost.</w:t>
      </w:r>
    </w:p>
    <w:p w14:paraId="33B3E150" w14:textId="77777777" w:rsidR="00FE7916" w:rsidRPr="005C7374" w:rsidRDefault="00FE791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6D78DE9"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right="360"/>
        <w:jc w:val="both"/>
        <w:rPr>
          <w:b/>
        </w:rPr>
      </w:pPr>
      <w:r w:rsidRPr="005C7374">
        <w:rPr>
          <w:b/>
        </w:rPr>
        <w:t>Example B</w:t>
      </w:r>
      <w:r w:rsidR="0051767D" w:rsidRPr="005C7374">
        <w:rPr>
          <w:b/>
        </w:rPr>
        <w:t>:</w:t>
      </w:r>
    </w:p>
    <w:p w14:paraId="666BE0EF"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8460"/>
          <w:tab w:val="left" w:pos="9000"/>
        </w:tabs>
        <w:ind w:left="360"/>
        <w:jc w:val="both"/>
      </w:pPr>
      <w:r w:rsidRPr="005C7374">
        <w:t>Subcontractor base cost</w:t>
      </w:r>
      <w:r w:rsidR="00D80F1A" w:rsidRPr="005C7374">
        <w:t xml:space="preserve">                                    </w:t>
      </w:r>
      <w:r w:rsidR="00534DDB" w:rsidRPr="005C7374">
        <w:t xml:space="preserve">                        </w:t>
      </w:r>
      <w:r w:rsidR="00FF575C" w:rsidRPr="005C7374">
        <w:t xml:space="preserve">             </w:t>
      </w:r>
      <w:r w:rsidR="00534DDB" w:rsidRPr="005C7374">
        <w:t xml:space="preserve">           </w:t>
      </w:r>
      <w:r w:rsidR="00176276" w:rsidRPr="005C7374">
        <w:t xml:space="preserve">        </w:t>
      </w:r>
      <w:r w:rsidR="00534DDB" w:rsidRPr="005C7374">
        <w:t xml:space="preserve"> </w:t>
      </w:r>
      <w:r w:rsidR="003F4286" w:rsidRPr="005C7374">
        <w:t xml:space="preserve">       </w:t>
      </w:r>
      <w:r w:rsidR="00534DDB" w:rsidRPr="005C7374">
        <w:t xml:space="preserve">        </w:t>
      </w:r>
      <w:r w:rsidR="00D80F1A" w:rsidRPr="005C7374">
        <w:t xml:space="preserve">      </w:t>
      </w:r>
      <w:r w:rsidRPr="005C7374">
        <w:t>$1,000</w:t>
      </w:r>
    </w:p>
    <w:p w14:paraId="53A120FE"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8460"/>
          <w:tab w:val="left" w:pos="9000"/>
        </w:tabs>
        <w:ind w:left="360"/>
        <w:jc w:val="both"/>
      </w:pPr>
      <w:r w:rsidRPr="005C7374">
        <w:t xml:space="preserve">20% Subcontractor </w:t>
      </w:r>
      <w:r w:rsidR="000C77AB" w:rsidRPr="005C7374">
        <w:t>overhead and profit</w:t>
      </w:r>
      <w:r w:rsidR="00D80F1A" w:rsidRPr="005C7374">
        <w:t xml:space="preserve">                   </w:t>
      </w:r>
      <w:r w:rsidR="00534DDB" w:rsidRPr="005C7374">
        <w:t xml:space="preserve">                                 </w:t>
      </w:r>
      <w:r w:rsidR="00FF575C" w:rsidRPr="005C7374">
        <w:t xml:space="preserve">              </w:t>
      </w:r>
      <w:r w:rsidR="00534DDB" w:rsidRPr="005C7374">
        <w:t xml:space="preserve"> </w:t>
      </w:r>
      <w:r w:rsidR="00176276" w:rsidRPr="005C7374">
        <w:t xml:space="preserve">       </w:t>
      </w:r>
      <w:r w:rsidR="003F4286" w:rsidRPr="005C7374">
        <w:t xml:space="preserve">        </w:t>
      </w:r>
      <w:r w:rsidR="00534DDB" w:rsidRPr="005C7374">
        <w:t xml:space="preserve">      </w:t>
      </w:r>
      <w:r w:rsidR="00D80F1A" w:rsidRPr="005C7374">
        <w:t xml:space="preserve">      </w:t>
      </w:r>
      <w:r w:rsidRPr="005C7374">
        <w:rPr>
          <w:u w:val="single"/>
        </w:rPr>
        <w:t>200</w:t>
      </w:r>
    </w:p>
    <w:p w14:paraId="677B86E3"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8460"/>
          <w:tab w:val="left" w:pos="9000"/>
        </w:tabs>
        <w:ind w:left="360"/>
        <w:jc w:val="both"/>
      </w:pPr>
      <w:r w:rsidRPr="005C7374">
        <w:t>Subcontractor Total</w:t>
      </w:r>
      <w:r w:rsidR="00D80F1A" w:rsidRPr="005C7374">
        <w:t xml:space="preserve">                                                 </w:t>
      </w:r>
      <w:r w:rsidR="00534DDB" w:rsidRPr="005C7374">
        <w:t xml:space="preserve">                                </w:t>
      </w:r>
      <w:r w:rsidR="00FF575C" w:rsidRPr="005C7374">
        <w:t xml:space="preserve">             </w:t>
      </w:r>
      <w:r w:rsidR="00534DDB" w:rsidRPr="005C7374">
        <w:t xml:space="preserve">  </w:t>
      </w:r>
      <w:r w:rsidR="00176276" w:rsidRPr="005C7374">
        <w:t xml:space="preserve">        </w:t>
      </w:r>
      <w:r w:rsidR="00534DDB" w:rsidRPr="005C7374">
        <w:t xml:space="preserve">       </w:t>
      </w:r>
      <w:r w:rsidR="00D80F1A" w:rsidRPr="005C7374">
        <w:t xml:space="preserve"> </w:t>
      </w:r>
      <w:r w:rsidR="003F4286" w:rsidRPr="005C7374">
        <w:t xml:space="preserve">       </w:t>
      </w:r>
      <w:r w:rsidR="00D80F1A" w:rsidRPr="005C7374">
        <w:t xml:space="preserve"> </w:t>
      </w:r>
      <w:r w:rsidRPr="005C7374">
        <w:t>$1,200</w:t>
      </w:r>
    </w:p>
    <w:p w14:paraId="08F2B1C6"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8460"/>
          <w:tab w:val="left" w:pos="9000"/>
        </w:tabs>
        <w:ind w:left="360"/>
        <w:jc w:val="both"/>
      </w:pPr>
      <w:r w:rsidRPr="005C7374">
        <w:t xml:space="preserve">10% Contractor </w:t>
      </w:r>
      <w:r w:rsidR="000C77AB" w:rsidRPr="005C7374">
        <w:t>overhead and profit</w:t>
      </w:r>
      <w:r w:rsidRPr="005C7374">
        <w:t xml:space="preserve"> on </w:t>
      </w:r>
      <w:r w:rsidR="004E4D08" w:rsidRPr="005C7374">
        <w:t>b</w:t>
      </w:r>
      <w:r w:rsidRPr="005C7374">
        <w:t xml:space="preserve">ase </w:t>
      </w:r>
      <w:r w:rsidR="004E4D08" w:rsidRPr="005C7374">
        <w:t>c</w:t>
      </w:r>
      <w:r w:rsidRPr="005C7374">
        <w:t>ost</w:t>
      </w:r>
      <w:r w:rsidR="00D80F1A" w:rsidRPr="005C7374">
        <w:t xml:space="preserve">         </w:t>
      </w:r>
      <w:r w:rsidR="00534DDB" w:rsidRPr="005C7374">
        <w:t xml:space="preserve">                    </w:t>
      </w:r>
      <w:r w:rsidR="00FF575C" w:rsidRPr="005C7374">
        <w:t xml:space="preserve">                </w:t>
      </w:r>
      <w:r w:rsidR="00534DDB" w:rsidRPr="005C7374">
        <w:t xml:space="preserve">          </w:t>
      </w:r>
      <w:r w:rsidR="00176276" w:rsidRPr="005C7374">
        <w:t xml:space="preserve">   </w:t>
      </w:r>
      <w:r w:rsidR="003F4286" w:rsidRPr="005C7374">
        <w:t xml:space="preserve">         </w:t>
      </w:r>
      <w:r w:rsidR="00176276" w:rsidRPr="005C7374">
        <w:t xml:space="preserve">   </w:t>
      </w:r>
      <w:r w:rsidR="00534DDB" w:rsidRPr="005C7374">
        <w:t xml:space="preserve">    </w:t>
      </w:r>
      <w:r w:rsidR="00D80F1A" w:rsidRPr="005C7374">
        <w:t xml:space="preserve">     </w:t>
      </w:r>
      <w:r w:rsidRPr="005C7374">
        <w:rPr>
          <w:u w:val="single"/>
        </w:rPr>
        <w:t>100</w:t>
      </w:r>
    </w:p>
    <w:p w14:paraId="619A9D58" w14:textId="77777777" w:rsidR="00C137FA"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8460"/>
          <w:tab w:val="left" w:pos="9000"/>
        </w:tabs>
        <w:ind w:left="360"/>
        <w:jc w:val="both"/>
      </w:pPr>
      <w:r w:rsidRPr="005C7374">
        <w:t>Total</w:t>
      </w:r>
      <w:r w:rsidR="00D80F1A" w:rsidRPr="005C7374">
        <w:t xml:space="preserve">                                                                        </w:t>
      </w:r>
      <w:r w:rsidR="00534DDB" w:rsidRPr="005C7374">
        <w:t xml:space="preserve">                          </w:t>
      </w:r>
      <w:r w:rsidR="00FF575C" w:rsidRPr="005C7374">
        <w:t xml:space="preserve">              </w:t>
      </w:r>
      <w:r w:rsidR="00534DDB" w:rsidRPr="005C7374">
        <w:t xml:space="preserve">            </w:t>
      </w:r>
      <w:r w:rsidR="00176276" w:rsidRPr="005C7374">
        <w:t xml:space="preserve">       </w:t>
      </w:r>
      <w:r w:rsidR="00534DDB" w:rsidRPr="005C7374">
        <w:t xml:space="preserve"> </w:t>
      </w:r>
      <w:r w:rsidR="00D80F1A" w:rsidRPr="005C7374">
        <w:t xml:space="preserve">   </w:t>
      </w:r>
      <w:r w:rsidR="003F4286" w:rsidRPr="005C7374">
        <w:t xml:space="preserve">        </w:t>
      </w:r>
      <w:r w:rsidR="00D80F1A" w:rsidRPr="005C7374">
        <w:t xml:space="preserve"> </w:t>
      </w:r>
      <w:r w:rsidRPr="005C7374">
        <w:t>$1,300</w:t>
      </w:r>
    </w:p>
    <w:p w14:paraId="03931D74" w14:textId="77777777" w:rsidR="00C137FA" w:rsidRPr="005C7374" w:rsidRDefault="00C137F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DDD8E82" w14:textId="344BE68F" w:rsidR="00DC43F2" w:rsidRDefault="000F3E64" w:rsidP="008E682F">
      <w:pPr>
        <w:pStyle w:val="ListParagraph"/>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See Example C for </w:t>
      </w:r>
      <w:r w:rsidR="00D92161" w:rsidRPr="005C7374">
        <w:t xml:space="preserve">changes </w:t>
      </w:r>
      <w:r w:rsidR="00BC66F5" w:rsidRPr="005C7374">
        <w:t>in</w:t>
      </w:r>
      <w:r w:rsidR="00D92161" w:rsidRPr="005C7374">
        <w:t xml:space="preserve"> the </w:t>
      </w:r>
      <w:r w:rsidR="0051767D" w:rsidRPr="005C7374">
        <w:t>W</w:t>
      </w:r>
      <w:r w:rsidR="00C5721D" w:rsidRPr="005C7374">
        <w:t xml:space="preserve">ork performed by a Subcontractor, under contract with the Contractor, which exceeds a base cost of Ten Thousand Dollars ($10,000) in estimated or actual </w:t>
      </w:r>
      <w:r w:rsidR="00D32B12" w:rsidRPr="005C7374">
        <w:t>cost;</w:t>
      </w:r>
      <w:r w:rsidR="00C5721D" w:rsidRPr="005C7374">
        <w:t xml:space="preserve"> </w:t>
      </w:r>
      <w:r w:rsidR="00C5721D" w:rsidRPr="005C7374">
        <w:lastRenderedPageBreak/>
        <w:t>add to the base cost a sum equal to twenty percent of cost for the benefit of the Subcontractor.  For the benefit of the Contractor</w:t>
      </w:r>
      <w:r w:rsidR="00462155" w:rsidRPr="005C7374">
        <w:t>;</w:t>
      </w:r>
      <w:r w:rsidR="00C5721D" w:rsidRPr="005C7374">
        <w:t xml:space="preserve"> add an additional sum equal to ten percent of the first Ten Thousand Dollars ($10,000) of the Subcontractor</w:t>
      </w:r>
      <w:r w:rsidR="00AA27C1" w:rsidRPr="005C7374">
        <w:t>’s</w:t>
      </w:r>
      <w:r w:rsidR="00C5721D" w:rsidRPr="005C7374">
        <w:t xml:space="preserve"> base cost, plus five percent of the next Ninety Thousand Dollars ($90,000) of the Subcontractor</w:t>
      </w:r>
      <w:r w:rsidR="00AA27C1" w:rsidRPr="005C7374">
        <w:t>’s</w:t>
      </w:r>
      <w:r w:rsidR="00C5721D" w:rsidRPr="005C7374">
        <w:t xml:space="preserve"> base cost, plus three percent of any sum in excess of One Hundred Thousand Dollars ($100,000) of the Subcontractor</w:t>
      </w:r>
      <w:r w:rsidR="00AA27C1" w:rsidRPr="005C7374">
        <w:t>’s</w:t>
      </w:r>
      <w:r w:rsidR="00C5721D" w:rsidRPr="005C7374">
        <w:t xml:space="preserve"> base cost.</w:t>
      </w:r>
    </w:p>
    <w:p w14:paraId="5ED8BDCF" w14:textId="77777777" w:rsidR="00571540" w:rsidRPr="005C7374" w:rsidRDefault="00571540" w:rsidP="00571540">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p>
    <w:p w14:paraId="0E8F693F" w14:textId="71786F1F" w:rsidR="00C5721D" w:rsidRPr="005C7374" w:rsidRDefault="00C5721D" w:rsidP="00571540">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ind w:firstLine="360"/>
        <w:textAlignment w:val="auto"/>
        <w:rPr>
          <w:b/>
        </w:rPr>
      </w:pPr>
      <w:r w:rsidRPr="005C7374">
        <w:rPr>
          <w:b/>
        </w:rPr>
        <w:t>Example C</w:t>
      </w:r>
      <w:r w:rsidR="0051767D" w:rsidRPr="005C7374">
        <w:rPr>
          <w:b/>
        </w:rPr>
        <w:t>:</w:t>
      </w:r>
    </w:p>
    <w:p w14:paraId="2EC53F19"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Subcontractor </w:t>
      </w:r>
      <w:r w:rsidR="004E4D08" w:rsidRPr="005C7374">
        <w:t>b</w:t>
      </w:r>
      <w:r w:rsidRPr="005C7374">
        <w:t xml:space="preserve">ase </w:t>
      </w:r>
      <w:r w:rsidR="004E4D08" w:rsidRPr="005C7374">
        <w:t>c</w:t>
      </w:r>
      <w:r w:rsidRPr="005C7374">
        <w:t>ost</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3F4286" w:rsidRPr="005C7374">
        <w:t xml:space="preserve">       </w:t>
      </w:r>
      <w:r w:rsidR="00176276" w:rsidRPr="005C7374">
        <w:t xml:space="preserve">    </w:t>
      </w:r>
      <w:r w:rsidR="004E4D08" w:rsidRPr="005C7374">
        <w:t xml:space="preserve"> </w:t>
      </w:r>
      <w:r w:rsidR="00D80F1A" w:rsidRPr="005C7374">
        <w:t xml:space="preserve"> </w:t>
      </w:r>
      <w:r w:rsidR="004E4D08" w:rsidRPr="005C7374">
        <w:t xml:space="preserve">   </w:t>
      </w:r>
      <w:r w:rsidR="00D80F1A" w:rsidRPr="005C7374">
        <w:t xml:space="preserve">     </w:t>
      </w:r>
      <w:r w:rsidRPr="005C7374">
        <w:t>$200,000</w:t>
      </w:r>
    </w:p>
    <w:p w14:paraId="6012782C"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20% Subcontractor </w:t>
      </w:r>
      <w:r w:rsidR="000C77AB" w:rsidRPr="005C7374">
        <w:t>overhead and profit</w:t>
      </w:r>
      <w:r w:rsidR="00D80F1A" w:rsidRPr="005C7374">
        <w:t xml:space="preserve">   </w:t>
      </w:r>
      <w:r w:rsidR="000C77AB" w:rsidRPr="005C7374">
        <w:t xml:space="preserve">  </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3F4286" w:rsidRPr="005C7374">
        <w:t xml:space="preserve">       </w:t>
      </w:r>
      <w:r w:rsidR="004E4D08" w:rsidRPr="005C7374">
        <w:t xml:space="preserve">        </w:t>
      </w:r>
      <w:r w:rsidR="00D80F1A" w:rsidRPr="005C7374">
        <w:t xml:space="preserve">    </w:t>
      </w:r>
      <w:r w:rsidRPr="005C7374">
        <w:rPr>
          <w:u w:val="single"/>
        </w:rPr>
        <w:t>40,000</w:t>
      </w:r>
    </w:p>
    <w:p w14:paraId="3F9924DF"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Subcontractor Total</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4E4D08" w:rsidRPr="005C7374">
        <w:t xml:space="preserve">          </w:t>
      </w:r>
      <w:r w:rsidR="00D80F1A" w:rsidRPr="005C7374">
        <w:t xml:space="preserve"> </w:t>
      </w:r>
      <w:r w:rsidR="003F4286" w:rsidRPr="005C7374">
        <w:t xml:space="preserve">       </w:t>
      </w:r>
      <w:r w:rsidR="00D80F1A" w:rsidRPr="005C7374">
        <w:t xml:space="preserve">  </w:t>
      </w:r>
      <w:r w:rsidRPr="005C7374">
        <w:t>$240,000</w:t>
      </w:r>
    </w:p>
    <w:p w14:paraId="712866A3"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10% Contractor </w:t>
      </w:r>
      <w:r w:rsidR="000C77AB" w:rsidRPr="005C7374">
        <w:t>overhead and profit</w:t>
      </w:r>
      <w:r w:rsidRPr="005C7374">
        <w:t xml:space="preserve"> on </w:t>
      </w:r>
      <w:r w:rsidR="004E4D08" w:rsidRPr="005C7374">
        <w:t>f</w:t>
      </w:r>
      <w:r w:rsidRPr="005C7374">
        <w:t xml:space="preserve">irst $10,000 </w:t>
      </w:r>
      <w:r w:rsidR="004E4D08" w:rsidRPr="005C7374">
        <w:t>b</w:t>
      </w:r>
      <w:r w:rsidRPr="005C7374">
        <w:t xml:space="preserve">ase </w:t>
      </w:r>
      <w:r w:rsidR="004E4D08" w:rsidRPr="005C7374">
        <w:t>c</w:t>
      </w:r>
      <w:r w:rsidRPr="005C7374">
        <w:t>ost</w:t>
      </w:r>
      <w:r w:rsidR="00D80F1A" w:rsidRPr="005C7374">
        <w:t xml:space="preserve">       </w:t>
      </w:r>
      <w:r w:rsidR="004E4D08" w:rsidRPr="005C7374">
        <w:t xml:space="preserve">         </w:t>
      </w:r>
      <w:r w:rsidR="00FF575C" w:rsidRPr="005C7374">
        <w:t xml:space="preserve">         </w:t>
      </w:r>
      <w:r w:rsidR="00176276" w:rsidRPr="005C7374">
        <w:t xml:space="preserve">     </w:t>
      </w:r>
      <w:r w:rsidR="003F4286" w:rsidRPr="005C7374">
        <w:t xml:space="preserve">        </w:t>
      </w:r>
      <w:r w:rsidR="00176276" w:rsidRPr="005C7374">
        <w:t xml:space="preserve">  </w:t>
      </w:r>
      <w:r w:rsidR="00FF575C" w:rsidRPr="005C7374">
        <w:t xml:space="preserve">   </w:t>
      </w:r>
      <w:r w:rsidR="004E4D08" w:rsidRPr="005C7374">
        <w:t xml:space="preserve">      </w:t>
      </w:r>
      <w:r w:rsidR="00D80F1A" w:rsidRPr="005C7374">
        <w:t xml:space="preserve">     </w:t>
      </w:r>
      <w:r w:rsidRPr="005C7374">
        <w:t>1,000</w:t>
      </w:r>
    </w:p>
    <w:p w14:paraId="35F65D12"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5% on </w:t>
      </w:r>
      <w:r w:rsidR="004E4D08" w:rsidRPr="005C7374">
        <w:t>n</w:t>
      </w:r>
      <w:r w:rsidRPr="005C7374">
        <w:t xml:space="preserve">ext $90,000 </w:t>
      </w:r>
      <w:r w:rsidR="004E4D08" w:rsidRPr="005C7374">
        <w:t>b</w:t>
      </w:r>
      <w:r w:rsidRPr="005C7374">
        <w:t xml:space="preserve">ase </w:t>
      </w:r>
      <w:r w:rsidR="004E4D08" w:rsidRPr="005C7374">
        <w:t>c</w:t>
      </w:r>
      <w:r w:rsidRPr="005C7374">
        <w:t>ost</w:t>
      </w:r>
      <w:r w:rsidR="00D80F1A" w:rsidRPr="005C7374">
        <w:t xml:space="preserve">                                                 </w:t>
      </w:r>
      <w:r w:rsidR="004E4D08" w:rsidRPr="005C7374">
        <w:t xml:space="preserve">              </w:t>
      </w:r>
      <w:r w:rsidR="00FF575C" w:rsidRPr="005C7374">
        <w:t xml:space="preserve">            </w:t>
      </w:r>
      <w:r w:rsidR="00176276" w:rsidRPr="005C7374">
        <w:t xml:space="preserve">        </w:t>
      </w:r>
      <w:r w:rsidR="004E4D08" w:rsidRPr="005C7374">
        <w:t xml:space="preserve">     </w:t>
      </w:r>
      <w:r w:rsidR="003F4286" w:rsidRPr="005C7374">
        <w:t xml:space="preserve">       </w:t>
      </w:r>
      <w:r w:rsidR="004E4D08" w:rsidRPr="005C7374">
        <w:t xml:space="preserve">      </w:t>
      </w:r>
      <w:r w:rsidR="00D80F1A" w:rsidRPr="005C7374">
        <w:t xml:space="preserve">     </w:t>
      </w:r>
      <w:r w:rsidRPr="005C7374">
        <w:t>4,500</w:t>
      </w:r>
    </w:p>
    <w:p w14:paraId="475D5E12"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3% on </w:t>
      </w:r>
      <w:r w:rsidR="004E4D08" w:rsidRPr="005C7374">
        <w:t>b</w:t>
      </w:r>
      <w:r w:rsidRPr="005C7374">
        <w:t xml:space="preserve">ase </w:t>
      </w:r>
      <w:r w:rsidR="004E4D08" w:rsidRPr="005C7374">
        <w:t>c</w:t>
      </w:r>
      <w:r w:rsidRPr="005C7374">
        <w:t>ost over $100,000</w:t>
      </w:r>
      <w:r w:rsidR="004E4D08" w:rsidRPr="005C7374">
        <w:t xml:space="preserve">                                </w:t>
      </w:r>
      <w:r w:rsidR="00D80F1A" w:rsidRPr="005C7374">
        <w:t xml:space="preserve">                   </w:t>
      </w:r>
      <w:r w:rsidR="004E4D08" w:rsidRPr="005C7374">
        <w:t xml:space="preserve">       </w:t>
      </w:r>
      <w:r w:rsidR="00FF575C" w:rsidRPr="005C7374">
        <w:t xml:space="preserve">          </w:t>
      </w:r>
      <w:r w:rsidR="00176276" w:rsidRPr="005C7374">
        <w:t xml:space="preserve">        </w:t>
      </w:r>
      <w:r w:rsidR="00FF575C" w:rsidRPr="005C7374">
        <w:t xml:space="preserve">  </w:t>
      </w:r>
      <w:r w:rsidR="004E4D08" w:rsidRPr="005C7374">
        <w:t xml:space="preserve">             </w:t>
      </w:r>
      <w:r w:rsidR="003F4286" w:rsidRPr="005C7374">
        <w:t xml:space="preserve">       </w:t>
      </w:r>
      <w:r w:rsidR="004E4D08" w:rsidRPr="005C7374">
        <w:t xml:space="preserve">  </w:t>
      </w:r>
      <w:r w:rsidR="00D80F1A" w:rsidRPr="005C7374">
        <w:t xml:space="preserve">    </w:t>
      </w:r>
      <w:r w:rsidRPr="005C7374">
        <w:rPr>
          <w:u w:val="single"/>
        </w:rPr>
        <w:t>3,000</w:t>
      </w:r>
    </w:p>
    <w:p w14:paraId="63EEACE8" w14:textId="77777777" w:rsidR="00C137FA"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Total</w:t>
      </w:r>
      <w:r w:rsidR="00D80F1A"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4E4D08" w:rsidRPr="005C7374">
        <w:t xml:space="preserve">   </w:t>
      </w:r>
      <w:r w:rsidR="003F4286" w:rsidRPr="005C7374">
        <w:t xml:space="preserve">        </w:t>
      </w:r>
      <w:r w:rsidR="004E4D08" w:rsidRPr="005C7374">
        <w:t xml:space="preserve">       </w:t>
      </w:r>
      <w:r w:rsidR="00D80F1A" w:rsidRPr="005C7374">
        <w:t xml:space="preserve">   $</w:t>
      </w:r>
      <w:r w:rsidRPr="005C7374">
        <w:t>248,500</w:t>
      </w:r>
    </w:p>
    <w:p w14:paraId="566C2E5A" w14:textId="77777777" w:rsidR="00C137FA" w:rsidRPr="005C7374" w:rsidRDefault="00C137F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F3B0605" w14:textId="77777777" w:rsidR="00DC43F2" w:rsidRPr="005C7374" w:rsidRDefault="000F3E64" w:rsidP="008E682F">
      <w:pPr>
        <w:pStyle w:val="ListParagraph"/>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See Example D for </w:t>
      </w:r>
      <w:r w:rsidR="00CD63D3" w:rsidRPr="005C7374">
        <w:t>overhead and profit</w:t>
      </w:r>
      <w:r w:rsidR="00C167DD" w:rsidRPr="005C7374">
        <w:t xml:space="preserve"> </w:t>
      </w:r>
      <w:r w:rsidR="00833E5B" w:rsidRPr="005C7374">
        <w:t>on</w:t>
      </w:r>
      <w:r w:rsidR="00C5721D" w:rsidRPr="005C7374">
        <w:t xml:space="preserve"> </w:t>
      </w:r>
      <w:r w:rsidR="0051767D" w:rsidRPr="005C7374">
        <w:t>m</w:t>
      </w:r>
      <w:r w:rsidR="00C5721D" w:rsidRPr="005C7374">
        <w:t xml:space="preserve">ajor </w:t>
      </w:r>
      <w:r w:rsidR="0051767D" w:rsidRPr="005C7374">
        <w:t>e</w:t>
      </w:r>
      <w:r w:rsidR="00C5721D" w:rsidRPr="005C7374">
        <w:t>quipment</w:t>
      </w:r>
      <w:r w:rsidR="0051767D" w:rsidRPr="005C7374">
        <w:t xml:space="preserve"> such as: s</w:t>
      </w:r>
      <w:r w:rsidR="00C5721D" w:rsidRPr="005C7374">
        <w:t xml:space="preserve">witchgear, </w:t>
      </w:r>
      <w:r w:rsidR="0051767D" w:rsidRPr="005C7374">
        <w:t>t</w:t>
      </w:r>
      <w:r w:rsidR="00C5721D" w:rsidRPr="005C7374">
        <w:t xml:space="preserve">ransformers, </w:t>
      </w:r>
      <w:r w:rsidR="0051767D" w:rsidRPr="005C7374">
        <w:t>a</w:t>
      </w:r>
      <w:r w:rsidR="00C5721D" w:rsidRPr="005C7374">
        <w:t xml:space="preserve">ir </w:t>
      </w:r>
      <w:r w:rsidR="0051767D" w:rsidRPr="005C7374">
        <w:t>h</w:t>
      </w:r>
      <w:r w:rsidR="00C5721D" w:rsidRPr="005C7374">
        <w:t xml:space="preserve">andling </w:t>
      </w:r>
      <w:r w:rsidR="0051767D" w:rsidRPr="005C7374">
        <w:t>u</w:t>
      </w:r>
      <w:r w:rsidR="00C5721D" w:rsidRPr="005C7374">
        <w:t xml:space="preserve">nits, </w:t>
      </w:r>
      <w:r w:rsidR="0051767D" w:rsidRPr="005C7374">
        <w:t>b</w:t>
      </w:r>
      <w:r w:rsidR="00C5721D" w:rsidRPr="005C7374">
        <w:t>oilers</w:t>
      </w:r>
      <w:r w:rsidR="00197EBC" w:rsidRPr="005C7374">
        <w:t>,</w:t>
      </w:r>
      <w:r w:rsidR="0051767D" w:rsidRPr="005C7374">
        <w:t xml:space="preserve"> </w:t>
      </w:r>
      <w:r w:rsidR="00C5721D" w:rsidRPr="005C7374">
        <w:t>etc.</w:t>
      </w:r>
      <w:r w:rsidR="0051767D" w:rsidRPr="005C7374">
        <w:t xml:space="preserve">  </w:t>
      </w:r>
      <w:r w:rsidR="00C5721D" w:rsidRPr="005C7374">
        <w:t>For extra equipment purchases by the Contractor or Subcontractors which exceeds a base cost of Ten Thousand dollars ($10,000) in estimated or actual cost</w:t>
      </w:r>
      <w:r w:rsidR="00462155" w:rsidRPr="005C7374">
        <w:t>;</w:t>
      </w:r>
      <w:r w:rsidR="00C5721D" w:rsidRPr="005C7374">
        <w:t xml:space="preserve"> add to the base cost for the benefit of the Contractor a sum equal to ten percent of the first Ten Thousand dollars ($10,000) of the vendor</w:t>
      </w:r>
      <w:r w:rsidR="00AA27C1" w:rsidRPr="005C7374">
        <w:t>’s</w:t>
      </w:r>
      <w:r w:rsidR="00C5721D" w:rsidRPr="005C7374">
        <w:t xml:space="preserve"> base cost plus five percent of the next Ninety Thousand dollars ($90,000) of the vendor</w:t>
      </w:r>
      <w:r w:rsidR="00AA27C1" w:rsidRPr="005C7374">
        <w:t>’s</w:t>
      </w:r>
      <w:r w:rsidR="00C5721D" w:rsidRPr="005C7374">
        <w:t xml:space="preserve"> base cost, plus three percent of any sum in excess of One Hundred Thousand dollars ($100,000) of the vendor</w:t>
      </w:r>
      <w:r w:rsidR="00AA27C1" w:rsidRPr="005C7374">
        <w:t>’</w:t>
      </w:r>
      <w:r w:rsidR="00C5721D" w:rsidRPr="005C7374">
        <w:t>s base cost. If the equipment is supplied by the Subcontractor, the Contractor is entitled to a maximum of ten (10) percent of the first Ten Thousand dollars ($10,000) of the base cost.</w:t>
      </w:r>
    </w:p>
    <w:p w14:paraId="6662A0B1" w14:textId="77777777" w:rsidR="00C50148" w:rsidRPr="005C7374" w:rsidRDefault="00C50148"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F9C2D76" w14:textId="77777777" w:rsidR="00571540" w:rsidRDefault="0057154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rPr>
          <w:b/>
        </w:rPr>
      </w:pPr>
    </w:p>
    <w:p w14:paraId="70BB8CF3" w14:textId="3BF6A171"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rPr>
          <w:b/>
        </w:rPr>
      </w:pPr>
      <w:r w:rsidRPr="005C7374">
        <w:rPr>
          <w:b/>
        </w:rPr>
        <w:t>Example D</w:t>
      </w:r>
      <w:r w:rsidR="0051767D" w:rsidRPr="005C7374">
        <w:rPr>
          <w:b/>
        </w:rPr>
        <w:t>:</w:t>
      </w:r>
    </w:p>
    <w:p w14:paraId="661B40A2"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Vendor </w:t>
      </w:r>
      <w:r w:rsidR="004E4D08" w:rsidRPr="005C7374">
        <w:t>b</w:t>
      </w:r>
      <w:r w:rsidRPr="005C7374">
        <w:t xml:space="preserve">ase </w:t>
      </w:r>
      <w:r w:rsidR="004E4D08" w:rsidRPr="005C7374">
        <w:t>c</w:t>
      </w:r>
      <w:r w:rsidRPr="005C7374">
        <w:t>ost</w:t>
      </w:r>
      <w:r w:rsidR="001547CD"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3F4286" w:rsidRPr="005C7374">
        <w:t xml:space="preserve">        </w:t>
      </w:r>
      <w:r w:rsidR="004E4D08" w:rsidRPr="005C7374">
        <w:t xml:space="preserve">   </w:t>
      </w:r>
      <w:r w:rsidR="001547CD" w:rsidRPr="005C7374">
        <w:t xml:space="preserve">       </w:t>
      </w:r>
      <w:r w:rsidRPr="005C7374">
        <w:t>$200,000</w:t>
      </w:r>
    </w:p>
    <w:p w14:paraId="3E8B788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10% Contractor or Subcontractor </w:t>
      </w:r>
      <w:r w:rsidR="000C77AB" w:rsidRPr="005C7374">
        <w:t>overhead and profit</w:t>
      </w:r>
      <w:r w:rsidR="004E4D08" w:rsidRPr="005C7374">
        <w:t xml:space="preserve"> </w:t>
      </w:r>
      <w:r w:rsidRPr="005C7374">
        <w:t xml:space="preserve">on </w:t>
      </w:r>
      <w:r w:rsidR="001547CD" w:rsidRPr="005C7374">
        <w:t>f</w:t>
      </w:r>
      <w:r w:rsidRPr="005C7374">
        <w:t xml:space="preserve">irst $10,000 </w:t>
      </w:r>
      <w:r w:rsidR="001547CD" w:rsidRPr="005C7374">
        <w:t>b</w:t>
      </w:r>
      <w:r w:rsidRPr="005C7374">
        <w:t xml:space="preserve">ase </w:t>
      </w:r>
      <w:r w:rsidR="001547CD" w:rsidRPr="005C7374">
        <w:t>c</w:t>
      </w:r>
      <w:r w:rsidRPr="005C7374">
        <w:t>ost</w:t>
      </w:r>
      <w:r w:rsidR="004E4D08" w:rsidRPr="005C7374">
        <w:t xml:space="preserve">      </w:t>
      </w:r>
      <w:r w:rsidR="00176276" w:rsidRPr="005C7374">
        <w:t xml:space="preserve">    </w:t>
      </w:r>
      <w:r w:rsidR="003F4286" w:rsidRPr="005C7374">
        <w:t xml:space="preserve">         </w:t>
      </w:r>
      <w:r w:rsidR="004E4D08" w:rsidRPr="005C7374">
        <w:t xml:space="preserve">       </w:t>
      </w:r>
      <w:r w:rsidR="001547CD" w:rsidRPr="005C7374">
        <w:t xml:space="preserve"> </w:t>
      </w:r>
      <w:r w:rsidRPr="005C7374">
        <w:t>1,000</w:t>
      </w:r>
    </w:p>
    <w:p w14:paraId="079B4EDA"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5% on </w:t>
      </w:r>
      <w:r w:rsidR="001547CD" w:rsidRPr="005C7374">
        <w:t>n</w:t>
      </w:r>
      <w:r w:rsidRPr="005C7374">
        <w:t xml:space="preserve">ext $90,000 </w:t>
      </w:r>
      <w:r w:rsidR="001547CD" w:rsidRPr="005C7374">
        <w:t>b</w:t>
      </w:r>
      <w:r w:rsidRPr="005C7374">
        <w:t xml:space="preserve">ase </w:t>
      </w:r>
      <w:r w:rsidR="001547CD" w:rsidRPr="005C7374">
        <w:t>c</w:t>
      </w:r>
      <w:r w:rsidRPr="005C7374">
        <w:t>ost</w:t>
      </w:r>
      <w:r w:rsidR="001547CD" w:rsidRPr="005C7374">
        <w:t xml:space="preserve">                                </w:t>
      </w:r>
      <w:r w:rsidR="004E4D08" w:rsidRPr="005C7374">
        <w:t xml:space="preserve">                           </w:t>
      </w:r>
      <w:r w:rsidR="00FF575C" w:rsidRPr="005C7374">
        <w:t xml:space="preserve">             </w:t>
      </w:r>
      <w:r w:rsidR="004E4D08" w:rsidRPr="005C7374">
        <w:t xml:space="preserve">   </w:t>
      </w:r>
      <w:r w:rsidR="00176276" w:rsidRPr="005C7374">
        <w:t xml:space="preserve">        </w:t>
      </w:r>
      <w:r w:rsidR="004E4D08" w:rsidRPr="005C7374">
        <w:t xml:space="preserve">      </w:t>
      </w:r>
      <w:r w:rsidR="001547CD" w:rsidRPr="005C7374">
        <w:t xml:space="preserve">       </w:t>
      </w:r>
      <w:r w:rsidR="003F4286" w:rsidRPr="005C7374">
        <w:t xml:space="preserve">       </w:t>
      </w:r>
      <w:r w:rsidR="001547CD" w:rsidRPr="005C7374">
        <w:t xml:space="preserve">   </w:t>
      </w:r>
      <w:r w:rsidRPr="005C7374">
        <w:t>4,500</w:t>
      </w:r>
    </w:p>
    <w:p w14:paraId="6C2CAE13"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3% on </w:t>
      </w:r>
      <w:r w:rsidR="001547CD" w:rsidRPr="005C7374">
        <w:t>b</w:t>
      </w:r>
      <w:r w:rsidRPr="005C7374">
        <w:t xml:space="preserve">ase </w:t>
      </w:r>
      <w:r w:rsidR="001547CD" w:rsidRPr="005C7374">
        <w:t>c</w:t>
      </w:r>
      <w:r w:rsidRPr="005C7374">
        <w:t>ost over $100,000</w:t>
      </w:r>
      <w:r w:rsidR="001547CD" w:rsidRPr="005C7374">
        <w:t xml:space="preserve">                                </w:t>
      </w:r>
      <w:r w:rsidR="004E4D08" w:rsidRPr="005C7374">
        <w:t xml:space="preserve">                          </w:t>
      </w:r>
      <w:r w:rsidR="00FF575C" w:rsidRPr="005C7374">
        <w:t xml:space="preserve">           </w:t>
      </w:r>
      <w:r w:rsidR="00176276" w:rsidRPr="005C7374">
        <w:t xml:space="preserve">      </w:t>
      </w:r>
      <w:r w:rsidR="003F4286" w:rsidRPr="005C7374">
        <w:t xml:space="preserve">       </w:t>
      </w:r>
      <w:r w:rsidR="00176276" w:rsidRPr="005C7374">
        <w:t xml:space="preserve"> </w:t>
      </w:r>
      <w:r w:rsidR="00FF575C" w:rsidRPr="005C7374">
        <w:t xml:space="preserve"> </w:t>
      </w:r>
      <w:r w:rsidR="004E4D08" w:rsidRPr="005C7374">
        <w:t xml:space="preserve">           </w:t>
      </w:r>
      <w:r w:rsidR="001547CD" w:rsidRPr="005C7374">
        <w:t xml:space="preserve">         </w:t>
      </w:r>
      <w:r w:rsidRPr="005C7374">
        <w:rPr>
          <w:u w:val="single"/>
        </w:rPr>
        <w:t>3,000</w:t>
      </w:r>
    </w:p>
    <w:p w14:paraId="091F078A"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Contractor or Subcontractor Total</w:t>
      </w:r>
      <w:r w:rsidR="001547CD" w:rsidRPr="005C7374">
        <w:t xml:space="preserve">                        </w:t>
      </w:r>
      <w:r w:rsidR="004E4D08" w:rsidRPr="005C7374">
        <w:t xml:space="preserve">                                  </w:t>
      </w:r>
      <w:r w:rsidR="003A6942" w:rsidRPr="005C7374">
        <w:t xml:space="preserve">            </w:t>
      </w:r>
      <w:r w:rsidR="00176276" w:rsidRPr="005C7374">
        <w:t xml:space="preserve">       </w:t>
      </w:r>
      <w:r w:rsidR="003A6942" w:rsidRPr="005C7374">
        <w:t xml:space="preserve"> </w:t>
      </w:r>
      <w:r w:rsidR="004E4D08" w:rsidRPr="005C7374">
        <w:t xml:space="preserve">  </w:t>
      </w:r>
      <w:r w:rsidR="00AB497D" w:rsidRPr="005C7374">
        <w:t xml:space="preserve">        </w:t>
      </w:r>
      <w:r w:rsidR="001547CD" w:rsidRPr="005C7374">
        <w:t xml:space="preserve">      </w:t>
      </w:r>
      <w:r w:rsidRPr="005C7374">
        <w:t>$208,500</w:t>
      </w:r>
    </w:p>
    <w:p w14:paraId="0670FDB2" w14:textId="77777777" w:rsidR="001547C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10% Contractor </w:t>
      </w:r>
      <w:r w:rsidR="000C77AB" w:rsidRPr="005C7374">
        <w:t>overhead and profit</w:t>
      </w:r>
      <w:r w:rsidRPr="005C7374">
        <w:t xml:space="preserve"> on</w:t>
      </w:r>
      <w:r w:rsidR="004E4D08" w:rsidRPr="005C7374">
        <w:t xml:space="preserve"> </w:t>
      </w:r>
      <w:r w:rsidR="001547CD" w:rsidRPr="005C7374">
        <w:t>f</w:t>
      </w:r>
      <w:r w:rsidRPr="005C7374">
        <w:t xml:space="preserve">irst $10,000 </w:t>
      </w:r>
      <w:r w:rsidR="001547CD" w:rsidRPr="005C7374">
        <w:t>b</w:t>
      </w:r>
      <w:r w:rsidRPr="005C7374">
        <w:t xml:space="preserve">ase </w:t>
      </w:r>
      <w:r w:rsidR="001547CD" w:rsidRPr="005C7374">
        <w:t>c</w:t>
      </w:r>
      <w:r w:rsidRPr="005C7374">
        <w:t>ost when equipment</w:t>
      </w:r>
    </w:p>
    <w:p w14:paraId="37C150DC"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720"/>
        <w:jc w:val="both"/>
      </w:pPr>
      <w:r w:rsidRPr="005C7374">
        <w:t>is supplied by the Subcontractor</w:t>
      </w:r>
      <w:r w:rsidR="003A6942" w:rsidRPr="005C7374">
        <w:t>, n</w:t>
      </w:r>
      <w:r w:rsidRPr="005C7374">
        <w:t>o other</w:t>
      </w:r>
      <w:r w:rsidR="001547CD" w:rsidRPr="005C7374">
        <w:t xml:space="preserve"> </w:t>
      </w:r>
      <w:r w:rsidRPr="005C7374">
        <w:t>mark-up allowed</w:t>
      </w:r>
      <w:r w:rsidR="004E4D08" w:rsidRPr="005C7374">
        <w:t xml:space="preserve">      </w:t>
      </w:r>
      <w:r w:rsidR="003A6942" w:rsidRPr="005C7374">
        <w:t xml:space="preserve">               </w:t>
      </w:r>
      <w:r w:rsidR="004E4D08" w:rsidRPr="005C7374">
        <w:t xml:space="preserve">     </w:t>
      </w:r>
      <w:r w:rsidR="00176276" w:rsidRPr="005C7374">
        <w:t xml:space="preserve">       </w:t>
      </w:r>
      <w:r w:rsidR="00AB497D" w:rsidRPr="005C7374">
        <w:t xml:space="preserve">        </w:t>
      </w:r>
      <w:r w:rsidR="004E4D08" w:rsidRPr="005C7374">
        <w:t xml:space="preserve">            </w:t>
      </w:r>
      <w:r w:rsidRPr="005C7374">
        <w:rPr>
          <w:u w:val="single"/>
        </w:rPr>
        <w:t>1,000</w:t>
      </w:r>
    </w:p>
    <w:p w14:paraId="0E47CE6F" w14:textId="77777777" w:rsidR="00833E5B"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Total</w:t>
      </w:r>
      <w:r w:rsidR="001547CD" w:rsidRPr="005C7374">
        <w:t xml:space="preserve">                                                                         </w:t>
      </w:r>
      <w:r w:rsidR="004E4D08" w:rsidRPr="005C7374">
        <w:t xml:space="preserve">                              </w:t>
      </w:r>
      <w:r w:rsidR="003A6942" w:rsidRPr="005C7374">
        <w:t xml:space="preserve">        </w:t>
      </w:r>
      <w:r w:rsidR="00176276" w:rsidRPr="005C7374">
        <w:t xml:space="preserve">       </w:t>
      </w:r>
      <w:r w:rsidR="003A6942" w:rsidRPr="005C7374">
        <w:t xml:space="preserve">    </w:t>
      </w:r>
      <w:r w:rsidR="00AB497D" w:rsidRPr="005C7374">
        <w:t xml:space="preserve">        </w:t>
      </w:r>
      <w:r w:rsidR="004E4D08" w:rsidRPr="005C7374">
        <w:t xml:space="preserve">      </w:t>
      </w:r>
      <w:r w:rsidR="001547CD" w:rsidRPr="005C7374">
        <w:t xml:space="preserve">    </w:t>
      </w:r>
      <w:r w:rsidRPr="005C7374">
        <w:t>$209,500</w:t>
      </w:r>
    </w:p>
    <w:p w14:paraId="73C728E0" w14:textId="77777777" w:rsidR="00833E5B" w:rsidRPr="005C7374" w:rsidRDefault="00833E5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A780E30" w14:textId="22C89FBE" w:rsidR="00DC43F2" w:rsidRPr="005C7374" w:rsidRDefault="000F3E64" w:rsidP="008E682F">
      <w:pPr>
        <w:pStyle w:val="ListParagraph"/>
        <w:numPr>
          <w:ilvl w:val="0"/>
          <w:numId w:val="3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See Example E for </w:t>
      </w:r>
      <w:r w:rsidR="00CD63D3" w:rsidRPr="005C7374">
        <w:t>overhead and profit</w:t>
      </w:r>
      <w:r w:rsidR="00C167DD" w:rsidRPr="005C7374">
        <w:t xml:space="preserve"> </w:t>
      </w:r>
      <w:r w:rsidR="0051767D" w:rsidRPr="005C7374">
        <w:t>o</w:t>
      </w:r>
      <w:r w:rsidR="00C5721D" w:rsidRPr="005C7374">
        <w:t xml:space="preserve">n </w:t>
      </w:r>
      <w:r w:rsidR="00AA27C1" w:rsidRPr="005C7374">
        <w:t xml:space="preserve">a </w:t>
      </w:r>
      <w:r w:rsidR="0051767D" w:rsidRPr="005C7374">
        <w:t>m</w:t>
      </w:r>
      <w:r w:rsidR="00C5721D" w:rsidRPr="005C7374">
        <w:t xml:space="preserve">aterial </w:t>
      </w:r>
      <w:r w:rsidR="0051767D" w:rsidRPr="005C7374">
        <w:t>o</w:t>
      </w:r>
      <w:r w:rsidR="00C5721D" w:rsidRPr="005C7374">
        <w:t>nly Change Order.</w:t>
      </w:r>
      <w:r w:rsidR="0051767D" w:rsidRPr="005C7374">
        <w:t xml:space="preserve">  </w:t>
      </w:r>
      <w:r w:rsidR="00C5721D" w:rsidRPr="005C7374">
        <w:t xml:space="preserve">For increased material purchases by </w:t>
      </w:r>
      <w:r w:rsidR="00197EBC" w:rsidRPr="005C7374">
        <w:t xml:space="preserve">the </w:t>
      </w:r>
      <w:r w:rsidR="00C5721D" w:rsidRPr="005C7374">
        <w:t>Contractor or Subcontractors</w:t>
      </w:r>
      <w:r w:rsidR="00462155" w:rsidRPr="005C7374">
        <w:t>;</w:t>
      </w:r>
      <w:r w:rsidR="00C5721D" w:rsidRPr="005C7374">
        <w:t xml:space="preserve"> add to the base cost for the benefit of the Contractor a sum equal to ten percent of the first Ten Thousand dollars ($10,000) of the supplier</w:t>
      </w:r>
      <w:r w:rsidR="00AA27C1" w:rsidRPr="005C7374">
        <w:t>’</w:t>
      </w:r>
      <w:r w:rsidR="00C5721D" w:rsidRPr="005C7374">
        <w:t>s cost plus five percent of the next Ninety Thousand dollars ($90,000) of the supplier</w:t>
      </w:r>
      <w:r w:rsidR="00AA27C1" w:rsidRPr="005C7374">
        <w:t>’</w:t>
      </w:r>
      <w:r w:rsidR="00C5721D" w:rsidRPr="005C7374">
        <w:t>s cost, plus three percent of any sum in excess of One Hundred Thousand dollars ($100,000) of the supplier</w:t>
      </w:r>
      <w:r w:rsidR="00AA27C1" w:rsidRPr="005C7374">
        <w:t>’</w:t>
      </w:r>
      <w:r w:rsidR="00C5721D" w:rsidRPr="005C7374">
        <w:t>s cost. If the material is supplied by the</w:t>
      </w:r>
      <w:r w:rsidR="00833E5B" w:rsidRPr="005C7374">
        <w:t xml:space="preserve"> </w:t>
      </w:r>
      <w:r w:rsidR="00C5721D" w:rsidRPr="005C7374">
        <w:t xml:space="preserve">Subcontractor, the Contractor is entitled to a maximum of ten (10) percent of the first </w:t>
      </w:r>
      <w:r w:rsidR="0026338F" w:rsidRPr="005C7374">
        <w:t>T</w:t>
      </w:r>
      <w:r w:rsidR="00C5721D" w:rsidRPr="005C7374">
        <w:t>en Thousand dollars ($10,000) of the base cost.</w:t>
      </w:r>
    </w:p>
    <w:p w14:paraId="2AC5282C" w14:textId="77777777" w:rsidR="0043680D" w:rsidRPr="005C7374" w:rsidRDefault="0043680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68A2E691"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right="360"/>
        <w:jc w:val="both"/>
        <w:rPr>
          <w:b/>
        </w:rPr>
      </w:pPr>
      <w:r w:rsidRPr="005C7374">
        <w:rPr>
          <w:b/>
        </w:rPr>
        <w:t>Example E</w:t>
      </w:r>
      <w:r w:rsidR="0043680D" w:rsidRPr="005C7374">
        <w:rPr>
          <w:b/>
        </w:rPr>
        <w:t>:</w:t>
      </w:r>
    </w:p>
    <w:p w14:paraId="4C74268F"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Material </w:t>
      </w:r>
      <w:r w:rsidR="00DB7B29" w:rsidRPr="005C7374">
        <w:t>c</w:t>
      </w:r>
      <w:r w:rsidRPr="005C7374">
        <w:t>ost</w:t>
      </w:r>
      <w:r w:rsidR="00DB7B29" w:rsidRPr="005C7374">
        <w:t xml:space="preserve"> </w:t>
      </w:r>
      <w:r w:rsidRPr="005C7374">
        <w:t>(</w:t>
      </w:r>
      <w:r w:rsidR="00DB7B29" w:rsidRPr="005C7374">
        <w:t>n</w:t>
      </w:r>
      <w:r w:rsidRPr="005C7374">
        <w:t xml:space="preserve">et difference between original contract and </w:t>
      </w:r>
      <w:proofErr w:type="gramStart"/>
      <w:r w:rsidRPr="005C7374">
        <w:t>revised)</w:t>
      </w:r>
      <w:r w:rsidR="00DB7B29" w:rsidRPr="005C7374">
        <w:t xml:space="preserve">   </w:t>
      </w:r>
      <w:proofErr w:type="gramEnd"/>
      <w:r w:rsidR="00DB7B29" w:rsidRPr="005C7374">
        <w:t xml:space="preserve">    </w:t>
      </w:r>
      <w:r w:rsidR="004E4D08" w:rsidRPr="005C7374">
        <w:t xml:space="preserve"> </w:t>
      </w:r>
      <w:r w:rsidR="003A6942" w:rsidRPr="005C7374">
        <w:t xml:space="preserve">         </w:t>
      </w:r>
      <w:r w:rsidR="00176276" w:rsidRPr="005C7374">
        <w:t xml:space="preserve">      </w:t>
      </w:r>
      <w:r w:rsidR="00AB497D" w:rsidRPr="005C7374">
        <w:t xml:space="preserve">       </w:t>
      </w:r>
      <w:r w:rsidR="00176276" w:rsidRPr="005C7374">
        <w:t xml:space="preserve"> </w:t>
      </w:r>
      <w:r w:rsidR="003A6942" w:rsidRPr="005C7374">
        <w:t xml:space="preserve">    </w:t>
      </w:r>
      <w:r w:rsidR="004E4D08" w:rsidRPr="005C7374">
        <w:t xml:space="preserve">  </w:t>
      </w:r>
      <w:r w:rsidR="00DB7B29" w:rsidRPr="005C7374">
        <w:t xml:space="preserve">   </w:t>
      </w:r>
      <w:r w:rsidRPr="005C7374">
        <w:t>$200,000</w:t>
      </w:r>
    </w:p>
    <w:p w14:paraId="1EF82CA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10% Contractor or Subcontractor </w:t>
      </w:r>
      <w:r w:rsidR="000C77AB" w:rsidRPr="005C7374">
        <w:t>overhead and profit</w:t>
      </w:r>
      <w:r w:rsidR="00DB7B29" w:rsidRPr="005C7374">
        <w:t xml:space="preserve"> </w:t>
      </w:r>
      <w:r w:rsidRPr="005C7374">
        <w:t xml:space="preserve">on </w:t>
      </w:r>
      <w:r w:rsidR="00DB7B29" w:rsidRPr="005C7374">
        <w:t>f</w:t>
      </w:r>
      <w:r w:rsidRPr="005C7374">
        <w:t xml:space="preserve">irst $10,000 </w:t>
      </w:r>
      <w:r w:rsidR="00DB7B29" w:rsidRPr="005C7374">
        <w:t>b</w:t>
      </w:r>
      <w:r w:rsidRPr="005C7374">
        <w:t xml:space="preserve">ase </w:t>
      </w:r>
      <w:r w:rsidR="00DB7B29" w:rsidRPr="005C7374">
        <w:t>c</w:t>
      </w:r>
      <w:r w:rsidRPr="005C7374">
        <w:t>ost</w:t>
      </w:r>
      <w:r w:rsidR="00DB7B29" w:rsidRPr="005C7374">
        <w:t xml:space="preserve">    </w:t>
      </w:r>
      <w:r w:rsidR="00176276" w:rsidRPr="005C7374">
        <w:t xml:space="preserve">  </w:t>
      </w:r>
      <w:r w:rsidR="003A6942" w:rsidRPr="005C7374">
        <w:t xml:space="preserve">    </w:t>
      </w:r>
      <w:r w:rsidR="00AB497D" w:rsidRPr="005C7374">
        <w:t xml:space="preserve">         </w:t>
      </w:r>
      <w:r w:rsidR="004E4D08" w:rsidRPr="005C7374">
        <w:t xml:space="preserve">   </w:t>
      </w:r>
      <w:r w:rsidR="00DB7B29" w:rsidRPr="005C7374">
        <w:t xml:space="preserve">     </w:t>
      </w:r>
      <w:r w:rsidRPr="005C7374">
        <w:t>1,000</w:t>
      </w:r>
    </w:p>
    <w:p w14:paraId="31D5709D"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5% on </w:t>
      </w:r>
      <w:r w:rsidR="00DB7B29" w:rsidRPr="005C7374">
        <w:t>n</w:t>
      </w:r>
      <w:r w:rsidRPr="005C7374">
        <w:t xml:space="preserve">ext $90,000 </w:t>
      </w:r>
      <w:r w:rsidR="00DB7B29" w:rsidRPr="005C7374">
        <w:t>b</w:t>
      </w:r>
      <w:r w:rsidRPr="005C7374">
        <w:t xml:space="preserve">ase </w:t>
      </w:r>
      <w:r w:rsidR="00DB7B29" w:rsidRPr="005C7374">
        <w:t>c</w:t>
      </w:r>
      <w:r w:rsidRPr="005C7374">
        <w:t>ost</w:t>
      </w:r>
      <w:r w:rsidR="00DB7B29" w:rsidRPr="005C7374">
        <w:t xml:space="preserve">                                                                    </w:t>
      </w:r>
      <w:r w:rsidR="003A6942" w:rsidRPr="005C7374">
        <w:t xml:space="preserve">     </w:t>
      </w:r>
      <w:r w:rsidR="00176276" w:rsidRPr="005C7374">
        <w:t xml:space="preserve">        </w:t>
      </w:r>
      <w:r w:rsidR="003A6942" w:rsidRPr="005C7374">
        <w:t xml:space="preserve">       </w:t>
      </w:r>
      <w:r w:rsidR="004E4D08" w:rsidRPr="005C7374">
        <w:t xml:space="preserve">    </w:t>
      </w:r>
      <w:r w:rsidR="00DB7B29" w:rsidRPr="005C7374">
        <w:t xml:space="preserve">    </w:t>
      </w:r>
      <w:r w:rsidR="00AB497D" w:rsidRPr="005C7374">
        <w:t xml:space="preserve">       </w:t>
      </w:r>
      <w:r w:rsidR="00DB7B29" w:rsidRPr="005C7374">
        <w:t xml:space="preserve">   </w:t>
      </w:r>
      <w:r w:rsidRPr="005C7374">
        <w:t>4,500</w:t>
      </w:r>
    </w:p>
    <w:p w14:paraId="644DF320"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 xml:space="preserve">3% on </w:t>
      </w:r>
      <w:r w:rsidR="00DB7B29" w:rsidRPr="005C7374">
        <w:t>b</w:t>
      </w:r>
      <w:r w:rsidRPr="005C7374">
        <w:t xml:space="preserve">ase </w:t>
      </w:r>
      <w:r w:rsidR="00DB7B29" w:rsidRPr="005C7374">
        <w:t>c</w:t>
      </w:r>
      <w:r w:rsidRPr="005C7374">
        <w:t>ost over $100,000</w:t>
      </w:r>
      <w:r w:rsidR="00DB7B29" w:rsidRPr="005C7374">
        <w:t xml:space="preserve">                                                             </w:t>
      </w:r>
      <w:r w:rsidR="004E4D08" w:rsidRPr="005C7374">
        <w:t xml:space="preserve">   </w:t>
      </w:r>
      <w:r w:rsidR="003A6942" w:rsidRPr="005C7374">
        <w:t xml:space="preserve">          </w:t>
      </w:r>
      <w:r w:rsidR="00176276" w:rsidRPr="005C7374">
        <w:t xml:space="preserve">  </w:t>
      </w:r>
      <w:r w:rsidR="00AB497D" w:rsidRPr="005C7374">
        <w:t xml:space="preserve">       </w:t>
      </w:r>
      <w:r w:rsidR="00176276" w:rsidRPr="005C7374">
        <w:t xml:space="preserve">     </w:t>
      </w:r>
      <w:r w:rsidR="003A6942" w:rsidRPr="005C7374">
        <w:t xml:space="preserve">  </w:t>
      </w:r>
      <w:r w:rsidR="004E4D08" w:rsidRPr="005C7374">
        <w:t xml:space="preserve"> </w:t>
      </w:r>
      <w:r w:rsidR="00DB7B29" w:rsidRPr="005C7374">
        <w:t xml:space="preserve">             </w:t>
      </w:r>
      <w:r w:rsidRPr="005C7374">
        <w:rPr>
          <w:u w:val="single"/>
        </w:rPr>
        <w:t>3,000</w:t>
      </w:r>
    </w:p>
    <w:p w14:paraId="1D750664"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Contractor or Subcontractor Total</w:t>
      </w:r>
      <w:r w:rsidR="00DB7B29" w:rsidRPr="005C7374">
        <w:t xml:space="preserve">                                                            </w:t>
      </w:r>
      <w:r w:rsidR="003A6942" w:rsidRPr="005C7374">
        <w:t xml:space="preserve">        </w:t>
      </w:r>
      <w:r w:rsidR="00176276" w:rsidRPr="005C7374">
        <w:t xml:space="preserve">       </w:t>
      </w:r>
      <w:r w:rsidR="003A6942" w:rsidRPr="005C7374">
        <w:t xml:space="preserve">   </w:t>
      </w:r>
      <w:r w:rsidR="00AB497D" w:rsidRPr="005C7374">
        <w:t xml:space="preserve">        </w:t>
      </w:r>
      <w:r w:rsidR="003A6942" w:rsidRPr="005C7374">
        <w:t xml:space="preserve"> </w:t>
      </w:r>
      <w:r w:rsidR="00DB7B29" w:rsidRPr="005C7374">
        <w:t xml:space="preserve"> </w:t>
      </w:r>
      <w:r w:rsidR="004E4D08" w:rsidRPr="005C7374">
        <w:t xml:space="preserve"> </w:t>
      </w:r>
      <w:r w:rsidR="00DB7B29" w:rsidRPr="005C7374">
        <w:t xml:space="preserve">     </w:t>
      </w:r>
      <w:r w:rsidRPr="005C7374">
        <w:t>$208,500</w:t>
      </w:r>
    </w:p>
    <w:p w14:paraId="2D82F628" w14:textId="77777777" w:rsidR="008E682F" w:rsidRPr="005C7374" w:rsidRDefault="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142A2F7B"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lastRenderedPageBreak/>
        <w:t xml:space="preserve">10% Contractor </w:t>
      </w:r>
      <w:r w:rsidR="000C77AB" w:rsidRPr="005C7374">
        <w:t>overhead and profit</w:t>
      </w:r>
      <w:r w:rsidRPr="005C7374">
        <w:t xml:space="preserve"> on</w:t>
      </w:r>
      <w:r w:rsidR="00DB7B29" w:rsidRPr="005C7374">
        <w:t xml:space="preserve"> f</w:t>
      </w:r>
      <w:r w:rsidRPr="005C7374">
        <w:t xml:space="preserve">irst $10,000 </w:t>
      </w:r>
      <w:r w:rsidR="00DB7B29" w:rsidRPr="005C7374">
        <w:t>b</w:t>
      </w:r>
      <w:r w:rsidRPr="005C7374">
        <w:t xml:space="preserve">ase </w:t>
      </w:r>
      <w:r w:rsidR="00DB7B29" w:rsidRPr="005C7374">
        <w:t>c</w:t>
      </w:r>
      <w:r w:rsidRPr="005C7374">
        <w:t xml:space="preserve">ost </w:t>
      </w:r>
      <w:r w:rsidR="00534DDB" w:rsidRPr="005C7374">
        <w:t>when material</w:t>
      </w:r>
    </w:p>
    <w:p w14:paraId="316C3815" w14:textId="77777777" w:rsidR="00C5721D"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720"/>
        <w:jc w:val="both"/>
      </w:pPr>
      <w:r w:rsidRPr="005C7374">
        <w:t>is supplied by the Subcontractor</w:t>
      </w:r>
      <w:r w:rsidR="003A6942" w:rsidRPr="005C7374">
        <w:t>, n</w:t>
      </w:r>
      <w:r w:rsidRPr="005C7374">
        <w:t>o other</w:t>
      </w:r>
      <w:r w:rsidR="003A6942" w:rsidRPr="005C7374">
        <w:t xml:space="preserve"> </w:t>
      </w:r>
      <w:r w:rsidRPr="005C7374">
        <w:t>mark-up allowed</w:t>
      </w:r>
      <w:r w:rsidR="00DB7B29" w:rsidRPr="005C7374">
        <w:t xml:space="preserve">          </w:t>
      </w:r>
      <w:r w:rsidR="003A6942" w:rsidRPr="005C7374">
        <w:t xml:space="preserve">              </w:t>
      </w:r>
      <w:r w:rsidR="00176276" w:rsidRPr="005C7374">
        <w:t xml:space="preserve">       </w:t>
      </w:r>
      <w:r w:rsidR="003A6942" w:rsidRPr="005C7374">
        <w:t xml:space="preserve">   </w:t>
      </w:r>
      <w:r w:rsidR="00DB7B29" w:rsidRPr="005C7374">
        <w:t xml:space="preserve">  </w:t>
      </w:r>
      <w:r w:rsidR="004E4D08" w:rsidRPr="005C7374">
        <w:t xml:space="preserve"> </w:t>
      </w:r>
      <w:r w:rsidR="00DB7B29" w:rsidRPr="005C7374">
        <w:t xml:space="preserve"> </w:t>
      </w:r>
      <w:r w:rsidR="00AB497D" w:rsidRPr="005C7374">
        <w:t xml:space="preserve">        </w:t>
      </w:r>
      <w:r w:rsidR="00DB7B29" w:rsidRPr="005C7374">
        <w:t xml:space="preserve">       </w:t>
      </w:r>
      <w:r w:rsidRPr="005C7374">
        <w:rPr>
          <w:u w:val="single"/>
        </w:rPr>
        <w:t>1,000</w:t>
      </w:r>
    </w:p>
    <w:p w14:paraId="1FB05286" w14:textId="77777777" w:rsidR="00833E5B" w:rsidRPr="005C7374"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pPr>
      <w:r w:rsidRPr="005C7374">
        <w:t>Total</w:t>
      </w:r>
      <w:r w:rsidR="00DB7B29" w:rsidRPr="005C7374">
        <w:t xml:space="preserve">                                                                                                     </w:t>
      </w:r>
      <w:r w:rsidR="003A6942" w:rsidRPr="005C7374">
        <w:t xml:space="preserve">        </w:t>
      </w:r>
      <w:r w:rsidR="00176276" w:rsidRPr="005C7374">
        <w:t xml:space="preserve">       </w:t>
      </w:r>
      <w:r w:rsidR="003A6942" w:rsidRPr="005C7374">
        <w:t xml:space="preserve">     </w:t>
      </w:r>
      <w:r w:rsidR="00DB7B29" w:rsidRPr="005C7374">
        <w:t xml:space="preserve">    </w:t>
      </w:r>
      <w:r w:rsidR="00AB497D" w:rsidRPr="005C7374">
        <w:t xml:space="preserve">        </w:t>
      </w:r>
      <w:r w:rsidR="00DB7B29" w:rsidRPr="005C7374">
        <w:t xml:space="preserve">   </w:t>
      </w:r>
      <w:r w:rsidR="004E4D08" w:rsidRPr="005C7374">
        <w:t xml:space="preserve"> </w:t>
      </w:r>
      <w:r w:rsidR="00DB7B29" w:rsidRPr="005C7374">
        <w:t xml:space="preserve">   </w:t>
      </w:r>
      <w:r w:rsidRPr="005C7374">
        <w:t>$209,500</w:t>
      </w:r>
    </w:p>
    <w:p w14:paraId="4A5AB0CD" w14:textId="77777777" w:rsidR="00833E5B" w:rsidRPr="005C7374" w:rsidRDefault="00833E5B" w:rsidP="008E682F"/>
    <w:p w14:paraId="143D8550" w14:textId="77777777" w:rsidR="00DC43F2" w:rsidRPr="005C7374" w:rsidRDefault="00C5721D" w:rsidP="008E682F">
      <w:pPr>
        <w:pStyle w:val="ListParagraph"/>
        <w:numPr>
          <w:ilvl w:val="0"/>
          <w:numId w:val="31"/>
        </w:numPr>
        <w:jc w:val="both"/>
      </w:pPr>
      <w:r w:rsidRPr="005C7374">
        <w:t xml:space="preserve">Other than the </w:t>
      </w:r>
      <w:r w:rsidR="00CD63D3" w:rsidRPr="005C7374">
        <w:t xml:space="preserve">overhead and profit </w:t>
      </w:r>
      <w:r w:rsidRPr="005C7374">
        <w:t xml:space="preserve">described in </w:t>
      </w:r>
      <w:r w:rsidR="005F7055" w:rsidRPr="005C7374">
        <w:t xml:space="preserve">General Conditions </w:t>
      </w:r>
      <w:r w:rsidRPr="005C7374">
        <w:t xml:space="preserve">Section </w:t>
      </w:r>
      <w:r w:rsidR="00F900A8" w:rsidRPr="005C7374">
        <w:t>7</w:t>
      </w:r>
      <w:r w:rsidRPr="005C7374">
        <w:t xml:space="preserve">.02A, no further </w:t>
      </w:r>
      <w:r w:rsidR="00CD63D3" w:rsidRPr="005C7374">
        <w:t xml:space="preserve">overhead and profit </w:t>
      </w:r>
      <w:r w:rsidRPr="005C7374">
        <w:t xml:space="preserve">will be allowed for </w:t>
      </w:r>
      <w:r w:rsidR="00340CF3" w:rsidRPr="005C7374">
        <w:t>changes to the W</w:t>
      </w:r>
      <w:r w:rsidRPr="005C7374">
        <w:t xml:space="preserve">ork performed by a Subcontractor under </w:t>
      </w:r>
      <w:r w:rsidR="0086164E" w:rsidRPr="005C7374">
        <w:t>Sub</w:t>
      </w:r>
      <w:r w:rsidRPr="005C7374">
        <w:t xml:space="preserve">contract with the Contactor or for major equipment or material supplier determined to be </w:t>
      </w:r>
      <w:r w:rsidR="00AA27C1" w:rsidRPr="005C7374">
        <w:t xml:space="preserve">an </w:t>
      </w:r>
      <w:r w:rsidRPr="005C7374">
        <w:t xml:space="preserve">affiliate of </w:t>
      </w:r>
      <w:r w:rsidR="003228A3" w:rsidRPr="005C7374">
        <w:t xml:space="preserve">or controlled by </w:t>
      </w:r>
      <w:r w:rsidRPr="005C7374">
        <w:t xml:space="preserve">the Contractor.  An affiliate is considered any firm or entity in which the Contractor or any individual listed on the </w:t>
      </w:r>
      <w:r w:rsidR="0086164E" w:rsidRPr="005C7374">
        <w:t>Contractor’s</w:t>
      </w:r>
      <w:r w:rsidRPr="005C7374">
        <w:t xml:space="preserve"> NYS </w:t>
      </w:r>
      <w:r w:rsidR="00E26FC8" w:rsidRPr="005C7374">
        <w:t>Vendor</w:t>
      </w:r>
      <w:r w:rsidRPr="005C7374">
        <w:t xml:space="preserve"> </w:t>
      </w:r>
      <w:r w:rsidR="00E26FC8" w:rsidRPr="005C7374">
        <w:t>Responsibility</w:t>
      </w:r>
      <w:r w:rsidRPr="005C7374">
        <w:t xml:space="preserve"> Questionnaire either owns 5% or more of the shares of, or is one of the five largest shareholder</w:t>
      </w:r>
      <w:r w:rsidR="0086164E" w:rsidRPr="005C7374">
        <w:t>s</w:t>
      </w:r>
      <w:r w:rsidRPr="005C7374">
        <w:t xml:space="preserve">, a director, officer, </w:t>
      </w:r>
      <w:r w:rsidR="0086164E" w:rsidRPr="005C7374">
        <w:t xml:space="preserve">member, </w:t>
      </w:r>
      <w:r w:rsidRPr="005C7374">
        <w:t>partner or proprietor of said Subcontractor, major equipment or material supplier</w:t>
      </w:r>
      <w:r w:rsidR="007806AE" w:rsidRPr="005C7374">
        <w:t>; a controlled firm is</w:t>
      </w:r>
      <w:r w:rsidR="0086164E" w:rsidRPr="005C7374">
        <w:t xml:space="preserve"> any firm or entity which</w:t>
      </w:r>
      <w:r w:rsidR="000511F8" w:rsidRPr="005C7374">
        <w:t>, in the opinion of the Owner,</w:t>
      </w:r>
      <w:r w:rsidR="0086164E" w:rsidRPr="005C7374">
        <w:t xml:space="preserve"> </w:t>
      </w:r>
      <w:r w:rsidR="000511F8" w:rsidRPr="005C7374">
        <w:t xml:space="preserve">is controlled by </w:t>
      </w:r>
      <w:r w:rsidR="0086164E" w:rsidRPr="005C7374">
        <w:t>the Contractor or any individual listed on the Contractor’s NYS Vendor Responsibility Questionnaire</w:t>
      </w:r>
      <w:r w:rsidRPr="005C7374">
        <w:t>.</w:t>
      </w:r>
    </w:p>
    <w:p w14:paraId="17300390" w14:textId="77777777" w:rsidR="00833E5B" w:rsidRPr="005C7374" w:rsidRDefault="00833E5B" w:rsidP="008E682F"/>
    <w:p w14:paraId="28057951" w14:textId="77777777" w:rsidR="00DC43F2" w:rsidRPr="005C7374" w:rsidRDefault="00C5721D" w:rsidP="008E682F">
      <w:pPr>
        <w:pStyle w:val="ListParagraph"/>
        <w:numPr>
          <w:ilvl w:val="0"/>
          <w:numId w:val="32"/>
        </w:numPr>
        <w:jc w:val="both"/>
      </w:pPr>
      <w:r w:rsidRPr="005C7374">
        <w:t xml:space="preserve">The </w:t>
      </w:r>
      <w:r w:rsidR="007806AE" w:rsidRPr="005C7374">
        <w:t xml:space="preserve">Owner, in its sole and exclusive discretion, will </w:t>
      </w:r>
      <w:r w:rsidRPr="005C7374">
        <w:t>determin</w:t>
      </w:r>
      <w:r w:rsidR="007D5640" w:rsidRPr="005C7374">
        <w:t>e</w:t>
      </w:r>
      <w:r w:rsidRPr="005C7374">
        <w:t xml:space="preserve"> </w:t>
      </w:r>
      <w:r w:rsidR="007D5640" w:rsidRPr="005C7374">
        <w:t>if a firm or entity is</w:t>
      </w:r>
      <w:r w:rsidRPr="005C7374">
        <w:t xml:space="preserve"> an affiliate </w:t>
      </w:r>
      <w:r w:rsidR="007D5640" w:rsidRPr="005C7374">
        <w:t>of or controlled by the Contractor</w:t>
      </w:r>
      <w:r w:rsidRPr="005C7374">
        <w:t>.</w:t>
      </w:r>
    </w:p>
    <w:p w14:paraId="750BCF45" w14:textId="77777777" w:rsidR="00833E5B" w:rsidRPr="005C7374" w:rsidRDefault="00833E5B" w:rsidP="008E682F"/>
    <w:p w14:paraId="1183E837" w14:textId="08803339" w:rsidR="00D46702" w:rsidRDefault="00C5721D" w:rsidP="00D46702">
      <w:pPr>
        <w:pStyle w:val="ListParagraph"/>
        <w:numPr>
          <w:ilvl w:val="0"/>
          <w:numId w:val="31"/>
        </w:numPr>
        <w:jc w:val="both"/>
      </w:pPr>
      <w:r w:rsidRPr="005C7374">
        <w:t xml:space="preserve">No </w:t>
      </w:r>
      <w:r w:rsidR="00D92161" w:rsidRPr="005C7374">
        <w:t xml:space="preserve">overhead and profit </w:t>
      </w:r>
      <w:r w:rsidRPr="005C7374">
        <w:t xml:space="preserve">shall be </w:t>
      </w:r>
      <w:r w:rsidR="006243FB" w:rsidRPr="005C7374">
        <w:t>paid</w:t>
      </w:r>
      <w:r w:rsidRPr="005C7374">
        <w:t xml:space="preserve"> for </w:t>
      </w:r>
      <w:r w:rsidR="00D92161" w:rsidRPr="005C7374">
        <w:t xml:space="preserve">changes </w:t>
      </w:r>
      <w:r w:rsidR="008B064C" w:rsidRPr="005C7374">
        <w:t xml:space="preserve">in </w:t>
      </w:r>
      <w:r w:rsidR="00D92161" w:rsidRPr="005C7374">
        <w:t xml:space="preserve">the </w:t>
      </w:r>
      <w:r w:rsidR="0001349B" w:rsidRPr="005C7374">
        <w:t>W</w:t>
      </w:r>
      <w:r w:rsidRPr="005C7374">
        <w:t xml:space="preserve">ork performed by a Subcontractor not </w:t>
      </w:r>
      <w:r w:rsidR="00F41ECE" w:rsidRPr="005C7374">
        <w:t>under Subcontract</w:t>
      </w:r>
      <w:r w:rsidRPr="005C7374">
        <w:t xml:space="preserve"> with the Contractor.  No </w:t>
      </w:r>
      <w:r w:rsidR="00D92161" w:rsidRPr="005C7374">
        <w:t xml:space="preserve">overhead and profit </w:t>
      </w:r>
      <w:r w:rsidRPr="005C7374">
        <w:t xml:space="preserve">shall be paid on the premium portion of overtime pay.  Where the </w:t>
      </w:r>
      <w:r w:rsidR="00340CF3" w:rsidRPr="005C7374">
        <w:t xml:space="preserve">changes </w:t>
      </w:r>
      <w:r w:rsidR="008B064C" w:rsidRPr="005C7374">
        <w:t xml:space="preserve">in </w:t>
      </w:r>
      <w:r w:rsidR="00340CF3" w:rsidRPr="005C7374">
        <w:t>the Work involve</w:t>
      </w:r>
      <w:r w:rsidRPr="005C7374">
        <w:t xml:space="preserve"> both an increase and a reduction in similar or related Work, the overhead and profit allowance shall be applied only to the cost of the increase that exceeds the cost of the reduction.</w:t>
      </w:r>
    </w:p>
    <w:p w14:paraId="3939B839" w14:textId="77777777" w:rsidR="00D46702" w:rsidRDefault="00D46702" w:rsidP="00D46702">
      <w:pPr>
        <w:pStyle w:val="ListParagraph"/>
        <w:ind w:left="360"/>
        <w:jc w:val="both"/>
      </w:pPr>
    </w:p>
    <w:p w14:paraId="100B7B8B" w14:textId="7FD3ED83" w:rsidR="00D46702" w:rsidRDefault="00D46702" w:rsidP="00D46702">
      <w:pPr>
        <w:pStyle w:val="ListParagraph"/>
        <w:numPr>
          <w:ilvl w:val="0"/>
          <w:numId w:val="31"/>
        </w:numPr>
        <w:jc w:val="both"/>
      </w:pPr>
      <w:r>
        <w:t xml:space="preserve">The Owner, in its sole and exclusive discretion, shall require any Contractor or Subcontractor that is issued a Contract pursuant to pricing from a New York State Office (NYS) of General Services (OGS) Centralized Contract held by said Contractor or Subcontractor to provide an itemized change proposal as per the rates for non-trade service labor, equipment, and materials established within aforementioned NYS OGS Centralized Contract. Rates are considered inclusive of overhead and profit and no additional markup will be approved. All other provisions of Article 7 – Changes to the Work shall apply. </w:t>
      </w:r>
    </w:p>
    <w:p w14:paraId="2AB932E6" w14:textId="77777777" w:rsidR="00571540" w:rsidRPr="005C7374" w:rsidRDefault="00571540" w:rsidP="008E682F"/>
    <w:p w14:paraId="4E86A81B" w14:textId="77777777" w:rsidR="00D20853" w:rsidRPr="005C7374" w:rsidRDefault="00D20853" w:rsidP="008E682F">
      <w:pPr>
        <w:pStyle w:val="Heading2"/>
        <w:spacing w:before="0"/>
        <w:rPr>
          <w:rFonts w:ascii="Times New Roman" w:hAnsi="Times New Roman"/>
          <w:sz w:val="22"/>
          <w:szCs w:val="22"/>
        </w:rPr>
      </w:pPr>
      <w:bookmarkStart w:id="92" w:name="_Toc41561247"/>
      <w:bookmarkStart w:id="93" w:name="_Toc46817364"/>
      <w:r w:rsidRPr="005C7374">
        <w:rPr>
          <w:rFonts w:ascii="Times New Roman" w:hAnsi="Times New Roman"/>
          <w:sz w:val="22"/>
          <w:szCs w:val="22"/>
        </w:rPr>
        <w:t>Section 7.03 - Deduct Change Order</w:t>
      </w:r>
      <w:bookmarkEnd w:id="92"/>
      <w:bookmarkEnd w:id="93"/>
    </w:p>
    <w:p w14:paraId="1EEBFCEF" w14:textId="77777777" w:rsidR="00D20853" w:rsidRPr="00A63118" w:rsidRDefault="00D20853" w:rsidP="008E682F"/>
    <w:p w14:paraId="5E533098" w14:textId="77777777" w:rsidR="00DC43F2" w:rsidRPr="005C7374" w:rsidRDefault="00972E3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amount of credit to be allowed by the Contractor to the Owner for a deletion or change which results in a decrease in the Contract </w:t>
      </w:r>
      <w:r w:rsidR="00E039BA" w:rsidRPr="005C7374">
        <w:t>amount</w:t>
      </w:r>
      <w:r w:rsidRPr="005C7374">
        <w:t xml:space="preserve"> shall be as </w:t>
      </w:r>
      <w:r w:rsidR="008E3F6E" w:rsidRPr="005C7374">
        <w:t>determined</w:t>
      </w:r>
      <w:r w:rsidRPr="005C7374">
        <w:t xml:space="preserve"> by the Owner.</w:t>
      </w:r>
      <w:r w:rsidR="00DD64F0" w:rsidRPr="005C7374">
        <w:t xml:space="preserve">  The credit shall include the overhead and profit allocable to the </w:t>
      </w:r>
      <w:r w:rsidR="00D010F8">
        <w:t>deleted or changed W</w:t>
      </w:r>
      <w:r w:rsidR="00F44FCA" w:rsidRPr="005C7374">
        <w:t>ork</w:t>
      </w:r>
      <w:r w:rsidR="002B1394" w:rsidRPr="005C7374">
        <w:t xml:space="preserve"> unless the Owner, in its sole and exclusive discretion, determines otherwise</w:t>
      </w:r>
      <w:r w:rsidR="00F44FCA" w:rsidRPr="005C7374">
        <w:t xml:space="preserve">.  </w:t>
      </w:r>
    </w:p>
    <w:p w14:paraId="0B147936"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B7ABC7F" w14:textId="77777777" w:rsidR="0085067E" w:rsidRPr="005C7374" w:rsidRDefault="0085067E" w:rsidP="008E682F">
      <w:pPr>
        <w:pStyle w:val="Heading1"/>
        <w:spacing w:before="0" w:after="0"/>
        <w:ind w:right="360"/>
        <w:rPr>
          <w:sz w:val="22"/>
          <w:szCs w:val="22"/>
        </w:rPr>
      </w:pPr>
      <w:bookmarkStart w:id="94" w:name="_Toc41561248"/>
      <w:bookmarkStart w:id="95" w:name="_Toc46817365"/>
      <w:r w:rsidRPr="005C7374">
        <w:rPr>
          <w:sz w:val="22"/>
          <w:szCs w:val="22"/>
        </w:rPr>
        <w:t xml:space="preserve">ARTICLE </w:t>
      </w:r>
      <w:r w:rsidR="00893327" w:rsidRPr="005C7374">
        <w:rPr>
          <w:sz w:val="22"/>
          <w:szCs w:val="22"/>
        </w:rPr>
        <w:t>8</w:t>
      </w:r>
      <w:r w:rsidRPr="005C7374">
        <w:rPr>
          <w:sz w:val="22"/>
          <w:szCs w:val="22"/>
        </w:rPr>
        <w:t xml:space="preserve"> -- PAYMENT</w:t>
      </w:r>
      <w:bookmarkEnd w:id="94"/>
      <w:bookmarkEnd w:id="95"/>
    </w:p>
    <w:p w14:paraId="1E9E309A"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5BB3CF7" w14:textId="77777777" w:rsidR="0085067E" w:rsidRPr="005C7374" w:rsidRDefault="0085067E" w:rsidP="008E682F">
      <w:pPr>
        <w:pStyle w:val="Heading2"/>
        <w:spacing w:before="0"/>
        <w:jc w:val="both"/>
        <w:rPr>
          <w:rFonts w:ascii="Times New Roman" w:hAnsi="Times New Roman"/>
          <w:sz w:val="22"/>
          <w:szCs w:val="22"/>
        </w:rPr>
      </w:pPr>
      <w:bookmarkStart w:id="96" w:name="_Toc41561249"/>
      <w:bookmarkStart w:id="97" w:name="_Toc46817366"/>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.01 - Provision for Payment</w:t>
      </w:r>
      <w:bookmarkEnd w:id="96"/>
      <w:bookmarkEnd w:id="97"/>
    </w:p>
    <w:p w14:paraId="6B1EB255" w14:textId="77777777" w:rsidR="008D35A4" w:rsidRPr="00A63118" w:rsidRDefault="008D35A4" w:rsidP="008E682F"/>
    <w:p w14:paraId="13AC6895" w14:textId="77777777" w:rsidR="00DC43F2" w:rsidRPr="005C7374" w:rsidRDefault="0085067E" w:rsidP="008E682F">
      <w:pPr>
        <w:pStyle w:val="ListParagraph"/>
        <w:numPr>
          <w:ilvl w:val="0"/>
          <w:numId w:val="57"/>
        </w:numPr>
        <w:jc w:val="both"/>
      </w:pPr>
      <w:r w:rsidRPr="005C7374">
        <w:t xml:space="preserve">The Contractor shall complete and submit to </w:t>
      </w:r>
      <w:r w:rsidR="00075EA3" w:rsidRPr="005C7374">
        <w:t xml:space="preserve">the </w:t>
      </w:r>
      <w:r w:rsidRPr="005C7374">
        <w:t>Owner for review</w:t>
      </w:r>
      <w:r w:rsidR="0061697D" w:rsidRPr="005C7374">
        <w:t xml:space="preserve"> and written approval</w:t>
      </w:r>
      <w:r w:rsidRPr="005C7374">
        <w:t xml:space="preserve">, the detailed </w:t>
      </w:r>
      <w:r w:rsidR="009212E3" w:rsidRPr="005C7374">
        <w:t>S</w:t>
      </w:r>
      <w:r w:rsidRPr="005C7374">
        <w:t xml:space="preserve">chedule of </w:t>
      </w:r>
      <w:r w:rsidR="00F41ECE" w:rsidRPr="005C7374">
        <w:t>Values prior</w:t>
      </w:r>
      <w:r w:rsidRPr="005C7374">
        <w:t xml:space="preserve"> to the Contractor's first </w:t>
      </w:r>
      <w:r w:rsidR="0083274E" w:rsidRPr="005C7374">
        <w:t>billing request</w:t>
      </w:r>
      <w:r w:rsidRPr="005C7374">
        <w:t>.  It is understood</w:t>
      </w:r>
      <w:r w:rsidR="00A11060" w:rsidRPr="005C7374">
        <w:t>,</w:t>
      </w:r>
      <w:r w:rsidRPr="005C7374">
        <w:t xml:space="preserve"> and the Contractor acknowledges</w:t>
      </w:r>
      <w:r w:rsidR="00A11060" w:rsidRPr="005C7374">
        <w:t>,</w:t>
      </w:r>
      <w:r w:rsidRPr="005C7374">
        <w:t xml:space="preserve"> that the </w:t>
      </w:r>
      <w:r w:rsidR="009212E3" w:rsidRPr="005C7374">
        <w:t>S</w:t>
      </w:r>
      <w:r w:rsidRPr="005C7374">
        <w:t xml:space="preserve">chedule of </w:t>
      </w:r>
      <w:r w:rsidR="009212E3" w:rsidRPr="005C7374">
        <w:t>V</w:t>
      </w:r>
      <w:r w:rsidRPr="005C7374">
        <w:t xml:space="preserve">alues </w:t>
      </w:r>
      <w:r w:rsidR="00F41ECE" w:rsidRPr="005C7374">
        <w:t>is an</w:t>
      </w:r>
      <w:r w:rsidRPr="005C7374">
        <w:t xml:space="preserve"> administrative tool </w:t>
      </w:r>
      <w:r w:rsidR="00A11060" w:rsidRPr="005C7374">
        <w:t>to illustrate</w:t>
      </w:r>
      <w:r w:rsidRPr="005C7374">
        <w:t xml:space="preserve"> a format and minimum level of detail required</w:t>
      </w:r>
      <w:r w:rsidR="00BE12AD">
        <w:t xml:space="preserve"> for billing </w:t>
      </w:r>
      <w:proofErr w:type="gramStart"/>
      <w:r w:rsidR="00BE12AD">
        <w:t>requests</w:t>
      </w:r>
      <w:r w:rsidRPr="005C7374">
        <w:t>, and</w:t>
      </w:r>
      <w:proofErr w:type="gramEnd"/>
      <w:r w:rsidRPr="005C7374">
        <w:t xml:space="preserve"> shall not be considered as delineating the Contractor's </w:t>
      </w:r>
      <w:r w:rsidR="009F6B8D" w:rsidRPr="005C7374">
        <w:t>s</w:t>
      </w:r>
      <w:r w:rsidRPr="005C7374">
        <w:t xml:space="preserve">cope of Work.  The Owner may require the Contractor to revise its </w:t>
      </w:r>
      <w:r w:rsidR="009212E3" w:rsidRPr="005C7374">
        <w:t>S</w:t>
      </w:r>
      <w:r w:rsidRPr="005C7374">
        <w:t xml:space="preserve">chedule of </w:t>
      </w:r>
      <w:r w:rsidR="009212E3" w:rsidRPr="005C7374">
        <w:t>V</w:t>
      </w:r>
      <w:r w:rsidRPr="005C7374">
        <w:t>alues</w:t>
      </w:r>
      <w:r w:rsidR="00B81331" w:rsidRPr="005C7374">
        <w:t xml:space="preserve"> at no cost to the Owner</w:t>
      </w:r>
      <w:r w:rsidR="00D34868" w:rsidRPr="005C7374">
        <w:t xml:space="preserve"> and to provide a greater level of detail</w:t>
      </w:r>
      <w:r w:rsidRPr="005C7374">
        <w:t xml:space="preserve">.  Further, the Owner reserves the right to accept only those cost distributions which, in the Owner's opinion, are reasonable, equitably balanced and correspond to the estimated quantities in </w:t>
      </w:r>
      <w:r w:rsidR="00B81331" w:rsidRPr="005C7374">
        <w:t xml:space="preserve">or for </w:t>
      </w:r>
      <w:r w:rsidRPr="005C7374">
        <w:t>the Contract Documents.</w:t>
      </w:r>
      <w:r w:rsidR="00584959" w:rsidRPr="005C7374">
        <w:t xml:space="preserve">  Owner’s approval of the </w:t>
      </w:r>
      <w:r w:rsidR="00584959" w:rsidRPr="005C7374">
        <w:lastRenderedPageBreak/>
        <w:t xml:space="preserve">Schedule of Values can be provided only by an authorized officer of Owner or </w:t>
      </w:r>
      <w:r w:rsidR="0046558A">
        <w:t xml:space="preserve">authorized employee of </w:t>
      </w:r>
      <w:r w:rsidR="00584959" w:rsidRPr="005C7374">
        <w:t>Owner’s Project Controls Unit.</w:t>
      </w:r>
    </w:p>
    <w:p w14:paraId="5834DFCA" w14:textId="77777777" w:rsidR="00413B9F" w:rsidRPr="005C7374" w:rsidRDefault="00413B9F" w:rsidP="008E682F">
      <w:pPr>
        <w:jc w:val="both"/>
      </w:pPr>
    </w:p>
    <w:p w14:paraId="7F7A230B" w14:textId="77777777" w:rsidR="00413B9F" w:rsidRPr="005C7374" w:rsidRDefault="00413B9F" w:rsidP="008E682F">
      <w:pPr>
        <w:ind w:left="360"/>
        <w:jc w:val="both"/>
      </w:pPr>
      <w:r w:rsidRPr="005C7374">
        <w:t xml:space="preserve">The Contractor, at its own expense, shall take all actions necessary to fully comply with the requirements of the </w:t>
      </w:r>
      <w:r w:rsidR="00B81331" w:rsidRPr="005C7374">
        <w:t>Statewide Utilization Management Plan</w:t>
      </w:r>
      <w:r w:rsidR="008E3B0F" w:rsidRPr="005C7374">
        <w:t xml:space="preserve"> (“SUMP”) of the NYS Contract System</w:t>
      </w:r>
      <w:r w:rsidRPr="005C7374">
        <w:t xml:space="preserve">.  Contractor shall require all Subcontractors to comply with the requirements of </w:t>
      </w:r>
      <w:r w:rsidR="008E3B0F" w:rsidRPr="005C7374">
        <w:t>SUMP and the NYS Contract</w:t>
      </w:r>
      <w:r w:rsidRPr="005C7374">
        <w:t xml:space="preserve"> System.  These requirements include, but are not limited to, the Contractor’s timely payment to all Subcontractors and timely input in</w:t>
      </w:r>
      <w:r w:rsidR="00FE1B66">
        <w:t xml:space="preserve"> </w:t>
      </w:r>
      <w:r w:rsidRPr="005C7374">
        <w:t xml:space="preserve">to the </w:t>
      </w:r>
      <w:r w:rsidR="008E3B0F" w:rsidRPr="005C7374">
        <w:t>NYS Contract</w:t>
      </w:r>
      <w:r w:rsidRPr="005C7374">
        <w:t xml:space="preserve"> System of information, including but not limited to, information regarding Subcontractor payments and compliance with Contract requirements, including but not limited to Contract requirements for participation of Minority and Women Owned Business Enterprises in the performance of the Contract.</w:t>
      </w:r>
    </w:p>
    <w:p w14:paraId="0B9F54F6" w14:textId="77777777" w:rsidR="0085067E" w:rsidRPr="005C7374" w:rsidRDefault="0085067E" w:rsidP="008E682F"/>
    <w:p w14:paraId="7A8B0D7F" w14:textId="77777777" w:rsidR="00F41ECE" w:rsidRDefault="00413B9F" w:rsidP="008E682F">
      <w:pPr>
        <w:numPr>
          <w:ilvl w:val="0"/>
          <w:numId w:val="57"/>
        </w:numPr>
        <w:jc w:val="both"/>
      </w:pPr>
      <w:r w:rsidRPr="005C7374">
        <w:t>The Owner shall not approve any billing request until</w:t>
      </w:r>
      <w:r w:rsidR="00F41ECE">
        <w:t>:</w:t>
      </w:r>
      <w:r w:rsidRPr="005C7374">
        <w:t xml:space="preserve"> </w:t>
      </w:r>
    </w:p>
    <w:p w14:paraId="4391C0D1" w14:textId="77777777" w:rsidR="00F41ECE" w:rsidRDefault="00F41ECE" w:rsidP="00F41ECE">
      <w:pPr>
        <w:ind w:left="360"/>
        <w:jc w:val="both"/>
      </w:pPr>
    </w:p>
    <w:p w14:paraId="499ED92F" w14:textId="77777777" w:rsidR="00F41ECE" w:rsidRDefault="00F41ECE" w:rsidP="00F41ECE">
      <w:pPr>
        <w:ind w:left="360"/>
        <w:jc w:val="both"/>
      </w:pPr>
      <w:r>
        <w:t xml:space="preserve">1. </w:t>
      </w:r>
      <w:r w:rsidR="00413B9F" w:rsidRPr="005C7374">
        <w:t xml:space="preserve"> the Contractor is in full compliance with </w:t>
      </w:r>
      <w:r w:rsidR="0065268B" w:rsidRPr="005C7374">
        <w:t xml:space="preserve">SUMP and </w:t>
      </w:r>
      <w:r w:rsidR="00413B9F" w:rsidRPr="005C7374">
        <w:t xml:space="preserve">the </w:t>
      </w:r>
      <w:r w:rsidR="0065268B" w:rsidRPr="005C7374">
        <w:t>NYS Contract</w:t>
      </w:r>
      <w:r w:rsidR="00413B9F" w:rsidRPr="005C7374">
        <w:t xml:space="preserve"> System; and</w:t>
      </w:r>
    </w:p>
    <w:p w14:paraId="6DFEAFF2" w14:textId="77777777" w:rsidR="00F41ECE" w:rsidRDefault="00413B9F" w:rsidP="00F41ECE">
      <w:pPr>
        <w:ind w:left="360"/>
        <w:jc w:val="both"/>
      </w:pPr>
      <w:r w:rsidRPr="005C7374">
        <w:t xml:space="preserve"> </w:t>
      </w:r>
    </w:p>
    <w:p w14:paraId="5EB0C8E1" w14:textId="3ABF6CCC" w:rsidR="00AC433D" w:rsidRPr="00A63118" w:rsidRDefault="00F41ECE" w:rsidP="00F41ECE">
      <w:pPr>
        <w:ind w:left="360"/>
        <w:jc w:val="both"/>
      </w:pPr>
      <w:r>
        <w:t xml:space="preserve">2.  </w:t>
      </w:r>
      <w:r w:rsidR="00413B9F" w:rsidRPr="005C7374">
        <w:t>the Owner</w:t>
      </w:r>
      <w:r w:rsidR="00B868D0">
        <w:t xml:space="preserve"> provides </w:t>
      </w:r>
      <w:r w:rsidR="00413B9F" w:rsidRPr="005C7374">
        <w:t>approv</w:t>
      </w:r>
      <w:r w:rsidR="00B868D0">
        <w:t xml:space="preserve">al </w:t>
      </w:r>
      <w:proofErr w:type="gramStart"/>
      <w:r w:rsidR="00B868D0">
        <w:t xml:space="preserve">of </w:t>
      </w:r>
      <w:r w:rsidR="00413B9F" w:rsidRPr="005C7374">
        <w:t xml:space="preserve"> the</w:t>
      </w:r>
      <w:proofErr w:type="gramEnd"/>
      <w:r w:rsidR="00413B9F" w:rsidRPr="005C7374">
        <w:t xml:space="preserve"> Schedule of Values</w:t>
      </w:r>
      <w:r w:rsidR="00413B9F" w:rsidRPr="00A63118">
        <w:t>.</w:t>
      </w:r>
    </w:p>
    <w:p w14:paraId="3F174438" w14:textId="77777777" w:rsidR="00AC433D" w:rsidRPr="005C7374" w:rsidRDefault="00AC433D" w:rsidP="008E682F">
      <w:pPr>
        <w:jc w:val="both"/>
      </w:pPr>
    </w:p>
    <w:p w14:paraId="7AA0E212" w14:textId="720500E1" w:rsidR="00AC433D" w:rsidRPr="005C7374" w:rsidRDefault="00B92A5B" w:rsidP="008E682F">
      <w:pPr>
        <w:pStyle w:val="ListParagraph"/>
        <w:numPr>
          <w:ilvl w:val="0"/>
          <w:numId w:val="57"/>
        </w:numPr>
        <w:jc w:val="both"/>
      </w:pPr>
      <w:r w:rsidRPr="005C7374">
        <w:t>T</w:t>
      </w:r>
      <w:r w:rsidR="00AC433D" w:rsidRPr="005C7374">
        <w:t xml:space="preserve">o request a partial </w:t>
      </w:r>
      <w:r w:rsidR="005409A3" w:rsidRPr="005C7374">
        <w:t xml:space="preserve">or full </w:t>
      </w:r>
      <w:r w:rsidR="00AC433D" w:rsidRPr="005C7374">
        <w:t xml:space="preserve">payment for </w:t>
      </w:r>
      <w:r w:rsidR="00A30CAB" w:rsidRPr="005C7374">
        <w:t xml:space="preserve">partial </w:t>
      </w:r>
      <w:r w:rsidR="005409A3" w:rsidRPr="005C7374">
        <w:t xml:space="preserve">or full </w:t>
      </w:r>
      <w:r w:rsidR="00AC433D" w:rsidRPr="005C7374">
        <w:t>performance of the Contract, Contractor shall obtain from the Owner a Contractor’s billing request.  The Contractor shall complete the billing request by entering in each line item thereof the percentage of completion of that item as of</w:t>
      </w:r>
      <w:r w:rsidRPr="005C7374">
        <w:t xml:space="preserve"> the end of the preceding business month</w:t>
      </w:r>
      <w:r w:rsidR="00AC433D" w:rsidRPr="005C7374">
        <w:t xml:space="preserve"> </w:t>
      </w:r>
      <w:r w:rsidR="0052242B">
        <w:rPr>
          <w:szCs w:val="22"/>
        </w:rPr>
        <w:t>or</w:t>
      </w:r>
      <w:r w:rsidR="0052242B" w:rsidRPr="00A63118">
        <w:t xml:space="preserve"> billing </w:t>
      </w:r>
      <w:r w:rsidR="0052242B">
        <w:rPr>
          <w:szCs w:val="22"/>
        </w:rPr>
        <w:t xml:space="preserve">cycle </w:t>
      </w:r>
      <w:r w:rsidR="00AC433D" w:rsidRPr="005C7374">
        <w:rPr>
          <w:szCs w:val="22"/>
        </w:rPr>
        <w:t xml:space="preserve">and deliver the completed billing </w:t>
      </w:r>
      <w:r w:rsidR="00AC433D" w:rsidRPr="00A63118">
        <w:t xml:space="preserve">request to the Owner.  The Owner shall review the billing request and make any changes which the Owner, in its </w:t>
      </w:r>
      <w:r w:rsidR="000D480C" w:rsidRPr="00A63118">
        <w:t xml:space="preserve">sole and exclusive </w:t>
      </w:r>
      <w:r w:rsidR="00AC433D" w:rsidRPr="00A63118">
        <w:t>discretion, determines to be necessary so that</w:t>
      </w:r>
      <w:r w:rsidR="00D81885" w:rsidRPr="005C7374">
        <w:t xml:space="preserve"> the</w:t>
      </w:r>
      <w:r w:rsidR="00950F73" w:rsidRPr="005C7374">
        <w:t xml:space="preserve"> percentage</w:t>
      </w:r>
      <w:r w:rsidR="00AC433D" w:rsidRPr="005C7374">
        <w:t xml:space="preserve"> of completion </w:t>
      </w:r>
      <w:r w:rsidR="00950F73" w:rsidRPr="005C7374">
        <w:t xml:space="preserve">for each line item </w:t>
      </w:r>
      <w:r w:rsidR="00D81885" w:rsidRPr="005C7374">
        <w:t xml:space="preserve">in the billing request </w:t>
      </w:r>
      <w:r w:rsidR="00AC433D" w:rsidRPr="005C7374">
        <w:t>accurately reflect</w:t>
      </w:r>
      <w:r w:rsidR="00950F73" w:rsidRPr="005C7374">
        <w:t>s</w:t>
      </w:r>
      <w:r w:rsidR="00AC433D" w:rsidRPr="005C7374">
        <w:t xml:space="preserve"> the Contractor’s performance of the Contract as of</w:t>
      </w:r>
      <w:r w:rsidRPr="005C7374">
        <w:t xml:space="preserve"> the end of the preceding business month</w:t>
      </w:r>
      <w:r w:rsidR="00AC433D" w:rsidRPr="005C7374">
        <w:t>. Th</w:t>
      </w:r>
      <w:r w:rsidR="00950F73" w:rsidRPr="005C7374">
        <w:t>e Owner then delivers the Owner’s adjusted</w:t>
      </w:r>
      <w:r w:rsidR="00AC433D" w:rsidRPr="005C7374">
        <w:t xml:space="preserve"> version of the billing request to the Contractor for execution by the Contractor of the</w:t>
      </w:r>
      <w:r w:rsidR="00AC433D" w:rsidRPr="005C7374">
        <w:rPr>
          <w:i/>
        </w:rPr>
        <w:t xml:space="preserve"> </w:t>
      </w:r>
      <w:r w:rsidR="00AC433D" w:rsidRPr="005C7374">
        <w:t xml:space="preserve">certifications of the Contractor required for </w:t>
      </w:r>
      <w:r w:rsidR="005409A3" w:rsidRPr="005C7374">
        <w:t xml:space="preserve">partial or full </w:t>
      </w:r>
      <w:r w:rsidR="00AC433D" w:rsidRPr="005C7374">
        <w:t xml:space="preserve">payment for </w:t>
      </w:r>
      <w:r w:rsidR="00A30CAB" w:rsidRPr="005C7374">
        <w:t xml:space="preserve">partial </w:t>
      </w:r>
      <w:r w:rsidR="005409A3" w:rsidRPr="005C7374">
        <w:t xml:space="preserve">or full </w:t>
      </w:r>
      <w:r w:rsidR="00AC433D" w:rsidRPr="005C7374">
        <w:t>performance of the Contract.  The Contractor delivers the executed billing request to the Owner.</w:t>
      </w:r>
      <w:r w:rsidR="005D3C5E" w:rsidRPr="005C7374">
        <w:t xml:space="preserve">  Any partial payment request under the Contract </w:t>
      </w:r>
      <w:r w:rsidR="00315393" w:rsidRPr="005C7374">
        <w:t>shall</w:t>
      </w:r>
      <w:r w:rsidR="005D3C5E" w:rsidRPr="005C7374">
        <w:t xml:space="preserve"> be at least thirty (30) </w:t>
      </w:r>
      <w:r w:rsidR="006B64DE" w:rsidRPr="005C7374">
        <w:t xml:space="preserve">calendar </w:t>
      </w:r>
      <w:r w:rsidR="005D3C5E" w:rsidRPr="005C7374">
        <w:t>days after the</w:t>
      </w:r>
      <w:r w:rsidR="00950F73" w:rsidRPr="005C7374">
        <w:t xml:space="preserve"> preceding partial</w:t>
      </w:r>
      <w:r w:rsidR="005D3C5E" w:rsidRPr="005C7374">
        <w:t xml:space="preserve"> payment request under the Contract, unless the Owner in writing</w:t>
      </w:r>
      <w:r w:rsidR="009C3047" w:rsidRPr="005C7374">
        <w:t xml:space="preserve"> signed by an authorized officer</w:t>
      </w:r>
      <w:r w:rsidR="005D3C5E" w:rsidRPr="005C7374">
        <w:t xml:space="preserve"> permits more frequent requests.  </w:t>
      </w:r>
    </w:p>
    <w:p w14:paraId="090DC28E" w14:textId="77777777" w:rsidR="0085067E" w:rsidRPr="005C7374" w:rsidRDefault="0085067E" w:rsidP="008E682F"/>
    <w:p w14:paraId="6FED785B" w14:textId="77777777" w:rsidR="00DC43F2" w:rsidRPr="005C7374" w:rsidRDefault="0085067E" w:rsidP="008E682F">
      <w:pPr>
        <w:pStyle w:val="ListParagraph"/>
        <w:numPr>
          <w:ilvl w:val="0"/>
          <w:numId w:val="57"/>
        </w:numPr>
        <w:jc w:val="both"/>
      </w:pPr>
      <w:r w:rsidRPr="005C7374">
        <w:t xml:space="preserve">The Owner may make a partial payment to the Contractor </w:t>
      </w:r>
      <w:r w:rsidR="000D480C" w:rsidRPr="005C7374">
        <w:t xml:space="preserve">for partial performance of the Contract </w:t>
      </w:r>
      <w:r w:rsidRPr="005C7374">
        <w:t xml:space="preserve">on the basis of an </w:t>
      </w:r>
      <w:r w:rsidR="004E0E03" w:rsidRPr="005C7374">
        <w:t>Application for Payment</w:t>
      </w:r>
      <w:r w:rsidR="00950F73" w:rsidRPr="005C7374">
        <w:t xml:space="preserve"> </w:t>
      </w:r>
      <w:r w:rsidR="004F49E3" w:rsidRPr="005C7374">
        <w:t>for</w:t>
      </w:r>
      <w:r w:rsidRPr="005C7374">
        <w:t xml:space="preserve"> the Work performed during </w:t>
      </w:r>
      <w:r w:rsidR="00E5561B" w:rsidRPr="005C7374">
        <w:t>the</w:t>
      </w:r>
      <w:r w:rsidRPr="005C7374">
        <w:t xml:space="preserve"> preceding business month.  The Owner shall retain five percent (5%) of the amount of each said </w:t>
      </w:r>
      <w:r w:rsidR="004F49E3" w:rsidRPr="005C7374">
        <w:t>Application for Payment</w:t>
      </w:r>
      <w:r w:rsidRPr="005C7374">
        <w:t>.</w:t>
      </w:r>
      <w:r w:rsidR="004F49E3" w:rsidRPr="005C7374">
        <w:t xml:space="preserve"> </w:t>
      </w:r>
      <w:r w:rsidR="000D480C" w:rsidRPr="005C7374">
        <w:t xml:space="preserve">The Owner may make full payment to the Contractor for full performance of the Contract on the basis of an Application for Payment.  </w:t>
      </w:r>
      <w:r w:rsidR="004F49E3" w:rsidRPr="005C7374">
        <w:t xml:space="preserve"> Each Application for Payment shall </w:t>
      </w:r>
      <w:r w:rsidR="00167890" w:rsidRPr="005C7374">
        <w:t xml:space="preserve">be accompanied by </w:t>
      </w:r>
      <w:r w:rsidR="001A067C" w:rsidRPr="005C7374">
        <w:t xml:space="preserve">all documentation required by law, including but not limited to, </w:t>
      </w:r>
      <w:r w:rsidR="009279C0" w:rsidRPr="005C7374">
        <w:t>certified payrolls and all</w:t>
      </w:r>
      <w:r w:rsidR="001A067C" w:rsidRPr="005C7374">
        <w:t xml:space="preserve"> documentation required by </w:t>
      </w:r>
      <w:r w:rsidR="00950F73" w:rsidRPr="005C7374">
        <w:t xml:space="preserve">the </w:t>
      </w:r>
      <w:r w:rsidR="001A067C" w:rsidRPr="005C7374">
        <w:t>Owner</w:t>
      </w:r>
      <w:r w:rsidR="009279C0" w:rsidRPr="005C7374">
        <w:t>, including but not limited</w:t>
      </w:r>
      <w:r w:rsidR="001A067C" w:rsidRPr="005C7374">
        <w:t xml:space="preserve"> to </w:t>
      </w:r>
      <w:r w:rsidR="009279C0" w:rsidRPr="005C7374">
        <w:t xml:space="preserve">documentation to </w:t>
      </w:r>
      <w:r w:rsidR="001A067C" w:rsidRPr="005C7374">
        <w:t xml:space="preserve">establish compliance with NYS Labor Law and </w:t>
      </w:r>
      <w:r w:rsidR="007D5640" w:rsidRPr="005C7374">
        <w:t xml:space="preserve">NYS </w:t>
      </w:r>
      <w:r w:rsidR="001A067C" w:rsidRPr="005C7374">
        <w:t>Lien Law.</w:t>
      </w:r>
      <w:r w:rsidR="00B92A5B" w:rsidRPr="005C7374">
        <w:t xml:space="preserve">  </w:t>
      </w:r>
      <w:r w:rsidR="00950F73" w:rsidRPr="005C7374">
        <w:t xml:space="preserve">The </w:t>
      </w:r>
      <w:r w:rsidR="00B92A5B" w:rsidRPr="005C7374">
        <w:t xml:space="preserve">Owner may require any documentation </w:t>
      </w:r>
      <w:r w:rsidR="00950F73" w:rsidRPr="005C7374">
        <w:t xml:space="preserve">the </w:t>
      </w:r>
      <w:r w:rsidR="00B92A5B" w:rsidRPr="005C7374">
        <w:t xml:space="preserve">Owner determines is necessary or useful to establish that </w:t>
      </w:r>
      <w:r w:rsidR="00950F73" w:rsidRPr="005C7374">
        <w:t xml:space="preserve">the </w:t>
      </w:r>
      <w:r w:rsidR="00B92A5B" w:rsidRPr="005C7374">
        <w:t xml:space="preserve">Contractor’s performance of the Work complies with the requirements of the Contract and applicable law.  </w:t>
      </w:r>
    </w:p>
    <w:p w14:paraId="042F32CC" w14:textId="77777777" w:rsidR="0085067E" w:rsidRPr="005C7374" w:rsidRDefault="0085067E" w:rsidP="008E682F"/>
    <w:p w14:paraId="21BC79C7" w14:textId="77777777" w:rsidR="00DC43F2" w:rsidRPr="005C7374" w:rsidRDefault="0085067E" w:rsidP="008E682F">
      <w:pPr>
        <w:pStyle w:val="ListParagraph"/>
        <w:numPr>
          <w:ilvl w:val="0"/>
          <w:numId w:val="57"/>
        </w:numPr>
        <w:jc w:val="both"/>
      </w:pPr>
      <w:r w:rsidRPr="005C7374">
        <w:t>Any partial payment made shall not be construed as a waiver of the right of the Owner to require the fulfillment of all the terms of the Contract.</w:t>
      </w:r>
      <w:r w:rsidR="00167890" w:rsidRPr="005C7374">
        <w:t xml:space="preserve">  No payment, either partial or full, by the Owner to the Contractor shall waive or excuse any failure by the Contractor to comply fully with the Contract Documents. </w:t>
      </w:r>
      <w:r w:rsidR="00F64610" w:rsidRPr="005C7374">
        <w:t xml:space="preserve">No payment will be made for Work not performed.  </w:t>
      </w:r>
    </w:p>
    <w:p w14:paraId="56988D93" w14:textId="77777777" w:rsidR="0085067E" w:rsidRPr="005C7374" w:rsidRDefault="0085067E" w:rsidP="008E682F"/>
    <w:p w14:paraId="357C28C7" w14:textId="44FF9CF7" w:rsidR="00DC43F2" w:rsidRPr="005C7374" w:rsidRDefault="0085067E" w:rsidP="008E682F">
      <w:pPr>
        <w:pStyle w:val="ListParagraph"/>
        <w:numPr>
          <w:ilvl w:val="0"/>
          <w:numId w:val="57"/>
        </w:numPr>
        <w:jc w:val="both"/>
      </w:pPr>
      <w:r w:rsidRPr="005C7374">
        <w:t xml:space="preserve">In preparing </w:t>
      </w:r>
      <w:r w:rsidR="009212E3" w:rsidRPr="005C7374">
        <w:t xml:space="preserve">the </w:t>
      </w:r>
      <w:r w:rsidRPr="005C7374">
        <w:t xml:space="preserve">Contractor’s billing request, material delivered to the Site and properly stored and secured at the Site and </w:t>
      </w:r>
      <w:r w:rsidR="009F6B8D" w:rsidRPr="005C7374">
        <w:t>m</w:t>
      </w:r>
      <w:r w:rsidRPr="005C7374">
        <w:t xml:space="preserve">aterial approved to be stored off-site under such conditions as the Owner shall </w:t>
      </w:r>
      <w:r w:rsidRPr="005C7374">
        <w:lastRenderedPageBreak/>
        <w:t>prescribe</w:t>
      </w:r>
      <w:r w:rsidR="00A30CAB" w:rsidRPr="005C7374">
        <w:t xml:space="preserve"> in accordance with paragraph G</w:t>
      </w:r>
      <w:r w:rsidR="00167890" w:rsidRPr="005C7374">
        <w:t xml:space="preserve"> of this </w:t>
      </w:r>
      <w:r w:rsidR="003C4D52" w:rsidRPr="005C7374">
        <w:t xml:space="preserve">General Conditions </w:t>
      </w:r>
      <w:r w:rsidR="00167890" w:rsidRPr="005C7374">
        <w:t>Section</w:t>
      </w:r>
      <w:r w:rsidR="003C4D52" w:rsidRPr="005C7374">
        <w:t xml:space="preserve"> 8.01</w:t>
      </w:r>
      <w:r w:rsidR="00197EBC" w:rsidRPr="005C7374">
        <w:t>,</w:t>
      </w:r>
      <w:r w:rsidRPr="005C7374">
        <w:t xml:space="preserve"> may be taken into consideration.  All costs related to the storage of materials are the sole responsibility of the Contractor.</w:t>
      </w:r>
    </w:p>
    <w:p w14:paraId="7735351A" w14:textId="77777777" w:rsidR="00413B9F" w:rsidRPr="005C7374" w:rsidRDefault="00413B9F" w:rsidP="008E682F">
      <w:pPr>
        <w:pStyle w:val="ListParagraph"/>
      </w:pPr>
    </w:p>
    <w:p w14:paraId="4F432C57" w14:textId="77777777" w:rsidR="00DC43F2" w:rsidRPr="005C7374" w:rsidRDefault="0085067E" w:rsidP="008E682F">
      <w:pPr>
        <w:pStyle w:val="ListParagraph"/>
        <w:numPr>
          <w:ilvl w:val="0"/>
          <w:numId w:val="57"/>
        </w:numPr>
        <w:jc w:val="both"/>
      </w:pPr>
      <w:r w:rsidRPr="005C7374">
        <w:t xml:space="preserve">The Owner will provide an </w:t>
      </w:r>
      <w:r w:rsidR="009F6B8D" w:rsidRPr="005C7374">
        <w:t>a</w:t>
      </w:r>
      <w:r w:rsidRPr="005C7374">
        <w:t xml:space="preserve">greement </w:t>
      </w:r>
      <w:bookmarkStart w:id="98" w:name="_Hlk496701215"/>
      <w:r w:rsidRPr="005C7374">
        <w:t xml:space="preserve">for </w:t>
      </w:r>
      <w:r w:rsidR="009F6B8D" w:rsidRPr="005C7374">
        <w:t>m</w:t>
      </w:r>
      <w:r w:rsidRPr="005C7374">
        <w:t xml:space="preserve">aterials </w:t>
      </w:r>
      <w:r w:rsidR="009F6B8D" w:rsidRPr="005C7374">
        <w:t>s</w:t>
      </w:r>
      <w:r w:rsidRPr="005C7374">
        <w:t xml:space="preserve">tored </w:t>
      </w:r>
      <w:r w:rsidR="009F6B8D" w:rsidRPr="005C7374">
        <w:t>o</w:t>
      </w:r>
      <w:r w:rsidRPr="005C7374">
        <w:t>ff-</w:t>
      </w:r>
      <w:r w:rsidR="009F6B8D" w:rsidRPr="005C7374">
        <w:t>s</w:t>
      </w:r>
      <w:r w:rsidRPr="005C7374">
        <w:t xml:space="preserve">ite </w:t>
      </w:r>
      <w:bookmarkEnd w:id="98"/>
      <w:r w:rsidRPr="005C7374">
        <w:t xml:space="preserve">and specific forms that the Contractor </w:t>
      </w:r>
      <w:r w:rsidR="00315393" w:rsidRPr="005C7374">
        <w:t>shall</w:t>
      </w:r>
      <w:r w:rsidRPr="005C7374">
        <w:t xml:space="preserve"> complete</w:t>
      </w:r>
      <w:r w:rsidR="00167890" w:rsidRPr="005C7374">
        <w:t xml:space="preserve">, </w:t>
      </w:r>
      <w:r w:rsidR="00A11060" w:rsidRPr="005C7374">
        <w:t>execute,</w:t>
      </w:r>
      <w:r w:rsidRPr="005C7374">
        <w:t xml:space="preserve"> and submit with any billing request for such material.  Required information includes</w:t>
      </w:r>
      <w:r w:rsidR="00197EBC" w:rsidRPr="005C7374">
        <w:t>,</w:t>
      </w:r>
      <w:r w:rsidRPr="005C7374">
        <w:t xml:space="preserve"> </w:t>
      </w:r>
      <w:r w:rsidR="00D070BB" w:rsidRPr="005C7374">
        <w:t>but is not limited to: a general description of the material; a detailed list of the materials; a pre-approved storage area; segregation and identification of the material; insurance covering full value against all risks of loss or damage, with non-cancellation provision; immediate replacement agreement in event of loss or damage; agreement to pay the expense of all inspections of the material; ownership provisions; delivery guarantee; project completion statement; bill of sale, releases</w:t>
      </w:r>
      <w:r w:rsidR="00A0004A" w:rsidRPr="005C7374">
        <w:t xml:space="preserve"> of liens</w:t>
      </w:r>
      <w:r w:rsidR="00D070BB" w:rsidRPr="005C7374">
        <w:t>, and inventory.</w:t>
      </w:r>
      <w:r w:rsidR="00EF6B36" w:rsidRPr="005C7374">
        <w:t xml:space="preserve">  The Owner, in its sole and exclusive discretion, may require the Contractor to certify in the agreement for materials stored off-site that the </w:t>
      </w:r>
      <w:bookmarkStart w:id="99" w:name="_Hlk496701370"/>
      <w:r w:rsidR="00EF6B36" w:rsidRPr="005C7374">
        <w:t>materials comply with one or more requirements of the Contrac</w:t>
      </w:r>
      <w:r w:rsidR="00CE6A66" w:rsidRPr="005C7374">
        <w:t>t</w:t>
      </w:r>
      <w:bookmarkEnd w:id="99"/>
      <w:r w:rsidR="00CE6A66" w:rsidRPr="005C7374">
        <w:t xml:space="preserve"> or to provide documentary proof acceptable to the Owner that the materials comply with one or more requirements of the Contract.  </w:t>
      </w:r>
    </w:p>
    <w:p w14:paraId="5F08F639" w14:textId="77777777" w:rsidR="0085067E" w:rsidRPr="005C7374" w:rsidRDefault="0085067E" w:rsidP="008E682F"/>
    <w:p w14:paraId="75DAC2C5" w14:textId="77777777" w:rsidR="00DC43F2" w:rsidRPr="005C7374" w:rsidRDefault="0085067E" w:rsidP="008E682F">
      <w:pPr>
        <w:pStyle w:val="ListParagraph"/>
        <w:numPr>
          <w:ilvl w:val="0"/>
          <w:numId w:val="57"/>
        </w:numPr>
        <w:jc w:val="both"/>
      </w:pPr>
      <w:r w:rsidRPr="005C7374">
        <w:t>All monthly billing request</w:t>
      </w:r>
      <w:r w:rsidR="001923A3" w:rsidRPr="005C7374">
        <w:t>s</w:t>
      </w:r>
      <w:r w:rsidRPr="005C7374">
        <w:t xml:space="preserve"> submitted by the Contractor shall </w:t>
      </w:r>
      <w:r w:rsidR="00167890" w:rsidRPr="005C7374">
        <w:t xml:space="preserve">only </w:t>
      </w:r>
      <w:r w:rsidRPr="005C7374">
        <w:t>be in the form and manner approved by the Owner. The Contractor shall furnish such affidavits, vouchers</w:t>
      </w:r>
      <w:r w:rsidR="009279C0" w:rsidRPr="005C7374">
        <w:t>,</w:t>
      </w:r>
      <w:r w:rsidRPr="005C7374">
        <w:t xml:space="preserve"> receipts</w:t>
      </w:r>
      <w:r w:rsidR="00A11060" w:rsidRPr="005C7374">
        <w:t>,</w:t>
      </w:r>
      <w:r w:rsidRPr="005C7374">
        <w:t xml:space="preserve"> </w:t>
      </w:r>
      <w:r w:rsidR="009279C0" w:rsidRPr="005C7374">
        <w:t xml:space="preserve">and other documentation </w:t>
      </w:r>
      <w:r w:rsidRPr="005C7374">
        <w:t>as to delivery and payment for materials</w:t>
      </w:r>
      <w:r w:rsidR="009279C0" w:rsidRPr="005C7374">
        <w:t xml:space="preserve">, payment of Subcontractors, and payment of prevailing </w:t>
      </w:r>
      <w:r w:rsidR="00CC2E81" w:rsidRPr="005C7374">
        <w:t xml:space="preserve">rate of </w:t>
      </w:r>
      <w:r w:rsidR="009279C0" w:rsidRPr="005C7374">
        <w:t>wage</w:t>
      </w:r>
      <w:r w:rsidR="00215FEA" w:rsidRPr="005C7374">
        <w:t xml:space="preserve"> and supplements required by NYS Labor Law</w:t>
      </w:r>
      <w:r w:rsidRPr="005C7374">
        <w:t xml:space="preserve"> as </w:t>
      </w:r>
      <w:r w:rsidR="00215FEA" w:rsidRPr="005C7374">
        <w:t xml:space="preserve">the Owner </w:t>
      </w:r>
      <w:r w:rsidRPr="005C7374">
        <w:t>require</w:t>
      </w:r>
      <w:r w:rsidR="00215FEA" w:rsidRPr="005C7374">
        <w:t>s</w:t>
      </w:r>
      <w:r w:rsidRPr="005C7374">
        <w:t xml:space="preserve"> to substantiate each and every billing request.</w:t>
      </w:r>
      <w:r w:rsidR="00A0081B" w:rsidRPr="005C7374">
        <w:t xml:space="preserve">  Contractor shall furnish any other documentation required by Owner to establish compliance with </w:t>
      </w:r>
      <w:r w:rsidR="00D6772C" w:rsidRPr="005C7374">
        <w:t xml:space="preserve">one or more </w:t>
      </w:r>
      <w:r w:rsidR="00A0081B" w:rsidRPr="005C7374">
        <w:t xml:space="preserve">requirements of the Contract or any statute or regulation, including but not limited to the </w:t>
      </w:r>
      <w:r w:rsidR="00D6772C" w:rsidRPr="005C7374">
        <w:t xml:space="preserve">certification required by General Conditions Section 16.02 and proof of compliance with NYS Labor Law Section 220-h (See General Conditions Section 16.03 H).  </w:t>
      </w:r>
    </w:p>
    <w:p w14:paraId="646EE624" w14:textId="77777777" w:rsidR="00C31691" w:rsidRPr="005C7374" w:rsidRDefault="00C31691" w:rsidP="008E682F"/>
    <w:p w14:paraId="0D7FE68C" w14:textId="77777777" w:rsidR="00C31691" w:rsidRPr="005C7374" w:rsidRDefault="00C31691" w:rsidP="008E682F">
      <w:pPr>
        <w:pStyle w:val="ListParagraph"/>
        <w:numPr>
          <w:ilvl w:val="0"/>
          <w:numId w:val="57"/>
        </w:numPr>
        <w:jc w:val="both"/>
      </w:pPr>
      <w:r w:rsidRPr="005C7374">
        <w:t xml:space="preserve">All payments received by the Contractor under or in connection with the Contract are trust funds under Article </w:t>
      </w:r>
      <w:r w:rsidR="00315393" w:rsidRPr="005C7374">
        <w:t>3-A of the NYS Lien Law and shall</w:t>
      </w:r>
      <w:r w:rsidRPr="005C7374">
        <w:t xml:space="preserve"> be applied </w:t>
      </w:r>
      <w:r w:rsidR="00D81885" w:rsidRPr="005C7374">
        <w:t xml:space="preserve">by the Contractor </w:t>
      </w:r>
      <w:r w:rsidRPr="005C7374">
        <w:t xml:space="preserve">in accordance with such law.  </w:t>
      </w:r>
    </w:p>
    <w:p w14:paraId="7EBC38CF" w14:textId="7923DA1E" w:rsidR="00D268E3" w:rsidRDefault="00D268E3" w:rsidP="008E682F"/>
    <w:p w14:paraId="6F739C31" w14:textId="77777777" w:rsidR="00F94CDE" w:rsidRPr="005C7374" w:rsidRDefault="00F94CDE" w:rsidP="008E682F"/>
    <w:p w14:paraId="15DC66FF" w14:textId="77777777" w:rsidR="0085067E" w:rsidRPr="005C7374" w:rsidRDefault="0085067E" w:rsidP="008E682F">
      <w:pPr>
        <w:pStyle w:val="Heading2"/>
        <w:spacing w:before="0"/>
        <w:jc w:val="both"/>
        <w:rPr>
          <w:rFonts w:ascii="Times New Roman" w:hAnsi="Times New Roman"/>
          <w:sz w:val="22"/>
          <w:szCs w:val="22"/>
        </w:rPr>
      </w:pPr>
      <w:bookmarkStart w:id="100" w:name="_Toc41561250"/>
      <w:bookmarkStart w:id="101" w:name="_Toc46817367"/>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 xml:space="preserve">.02 </w:t>
      </w:r>
      <w:r w:rsidR="001923A3" w:rsidRPr="005C7374">
        <w:rPr>
          <w:rFonts w:ascii="Times New Roman" w:hAnsi="Times New Roman"/>
          <w:sz w:val="22"/>
          <w:szCs w:val="22"/>
        </w:rPr>
        <w:t>-</w:t>
      </w:r>
      <w:r w:rsidRPr="005C7374">
        <w:rPr>
          <w:rFonts w:ascii="Times New Roman" w:hAnsi="Times New Roman"/>
          <w:sz w:val="22"/>
          <w:szCs w:val="22"/>
        </w:rPr>
        <w:t xml:space="preserve"> Substantial Completion and Reduction of Retainage</w:t>
      </w:r>
      <w:bookmarkEnd w:id="100"/>
      <w:bookmarkEnd w:id="101"/>
    </w:p>
    <w:p w14:paraId="4367F99C" w14:textId="77777777" w:rsidR="0085067E" w:rsidRPr="00A63118" w:rsidRDefault="0085067E" w:rsidP="008E682F"/>
    <w:p w14:paraId="06DFBFA0" w14:textId="77777777" w:rsidR="00735723" w:rsidRPr="005C7374" w:rsidRDefault="0085067E" w:rsidP="008E682F">
      <w:pPr>
        <w:pStyle w:val="ListParagraph"/>
        <w:numPr>
          <w:ilvl w:val="0"/>
          <w:numId w:val="58"/>
        </w:numPr>
        <w:jc w:val="both"/>
      </w:pPr>
      <w:r w:rsidRPr="005C7374">
        <w:t>After the Owner has determined Substantial Completion of the Work, as evidence</w:t>
      </w:r>
      <w:r w:rsidR="005D3C5E" w:rsidRPr="005C7374">
        <w:t>d</w:t>
      </w:r>
      <w:r w:rsidRPr="005C7374">
        <w:t xml:space="preserve"> by the executed Noti</w:t>
      </w:r>
      <w:r w:rsidR="00266D5B" w:rsidRPr="005C7374">
        <w:t>ce</w:t>
      </w:r>
      <w:r w:rsidRPr="005C7374">
        <w:t xml:space="preserve"> of </w:t>
      </w:r>
      <w:r w:rsidR="00266D5B" w:rsidRPr="005C7374">
        <w:t>Substantial</w:t>
      </w:r>
      <w:r w:rsidRPr="005C7374">
        <w:t xml:space="preserve"> Completion, </w:t>
      </w:r>
      <w:r w:rsidR="007E44F6" w:rsidRPr="005C7374">
        <w:t>the Owner</w:t>
      </w:r>
      <w:r w:rsidR="00735723" w:rsidRPr="005C7374">
        <w:t xml:space="preserve"> shall pay to the Contractor the balance due the Contractor pursuant to the Contract less:</w:t>
      </w:r>
    </w:p>
    <w:p w14:paraId="50C70A75" w14:textId="77777777" w:rsidR="00735723" w:rsidRPr="005C7374" w:rsidRDefault="00735723" w:rsidP="008E682F"/>
    <w:p w14:paraId="7EE90038" w14:textId="77777777" w:rsidR="00735723" w:rsidRPr="005C7374" w:rsidRDefault="00735723" w:rsidP="008E682F">
      <w:pPr>
        <w:pStyle w:val="ListParagraph"/>
        <w:numPr>
          <w:ilvl w:val="0"/>
          <w:numId w:val="51"/>
        </w:numPr>
        <w:jc w:val="both"/>
      </w:pPr>
      <w:r w:rsidRPr="005C7374">
        <w:t>Two (2) times the value of any remaining items of Work to be completed or corrected as determine</w:t>
      </w:r>
      <w:r w:rsidR="007E44F6" w:rsidRPr="005C7374">
        <w:t>d in accordance with paragraph B</w:t>
      </w:r>
      <w:r w:rsidRPr="005C7374">
        <w:t xml:space="preserve">. of this </w:t>
      </w:r>
      <w:r w:rsidR="005F7055" w:rsidRPr="005C7374">
        <w:t xml:space="preserve">General Conditions </w:t>
      </w:r>
      <w:r w:rsidRPr="005C7374">
        <w:t>Section</w:t>
      </w:r>
      <w:r w:rsidR="005F7055" w:rsidRPr="005C7374">
        <w:t xml:space="preserve"> 8.02</w:t>
      </w:r>
      <w:r w:rsidRPr="005C7374">
        <w:t>.</w:t>
      </w:r>
    </w:p>
    <w:p w14:paraId="4BBA5CC1" w14:textId="77777777" w:rsidR="001A1EA7" w:rsidRPr="005C7374" w:rsidRDefault="001A1EA7" w:rsidP="008E682F">
      <w:pPr>
        <w:pStyle w:val="ListParagraph"/>
        <w:jc w:val="both"/>
      </w:pPr>
    </w:p>
    <w:p w14:paraId="47852E0E" w14:textId="77777777" w:rsidR="007E44F6" w:rsidRPr="005C7374" w:rsidRDefault="00735723" w:rsidP="008E682F">
      <w:pPr>
        <w:pStyle w:val="ListParagraph"/>
        <w:numPr>
          <w:ilvl w:val="0"/>
          <w:numId w:val="51"/>
        </w:numPr>
        <w:jc w:val="both"/>
      </w:pPr>
      <w:r w:rsidRPr="005C7374">
        <w:t xml:space="preserve">An amount necessary to satisfy any and all </w:t>
      </w:r>
      <w:r w:rsidR="004E074F" w:rsidRPr="005C7374">
        <w:t>c</w:t>
      </w:r>
      <w:r w:rsidRPr="005C7374">
        <w:t xml:space="preserve">laims, </w:t>
      </w:r>
      <w:r w:rsidR="00A11060" w:rsidRPr="005C7374">
        <w:t>liens,</w:t>
      </w:r>
      <w:r w:rsidRPr="005C7374">
        <w:t xml:space="preserve"> or judgments by the Owner or third parties against the Contractor.</w:t>
      </w:r>
    </w:p>
    <w:p w14:paraId="5B44B609" w14:textId="77777777" w:rsidR="007E44F6" w:rsidRPr="005C7374" w:rsidRDefault="007E44F6" w:rsidP="008E682F">
      <w:pPr>
        <w:pStyle w:val="ListParagraph"/>
        <w:jc w:val="both"/>
      </w:pPr>
    </w:p>
    <w:p w14:paraId="76086722" w14:textId="2699D0EE" w:rsidR="00165BC7" w:rsidRPr="005C7374" w:rsidRDefault="007E44F6" w:rsidP="008E682F">
      <w:pPr>
        <w:pStyle w:val="ListParagraph"/>
        <w:numPr>
          <w:ilvl w:val="0"/>
          <w:numId w:val="58"/>
        </w:numPr>
        <w:jc w:val="both"/>
      </w:pPr>
      <w:r w:rsidRPr="005C7374">
        <w:t xml:space="preserve">After the Owner has determined Substantial Completion of the Work, as evidenced by the executed Notice of Substantial Completion, </w:t>
      </w:r>
      <w:r w:rsidR="0085067E" w:rsidRPr="005C7374">
        <w:t xml:space="preserve">the Contractor shall submit to </w:t>
      </w:r>
      <w:r w:rsidR="00CB486F" w:rsidRPr="005C7374">
        <w:t xml:space="preserve">the </w:t>
      </w:r>
      <w:r w:rsidR="0085067E" w:rsidRPr="005C7374">
        <w:t xml:space="preserve">Owner, for Owner's </w:t>
      </w:r>
      <w:r w:rsidR="007D5640" w:rsidRPr="005C7374">
        <w:t xml:space="preserve">written </w:t>
      </w:r>
      <w:r w:rsidR="0085067E" w:rsidRPr="005C7374">
        <w:t xml:space="preserve">approval, a detailed estimate of the value of the known remaining items of Work as set forth by the Owner and a schedule </w:t>
      </w:r>
      <w:r w:rsidR="007D5640" w:rsidRPr="005C7374">
        <w:t>for achieving</w:t>
      </w:r>
      <w:r w:rsidR="0085067E" w:rsidRPr="005C7374">
        <w:t xml:space="preserve"> </w:t>
      </w:r>
      <w:r w:rsidR="007D5640" w:rsidRPr="005C7374">
        <w:t>Physical C</w:t>
      </w:r>
      <w:r w:rsidR="0085067E" w:rsidRPr="005C7374">
        <w:t xml:space="preserve">ompletion </w:t>
      </w:r>
      <w:r w:rsidR="007D5640" w:rsidRPr="005C7374">
        <w:t xml:space="preserve">and </w:t>
      </w:r>
      <w:r w:rsidR="00310CAF">
        <w:t>Contract Completion and Acceptance</w:t>
      </w:r>
      <w:r w:rsidR="0085067E" w:rsidRPr="005C7374">
        <w:t xml:space="preserve"> of </w:t>
      </w:r>
      <w:r w:rsidR="007D5640" w:rsidRPr="005C7374">
        <w:t xml:space="preserve">the </w:t>
      </w:r>
      <w:r w:rsidR="0085067E" w:rsidRPr="005C7374">
        <w:t xml:space="preserve">Work.  The Owner shall review that estimate </w:t>
      </w:r>
      <w:r w:rsidR="005D3C5E" w:rsidRPr="005C7374">
        <w:t xml:space="preserve">and schedule </w:t>
      </w:r>
      <w:r w:rsidR="0085067E" w:rsidRPr="005C7374">
        <w:t>and</w:t>
      </w:r>
      <w:r w:rsidR="00165BC7" w:rsidRPr="005C7374">
        <w:t xml:space="preserve">: </w:t>
      </w:r>
    </w:p>
    <w:p w14:paraId="3B698AD3" w14:textId="77777777" w:rsidR="001E75D4" w:rsidRPr="005C7374" w:rsidRDefault="001E75D4" w:rsidP="008E682F">
      <w:pPr>
        <w:pStyle w:val="ListParagraph"/>
        <w:ind w:left="360"/>
        <w:jc w:val="both"/>
      </w:pPr>
    </w:p>
    <w:p w14:paraId="5AFF83B6" w14:textId="77777777" w:rsidR="00165BC7" w:rsidRPr="005C7374" w:rsidRDefault="00165BC7" w:rsidP="008E682F">
      <w:pPr>
        <w:pStyle w:val="ListParagraph"/>
        <w:ind w:left="360"/>
        <w:jc w:val="both"/>
      </w:pPr>
      <w:r w:rsidRPr="005C7374">
        <w:t>1.</w:t>
      </w:r>
      <w:r w:rsidR="008C5EFC" w:rsidRPr="005C7374">
        <w:tab/>
      </w:r>
      <w:r w:rsidRPr="005C7374">
        <w:t xml:space="preserve">Direct the Contractor to revise and resubmit the estimate, the schedule or both; </w:t>
      </w:r>
      <w:proofErr w:type="gramStart"/>
      <w:r w:rsidRPr="005C7374">
        <w:t>or</w:t>
      </w:r>
      <w:proofErr w:type="gramEnd"/>
      <w:r w:rsidRPr="005C7374">
        <w:t xml:space="preserve"> </w:t>
      </w:r>
    </w:p>
    <w:p w14:paraId="176CCCC3" w14:textId="77777777" w:rsidR="001A1EA7" w:rsidRPr="005C7374" w:rsidRDefault="001A1EA7" w:rsidP="008E682F">
      <w:pPr>
        <w:pStyle w:val="ListParagraph"/>
        <w:ind w:left="360"/>
        <w:jc w:val="both"/>
      </w:pPr>
    </w:p>
    <w:p w14:paraId="43F8210B" w14:textId="77777777" w:rsidR="00165BC7" w:rsidRPr="005C7374" w:rsidRDefault="008C5EFC" w:rsidP="008E682F">
      <w:pPr>
        <w:pStyle w:val="ListParagraph"/>
        <w:ind w:left="360"/>
        <w:jc w:val="both"/>
      </w:pPr>
      <w:r w:rsidRPr="005C7374">
        <w:t>2.</w:t>
      </w:r>
      <w:r w:rsidRPr="005C7374">
        <w:tab/>
      </w:r>
      <w:r w:rsidR="00165BC7" w:rsidRPr="005C7374">
        <w:t>Approve the estimate and schedule</w:t>
      </w:r>
      <w:r w:rsidR="0085067E" w:rsidRPr="005C7374">
        <w:t>.</w:t>
      </w:r>
      <w:r w:rsidR="00E0467B" w:rsidRPr="005C7374">
        <w:t xml:space="preserve">  </w:t>
      </w:r>
    </w:p>
    <w:p w14:paraId="2118726C" w14:textId="77777777" w:rsidR="001E75D4" w:rsidRPr="005C7374" w:rsidRDefault="001E75D4" w:rsidP="008E682F">
      <w:pPr>
        <w:pStyle w:val="ListParagraph"/>
        <w:ind w:left="360"/>
        <w:jc w:val="both"/>
      </w:pPr>
    </w:p>
    <w:p w14:paraId="41EA6164" w14:textId="77777777" w:rsidR="00DC43F2" w:rsidRPr="005C7374" w:rsidRDefault="00E0467B" w:rsidP="008E682F">
      <w:pPr>
        <w:pStyle w:val="ListParagraph"/>
        <w:ind w:left="360"/>
        <w:jc w:val="both"/>
      </w:pPr>
      <w:r w:rsidRPr="005C7374">
        <w:lastRenderedPageBreak/>
        <w:t>The Owner, at its discretion, may value the items of Work to be completed or corrected assuming such items will be completed or correcte</w:t>
      </w:r>
      <w:r w:rsidR="007E44F6" w:rsidRPr="005C7374">
        <w:t>d by an</w:t>
      </w:r>
      <w:r w:rsidRPr="005C7374">
        <w:t xml:space="preserve"> entity other than the Contractor</w:t>
      </w:r>
      <w:r w:rsidR="007D5640" w:rsidRPr="005C7374">
        <w:t xml:space="preserve"> and may include the cost of obtaining regulatory or other </w:t>
      </w:r>
      <w:r w:rsidR="00B200EB" w:rsidRPr="005C7374">
        <w:t>third-party</w:t>
      </w:r>
      <w:r w:rsidR="007D5640" w:rsidRPr="005C7374">
        <w:t xml:space="preserve"> approval of one or more items of Work</w:t>
      </w:r>
      <w:r w:rsidRPr="005C7374">
        <w:t xml:space="preserve">.  </w:t>
      </w:r>
    </w:p>
    <w:p w14:paraId="57A71018" w14:textId="77777777" w:rsidR="0085067E" w:rsidRPr="005C7374" w:rsidRDefault="0085067E" w:rsidP="008E682F"/>
    <w:p w14:paraId="3F214F98" w14:textId="77777777" w:rsidR="00DC43F2" w:rsidRPr="005C7374" w:rsidRDefault="0085067E" w:rsidP="008E682F">
      <w:pPr>
        <w:pStyle w:val="ListParagraph"/>
        <w:numPr>
          <w:ilvl w:val="0"/>
          <w:numId w:val="58"/>
        </w:numPr>
        <w:jc w:val="both"/>
      </w:pPr>
      <w:r w:rsidRPr="005C7374">
        <w:t xml:space="preserve">As the remaining items of Work are completed and accepted by the Owner, the Owner shall pay the appropriate amount pursuant to </w:t>
      </w:r>
      <w:r w:rsidR="0079284A" w:rsidRPr="005C7374">
        <w:t>a</w:t>
      </w:r>
      <w:r w:rsidRPr="005C7374">
        <w:t xml:space="preserve"> duly completed and submitted </w:t>
      </w:r>
      <w:r w:rsidR="00CF0D5C" w:rsidRPr="005C7374">
        <w:t>Application for Payment</w:t>
      </w:r>
      <w:r w:rsidRPr="005C7374">
        <w:t>.</w:t>
      </w:r>
    </w:p>
    <w:p w14:paraId="7BF7631D" w14:textId="77777777" w:rsidR="0085067E" w:rsidRPr="005C7374" w:rsidRDefault="0085067E" w:rsidP="008E682F"/>
    <w:p w14:paraId="5CA25B20" w14:textId="37B9984A" w:rsidR="00DC43F2" w:rsidRPr="005C7374" w:rsidRDefault="0085067E" w:rsidP="008E682F">
      <w:pPr>
        <w:pStyle w:val="ListParagraph"/>
        <w:numPr>
          <w:ilvl w:val="0"/>
          <w:numId w:val="58"/>
        </w:numPr>
        <w:jc w:val="both"/>
      </w:pPr>
      <w:bookmarkStart w:id="102" w:name="_Hlk500429805"/>
      <w:r w:rsidRPr="005C7374">
        <w:t xml:space="preserve">The list of remaining Work items may be expanded to include additional items of corrective or completion Work until </w:t>
      </w:r>
      <w:r w:rsidR="00310CAF">
        <w:t>Contract Completion and Acceptance</w:t>
      </w:r>
      <w:r w:rsidR="0069055D" w:rsidRPr="005C7374">
        <w:t xml:space="preserve"> b</w:t>
      </w:r>
      <w:r w:rsidRPr="005C7374">
        <w:t>y the Owner</w:t>
      </w:r>
      <w:r w:rsidR="0069055D" w:rsidRPr="005C7374">
        <w:t>.</w:t>
      </w:r>
      <w:r w:rsidRPr="005C7374">
        <w:t xml:space="preserve">  Appropriate payments may be withheld to cover the value of these items pursuant to this </w:t>
      </w:r>
      <w:r w:rsidR="00123AE0" w:rsidRPr="005C7374">
        <w:t xml:space="preserve">General Conditions </w:t>
      </w:r>
      <w:r w:rsidRPr="005C7374">
        <w:t>Section</w:t>
      </w:r>
      <w:r w:rsidR="00123AE0" w:rsidRPr="005C7374">
        <w:t xml:space="preserve"> 8.02</w:t>
      </w:r>
      <w:r w:rsidRPr="005C7374">
        <w:t>.</w:t>
      </w:r>
    </w:p>
    <w:bookmarkEnd w:id="102"/>
    <w:p w14:paraId="5B8EC3BF" w14:textId="77777777" w:rsidR="0085067E" w:rsidRPr="005C7374" w:rsidRDefault="0085067E" w:rsidP="008E682F"/>
    <w:p w14:paraId="0EF87086" w14:textId="77777777" w:rsidR="00DC43F2" w:rsidRPr="005C7374" w:rsidRDefault="0085067E" w:rsidP="008E682F">
      <w:pPr>
        <w:pStyle w:val="ListParagraph"/>
        <w:numPr>
          <w:ilvl w:val="0"/>
          <w:numId w:val="58"/>
        </w:numPr>
        <w:jc w:val="both"/>
      </w:pPr>
      <w:r w:rsidRPr="005C7374">
        <w:t xml:space="preserve">The Contractor may request from </w:t>
      </w:r>
      <w:r w:rsidR="00CB486F" w:rsidRPr="005C7374">
        <w:t xml:space="preserve">the </w:t>
      </w:r>
      <w:r w:rsidRPr="005C7374">
        <w:t xml:space="preserve">Owner a reduction of retainage when a phase of the Work is accepted by the </w:t>
      </w:r>
      <w:proofErr w:type="gramStart"/>
      <w:r w:rsidRPr="005C7374">
        <w:t>Owner</w:t>
      </w:r>
      <w:proofErr w:type="gramEnd"/>
      <w:r w:rsidR="009A77A6" w:rsidRPr="005C7374">
        <w:t xml:space="preserve"> but Owner is not obligated to grant such request</w:t>
      </w:r>
      <w:r w:rsidRPr="005C7374">
        <w:t>.</w:t>
      </w:r>
    </w:p>
    <w:p w14:paraId="6C017B00" w14:textId="77777777" w:rsidR="0085067E" w:rsidRPr="005C7374" w:rsidRDefault="0085067E" w:rsidP="008E682F"/>
    <w:p w14:paraId="38BD75A8" w14:textId="49A5B3D0" w:rsidR="00DC43F2" w:rsidRPr="00ED7246" w:rsidRDefault="0085067E" w:rsidP="006E3777">
      <w:pPr>
        <w:pStyle w:val="ListParagraph"/>
        <w:numPr>
          <w:ilvl w:val="0"/>
          <w:numId w:val="58"/>
        </w:numPr>
        <w:jc w:val="both"/>
      </w:pPr>
      <w:r w:rsidRPr="005C7374">
        <w:rPr>
          <w:szCs w:val="22"/>
        </w:rPr>
        <w:t xml:space="preserve">The </w:t>
      </w:r>
      <w:r w:rsidR="008F2A39" w:rsidRPr="005C7374">
        <w:rPr>
          <w:szCs w:val="22"/>
        </w:rPr>
        <w:t>Application for Payment</w:t>
      </w:r>
      <w:r w:rsidRPr="005C7374">
        <w:rPr>
          <w:szCs w:val="22"/>
        </w:rPr>
        <w:t xml:space="preserve"> </w:t>
      </w:r>
      <w:r w:rsidR="008F2A39" w:rsidRPr="005C7374">
        <w:rPr>
          <w:szCs w:val="22"/>
        </w:rPr>
        <w:t xml:space="preserve">for </w:t>
      </w:r>
      <w:r w:rsidRPr="005C7374">
        <w:rPr>
          <w:szCs w:val="22"/>
        </w:rPr>
        <w:t xml:space="preserve">the first payment of reduction of retainage shall be </w:t>
      </w:r>
      <w:r w:rsidR="008F2A39" w:rsidRPr="005C7374">
        <w:rPr>
          <w:szCs w:val="22"/>
        </w:rPr>
        <w:t xml:space="preserve">accompanied </w:t>
      </w:r>
      <w:r w:rsidR="00803E4C" w:rsidRPr="00A63118">
        <w:rPr>
          <w:spacing w:val="-1"/>
          <w:szCs w:val="22"/>
        </w:rPr>
        <w:t xml:space="preserve">by </w:t>
      </w:r>
      <w:r w:rsidR="00803E4C" w:rsidRPr="00A63118">
        <w:rPr>
          <w:szCs w:val="22"/>
        </w:rPr>
        <w:t>a</w:t>
      </w:r>
      <w:r w:rsidR="00803E4C" w:rsidRPr="00A63118">
        <w:rPr>
          <w:spacing w:val="1"/>
          <w:szCs w:val="22"/>
        </w:rPr>
        <w:t xml:space="preserve"> </w:t>
      </w:r>
      <w:r w:rsidR="00803E4C" w:rsidRPr="00A63118">
        <w:rPr>
          <w:spacing w:val="-1"/>
          <w:szCs w:val="22"/>
        </w:rPr>
        <w:t>release,</w:t>
      </w:r>
      <w:r w:rsidR="00803E4C" w:rsidRPr="00665617">
        <w:rPr>
          <w:spacing w:val="3"/>
          <w:szCs w:val="22"/>
        </w:rPr>
        <w:t xml:space="preserve"> </w:t>
      </w:r>
      <w:r w:rsidR="00803E4C" w:rsidRPr="00665617">
        <w:rPr>
          <w:szCs w:val="22"/>
        </w:rPr>
        <w:t>by</w:t>
      </w:r>
      <w:r w:rsidR="00803E4C" w:rsidRPr="00665617">
        <w:rPr>
          <w:spacing w:val="-1"/>
          <w:szCs w:val="22"/>
        </w:rPr>
        <w:t xml:space="preserve"> the</w:t>
      </w:r>
      <w:r w:rsidR="00803E4C" w:rsidRPr="00665617">
        <w:rPr>
          <w:spacing w:val="2"/>
          <w:szCs w:val="22"/>
        </w:rPr>
        <w:t xml:space="preserve"> </w:t>
      </w:r>
      <w:r w:rsidR="00803E4C" w:rsidRPr="00665617">
        <w:rPr>
          <w:spacing w:val="-1"/>
          <w:szCs w:val="22"/>
        </w:rPr>
        <w:t>Contractor</w:t>
      </w:r>
      <w:r w:rsidR="00803E4C" w:rsidRPr="00665617">
        <w:rPr>
          <w:spacing w:val="2"/>
          <w:szCs w:val="22"/>
        </w:rPr>
        <w:t xml:space="preserve"> </w:t>
      </w:r>
      <w:r w:rsidR="00803E4C" w:rsidRPr="00665617">
        <w:rPr>
          <w:szCs w:val="22"/>
        </w:rPr>
        <w:t xml:space="preserve">to the </w:t>
      </w:r>
      <w:r w:rsidR="00803E4C" w:rsidRPr="008C55A8">
        <w:rPr>
          <w:spacing w:val="-1"/>
          <w:szCs w:val="22"/>
        </w:rPr>
        <w:t>Owner</w:t>
      </w:r>
      <w:r w:rsidR="00803E4C" w:rsidRPr="00493C6F">
        <w:rPr>
          <w:spacing w:val="-1"/>
          <w:szCs w:val="22"/>
        </w:rPr>
        <w:t>,</w:t>
      </w:r>
      <w:r w:rsidR="00803E4C" w:rsidRPr="00493C6F">
        <w:rPr>
          <w:szCs w:val="22"/>
        </w:rPr>
        <w:t xml:space="preserve"> in the form set forth at Exhibit “</w:t>
      </w:r>
      <w:r w:rsidR="006E3777">
        <w:rPr>
          <w:szCs w:val="22"/>
        </w:rPr>
        <w:t>A</w:t>
      </w:r>
      <w:r w:rsidR="00803E4C" w:rsidRPr="00493C6F">
        <w:rPr>
          <w:szCs w:val="22"/>
        </w:rPr>
        <w:t xml:space="preserve">” to the </w:t>
      </w:r>
      <w:r w:rsidR="006E3777">
        <w:rPr>
          <w:szCs w:val="22"/>
        </w:rPr>
        <w:t>General Conditions for Construction</w:t>
      </w:r>
      <w:r w:rsidR="00803E4C" w:rsidRPr="00493C6F">
        <w:rPr>
          <w:szCs w:val="22"/>
        </w:rPr>
        <w:t xml:space="preserve">. As set forth in such release, any Claims not specifically excepted and reserved by the Contractor per the release form will be released and forever discharged. </w:t>
      </w:r>
      <w:r w:rsidR="00803E4C" w:rsidRPr="00544901">
        <w:rPr>
          <w:spacing w:val="-1"/>
          <w:szCs w:val="22"/>
        </w:rPr>
        <w:t>Owner’s</w:t>
      </w:r>
      <w:r w:rsidR="00803E4C" w:rsidRPr="00544901">
        <w:rPr>
          <w:spacing w:val="2"/>
          <w:szCs w:val="22"/>
        </w:rPr>
        <w:t xml:space="preserve"> </w:t>
      </w:r>
      <w:r w:rsidR="00803E4C" w:rsidRPr="00544901">
        <w:rPr>
          <w:spacing w:val="-1"/>
          <w:szCs w:val="22"/>
        </w:rPr>
        <w:t>acceptance</w:t>
      </w:r>
      <w:r w:rsidR="00803E4C" w:rsidRPr="00497FAB">
        <w:rPr>
          <w:spacing w:val="2"/>
          <w:szCs w:val="22"/>
        </w:rPr>
        <w:t xml:space="preserve"> </w:t>
      </w:r>
      <w:r w:rsidR="00803E4C" w:rsidRPr="00497FAB">
        <w:rPr>
          <w:spacing w:val="-2"/>
          <w:szCs w:val="22"/>
        </w:rPr>
        <w:t>of</w:t>
      </w:r>
      <w:r w:rsidR="00803E4C" w:rsidRPr="00497FAB">
        <w:rPr>
          <w:spacing w:val="5"/>
          <w:szCs w:val="22"/>
        </w:rPr>
        <w:t xml:space="preserve"> </w:t>
      </w:r>
      <w:r w:rsidR="00803E4C" w:rsidRPr="00AE4415">
        <w:rPr>
          <w:szCs w:val="22"/>
        </w:rPr>
        <w:t xml:space="preserve">a </w:t>
      </w:r>
      <w:r w:rsidR="00803E4C" w:rsidRPr="00AE4415">
        <w:rPr>
          <w:spacing w:val="-1"/>
          <w:szCs w:val="22"/>
        </w:rPr>
        <w:t>release</w:t>
      </w:r>
      <w:r w:rsidR="00803E4C" w:rsidRPr="00CF0373">
        <w:rPr>
          <w:spacing w:val="8"/>
          <w:szCs w:val="22"/>
        </w:rPr>
        <w:t xml:space="preserve"> </w:t>
      </w:r>
      <w:r w:rsidR="00803E4C" w:rsidRPr="00CF0373">
        <w:rPr>
          <w:spacing w:val="-1"/>
          <w:szCs w:val="22"/>
        </w:rPr>
        <w:t>containing</w:t>
      </w:r>
      <w:r w:rsidR="00803E4C" w:rsidRPr="00CF0373">
        <w:rPr>
          <w:spacing w:val="2"/>
          <w:szCs w:val="22"/>
        </w:rPr>
        <w:t xml:space="preserve"> </w:t>
      </w:r>
      <w:r w:rsidR="00803E4C" w:rsidRPr="00CF0373">
        <w:rPr>
          <w:spacing w:val="-2"/>
          <w:szCs w:val="22"/>
        </w:rPr>
        <w:t>Claims</w:t>
      </w:r>
      <w:r w:rsidR="00803E4C" w:rsidRPr="00995CE1">
        <w:rPr>
          <w:spacing w:val="5"/>
          <w:szCs w:val="22"/>
        </w:rPr>
        <w:t xml:space="preserve"> </w:t>
      </w:r>
      <w:r w:rsidR="00803E4C" w:rsidRPr="00995CE1">
        <w:rPr>
          <w:spacing w:val="-1"/>
          <w:szCs w:val="22"/>
        </w:rPr>
        <w:t>specified</w:t>
      </w:r>
      <w:r w:rsidR="00803E4C" w:rsidRPr="00995CE1">
        <w:rPr>
          <w:spacing w:val="5"/>
          <w:szCs w:val="22"/>
        </w:rPr>
        <w:t xml:space="preserve"> </w:t>
      </w:r>
      <w:r w:rsidR="00803E4C" w:rsidRPr="00995CE1">
        <w:rPr>
          <w:szCs w:val="22"/>
        </w:rPr>
        <w:t>by</w:t>
      </w:r>
      <w:r w:rsidR="00803E4C" w:rsidRPr="00995CE1">
        <w:rPr>
          <w:spacing w:val="2"/>
          <w:szCs w:val="22"/>
        </w:rPr>
        <w:t xml:space="preserve"> </w:t>
      </w:r>
      <w:r w:rsidR="00803E4C" w:rsidRPr="00B868D0">
        <w:rPr>
          <w:szCs w:val="22"/>
        </w:rPr>
        <w:t>and</w:t>
      </w:r>
      <w:r w:rsidR="00803E4C" w:rsidRPr="00B868D0">
        <w:rPr>
          <w:spacing w:val="67"/>
          <w:szCs w:val="22"/>
        </w:rPr>
        <w:t xml:space="preserve"> </w:t>
      </w:r>
      <w:r w:rsidR="00803E4C" w:rsidRPr="00B868D0">
        <w:rPr>
          <w:spacing w:val="-1"/>
          <w:szCs w:val="22"/>
        </w:rPr>
        <w:t>reserved</w:t>
      </w:r>
      <w:r w:rsidR="00803E4C" w:rsidRPr="00B868D0">
        <w:rPr>
          <w:spacing w:val="-7"/>
          <w:szCs w:val="22"/>
        </w:rPr>
        <w:t xml:space="preserve"> </w:t>
      </w:r>
      <w:r w:rsidR="00803E4C" w:rsidRPr="007D1248">
        <w:rPr>
          <w:szCs w:val="22"/>
        </w:rPr>
        <w:t>to</w:t>
      </w:r>
      <w:r w:rsidR="00803E4C" w:rsidRPr="00E94779">
        <w:rPr>
          <w:spacing w:val="-10"/>
          <w:szCs w:val="22"/>
        </w:rPr>
        <w:t xml:space="preserve"> </w:t>
      </w:r>
      <w:r w:rsidR="00803E4C" w:rsidRPr="00BD729F">
        <w:rPr>
          <w:spacing w:val="-1"/>
          <w:szCs w:val="22"/>
        </w:rPr>
        <w:t>the</w:t>
      </w:r>
      <w:r w:rsidR="00803E4C" w:rsidRPr="00BD729F">
        <w:rPr>
          <w:spacing w:val="-7"/>
          <w:szCs w:val="22"/>
        </w:rPr>
        <w:t xml:space="preserve"> </w:t>
      </w:r>
      <w:r w:rsidR="00803E4C" w:rsidRPr="000E7FDF">
        <w:rPr>
          <w:spacing w:val="-1"/>
          <w:szCs w:val="22"/>
        </w:rPr>
        <w:t>Contractor</w:t>
      </w:r>
      <w:r w:rsidR="00803E4C" w:rsidRPr="000E7FDF">
        <w:rPr>
          <w:spacing w:val="-7"/>
          <w:szCs w:val="22"/>
        </w:rPr>
        <w:t xml:space="preserve"> </w:t>
      </w:r>
      <w:r w:rsidR="00803E4C" w:rsidRPr="00631986">
        <w:rPr>
          <w:spacing w:val="-1"/>
          <w:szCs w:val="22"/>
        </w:rPr>
        <w:t>does</w:t>
      </w:r>
      <w:r w:rsidR="00803E4C" w:rsidRPr="008C0CBD">
        <w:rPr>
          <w:spacing w:val="-7"/>
          <w:szCs w:val="22"/>
        </w:rPr>
        <w:t xml:space="preserve"> </w:t>
      </w:r>
      <w:r w:rsidR="00803E4C" w:rsidRPr="008C0CBD">
        <w:rPr>
          <w:szCs w:val="22"/>
        </w:rPr>
        <w:t>not</w:t>
      </w:r>
      <w:r w:rsidR="00803E4C" w:rsidRPr="008C0CBD">
        <w:rPr>
          <w:spacing w:val="-7"/>
          <w:szCs w:val="22"/>
        </w:rPr>
        <w:t xml:space="preserve"> </w:t>
      </w:r>
      <w:r w:rsidR="00803E4C" w:rsidRPr="00140D79">
        <w:rPr>
          <w:spacing w:val="-2"/>
          <w:szCs w:val="22"/>
        </w:rPr>
        <w:t>waive</w:t>
      </w:r>
      <w:r w:rsidR="00803E4C" w:rsidRPr="00DA610D">
        <w:rPr>
          <w:spacing w:val="-7"/>
          <w:szCs w:val="22"/>
        </w:rPr>
        <w:t xml:space="preserve"> </w:t>
      </w:r>
      <w:r w:rsidR="00803E4C" w:rsidRPr="00DC6EDC">
        <w:rPr>
          <w:szCs w:val="22"/>
        </w:rPr>
        <w:t>any</w:t>
      </w:r>
      <w:r w:rsidR="00803E4C" w:rsidRPr="00DC6EDC">
        <w:rPr>
          <w:spacing w:val="-10"/>
          <w:szCs w:val="22"/>
        </w:rPr>
        <w:t xml:space="preserve"> </w:t>
      </w:r>
      <w:r w:rsidR="00803E4C" w:rsidRPr="00DC6EDC">
        <w:rPr>
          <w:spacing w:val="-1"/>
          <w:szCs w:val="22"/>
        </w:rPr>
        <w:t>rights</w:t>
      </w:r>
      <w:r w:rsidR="00803E4C" w:rsidRPr="00DC6EDC">
        <w:rPr>
          <w:spacing w:val="-10"/>
          <w:szCs w:val="22"/>
        </w:rPr>
        <w:t xml:space="preserve"> </w:t>
      </w:r>
      <w:r w:rsidR="00803E4C" w:rsidRPr="00DC6EDC">
        <w:rPr>
          <w:szCs w:val="22"/>
        </w:rPr>
        <w:t>of</w:t>
      </w:r>
      <w:r w:rsidR="00803E4C" w:rsidRPr="00DC6EDC">
        <w:rPr>
          <w:spacing w:val="-9"/>
          <w:szCs w:val="22"/>
        </w:rPr>
        <w:t xml:space="preserve"> </w:t>
      </w:r>
      <w:r w:rsidR="00803E4C" w:rsidRPr="00DC6EDC">
        <w:rPr>
          <w:spacing w:val="-1"/>
          <w:szCs w:val="22"/>
        </w:rPr>
        <w:t>the</w:t>
      </w:r>
      <w:r w:rsidR="00803E4C" w:rsidRPr="00DC6EDC">
        <w:rPr>
          <w:spacing w:val="-7"/>
          <w:szCs w:val="22"/>
        </w:rPr>
        <w:t xml:space="preserve"> </w:t>
      </w:r>
      <w:r w:rsidR="00803E4C" w:rsidRPr="00DC6EDC">
        <w:rPr>
          <w:spacing w:val="-1"/>
          <w:szCs w:val="22"/>
        </w:rPr>
        <w:t>Owner</w:t>
      </w:r>
      <w:r w:rsidR="00803E4C" w:rsidRPr="00DC6EDC">
        <w:rPr>
          <w:spacing w:val="-7"/>
          <w:szCs w:val="22"/>
        </w:rPr>
        <w:t xml:space="preserve"> </w:t>
      </w:r>
      <w:r w:rsidR="00803E4C" w:rsidRPr="00DC6EDC">
        <w:rPr>
          <w:spacing w:val="-1"/>
          <w:szCs w:val="22"/>
        </w:rPr>
        <w:t>arising</w:t>
      </w:r>
      <w:r w:rsidR="00803E4C" w:rsidRPr="00DC6EDC">
        <w:rPr>
          <w:spacing w:val="-10"/>
          <w:szCs w:val="22"/>
        </w:rPr>
        <w:t xml:space="preserve"> </w:t>
      </w:r>
      <w:r w:rsidR="00803E4C" w:rsidRPr="00DC6EDC">
        <w:rPr>
          <w:szCs w:val="22"/>
        </w:rPr>
        <w:t>under</w:t>
      </w:r>
      <w:r w:rsidR="00803E4C" w:rsidRPr="00DC6EDC">
        <w:rPr>
          <w:spacing w:val="-9"/>
          <w:szCs w:val="22"/>
        </w:rPr>
        <w:t xml:space="preserve"> </w:t>
      </w:r>
      <w:r w:rsidR="00803E4C" w:rsidRPr="00DC6EDC">
        <w:rPr>
          <w:spacing w:val="-1"/>
          <w:szCs w:val="22"/>
        </w:rPr>
        <w:t>the</w:t>
      </w:r>
      <w:r w:rsidR="00803E4C" w:rsidRPr="00DC6EDC">
        <w:rPr>
          <w:spacing w:val="-10"/>
          <w:szCs w:val="22"/>
        </w:rPr>
        <w:t xml:space="preserve"> </w:t>
      </w:r>
      <w:r w:rsidR="00803E4C" w:rsidRPr="00DC6EDC">
        <w:rPr>
          <w:spacing w:val="-1"/>
          <w:szCs w:val="22"/>
        </w:rPr>
        <w:t>Contract</w:t>
      </w:r>
      <w:r w:rsidR="00803E4C" w:rsidRPr="00DC6EDC">
        <w:rPr>
          <w:spacing w:val="-9"/>
          <w:szCs w:val="22"/>
        </w:rPr>
        <w:t xml:space="preserve"> </w:t>
      </w:r>
      <w:r w:rsidR="00803E4C" w:rsidRPr="00DC6EDC">
        <w:rPr>
          <w:szCs w:val="22"/>
        </w:rPr>
        <w:t>or</w:t>
      </w:r>
      <w:r w:rsidR="00803E4C" w:rsidRPr="00DC6EDC">
        <w:rPr>
          <w:spacing w:val="-9"/>
          <w:szCs w:val="22"/>
        </w:rPr>
        <w:t xml:space="preserve"> </w:t>
      </w:r>
      <w:r w:rsidR="00803E4C" w:rsidRPr="00DC6EDC">
        <w:rPr>
          <w:szCs w:val="22"/>
        </w:rPr>
        <w:t>any</w:t>
      </w:r>
      <w:r w:rsidR="00803E4C" w:rsidRPr="00DC6EDC">
        <w:rPr>
          <w:spacing w:val="45"/>
          <w:szCs w:val="22"/>
        </w:rPr>
        <w:t xml:space="preserve"> </w:t>
      </w:r>
      <w:r w:rsidR="00803E4C" w:rsidRPr="00DC6EDC">
        <w:rPr>
          <w:spacing w:val="-1"/>
          <w:szCs w:val="22"/>
        </w:rPr>
        <w:t>other</w:t>
      </w:r>
      <w:r w:rsidR="00803E4C" w:rsidRPr="00DC6EDC">
        <w:rPr>
          <w:szCs w:val="22"/>
        </w:rPr>
        <w:t xml:space="preserve"> </w:t>
      </w:r>
      <w:r w:rsidR="00803E4C" w:rsidRPr="00DC6EDC">
        <w:rPr>
          <w:spacing w:val="-1"/>
          <w:szCs w:val="22"/>
        </w:rPr>
        <w:t>source with</w:t>
      </w:r>
      <w:r w:rsidR="00803E4C" w:rsidRPr="00DC6EDC">
        <w:rPr>
          <w:szCs w:val="22"/>
        </w:rPr>
        <w:t xml:space="preserve"> </w:t>
      </w:r>
      <w:r w:rsidR="00803E4C" w:rsidRPr="00DC6EDC">
        <w:rPr>
          <w:spacing w:val="-1"/>
          <w:szCs w:val="22"/>
        </w:rPr>
        <w:t>respect</w:t>
      </w:r>
      <w:r w:rsidR="00803E4C" w:rsidRPr="00DC6EDC">
        <w:rPr>
          <w:spacing w:val="-2"/>
          <w:szCs w:val="22"/>
        </w:rPr>
        <w:t xml:space="preserve"> </w:t>
      </w:r>
      <w:r w:rsidR="00803E4C" w:rsidRPr="00DC6EDC">
        <w:rPr>
          <w:szCs w:val="22"/>
        </w:rPr>
        <w:t>to</w:t>
      </w:r>
      <w:r w:rsidR="00803E4C" w:rsidRPr="00DC6EDC">
        <w:rPr>
          <w:spacing w:val="-3"/>
          <w:szCs w:val="22"/>
        </w:rPr>
        <w:t xml:space="preserve"> </w:t>
      </w:r>
      <w:r w:rsidR="00803E4C" w:rsidRPr="00DC6EDC">
        <w:rPr>
          <w:szCs w:val="22"/>
        </w:rPr>
        <w:t xml:space="preserve">such </w:t>
      </w:r>
      <w:r w:rsidR="00803E4C" w:rsidRPr="00DC6EDC">
        <w:rPr>
          <w:spacing w:val="-1"/>
          <w:szCs w:val="22"/>
        </w:rPr>
        <w:t xml:space="preserve">Claims. By executing this Contract, Contractor acknowledges and agrees that it has reviewed the release in the form set forth at Exhibit “[X]” to the Contract Documents. </w:t>
      </w:r>
      <w:r w:rsidR="00803E4C" w:rsidRPr="00DC6EDC">
        <w:rPr>
          <w:szCs w:val="22"/>
        </w:rPr>
        <w:t>Submission of the duly completed release set forth at</w:t>
      </w:r>
      <w:r w:rsidR="00803E4C" w:rsidRPr="00DC6EDC">
        <w:rPr>
          <w:spacing w:val="-1"/>
          <w:szCs w:val="22"/>
        </w:rPr>
        <w:t xml:space="preserve"> Exhibit “[X]” to the Contract Documents along with the Application for Payment for the first payment of reduction of retainage is a condition precedent to the release of any retainage by the Owner.</w:t>
      </w:r>
      <w:r w:rsidRPr="005D20DB">
        <w:t xml:space="preserve">  </w:t>
      </w:r>
      <w:r w:rsidR="001A1EA7" w:rsidRPr="00ED7246">
        <w:t>The requirement of a release</w:t>
      </w:r>
      <w:r w:rsidRPr="00ED7246">
        <w:t xml:space="preserve"> may be waived </w:t>
      </w:r>
      <w:r w:rsidR="008E3F6E" w:rsidRPr="00ED7246">
        <w:t xml:space="preserve">only </w:t>
      </w:r>
      <w:r w:rsidR="009A77A6" w:rsidRPr="00ED7246">
        <w:t xml:space="preserve">in writing and only </w:t>
      </w:r>
      <w:r w:rsidRPr="00ED7246">
        <w:t>by the Owner</w:t>
      </w:r>
      <w:r w:rsidR="008E3F6E" w:rsidRPr="00ED7246">
        <w:t>’s Office of Counsel</w:t>
      </w:r>
      <w:r w:rsidRPr="00ED7246">
        <w:t xml:space="preserve">.  No payment, final or otherwise, shall operate to release the Contractor or the Contractor’s sureties from any obligations under this Contract or the </w:t>
      </w:r>
      <w:r w:rsidR="005B4ABD" w:rsidRPr="00ED7246">
        <w:t>P</w:t>
      </w:r>
      <w:r w:rsidRPr="00ED7246">
        <w:t xml:space="preserve">erformance or </w:t>
      </w:r>
      <w:r w:rsidR="005B4ABD" w:rsidRPr="00ED7246">
        <w:t>P</w:t>
      </w:r>
      <w:r w:rsidRPr="00ED7246">
        <w:t>ayment bonds.</w:t>
      </w:r>
    </w:p>
    <w:p w14:paraId="57578DB7" w14:textId="170B6775" w:rsidR="00027D8B" w:rsidRDefault="00027D8B" w:rsidP="008E682F">
      <w:pPr>
        <w:jc w:val="both"/>
      </w:pPr>
    </w:p>
    <w:p w14:paraId="2B8CC002" w14:textId="77777777" w:rsidR="00107F44" w:rsidRPr="005C7374" w:rsidRDefault="00107F44" w:rsidP="008E682F">
      <w:pPr>
        <w:jc w:val="both"/>
      </w:pPr>
    </w:p>
    <w:p w14:paraId="54E47D98" w14:textId="77777777" w:rsidR="0085067E" w:rsidRPr="005C7374" w:rsidRDefault="0085067E" w:rsidP="008E682F">
      <w:pPr>
        <w:pStyle w:val="Heading2"/>
        <w:spacing w:before="0"/>
        <w:jc w:val="both"/>
        <w:rPr>
          <w:rFonts w:ascii="Times New Roman" w:hAnsi="Times New Roman"/>
          <w:sz w:val="22"/>
          <w:szCs w:val="22"/>
        </w:rPr>
      </w:pPr>
      <w:bookmarkStart w:id="103" w:name="_Toc41561251"/>
      <w:bookmarkStart w:id="104" w:name="_Toc46817368"/>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.03</w:t>
      </w:r>
      <w:r w:rsidR="001923A3" w:rsidRPr="005C7374">
        <w:rPr>
          <w:rFonts w:ascii="Times New Roman" w:hAnsi="Times New Roman"/>
          <w:sz w:val="22"/>
          <w:szCs w:val="22"/>
        </w:rPr>
        <w:t xml:space="preserve"> </w:t>
      </w:r>
      <w:r w:rsidRPr="005C7374">
        <w:rPr>
          <w:rFonts w:ascii="Times New Roman" w:hAnsi="Times New Roman"/>
          <w:sz w:val="22"/>
          <w:szCs w:val="22"/>
        </w:rPr>
        <w:t>- Release and Consent of Surety</w:t>
      </w:r>
      <w:bookmarkEnd w:id="103"/>
      <w:bookmarkEnd w:id="104"/>
    </w:p>
    <w:p w14:paraId="5CB3216F"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F168AC5"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Notwithstanding any other provision of the Contract Documents to the contrary, </w:t>
      </w:r>
      <w:r w:rsidR="001923A3" w:rsidRPr="005C7374">
        <w:t>r</w:t>
      </w:r>
      <w:r w:rsidRPr="005C7374">
        <w:t xml:space="preserve">eduction of </w:t>
      </w:r>
      <w:r w:rsidR="001923A3" w:rsidRPr="005C7374">
        <w:t>r</w:t>
      </w:r>
      <w:r w:rsidRPr="005C7374">
        <w:t xml:space="preserve">etainage and/or the final </w:t>
      </w:r>
      <w:r w:rsidR="001923A3" w:rsidRPr="005C7374">
        <w:t>A</w:t>
      </w:r>
      <w:r w:rsidRPr="005C7374">
        <w:t xml:space="preserve">pplication for </w:t>
      </w:r>
      <w:r w:rsidR="001923A3" w:rsidRPr="005C7374">
        <w:t>P</w:t>
      </w:r>
      <w:r w:rsidRPr="005C7374">
        <w:t xml:space="preserve">ayment shall not become due until the Contractor submits to the Owner a General Release </w:t>
      </w:r>
      <w:r w:rsidR="005B4ABD" w:rsidRPr="005C7374">
        <w:t xml:space="preserve">from the Contractor </w:t>
      </w:r>
      <w:r w:rsidRPr="005C7374">
        <w:t>and</w:t>
      </w:r>
      <w:r w:rsidR="00D0403C">
        <w:t>, if the Owner requests,</w:t>
      </w:r>
      <w:r w:rsidRPr="005C7374">
        <w:t xml:space="preserve"> </w:t>
      </w:r>
      <w:r w:rsidR="005B4ABD" w:rsidRPr="005C7374">
        <w:t xml:space="preserve">a </w:t>
      </w:r>
      <w:r w:rsidRPr="005C7374">
        <w:t xml:space="preserve">Consent of Surety to said payment in form and content acceptable to the Owner.  No payment, final or otherwise, shall operate to release the Contractor or the Contractor’s sureties from any obligations under this Contract or the </w:t>
      </w:r>
      <w:r w:rsidR="005B4ABD" w:rsidRPr="005C7374">
        <w:t>P</w:t>
      </w:r>
      <w:r w:rsidRPr="005C7374">
        <w:t xml:space="preserve">erformance or </w:t>
      </w:r>
      <w:r w:rsidR="005B4ABD" w:rsidRPr="005C7374">
        <w:t>P</w:t>
      </w:r>
      <w:r w:rsidRPr="005C7374">
        <w:t>ayment bonds.</w:t>
      </w:r>
    </w:p>
    <w:p w14:paraId="7ED69389" w14:textId="77777777" w:rsidR="00971367" w:rsidRPr="005C7374" w:rsidRDefault="0097136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8E6E529" w14:textId="77777777" w:rsidR="0085067E" w:rsidRPr="005C7374" w:rsidRDefault="0085067E" w:rsidP="008E682F">
      <w:pPr>
        <w:pStyle w:val="Heading2"/>
        <w:spacing w:before="0"/>
        <w:jc w:val="both"/>
        <w:rPr>
          <w:rFonts w:ascii="Times New Roman" w:hAnsi="Times New Roman"/>
          <w:sz w:val="22"/>
          <w:szCs w:val="22"/>
        </w:rPr>
      </w:pPr>
      <w:bookmarkStart w:id="105" w:name="_Toc41561252"/>
      <w:bookmarkStart w:id="106" w:name="_Toc46817369"/>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.04 - Liens</w:t>
      </w:r>
      <w:bookmarkEnd w:id="105"/>
      <w:bookmarkEnd w:id="106"/>
    </w:p>
    <w:p w14:paraId="1CF20913"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C52D3B4" w14:textId="77777777" w:rsidR="00C95523" w:rsidRPr="005C7374" w:rsidRDefault="0085067E" w:rsidP="008E682F">
      <w:pPr>
        <w:pStyle w:val="ListParagraph"/>
        <w:numPr>
          <w:ilvl w:val="0"/>
          <w:numId w:val="1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Upon the Owner's receipt of a </w:t>
      </w:r>
      <w:r w:rsidR="00D34868" w:rsidRPr="005C7374">
        <w:t xml:space="preserve">notice of public improvement </w:t>
      </w:r>
      <w:r w:rsidRPr="005C7374">
        <w:t xml:space="preserve">lien, </w:t>
      </w:r>
      <w:r w:rsidR="00A11060" w:rsidRPr="005C7374">
        <w:t>all,</w:t>
      </w:r>
      <w:r w:rsidR="000210F9" w:rsidRPr="005C7374">
        <w:t xml:space="preserve"> or a portion</w:t>
      </w:r>
      <w:r w:rsidR="00A11060" w:rsidRPr="005C7374">
        <w:t>,</w:t>
      </w:r>
      <w:r w:rsidR="000210F9" w:rsidRPr="005C7374">
        <w:t xml:space="preserve"> of the amounts due in the current and subsequent payments due the Contractor shall be withheld until a</w:t>
      </w:r>
      <w:r w:rsidRPr="005C7374">
        <w:t xml:space="preserve"> sum which shall be one and one-half (1 1/2) times the amount stated to be due in the notice of </w:t>
      </w:r>
      <w:r w:rsidR="00D34868" w:rsidRPr="005C7374">
        <w:t xml:space="preserve">public improvement </w:t>
      </w:r>
      <w:r w:rsidRPr="005C7374">
        <w:t xml:space="preserve">lien shall </w:t>
      </w:r>
      <w:r w:rsidR="00591E85" w:rsidRPr="005C7374">
        <w:t xml:space="preserve">have </w:t>
      </w:r>
      <w:r w:rsidRPr="005C7374">
        <w:t>be</w:t>
      </w:r>
      <w:r w:rsidR="00591E85" w:rsidRPr="005C7374">
        <w:t>en</w:t>
      </w:r>
      <w:r w:rsidRPr="005C7374">
        <w:t xml:space="preserve"> </w:t>
      </w:r>
      <w:r w:rsidR="000210F9" w:rsidRPr="005C7374">
        <w:t>withheld</w:t>
      </w:r>
      <w:r w:rsidRPr="005C7374">
        <w:t xml:space="preserve"> from payment</w:t>
      </w:r>
      <w:r w:rsidR="000210F9" w:rsidRPr="005C7374">
        <w:t>s</w:t>
      </w:r>
      <w:r w:rsidRPr="005C7374">
        <w:t xml:space="preserve"> due the Contractor.  This sum shall be withheld until the lien is discharged.</w:t>
      </w:r>
      <w:r w:rsidR="00C95523" w:rsidRPr="005C7374">
        <w:t xml:space="preserve">  </w:t>
      </w:r>
      <w:r w:rsidR="00990A3F" w:rsidRPr="005C7374">
        <w:t xml:space="preserve">The </w:t>
      </w:r>
      <w:r w:rsidR="00C95523" w:rsidRPr="005C7374">
        <w:t xml:space="preserve">Contractor shall promptly discharge any notice of public improvement lien by filing a </w:t>
      </w:r>
      <w:r w:rsidR="00123AE0" w:rsidRPr="005C7374">
        <w:t>bond pursuant to NYS Lien Law S</w:t>
      </w:r>
      <w:r w:rsidR="00C95523" w:rsidRPr="005C7374">
        <w:t>ection 21, subdivision 5.  If a</w:t>
      </w:r>
      <w:r w:rsidR="00990A3F" w:rsidRPr="005C7374">
        <w:t xml:space="preserve">ny Subcontractor should file a notice of </w:t>
      </w:r>
      <w:r w:rsidR="00C95523" w:rsidRPr="005C7374">
        <w:t xml:space="preserve">lien against the property upon which the Project is located, such lien is void and Contractor, at its expense shall </w:t>
      </w:r>
      <w:r w:rsidR="00990A3F" w:rsidRPr="005C7374">
        <w:t xml:space="preserve">obtain and file an order of the Supreme Court of the State of New York cancelling such lien.  If Contractor shall fail to obtain such order or if Contractor shall file a notice of lien against the property upon which the Project is located, the Owner may obtain an order of the Supreme Court of the </w:t>
      </w:r>
      <w:r w:rsidR="00990A3F" w:rsidRPr="005C7374">
        <w:lastRenderedPageBreak/>
        <w:t xml:space="preserve">State of New York cancelling such lien and deduct the attorney’s fees and other costs incurred in obtaining and filing such order from any amount due the Contractor.  </w:t>
      </w:r>
    </w:p>
    <w:p w14:paraId="609063E6" w14:textId="77777777" w:rsidR="001E75D4" w:rsidRPr="005C7374" w:rsidRDefault="001E75D4"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hanging="360"/>
        <w:jc w:val="both"/>
      </w:pPr>
    </w:p>
    <w:p w14:paraId="1E5561A6" w14:textId="77777777" w:rsidR="0085067E" w:rsidRPr="005C7374" w:rsidRDefault="00D34868" w:rsidP="008E682F">
      <w:pPr>
        <w:pStyle w:val="ListParagraph"/>
        <w:numPr>
          <w:ilvl w:val="0"/>
          <w:numId w:val="1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Upon receipt of any other lien, levy, notice to withhold, restraining notice, court or administrative order or any other instrument </w:t>
      </w:r>
      <w:r w:rsidR="0079284A" w:rsidRPr="005C7374">
        <w:t xml:space="preserve">allowed by law and </w:t>
      </w:r>
      <w:r w:rsidRPr="005C7374">
        <w:t xml:space="preserve">directing </w:t>
      </w:r>
      <w:r w:rsidR="0079284A" w:rsidRPr="005C7374">
        <w:t xml:space="preserve">the </w:t>
      </w:r>
      <w:r w:rsidRPr="005C7374">
        <w:t xml:space="preserve">Owner to withhold payments due Contractor, the Owner will withhold the </w:t>
      </w:r>
      <w:r w:rsidR="00DC5B7A" w:rsidRPr="005C7374">
        <w:t>sum which</w:t>
      </w:r>
      <w:r w:rsidRPr="005C7374">
        <w:t xml:space="preserve"> Owner determines is necessary to </w:t>
      </w:r>
      <w:r w:rsidR="00DC5B7A" w:rsidRPr="005C7374">
        <w:t xml:space="preserve">withhold to </w:t>
      </w:r>
      <w:r w:rsidRPr="005C7374">
        <w:t xml:space="preserve">comply with the applicable law.  </w:t>
      </w:r>
      <w:r w:rsidR="00DC5B7A" w:rsidRPr="005C7374">
        <w:t xml:space="preserve">This sum shall be withheld until the instrument is, in the Owner’s sole </w:t>
      </w:r>
      <w:r w:rsidR="009C5DA0" w:rsidRPr="005C7374">
        <w:t xml:space="preserve">and exclusive </w:t>
      </w:r>
      <w:r w:rsidR="00DC5B7A" w:rsidRPr="005C7374">
        <w:t xml:space="preserve">discretion, appropriately </w:t>
      </w:r>
      <w:r w:rsidR="0079284A" w:rsidRPr="005C7374">
        <w:t xml:space="preserve">satisfied or </w:t>
      </w:r>
      <w:r w:rsidR="00DC5B7A" w:rsidRPr="005C7374">
        <w:t xml:space="preserve">discharged. </w:t>
      </w:r>
      <w:r w:rsidRPr="005C7374">
        <w:t xml:space="preserve"> </w:t>
      </w:r>
    </w:p>
    <w:p w14:paraId="4C8FD0C8" w14:textId="77777777" w:rsidR="009A2420" w:rsidRPr="005C7374" w:rsidRDefault="009A242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4495A54" w14:textId="77777777" w:rsidR="0085067E" w:rsidRPr="005C7374" w:rsidRDefault="0085067E" w:rsidP="008E682F">
      <w:pPr>
        <w:pStyle w:val="Heading2"/>
        <w:spacing w:before="0"/>
        <w:jc w:val="both"/>
        <w:rPr>
          <w:rFonts w:ascii="Times New Roman" w:hAnsi="Times New Roman"/>
          <w:sz w:val="22"/>
          <w:szCs w:val="22"/>
        </w:rPr>
      </w:pPr>
      <w:bookmarkStart w:id="107" w:name="_Toc41561253"/>
      <w:bookmarkStart w:id="108" w:name="_Toc46817370"/>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.05</w:t>
      </w:r>
      <w:r w:rsidR="001923A3" w:rsidRPr="005C7374">
        <w:rPr>
          <w:rFonts w:ascii="Times New Roman" w:hAnsi="Times New Roman"/>
          <w:sz w:val="22"/>
          <w:szCs w:val="22"/>
        </w:rPr>
        <w:t xml:space="preserve"> </w:t>
      </w:r>
      <w:r w:rsidRPr="005C7374">
        <w:rPr>
          <w:rFonts w:ascii="Times New Roman" w:hAnsi="Times New Roman"/>
          <w:sz w:val="22"/>
          <w:szCs w:val="22"/>
        </w:rPr>
        <w:t>- Withholding of Payments</w:t>
      </w:r>
      <w:bookmarkEnd w:id="107"/>
      <w:bookmarkEnd w:id="108"/>
    </w:p>
    <w:p w14:paraId="4D1B21E8" w14:textId="77777777" w:rsidR="0085067E" w:rsidRPr="00A63118" w:rsidRDefault="0085067E" w:rsidP="008E682F"/>
    <w:p w14:paraId="24F08F82" w14:textId="77777777" w:rsidR="00DC43F2" w:rsidRPr="005C7374" w:rsidRDefault="0085067E" w:rsidP="008E682F">
      <w:pPr>
        <w:pStyle w:val="ListParagraph"/>
        <w:numPr>
          <w:ilvl w:val="0"/>
          <w:numId w:val="37"/>
        </w:numPr>
        <w:jc w:val="both"/>
      </w:pPr>
      <w:r w:rsidRPr="005C7374">
        <w:t>The Owner may withhold from the Contractor any part of any payment as may, in the judgment of the Owner, be necessary:</w:t>
      </w:r>
    </w:p>
    <w:p w14:paraId="3BBE39FB" w14:textId="77777777" w:rsidR="0085067E" w:rsidRPr="005C7374" w:rsidRDefault="0085067E" w:rsidP="008E682F"/>
    <w:p w14:paraId="0BC31E2A" w14:textId="77777777" w:rsidR="00DC43F2" w:rsidRPr="005C7374" w:rsidRDefault="00E26FC8" w:rsidP="008E682F">
      <w:pPr>
        <w:pStyle w:val="ListParagraph"/>
        <w:numPr>
          <w:ilvl w:val="0"/>
          <w:numId w:val="43"/>
        </w:numPr>
        <w:jc w:val="both"/>
      </w:pPr>
      <w:r w:rsidRPr="005C7374">
        <w:t>T</w:t>
      </w:r>
      <w:r w:rsidR="00B950B4">
        <w:t>o ensure</w:t>
      </w:r>
      <w:r w:rsidR="0085067E" w:rsidRPr="005C7374">
        <w:t xml:space="preserve"> payment of just claims of any </w:t>
      </w:r>
      <w:r w:rsidR="006315C1" w:rsidRPr="005C7374">
        <w:t xml:space="preserve">natural person or </w:t>
      </w:r>
      <w:r w:rsidR="00971367" w:rsidRPr="005C7374">
        <w:t>entity</w:t>
      </w:r>
      <w:r w:rsidR="0085067E" w:rsidRPr="005C7374">
        <w:t xml:space="preserve"> supplying labor</w:t>
      </w:r>
      <w:r w:rsidR="00971367" w:rsidRPr="005C7374">
        <w:t xml:space="preserve">, </w:t>
      </w:r>
      <w:r w:rsidR="00A11060" w:rsidRPr="005C7374">
        <w:t>materials,</w:t>
      </w:r>
      <w:r w:rsidR="00971367" w:rsidRPr="005C7374">
        <w:t xml:space="preserve"> or equipment</w:t>
      </w:r>
      <w:r w:rsidR="0085067E" w:rsidRPr="005C7374">
        <w:t xml:space="preserve"> for the Work</w:t>
      </w:r>
      <w:r w:rsidRPr="005C7374">
        <w:t>.</w:t>
      </w:r>
    </w:p>
    <w:p w14:paraId="5768EBC7" w14:textId="77777777" w:rsidR="001A1EA7" w:rsidRPr="005C7374" w:rsidRDefault="001A1EA7" w:rsidP="008E682F">
      <w:pPr>
        <w:pStyle w:val="ListParagraph"/>
        <w:jc w:val="both"/>
      </w:pPr>
    </w:p>
    <w:p w14:paraId="6F2A05CF" w14:textId="77777777" w:rsidR="00DC43F2" w:rsidRPr="005C7374" w:rsidRDefault="00E26FC8" w:rsidP="008E682F">
      <w:pPr>
        <w:pStyle w:val="ListParagraph"/>
        <w:numPr>
          <w:ilvl w:val="0"/>
          <w:numId w:val="43"/>
        </w:numPr>
        <w:jc w:val="both"/>
      </w:pPr>
      <w:r w:rsidRPr="005C7374">
        <w:t>T</w:t>
      </w:r>
      <w:r w:rsidR="0085067E" w:rsidRPr="005C7374">
        <w:t>o protect the Owner from loss due to defective Work not remedied</w:t>
      </w:r>
      <w:r w:rsidRPr="005C7374">
        <w:t>.</w:t>
      </w:r>
    </w:p>
    <w:p w14:paraId="3A2DD235" w14:textId="77777777" w:rsidR="001A1EA7" w:rsidRPr="005C7374" w:rsidRDefault="001A1EA7" w:rsidP="008E682F">
      <w:pPr>
        <w:jc w:val="both"/>
      </w:pPr>
    </w:p>
    <w:p w14:paraId="0AE60669" w14:textId="77777777" w:rsidR="00DC43F2" w:rsidRPr="005C7374" w:rsidRDefault="00E26FC8" w:rsidP="008E682F">
      <w:pPr>
        <w:pStyle w:val="ListParagraph"/>
        <w:numPr>
          <w:ilvl w:val="0"/>
          <w:numId w:val="43"/>
        </w:numPr>
        <w:jc w:val="both"/>
      </w:pPr>
      <w:r w:rsidRPr="005C7374">
        <w:t>T</w:t>
      </w:r>
      <w:r w:rsidR="0085067E" w:rsidRPr="005C7374">
        <w:t xml:space="preserve">o protect the Owner, Client, or </w:t>
      </w:r>
      <w:r w:rsidR="006315C1" w:rsidRPr="005C7374">
        <w:t xml:space="preserve">any </w:t>
      </w:r>
      <w:r w:rsidR="0085067E" w:rsidRPr="005C7374">
        <w:t xml:space="preserve">Consultant from loss due to failure to defend, loss due to injury to persons or damage to the Work or property of </w:t>
      </w:r>
      <w:r w:rsidR="00506DEB" w:rsidRPr="005C7374">
        <w:t>O</w:t>
      </w:r>
      <w:r w:rsidR="0085067E" w:rsidRPr="005C7374">
        <w:t xml:space="preserve">ther </w:t>
      </w:r>
      <w:r w:rsidR="00506DEB" w:rsidRPr="005C7374">
        <w:t>C</w:t>
      </w:r>
      <w:r w:rsidR="0085067E" w:rsidRPr="005C7374">
        <w:t xml:space="preserve">ontractors, </w:t>
      </w:r>
      <w:r w:rsidR="00506DEB" w:rsidRPr="005C7374">
        <w:t>S</w:t>
      </w:r>
      <w:r w:rsidR="0085067E" w:rsidRPr="005C7374">
        <w:t>ubcontractors or others caused by the act or neglect of the Contractor or Subcontractors</w:t>
      </w:r>
      <w:r w:rsidRPr="005C7374">
        <w:t>.</w:t>
      </w:r>
    </w:p>
    <w:p w14:paraId="3590A4BD" w14:textId="77777777" w:rsidR="001A1EA7" w:rsidRPr="005C7374" w:rsidRDefault="001A1EA7" w:rsidP="008E682F">
      <w:pPr>
        <w:jc w:val="both"/>
      </w:pPr>
    </w:p>
    <w:p w14:paraId="090CC227" w14:textId="77777777" w:rsidR="00DC43F2" w:rsidRPr="005C7374" w:rsidRDefault="00E26FC8" w:rsidP="008E682F">
      <w:pPr>
        <w:pStyle w:val="ListParagraph"/>
        <w:numPr>
          <w:ilvl w:val="0"/>
          <w:numId w:val="43"/>
        </w:numPr>
        <w:jc w:val="both"/>
      </w:pPr>
      <w:r w:rsidRPr="005C7374">
        <w:t>T</w:t>
      </w:r>
      <w:r w:rsidR="00B950B4">
        <w:t>o ensure</w:t>
      </w:r>
      <w:r w:rsidR="0085067E" w:rsidRPr="005C7374">
        <w:t xml:space="preserve"> payment of fines and penalties</w:t>
      </w:r>
      <w:r w:rsidRPr="005C7374">
        <w:t>,</w:t>
      </w:r>
      <w:r w:rsidR="0085067E" w:rsidRPr="005C7374">
        <w:t xml:space="preserve"> </w:t>
      </w:r>
      <w:r w:rsidRPr="005C7374">
        <w:t>th</w:t>
      </w:r>
      <w:r w:rsidR="0088656B" w:rsidRPr="005C7374">
        <w:t>at</w:t>
      </w:r>
      <w:r w:rsidRPr="005C7374">
        <w:t xml:space="preserve"> may be imposed on the Contractor pursuant to the provisions of the </w:t>
      </w:r>
      <w:r w:rsidR="00DC5B7A" w:rsidRPr="005C7374">
        <w:t>C</w:t>
      </w:r>
      <w:r w:rsidRPr="005C7374">
        <w:t>ontract.</w:t>
      </w:r>
    </w:p>
    <w:p w14:paraId="4980FD54" w14:textId="77777777" w:rsidR="001A1EA7" w:rsidRPr="005C7374" w:rsidRDefault="001A1EA7" w:rsidP="008E682F">
      <w:pPr>
        <w:jc w:val="both"/>
      </w:pPr>
    </w:p>
    <w:p w14:paraId="74834AF7" w14:textId="77777777" w:rsidR="00DC43F2" w:rsidRPr="005C7374" w:rsidRDefault="00E26FC8" w:rsidP="008E682F">
      <w:pPr>
        <w:pStyle w:val="ListParagraph"/>
        <w:numPr>
          <w:ilvl w:val="0"/>
          <w:numId w:val="43"/>
        </w:numPr>
        <w:jc w:val="both"/>
      </w:pPr>
      <w:r w:rsidRPr="005C7374">
        <w:t>T</w:t>
      </w:r>
      <w:r w:rsidR="00B950B4">
        <w:t>o ensure</w:t>
      </w:r>
      <w:r w:rsidR="001A1EA7" w:rsidRPr="005C7374">
        <w:t xml:space="preserve"> payment of fines,</w:t>
      </w:r>
      <w:r w:rsidR="0085067E" w:rsidRPr="005C7374">
        <w:t xml:space="preserve"> penalties</w:t>
      </w:r>
      <w:r w:rsidR="001A74BD" w:rsidRPr="005C7374">
        <w:t>, or damages</w:t>
      </w:r>
      <w:r w:rsidR="0085067E" w:rsidRPr="005C7374">
        <w:t xml:space="preserve"> that may be imposed on the Contractor pursuant to </w:t>
      </w:r>
      <w:r w:rsidR="00641050" w:rsidRPr="005C7374">
        <w:t xml:space="preserve">General Conditions </w:t>
      </w:r>
      <w:r w:rsidR="0085067E" w:rsidRPr="005C7374">
        <w:t xml:space="preserve">Article </w:t>
      </w:r>
      <w:r w:rsidR="003627F8" w:rsidRPr="005C7374">
        <w:t xml:space="preserve">20 </w:t>
      </w:r>
      <w:r w:rsidR="0085067E" w:rsidRPr="005C7374">
        <w:t xml:space="preserve">- </w:t>
      </w:r>
      <w:r w:rsidR="003627F8" w:rsidRPr="005C7374">
        <w:t>Opportunity Programs</w:t>
      </w:r>
      <w:r w:rsidR="00932E62" w:rsidRPr="005C7374">
        <w:t xml:space="preserve">. </w:t>
      </w:r>
    </w:p>
    <w:p w14:paraId="6BDFE28F" w14:textId="77777777" w:rsidR="001A74BD" w:rsidRPr="005C7374" w:rsidRDefault="001A74BD" w:rsidP="008E682F">
      <w:pPr>
        <w:jc w:val="both"/>
      </w:pPr>
    </w:p>
    <w:p w14:paraId="07037978" w14:textId="77777777" w:rsidR="00DC43F2" w:rsidRPr="005C7374" w:rsidRDefault="00E26FC8" w:rsidP="008E682F">
      <w:pPr>
        <w:pStyle w:val="ListParagraph"/>
        <w:numPr>
          <w:ilvl w:val="0"/>
          <w:numId w:val="43"/>
        </w:numPr>
        <w:jc w:val="both"/>
      </w:pPr>
      <w:r w:rsidRPr="005C7374">
        <w:t>T</w:t>
      </w:r>
      <w:r w:rsidR="0085067E" w:rsidRPr="005C7374">
        <w:t xml:space="preserve">o protect and make whole the Owner from a </w:t>
      </w:r>
      <w:r w:rsidR="006315C1" w:rsidRPr="005C7374">
        <w:t>C</w:t>
      </w:r>
      <w:r w:rsidR="0085067E" w:rsidRPr="005C7374">
        <w:t xml:space="preserve">ontractor’s non-compliance to the requirements set forth in </w:t>
      </w:r>
      <w:r w:rsidR="00641050" w:rsidRPr="005C7374">
        <w:t xml:space="preserve">General Conditions </w:t>
      </w:r>
      <w:r w:rsidR="00F7150A" w:rsidRPr="005C7374">
        <w:t xml:space="preserve">Article 14 – Protection of Persons and Property and </w:t>
      </w:r>
      <w:r w:rsidR="0085067E" w:rsidRPr="005C7374">
        <w:t xml:space="preserve">Article 15 – Insurance and </w:t>
      </w:r>
      <w:r w:rsidR="003627F8" w:rsidRPr="005C7374">
        <w:t>Bonds</w:t>
      </w:r>
      <w:r w:rsidRPr="005C7374">
        <w:t>.</w:t>
      </w:r>
    </w:p>
    <w:p w14:paraId="2B57AB44" w14:textId="77777777" w:rsidR="001A74BD" w:rsidRPr="005C7374" w:rsidRDefault="001A74BD" w:rsidP="008E682F">
      <w:pPr>
        <w:jc w:val="both"/>
      </w:pPr>
    </w:p>
    <w:p w14:paraId="5D520BCB" w14:textId="77777777" w:rsidR="002932D3" w:rsidRPr="005C7374" w:rsidRDefault="006315C1" w:rsidP="008E682F">
      <w:pPr>
        <w:pStyle w:val="ListParagraph"/>
        <w:numPr>
          <w:ilvl w:val="0"/>
          <w:numId w:val="43"/>
        </w:numPr>
        <w:jc w:val="both"/>
      </w:pPr>
      <w:r w:rsidRPr="005C7374">
        <w:t>To protect the Owner and Client from d</w:t>
      </w:r>
      <w:r w:rsidR="002932D3" w:rsidRPr="005C7374">
        <w:t xml:space="preserve">amage </w:t>
      </w:r>
      <w:r w:rsidRPr="005C7374">
        <w:t xml:space="preserve">caused or </w:t>
      </w:r>
      <w:r w:rsidR="002932D3" w:rsidRPr="005C7374">
        <w:t>claimed to have been caused directly or indirectly by the failure of the Contractor to perform the Work of the Contract in strict accordance with the Contract Documents</w:t>
      </w:r>
      <w:r w:rsidR="00E26FC8" w:rsidRPr="005C7374">
        <w:t>.</w:t>
      </w:r>
    </w:p>
    <w:p w14:paraId="2F9B5E83" w14:textId="77777777" w:rsidR="0060035C" w:rsidRPr="005C7374" w:rsidRDefault="0060035C" w:rsidP="008E682F">
      <w:pPr>
        <w:jc w:val="both"/>
      </w:pPr>
    </w:p>
    <w:p w14:paraId="7685936A" w14:textId="77777777" w:rsidR="00DC43F2" w:rsidRPr="005C7374" w:rsidRDefault="0085067E" w:rsidP="008E682F">
      <w:pPr>
        <w:pStyle w:val="ListParagraph"/>
        <w:numPr>
          <w:ilvl w:val="0"/>
          <w:numId w:val="37"/>
        </w:numPr>
        <w:jc w:val="both"/>
      </w:pPr>
      <w:r w:rsidRPr="005C7374">
        <w:t xml:space="preserve">The Owner shall have the right to apply any such amounts so withheld in such </w:t>
      </w:r>
      <w:r w:rsidR="001923A3" w:rsidRPr="005C7374">
        <w:t xml:space="preserve">a </w:t>
      </w:r>
      <w:r w:rsidRPr="005C7374">
        <w:t xml:space="preserve">manner as the Owner may deem proper to satisfy said claims, </w:t>
      </w:r>
      <w:r w:rsidR="00A11060" w:rsidRPr="005C7374">
        <w:t>fines,</w:t>
      </w:r>
      <w:r w:rsidRPr="005C7374">
        <w:t xml:space="preserve"> and penalties, or to secure said protection.  Said application of the money shall be deemed payments for the account of the Contractor.</w:t>
      </w:r>
    </w:p>
    <w:p w14:paraId="7D7542D0" w14:textId="77777777" w:rsidR="0085067E" w:rsidRPr="005C7374"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69128C4" w14:textId="77777777" w:rsidR="0085067E" w:rsidRPr="005C7374" w:rsidRDefault="0085067E" w:rsidP="008E682F">
      <w:pPr>
        <w:pStyle w:val="Heading2"/>
        <w:spacing w:before="0"/>
        <w:jc w:val="both"/>
        <w:rPr>
          <w:rFonts w:ascii="Times New Roman" w:hAnsi="Times New Roman"/>
          <w:sz w:val="22"/>
          <w:szCs w:val="22"/>
        </w:rPr>
      </w:pPr>
      <w:bookmarkStart w:id="109" w:name="_Toc41561254"/>
      <w:bookmarkStart w:id="110" w:name="_Toc46817371"/>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w:t>
      </w:r>
      <w:r w:rsidR="00033482" w:rsidRPr="005C7374">
        <w:rPr>
          <w:rFonts w:ascii="Times New Roman" w:hAnsi="Times New Roman"/>
          <w:sz w:val="22"/>
          <w:szCs w:val="22"/>
        </w:rPr>
        <w:t>6</w:t>
      </w:r>
      <w:r w:rsidR="001923A3" w:rsidRPr="005C7374">
        <w:rPr>
          <w:rFonts w:ascii="Times New Roman" w:hAnsi="Times New Roman"/>
          <w:sz w:val="22"/>
          <w:szCs w:val="22"/>
        </w:rPr>
        <w:t xml:space="preserve"> </w:t>
      </w:r>
      <w:r w:rsidRPr="005C7374">
        <w:rPr>
          <w:rFonts w:ascii="Times New Roman" w:hAnsi="Times New Roman"/>
          <w:sz w:val="22"/>
          <w:szCs w:val="22"/>
        </w:rPr>
        <w:t>- Late Payment</w:t>
      </w:r>
      <w:bookmarkEnd w:id="109"/>
      <w:bookmarkEnd w:id="110"/>
    </w:p>
    <w:p w14:paraId="59D59CC7" w14:textId="77777777" w:rsidR="0085067E" w:rsidRPr="00A63118" w:rsidRDefault="0085067E" w:rsidP="008E682F"/>
    <w:p w14:paraId="72EC5342" w14:textId="77777777" w:rsidR="0085067E" w:rsidRPr="005C7374" w:rsidRDefault="0085067E" w:rsidP="008E682F">
      <w:pPr>
        <w:jc w:val="both"/>
      </w:pPr>
      <w:r w:rsidRPr="005C7374">
        <w:t xml:space="preserve">Timeliness of payment and any interest to be paid to the Contractor for late payment </w:t>
      </w:r>
      <w:r w:rsidR="003F4745" w:rsidRPr="005C7374">
        <w:t>is</w:t>
      </w:r>
      <w:r w:rsidRPr="005C7374">
        <w:t xml:space="preserve"> governed by Section 2880 of the </w:t>
      </w:r>
      <w:r w:rsidR="001E75D4" w:rsidRPr="005C7374">
        <w:t xml:space="preserve">NYS </w:t>
      </w:r>
      <w:r w:rsidRPr="005C7374">
        <w:t>Public Authorities Law.</w:t>
      </w:r>
      <w:r w:rsidR="00302D42" w:rsidRPr="005C7374">
        <w:t xml:space="preserve">  Timely payment by the Contractor to the Subcontractor is governed by Section 139-f of the </w:t>
      </w:r>
      <w:r w:rsidR="00BE2EB9" w:rsidRPr="005C7374">
        <w:t xml:space="preserve">NYS </w:t>
      </w:r>
      <w:r w:rsidR="00302D42" w:rsidRPr="005C7374">
        <w:t xml:space="preserve">State Finance Law which requires payment by the Contractor to the Subcontractor within seven </w:t>
      </w:r>
      <w:r w:rsidR="00F85D50" w:rsidRPr="005C7374">
        <w:t xml:space="preserve">(7) </w:t>
      </w:r>
      <w:r w:rsidR="006B64DE" w:rsidRPr="005C7374">
        <w:t xml:space="preserve">calendar </w:t>
      </w:r>
      <w:r w:rsidR="00302D42" w:rsidRPr="005C7374">
        <w:t>days of receipt of payment from the Owner.</w:t>
      </w:r>
    </w:p>
    <w:p w14:paraId="6F430A6D" w14:textId="77777777" w:rsidR="00CC21D2" w:rsidRPr="005C7374" w:rsidRDefault="00CC21D2" w:rsidP="008E682F"/>
    <w:p w14:paraId="79F3F6BF" w14:textId="77777777" w:rsidR="0085067E" w:rsidRPr="005C7374" w:rsidRDefault="0085067E" w:rsidP="008E682F">
      <w:pPr>
        <w:pStyle w:val="Heading2"/>
        <w:spacing w:before="0"/>
        <w:jc w:val="both"/>
        <w:rPr>
          <w:rFonts w:ascii="Times New Roman" w:hAnsi="Times New Roman"/>
          <w:sz w:val="22"/>
          <w:szCs w:val="22"/>
        </w:rPr>
      </w:pPr>
      <w:bookmarkStart w:id="111" w:name="_Toc41561255"/>
      <w:bookmarkStart w:id="112" w:name="_Toc46817372"/>
      <w:r w:rsidRPr="005C7374">
        <w:rPr>
          <w:rFonts w:ascii="Times New Roman" w:hAnsi="Times New Roman"/>
          <w:sz w:val="22"/>
          <w:szCs w:val="22"/>
        </w:rPr>
        <w:t xml:space="preserve">Section </w:t>
      </w:r>
      <w:r w:rsidR="002521B9" w:rsidRPr="005C7374">
        <w:rPr>
          <w:rFonts w:ascii="Times New Roman" w:hAnsi="Times New Roman"/>
          <w:sz w:val="22"/>
          <w:szCs w:val="22"/>
        </w:rPr>
        <w:t>8</w:t>
      </w:r>
      <w:r w:rsidRPr="005C7374">
        <w:rPr>
          <w:rFonts w:ascii="Times New Roman" w:hAnsi="Times New Roman"/>
          <w:sz w:val="22"/>
          <w:szCs w:val="22"/>
        </w:rPr>
        <w:t>.0</w:t>
      </w:r>
      <w:r w:rsidR="00033482" w:rsidRPr="005C7374">
        <w:rPr>
          <w:rFonts w:ascii="Times New Roman" w:hAnsi="Times New Roman"/>
          <w:sz w:val="22"/>
          <w:szCs w:val="22"/>
        </w:rPr>
        <w:t>7</w:t>
      </w:r>
      <w:r w:rsidRPr="005C7374">
        <w:rPr>
          <w:rFonts w:ascii="Times New Roman" w:hAnsi="Times New Roman"/>
          <w:sz w:val="22"/>
          <w:szCs w:val="22"/>
        </w:rPr>
        <w:t xml:space="preserve"> </w:t>
      </w:r>
      <w:r w:rsidR="00A22B8F" w:rsidRPr="005C7374">
        <w:rPr>
          <w:rFonts w:ascii="Times New Roman" w:hAnsi="Times New Roman"/>
          <w:sz w:val="22"/>
          <w:szCs w:val="22"/>
        </w:rPr>
        <w:t>–</w:t>
      </w:r>
      <w:r w:rsidRPr="005C7374">
        <w:rPr>
          <w:rFonts w:ascii="Times New Roman" w:hAnsi="Times New Roman"/>
          <w:sz w:val="22"/>
          <w:szCs w:val="22"/>
        </w:rPr>
        <w:t xml:space="preserve"> </w:t>
      </w:r>
      <w:r w:rsidR="00A22B8F" w:rsidRPr="005C7374">
        <w:rPr>
          <w:rFonts w:ascii="Times New Roman" w:hAnsi="Times New Roman"/>
          <w:sz w:val="22"/>
          <w:szCs w:val="22"/>
        </w:rPr>
        <w:t>False Representations/Information</w:t>
      </w:r>
      <w:bookmarkEnd w:id="111"/>
      <w:bookmarkEnd w:id="112"/>
    </w:p>
    <w:p w14:paraId="1F4E0708" w14:textId="77777777" w:rsidR="0085067E" w:rsidRPr="00A63118" w:rsidRDefault="0085067E" w:rsidP="008E682F"/>
    <w:p w14:paraId="0F708B4F" w14:textId="77777777" w:rsidR="00184C02" w:rsidRPr="005C7374" w:rsidRDefault="00184C02" w:rsidP="008E682F">
      <w:pPr>
        <w:pStyle w:val="ListParagraph"/>
        <w:numPr>
          <w:ilvl w:val="0"/>
          <w:numId w:val="111"/>
        </w:numPr>
        <w:tabs>
          <w:tab w:val="clear" w:pos="720"/>
        </w:tabs>
        <w:ind w:left="360"/>
        <w:jc w:val="both"/>
      </w:pPr>
      <w:r w:rsidRPr="00A63118">
        <w:lastRenderedPageBreak/>
        <w:t xml:space="preserve">False Representations, </w:t>
      </w:r>
      <w:r w:rsidR="00A11060" w:rsidRPr="00A63118">
        <w:t>information,</w:t>
      </w:r>
      <w:r w:rsidRPr="005C7374">
        <w:t xml:space="preserve"> or data submitted on or with Applications for Payment may result in one or more of the following actions:</w:t>
      </w:r>
    </w:p>
    <w:p w14:paraId="6B9D2186" w14:textId="77777777" w:rsidR="00A22B8F" w:rsidRPr="005C7374" w:rsidRDefault="00A22B8F" w:rsidP="008E682F">
      <w:pPr>
        <w:pStyle w:val="ListParagraph"/>
        <w:jc w:val="both"/>
      </w:pPr>
    </w:p>
    <w:p w14:paraId="061C0AFE" w14:textId="77777777" w:rsidR="00184C02" w:rsidRPr="005C7374" w:rsidRDefault="00184C02" w:rsidP="008E682F">
      <w:pPr>
        <w:pStyle w:val="ListParagraph"/>
        <w:ind w:left="360"/>
        <w:jc w:val="both"/>
      </w:pPr>
      <w:r w:rsidRPr="005C7374">
        <w:t>1.</w:t>
      </w:r>
      <w:r w:rsidR="008C5EFC" w:rsidRPr="005C7374">
        <w:tab/>
      </w:r>
      <w:r w:rsidRPr="005C7374">
        <w:t xml:space="preserve">Termination of the Contract for </w:t>
      </w:r>
      <w:proofErr w:type="gramStart"/>
      <w:r w:rsidRPr="005C7374">
        <w:t>cause;</w:t>
      </w:r>
      <w:proofErr w:type="gramEnd"/>
    </w:p>
    <w:p w14:paraId="7CDE68BE" w14:textId="77777777" w:rsidR="001A74BD" w:rsidRPr="005C7374" w:rsidRDefault="001A74BD" w:rsidP="008E682F">
      <w:pPr>
        <w:pStyle w:val="ListParagraph"/>
        <w:ind w:left="360"/>
        <w:jc w:val="both"/>
      </w:pPr>
    </w:p>
    <w:p w14:paraId="7B65433F" w14:textId="77777777" w:rsidR="00A22B8F" w:rsidRPr="005C7374" w:rsidRDefault="008C5EFC" w:rsidP="008E682F">
      <w:pPr>
        <w:pStyle w:val="ListParagraph"/>
        <w:ind w:left="360"/>
        <w:jc w:val="both"/>
      </w:pPr>
      <w:r w:rsidRPr="005C7374">
        <w:t>2.</w:t>
      </w:r>
      <w:r w:rsidRPr="005C7374">
        <w:tab/>
      </w:r>
      <w:r w:rsidR="00184C02" w:rsidRPr="005C7374">
        <w:t xml:space="preserve">Disapproval of future bids or contracts </w:t>
      </w:r>
      <w:r w:rsidR="00A22B8F" w:rsidRPr="005C7374">
        <w:t xml:space="preserve">or </w:t>
      </w:r>
      <w:proofErr w:type="gramStart"/>
      <w:r w:rsidR="00A22B8F" w:rsidRPr="005C7374">
        <w:t>subcontracts;</w:t>
      </w:r>
      <w:proofErr w:type="gramEnd"/>
    </w:p>
    <w:p w14:paraId="76D1BC66" w14:textId="77777777" w:rsidR="001A74BD" w:rsidRPr="005C7374" w:rsidRDefault="001A74BD" w:rsidP="008E682F">
      <w:pPr>
        <w:pStyle w:val="ListParagraph"/>
        <w:ind w:left="360"/>
        <w:jc w:val="both"/>
      </w:pPr>
    </w:p>
    <w:p w14:paraId="67358046" w14:textId="026FAB26" w:rsidR="00A22B8F" w:rsidRPr="005C7374" w:rsidRDefault="00A22B8F" w:rsidP="00DC6EDC">
      <w:pPr>
        <w:pStyle w:val="ListParagraph"/>
        <w:numPr>
          <w:ilvl w:val="0"/>
          <w:numId w:val="51"/>
        </w:numPr>
        <w:jc w:val="both"/>
      </w:pPr>
      <w:r w:rsidRPr="005C7374">
        <w:t xml:space="preserve">Withholding of final payment on the Contract; and </w:t>
      </w:r>
    </w:p>
    <w:p w14:paraId="0A86FAF0" w14:textId="77777777" w:rsidR="001A74BD" w:rsidRPr="005C7374" w:rsidRDefault="001A74BD" w:rsidP="008E682F">
      <w:pPr>
        <w:ind w:left="360"/>
        <w:jc w:val="both"/>
      </w:pPr>
    </w:p>
    <w:p w14:paraId="7755862D" w14:textId="77777777" w:rsidR="00A22B8F" w:rsidRPr="005C7374" w:rsidRDefault="00A22B8F" w:rsidP="00DC6EDC">
      <w:pPr>
        <w:pStyle w:val="ListParagraph"/>
        <w:numPr>
          <w:ilvl w:val="0"/>
          <w:numId w:val="51"/>
        </w:numPr>
        <w:jc w:val="both"/>
      </w:pPr>
      <w:r w:rsidRPr="005C7374">
        <w:t xml:space="preserve">Civil and/or criminal prosecution (See </w:t>
      </w:r>
      <w:r w:rsidR="00123AE0" w:rsidRPr="005C7374">
        <w:t xml:space="preserve">General Conditions </w:t>
      </w:r>
      <w:r w:rsidR="003C15BD">
        <w:t>Sections 7.01 E and 10.03 F</w:t>
      </w:r>
      <w:r w:rsidRPr="005C7374">
        <w:t xml:space="preserve">). </w:t>
      </w:r>
    </w:p>
    <w:p w14:paraId="27096702" w14:textId="77777777" w:rsidR="00A22B8F" w:rsidRPr="005C7374" w:rsidRDefault="00A22B8F" w:rsidP="008E682F">
      <w:pPr>
        <w:pStyle w:val="ListParagraph"/>
        <w:ind w:left="360"/>
        <w:jc w:val="both"/>
      </w:pPr>
    </w:p>
    <w:p w14:paraId="2EC1788A" w14:textId="77777777" w:rsidR="0085067E" w:rsidRPr="005C7374" w:rsidRDefault="00A22B8F" w:rsidP="008E682F">
      <w:pPr>
        <w:pStyle w:val="ListParagraph"/>
        <w:ind w:left="360" w:hanging="360"/>
        <w:jc w:val="both"/>
      </w:pPr>
      <w:r w:rsidRPr="005C7374">
        <w:t xml:space="preserve">B.  </w:t>
      </w:r>
      <w:r w:rsidR="0085067E" w:rsidRPr="005C7374">
        <w:t xml:space="preserve">The provisions of </w:t>
      </w:r>
      <w:r w:rsidRPr="005C7374">
        <w:t xml:space="preserve">this </w:t>
      </w:r>
      <w:r w:rsidR="00123AE0" w:rsidRPr="005C7374">
        <w:t>General Conditions S</w:t>
      </w:r>
      <w:r w:rsidRPr="005C7374">
        <w:t xml:space="preserve">ection </w:t>
      </w:r>
      <w:r w:rsidR="00123AE0" w:rsidRPr="005C7374">
        <w:t>8.07</w:t>
      </w:r>
      <w:r w:rsidR="0085067E" w:rsidRPr="005C7374">
        <w:t xml:space="preserve"> are solely for the benefit of the Owner, and any action or non-action hereunder by the Owner shall not give rise to any liability on the part of the Owner.</w:t>
      </w:r>
    </w:p>
    <w:p w14:paraId="3944FF4E" w14:textId="77777777" w:rsidR="006E3777" w:rsidRPr="005C7374" w:rsidRDefault="006E3777"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2A0B7B5" w14:textId="77777777" w:rsidR="00C5721D" w:rsidRPr="005C7374" w:rsidRDefault="00C5721D" w:rsidP="008E682F">
      <w:pPr>
        <w:pStyle w:val="Heading1"/>
        <w:spacing w:before="0" w:after="0"/>
        <w:rPr>
          <w:sz w:val="22"/>
          <w:szCs w:val="22"/>
        </w:rPr>
      </w:pPr>
      <w:bookmarkStart w:id="113" w:name="_Toc41561256"/>
      <w:bookmarkStart w:id="114" w:name="_Toc46817373"/>
      <w:r w:rsidRPr="005C7374">
        <w:rPr>
          <w:sz w:val="22"/>
          <w:szCs w:val="22"/>
        </w:rPr>
        <w:t xml:space="preserve">ARTICLE </w:t>
      </w:r>
      <w:r w:rsidR="00893327" w:rsidRPr="005C7374">
        <w:rPr>
          <w:sz w:val="22"/>
          <w:szCs w:val="22"/>
        </w:rPr>
        <w:t>9</w:t>
      </w:r>
      <w:r w:rsidRPr="005C7374">
        <w:rPr>
          <w:sz w:val="22"/>
          <w:szCs w:val="22"/>
        </w:rPr>
        <w:t xml:space="preserve"> -- TIME OF COMPLETION</w:t>
      </w:r>
      <w:bookmarkEnd w:id="113"/>
      <w:bookmarkEnd w:id="114"/>
    </w:p>
    <w:p w14:paraId="1AB47FD6"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998E992" w14:textId="77777777" w:rsidR="006E3251" w:rsidRPr="005C7374" w:rsidRDefault="00C5721D" w:rsidP="008E682F">
      <w:pPr>
        <w:pStyle w:val="Heading2"/>
        <w:spacing w:before="0"/>
        <w:jc w:val="both"/>
        <w:rPr>
          <w:rFonts w:ascii="Times New Roman" w:hAnsi="Times New Roman"/>
          <w:sz w:val="22"/>
          <w:szCs w:val="22"/>
        </w:rPr>
      </w:pPr>
      <w:bookmarkStart w:id="115" w:name="_Toc41561257"/>
      <w:bookmarkStart w:id="116" w:name="_Toc46817374"/>
      <w:r w:rsidRPr="005C7374">
        <w:rPr>
          <w:rFonts w:ascii="Times New Roman" w:hAnsi="Times New Roman"/>
          <w:sz w:val="22"/>
          <w:szCs w:val="22"/>
        </w:rPr>
        <w:t xml:space="preserve">Section 9.01 - </w:t>
      </w:r>
      <w:r w:rsidR="008C2D6D" w:rsidRPr="005C7374">
        <w:rPr>
          <w:rFonts w:ascii="Times New Roman" w:hAnsi="Times New Roman"/>
          <w:sz w:val="22"/>
          <w:szCs w:val="22"/>
        </w:rPr>
        <w:t>Substantial</w:t>
      </w:r>
      <w:r w:rsidRPr="005C7374">
        <w:rPr>
          <w:rFonts w:ascii="Times New Roman" w:hAnsi="Times New Roman"/>
          <w:sz w:val="22"/>
          <w:szCs w:val="22"/>
        </w:rPr>
        <w:t xml:space="preserve"> Completion</w:t>
      </w:r>
      <w:bookmarkEnd w:id="115"/>
      <w:bookmarkEnd w:id="116"/>
    </w:p>
    <w:p w14:paraId="1A453BB1" w14:textId="77777777" w:rsidR="000A463F" w:rsidRPr="00A63118" w:rsidRDefault="000A463F" w:rsidP="008E682F">
      <w:pPr>
        <w:jc w:val="both"/>
      </w:pPr>
    </w:p>
    <w:p w14:paraId="6D0FAADF" w14:textId="7EFD7E37" w:rsidR="00DC43F2" w:rsidRPr="00A63118" w:rsidRDefault="00C2451B" w:rsidP="008E682F">
      <w:pPr>
        <w:pStyle w:val="ListParagraph"/>
        <w:numPr>
          <w:ilvl w:val="0"/>
          <w:numId w:val="25"/>
        </w:numPr>
        <w:jc w:val="both"/>
      </w:pPr>
      <w:r w:rsidRPr="00A63118">
        <w:t xml:space="preserve">The </w:t>
      </w:r>
      <w:r w:rsidR="006B6ED4" w:rsidRPr="005C7374">
        <w:t>Contractor</w:t>
      </w:r>
      <w:r w:rsidRPr="005C7374">
        <w:t xml:space="preserve"> shall commence </w:t>
      </w:r>
      <w:r w:rsidR="006B6ED4" w:rsidRPr="005C7374">
        <w:t xml:space="preserve">performance of the Work </w:t>
      </w:r>
      <w:r w:rsidRPr="005C7374">
        <w:t xml:space="preserve">at the time stated in the Notice </w:t>
      </w:r>
      <w:r w:rsidR="00814445" w:rsidRPr="005C7374">
        <w:t>t</w:t>
      </w:r>
      <w:r w:rsidRPr="005C7374">
        <w:t>o Proceed and</w:t>
      </w:r>
      <w:r w:rsidRPr="00A63118">
        <w:t xml:space="preserve"> </w:t>
      </w:r>
      <w:r w:rsidR="009667E0" w:rsidRPr="00A63118">
        <w:t xml:space="preserve">the Contractor </w:t>
      </w:r>
      <w:r w:rsidRPr="005C7374">
        <w:t xml:space="preserve">shall </w:t>
      </w:r>
      <w:r w:rsidR="009667E0" w:rsidRPr="005C7374">
        <w:t>achieve Su</w:t>
      </w:r>
      <w:r w:rsidR="006B6ED4" w:rsidRPr="005C7374">
        <w:t>bstantial Completion</w:t>
      </w:r>
      <w:r w:rsidRPr="005C7374">
        <w:t xml:space="preserve"> no later than the </w:t>
      </w:r>
      <w:r w:rsidR="009331FC" w:rsidRPr="005C7374">
        <w:t>date</w:t>
      </w:r>
      <w:r w:rsidRPr="005C7374">
        <w:t xml:space="preserve"> </w:t>
      </w:r>
      <w:r w:rsidR="009667E0" w:rsidRPr="005C7374">
        <w:t>for</w:t>
      </w:r>
      <w:r w:rsidR="009331FC" w:rsidRPr="005C7374">
        <w:t xml:space="preserve"> Substantial Completion </w:t>
      </w:r>
      <w:r w:rsidRPr="005C7374">
        <w:t>specified in the Contract</w:t>
      </w:r>
      <w:r w:rsidR="00C5721D" w:rsidRPr="005C7374">
        <w:t xml:space="preserve">.  Notwithstanding anything to the contrary, a schedule submitted by the Contractor showing </w:t>
      </w:r>
      <w:r w:rsidR="009331FC" w:rsidRPr="005C7374">
        <w:t xml:space="preserve">Substantial Completion </w:t>
      </w:r>
      <w:r w:rsidR="00C5721D" w:rsidRPr="005C7374">
        <w:t xml:space="preserve">earlier than that specified in the Contract shall not entitle the Contractor to any additional </w:t>
      </w:r>
      <w:r w:rsidR="00257420" w:rsidRPr="005C7374">
        <w:t xml:space="preserve">cost </w:t>
      </w:r>
      <w:r w:rsidR="00C5721D" w:rsidRPr="005C7374">
        <w:t xml:space="preserve">in the event the earlier </w:t>
      </w:r>
      <w:r w:rsidR="009331FC" w:rsidRPr="005C7374">
        <w:t xml:space="preserve">date </w:t>
      </w:r>
      <w:r w:rsidR="00C5721D" w:rsidRPr="005C7374">
        <w:t xml:space="preserve">is </w:t>
      </w:r>
      <w:r w:rsidR="0058619B">
        <w:rPr>
          <w:szCs w:val="22"/>
        </w:rPr>
        <w:t xml:space="preserve">or is </w:t>
      </w:r>
      <w:r w:rsidR="00C5721D" w:rsidRPr="00A63118">
        <w:t>not realized</w:t>
      </w:r>
      <w:r w:rsidR="0058619B">
        <w:rPr>
          <w:szCs w:val="22"/>
        </w:rPr>
        <w:t xml:space="preserve"> unless agreed to by the Owner</w:t>
      </w:r>
      <w:r w:rsidR="00C5721D" w:rsidRPr="00A63118">
        <w:t>.</w:t>
      </w:r>
    </w:p>
    <w:p w14:paraId="0D1B2859" w14:textId="77777777" w:rsidR="006E3251" w:rsidRPr="005C7374" w:rsidRDefault="006E3251" w:rsidP="008E682F"/>
    <w:p w14:paraId="65E79135" w14:textId="77777777" w:rsidR="00DC43F2" w:rsidRPr="005C7374" w:rsidRDefault="00C5721D" w:rsidP="008E682F">
      <w:pPr>
        <w:pStyle w:val="ListParagraph"/>
        <w:numPr>
          <w:ilvl w:val="0"/>
          <w:numId w:val="25"/>
        </w:numPr>
        <w:jc w:val="both"/>
      </w:pPr>
      <w:r w:rsidRPr="005C7374">
        <w:t xml:space="preserve">It is hereby understood and mutually agreed, by and between the Contractor and the Owner, that </w:t>
      </w:r>
      <w:r w:rsidR="009331FC" w:rsidRPr="005C7374">
        <w:t xml:space="preserve">Substantial Completion </w:t>
      </w:r>
      <w:r w:rsidRPr="005C7374">
        <w:t>of the Work</w:t>
      </w:r>
      <w:r w:rsidR="009667E0" w:rsidRPr="005C7374">
        <w:t xml:space="preserve"> </w:t>
      </w:r>
      <w:r w:rsidR="006B6ED4" w:rsidRPr="005C7374">
        <w:t>on or before</w:t>
      </w:r>
      <w:r w:rsidR="009667E0" w:rsidRPr="005C7374">
        <w:t xml:space="preserve"> the date for Substantial Completion</w:t>
      </w:r>
      <w:r w:rsidRPr="005C7374">
        <w:t xml:space="preserve"> specified in the Contract, is an essential condition of the Contract.</w:t>
      </w:r>
    </w:p>
    <w:p w14:paraId="7FBA84E7" w14:textId="77777777" w:rsidR="006E3251" w:rsidRPr="005C7374" w:rsidRDefault="006E3251" w:rsidP="008E682F"/>
    <w:p w14:paraId="31898C47" w14:textId="77777777" w:rsidR="00DC43F2" w:rsidRPr="005C7374" w:rsidRDefault="00C5721D" w:rsidP="008E682F">
      <w:pPr>
        <w:pStyle w:val="ListParagraph"/>
        <w:numPr>
          <w:ilvl w:val="0"/>
          <w:numId w:val="25"/>
        </w:numPr>
        <w:jc w:val="both"/>
      </w:pPr>
      <w:r w:rsidRPr="005C7374">
        <w:t xml:space="preserve">The Contractor agrees that the Work shall be prosecuted regularly, </w:t>
      </w:r>
      <w:r w:rsidR="00A11060" w:rsidRPr="005C7374">
        <w:t>diligently,</w:t>
      </w:r>
      <w:r w:rsidR="0069055D" w:rsidRPr="005C7374">
        <w:t xml:space="preserve"> and</w:t>
      </w:r>
      <w:r w:rsidRPr="005C7374">
        <w:t xml:space="preserve"> </w:t>
      </w:r>
      <w:r w:rsidR="0069055D" w:rsidRPr="005C7374">
        <w:t xml:space="preserve">cooperatively with </w:t>
      </w:r>
      <w:r w:rsidR="00033841" w:rsidRPr="005C7374">
        <w:t>O</w:t>
      </w:r>
      <w:r w:rsidR="0069055D" w:rsidRPr="005C7374">
        <w:t xml:space="preserve">ther </w:t>
      </w:r>
      <w:r w:rsidR="00033841" w:rsidRPr="005C7374">
        <w:t>C</w:t>
      </w:r>
      <w:r w:rsidR="0069055D" w:rsidRPr="005C7374">
        <w:t xml:space="preserve">ontractors </w:t>
      </w:r>
      <w:r w:rsidRPr="005C7374">
        <w:t xml:space="preserve">at such rate of progress as shall </w:t>
      </w:r>
      <w:r w:rsidR="009C5DA0" w:rsidRPr="005C7374">
        <w:t>e</w:t>
      </w:r>
      <w:r w:rsidRPr="005C7374">
        <w:t xml:space="preserve">nsure </w:t>
      </w:r>
      <w:r w:rsidR="0097274B" w:rsidRPr="005C7374">
        <w:t>Substantial</w:t>
      </w:r>
      <w:r w:rsidRPr="005C7374">
        <w:t xml:space="preserve"> </w:t>
      </w:r>
      <w:r w:rsidR="0097274B" w:rsidRPr="005C7374">
        <w:t>C</w:t>
      </w:r>
      <w:r w:rsidRPr="005C7374">
        <w:t xml:space="preserve">ompletion thereof within the time specified.  It is expressly understood and agreed, by and between the Contractor and the Owner, that the time </w:t>
      </w:r>
      <w:r w:rsidR="0097274B" w:rsidRPr="005C7374">
        <w:t>to achieve</w:t>
      </w:r>
      <w:r w:rsidRPr="005C7374">
        <w:t xml:space="preserve"> </w:t>
      </w:r>
      <w:r w:rsidR="009331FC" w:rsidRPr="005C7374">
        <w:t>Substantial Completion</w:t>
      </w:r>
      <w:r w:rsidRPr="005C7374">
        <w:t xml:space="preserve"> </w:t>
      </w:r>
      <w:r w:rsidR="006B6ED4" w:rsidRPr="005C7374">
        <w:t>allowed</w:t>
      </w:r>
      <w:r w:rsidRPr="005C7374">
        <w:t xml:space="preserve"> herein is reasonable</w:t>
      </w:r>
      <w:r w:rsidR="00971367" w:rsidRPr="005C7374">
        <w:t>.</w:t>
      </w:r>
    </w:p>
    <w:p w14:paraId="04D74B1A" w14:textId="77777777" w:rsidR="006E3251" w:rsidRPr="005C7374" w:rsidRDefault="006E3251" w:rsidP="008E682F"/>
    <w:p w14:paraId="5268C69D" w14:textId="77777777" w:rsidR="00DC43F2" w:rsidRPr="005C7374" w:rsidRDefault="00C5721D" w:rsidP="008E682F">
      <w:pPr>
        <w:pStyle w:val="ListParagraph"/>
        <w:numPr>
          <w:ilvl w:val="0"/>
          <w:numId w:val="25"/>
        </w:numPr>
        <w:jc w:val="both"/>
      </w:pPr>
      <w:r w:rsidRPr="005C7374">
        <w:t xml:space="preserve">It is further agreed that time is of the essence for each and every portion of the Work.  In any instance in which additional time is allowed for </w:t>
      </w:r>
      <w:r w:rsidR="009331FC" w:rsidRPr="005C7374">
        <w:t>Substantial C</w:t>
      </w:r>
      <w:r w:rsidRPr="005C7374">
        <w:t xml:space="preserve">ompletion of </w:t>
      </w:r>
      <w:r w:rsidR="009331FC" w:rsidRPr="005C7374">
        <w:t xml:space="preserve">the </w:t>
      </w:r>
      <w:r w:rsidRPr="005C7374">
        <w:t xml:space="preserve">Work, the new </w:t>
      </w:r>
      <w:r w:rsidR="005B1B64" w:rsidRPr="005C7374">
        <w:t>date</w:t>
      </w:r>
      <w:r w:rsidRPr="005C7374">
        <w:t xml:space="preserve"> of </w:t>
      </w:r>
      <w:r w:rsidR="009331FC" w:rsidRPr="005C7374">
        <w:t>Substantial C</w:t>
      </w:r>
      <w:r w:rsidRPr="005C7374">
        <w:t xml:space="preserve">ompletion established by said extension shall be of the essence. The Contractor shall not be charged with liquidated damages or any excess cost </w:t>
      </w:r>
      <w:r w:rsidR="0097274B" w:rsidRPr="005C7374">
        <w:t xml:space="preserve">of the Owner or Client </w:t>
      </w:r>
      <w:r w:rsidRPr="005C7374">
        <w:t xml:space="preserve">if the Owner determines </w:t>
      </w:r>
      <w:r w:rsidR="00635728" w:rsidRPr="005C7374">
        <w:t xml:space="preserve">in its sole and exclusive discretion </w:t>
      </w:r>
      <w:r w:rsidRPr="005C7374">
        <w:t xml:space="preserve">that the Contractor is without fault and that the delay in </w:t>
      </w:r>
      <w:r w:rsidR="009331FC" w:rsidRPr="005C7374">
        <w:t>Substantial C</w:t>
      </w:r>
      <w:r w:rsidRPr="005C7374">
        <w:t>ompletion of the Work is due:</w:t>
      </w:r>
    </w:p>
    <w:p w14:paraId="18984849" w14:textId="77777777" w:rsidR="006E3251" w:rsidRPr="005C7374" w:rsidRDefault="006E3251" w:rsidP="008E682F"/>
    <w:p w14:paraId="2519C46E" w14:textId="77777777" w:rsidR="00DC43F2" w:rsidRPr="005C7374" w:rsidRDefault="003D7444" w:rsidP="008E682F">
      <w:pPr>
        <w:pStyle w:val="ListParagraph"/>
        <w:numPr>
          <w:ilvl w:val="0"/>
          <w:numId w:val="26"/>
        </w:numPr>
        <w:jc w:val="both"/>
      </w:pPr>
      <w:r w:rsidRPr="005C7374">
        <w:t>T</w:t>
      </w:r>
      <w:r w:rsidR="00C5721D" w:rsidRPr="005C7374">
        <w:t>o any preference, priority or allocation order duly issued by the Government of the United States or the State of New York</w:t>
      </w:r>
      <w:r w:rsidRPr="005C7374">
        <w:t>.</w:t>
      </w:r>
    </w:p>
    <w:p w14:paraId="6891745E" w14:textId="77777777" w:rsidR="001A74BD" w:rsidRPr="005C7374" w:rsidRDefault="001A74BD" w:rsidP="008E682F">
      <w:pPr>
        <w:pStyle w:val="ListParagraph"/>
        <w:jc w:val="both"/>
      </w:pPr>
    </w:p>
    <w:p w14:paraId="2F2A3422" w14:textId="063F5D9C" w:rsidR="00DC43F2" w:rsidRPr="005C7374" w:rsidRDefault="003D7444" w:rsidP="008E682F">
      <w:pPr>
        <w:pStyle w:val="ListParagraph"/>
        <w:numPr>
          <w:ilvl w:val="0"/>
          <w:numId w:val="26"/>
        </w:numPr>
        <w:jc w:val="both"/>
      </w:pPr>
      <w:r w:rsidRPr="005C7374">
        <w:t>T</w:t>
      </w:r>
      <w:r w:rsidR="00C5721D" w:rsidRPr="005C7374">
        <w:t xml:space="preserve">o an unforeseeable cause beyond the control and without the fault of, or negligence of the Contractor, and approved by the Owner, including, but not limited to, acts of God or of public enemy, acts of the Owner, fires, epidemics, </w:t>
      </w:r>
      <w:r w:rsidR="0058619B">
        <w:rPr>
          <w:szCs w:val="22"/>
        </w:rPr>
        <w:t xml:space="preserve">pandemics, </w:t>
      </w:r>
      <w:r w:rsidR="00C5721D" w:rsidRPr="00A63118">
        <w:t>quarantine, restrictions, strikes, freight embargoes and unusually severe weather</w:t>
      </w:r>
      <w:r w:rsidRPr="00A63118">
        <w:t>.</w:t>
      </w:r>
    </w:p>
    <w:p w14:paraId="011ECB1B" w14:textId="77777777" w:rsidR="001A74BD" w:rsidRPr="005C7374" w:rsidRDefault="001A74BD" w:rsidP="008E682F">
      <w:pPr>
        <w:jc w:val="both"/>
      </w:pPr>
    </w:p>
    <w:p w14:paraId="15627A9E" w14:textId="77777777" w:rsidR="00DC43F2" w:rsidRPr="005C7374" w:rsidRDefault="003D7444" w:rsidP="008E682F">
      <w:pPr>
        <w:pStyle w:val="ListParagraph"/>
        <w:numPr>
          <w:ilvl w:val="0"/>
          <w:numId w:val="26"/>
        </w:numPr>
        <w:jc w:val="both"/>
      </w:pPr>
      <w:r w:rsidRPr="005C7374">
        <w:t>T</w:t>
      </w:r>
      <w:r w:rsidR="00C5721D" w:rsidRPr="005C7374">
        <w:t>o any delays of Subcontractors or suppliers occasioned by any of the causes specified in Subsections 1</w:t>
      </w:r>
      <w:r w:rsidR="00CF2203" w:rsidRPr="005C7374">
        <w:t xml:space="preserve"> </w:t>
      </w:r>
      <w:r w:rsidR="00C5721D" w:rsidRPr="005C7374">
        <w:t xml:space="preserve">and 2 of this paragraph </w:t>
      </w:r>
      <w:r w:rsidR="0097274B" w:rsidRPr="005C7374">
        <w:t xml:space="preserve">provided </w:t>
      </w:r>
      <w:r w:rsidR="00C5721D" w:rsidRPr="005C7374">
        <w:t xml:space="preserve">the Contractor shall, within </w:t>
      </w:r>
      <w:r w:rsidR="00290F55" w:rsidRPr="005C7374">
        <w:t>fifteen</w:t>
      </w:r>
      <w:r w:rsidR="00C5721D" w:rsidRPr="005C7374">
        <w:t xml:space="preserve"> (1</w:t>
      </w:r>
      <w:r w:rsidR="00290F55" w:rsidRPr="005C7374">
        <w:t>5</w:t>
      </w:r>
      <w:r w:rsidR="00C5721D" w:rsidRPr="005C7374">
        <w:t xml:space="preserve">) </w:t>
      </w:r>
      <w:r w:rsidR="006B64DE" w:rsidRPr="005C7374">
        <w:t xml:space="preserve">calendar </w:t>
      </w:r>
      <w:r w:rsidR="00C5721D" w:rsidRPr="005C7374">
        <w:lastRenderedPageBreak/>
        <w:t>days from the beginning of any such delay, notify the Owner in writing of the causes of the delay</w:t>
      </w:r>
      <w:r w:rsidRPr="005C7374">
        <w:t>.</w:t>
      </w:r>
      <w:r w:rsidR="0027372D" w:rsidRPr="005C7374">
        <w:t xml:space="preserve">  Notice shall be delivered to the Owner as speci</w:t>
      </w:r>
      <w:r w:rsidR="002F502B" w:rsidRPr="005C7374">
        <w:t xml:space="preserve">fied in </w:t>
      </w:r>
      <w:r w:rsidR="00123AE0" w:rsidRPr="005C7374">
        <w:t xml:space="preserve">General Conditions </w:t>
      </w:r>
      <w:r w:rsidR="002F502B" w:rsidRPr="005C7374">
        <w:t>Section 10.03</w:t>
      </w:r>
      <w:r w:rsidR="0027372D" w:rsidRPr="005C7374">
        <w:t xml:space="preserve"> C.</w:t>
      </w:r>
    </w:p>
    <w:p w14:paraId="7E06AE87" w14:textId="77777777" w:rsidR="00A87110" w:rsidRPr="005C7374" w:rsidRDefault="00A87110" w:rsidP="008E682F">
      <w:pPr>
        <w:jc w:val="both"/>
      </w:pPr>
    </w:p>
    <w:p w14:paraId="6162600C" w14:textId="77777777" w:rsidR="00375895" w:rsidRPr="005C7374" w:rsidRDefault="00C5721D" w:rsidP="008E682F">
      <w:pPr>
        <w:pStyle w:val="ListParagraph"/>
        <w:numPr>
          <w:ilvl w:val="0"/>
          <w:numId w:val="25"/>
        </w:numPr>
        <w:jc w:val="both"/>
      </w:pPr>
      <w:r w:rsidRPr="005C7374">
        <w:t xml:space="preserve">The </w:t>
      </w:r>
      <w:r w:rsidR="00375895" w:rsidRPr="005C7374">
        <w:t>date</w:t>
      </w:r>
      <w:r w:rsidRPr="005C7374">
        <w:t xml:space="preserve"> </w:t>
      </w:r>
      <w:r w:rsidR="005A7AAD" w:rsidRPr="005C7374">
        <w:t>of</w:t>
      </w:r>
      <w:r w:rsidRPr="005C7374">
        <w:t xml:space="preserve"> </w:t>
      </w:r>
      <w:r w:rsidR="009A2420" w:rsidRPr="005C7374">
        <w:t>Substantial C</w:t>
      </w:r>
      <w:r w:rsidRPr="005C7374">
        <w:t xml:space="preserve">ompletion </w:t>
      </w:r>
      <w:r w:rsidR="00375895" w:rsidRPr="005C7374">
        <w:t>may</w:t>
      </w:r>
      <w:r w:rsidRPr="005C7374">
        <w:t xml:space="preserve"> be</w:t>
      </w:r>
      <w:r w:rsidR="0097274B" w:rsidRPr="005C7374">
        <w:t xml:space="preserve"> modified</w:t>
      </w:r>
      <w:r w:rsidRPr="005C7374">
        <w:t xml:space="preserve"> </w:t>
      </w:r>
      <w:r w:rsidR="009C5DA0" w:rsidRPr="005C7374">
        <w:t xml:space="preserve">only </w:t>
      </w:r>
      <w:r w:rsidRPr="005C7374">
        <w:t xml:space="preserve">by </w:t>
      </w:r>
      <w:r w:rsidR="00143FB0" w:rsidRPr="005C7374">
        <w:t>a Change Order.</w:t>
      </w:r>
    </w:p>
    <w:p w14:paraId="160B9D47" w14:textId="77777777" w:rsidR="00375895" w:rsidRPr="005C7374" w:rsidRDefault="00375895" w:rsidP="008E682F">
      <w:pPr>
        <w:jc w:val="both"/>
      </w:pPr>
    </w:p>
    <w:p w14:paraId="569D7C5E" w14:textId="77777777" w:rsidR="005A4EBD" w:rsidRPr="005C7374" w:rsidRDefault="005A4EBD" w:rsidP="008E682F">
      <w:pPr>
        <w:pStyle w:val="ListParagraph"/>
        <w:numPr>
          <w:ilvl w:val="0"/>
          <w:numId w:val="25"/>
        </w:numPr>
        <w:jc w:val="both"/>
      </w:pPr>
      <w:r w:rsidRPr="005C7374">
        <w:t xml:space="preserve">If the Contractor shall neglect, </w:t>
      </w:r>
      <w:r w:rsidR="00F41ECE" w:rsidRPr="005C7374">
        <w:t>fail,</w:t>
      </w:r>
      <w:r w:rsidRPr="005C7374">
        <w:t xml:space="preserve"> or refuse to </w:t>
      </w:r>
      <w:r w:rsidR="00320113" w:rsidRPr="005C7374">
        <w:t>achieve</w:t>
      </w:r>
      <w:r w:rsidR="005E28E9" w:rsidRPr="005C7374">
        <w:t xml:space="preserve"> Substantial Completion </w:t>
      </w:r>
      <w:r w:rsidR="00320113" w:rsidRPr="005C7374">
        <w:t>by</w:t>
      </w:r>
      <w:r w:rsidRPr="005C7374">
        <w:t xml:space="preserve"> the </w:t>
      </w:r>
      <w:r w:rsidR="00375895" w:rsidRPr="005C7374">
        <w:t>date</w:t>
      </w:r>
      <w:r w:rsidRPr="005C7374">
        <w:t xml:space="preserve"> specified, or any proper extension thereof granted by the Owner, the Contractor agrees to pay to the Owner for loss of beneficial use of the Work of the Contract an amount specified in the Contract, not as a penalty, but as liquidated damages, for each and every calendar day </w:t>
      </w:r>
      <w:r w:rsidR="00320113" w:rsidRPr="005C7374">
        <w:t xml:space="preserve">thereafter </w:t>
      </w:r>
      <w:r w:rsidRPr="005C7374">
        <w:t xml:space="preserve">that the Contractor </w:t>
      </w:r>
      <w:r w:rsidR="00320113" w:rsidRPr="005C7374">
        <w:t>does not achieve Substantial Completion</w:t>
      </w:r>
      <w:r w:rsidRPr="005C7374">
        <w:t xml:space="preserve">.  </w:t>
      </w:r>
    </w:p>
    <w:p w14:paraId="72B8F83D" w14:textId="77777777" w:rsidR="00130B31" w:rsidRPr="005C7374" w:rsidRDefault="00130B31" w:rsidP="008E682F">
      <w:pPr>
        <w:pStyle w:val="ListParagraph"/>
      </w:pPr>
    </w:p>
    <w:p w14:paraId="3D18310C" w14:textId="77777777" w:rsidR="00130B31" w:rsidRPr="005C7374" w:rsidRDefault="00130B31" w:rsidP="008E682F">
      <w:pPr>
        <w:pStyle w:val="ListParagraph"/>
        <w:numPr>
          <w:ilvl w:val="0"/>
          <w:numId w:val="25"/>
        </w:numPr>
        <w:jc w:val="both"/>
      </w:pPr>
      <w:r w:rsidRPr="005C7374">
        <w:t>If the Contractor shall abandon performance of the Work before achieving</w:t>
      </w:r>
      <w:r w:rsidR="00A45CA7" w:rsidRPr="005C7374">
        <w:t xml:space="preserve"> Substantial Completion,</w:t>
      </w:r>
      <w:r w:rsidRPr="005C7374">
        <w:t xml:space="preserve"> the Contractor agrees to pay to the Owner for loss of beneficial use of the Work of the Contract an amount specified in the Contract, not as a penalty, but as liquidated damages, for each and every calendar day after </w:t>
      </w:r>
      <w:r w:rsidR="0027372D" w:rsidRPr="005C7374">
        <w:t xml:space="preserve">both the date of </w:t>
      </w:r>
      <w:r w:rsidRPr="005C7374">
        <w:t xml:space="preserve">abandonment and the date specified for Substantial Completion that the </w:t>
      </w:r>
      <w:r w:rsidR="00A45CA7" w:rsidRPr="005C7374">
        <w:t>Work has</w:t>
      </w:r>
      <w:r w:rsidRPr="005C7374">
        <w:t xml:space="preserve"> not achieve</w:t>
      </w:r>
      <w:r w:rsidR="00A45CA7" w:rsidRPr="005C7374">
        <w:t>d</w:t>
      </w:r>
      <w:r w:rsidRPr="005C7374">
        <w:t xml:space="preserve"> Substantial Completion.</w:t>
      </w:r>
      <w:r w:rsidR="00F214F7" w:rsidRPr="005C7374">
        <w:t xml:space="preserve">  The obligation of the Contractor to pay liquidated damages as provided in this paragraph shall survive the termination of the Contract pursuant to </w:t>
      </w:r>
      <w:r w:rsidR="00123AE0" w:rsidRPr="005C7374">
        <w:t xml:space="preserve">General Conditions </w:t>
      </w:r>
      <w:r w:rsidR="00F214F7" w:rsidRPr="005C7374">
        <w:t>Section 11.01.</w:t>
      </w:r>
    </w:p>
    <w:p w14:paraId="641E80FC" w14:textId="77777777" w:rsidR="00097308" w:rsidRPr="005C7374" w:rsidRDefault="00097308" w:rsidP="008E682F">
      <w:pPr>
        <w:pStyle w:val="ListParagraph"/>
      </w:pPr>
    </w:p>
    <w:p w14:paraId="01472568" w14:textId="77777777" w:rsidR="00097308" w:rsidRPr="005C7374" w:rsidRDefault="00097308" w:rsidP="008E682F">
      <w:pPr>
        <w:pStyle w:val="ListParagraph"/>
        <w:numPr>
          <w:ilvl w:val="0"/>
          <w:numId w:val="25"/>
        </w:numPr>
        <w:jc w:val="both"/>
      </w:pPr>
      <w:r w:rsidRPr="005C7374">
        <w:t xml:space="preserve">If the Owner terminates the Contract before the Contractor achieves Substantial Completion, the Contractor agrees to pay to the Owner for loss of beneficial use of the Work of the Contract an amount specified in the Contract, not as a penalty, but as liquidated damages, for each and every calendar day after both the date of termination of the Contract and the date specified for Substantial Completion that the Work has not achieved Substantial Completion.  The obligation of the Contractor to pay liquidated damages as provided in this paragraph shall survive the termination of the Contract pursuant to </w:t>
      </w:r>
      <w:r w:rsidR="00123AE0" w:rsidRPr="005C7374">
        <w:t xml:space="preserve">General Conditions </w:t>
      </w:r>
      <w:r w:rsidRPr="005C7374">
        <w:t>Section 11.01.</w:t>
      </w:r>
    </w:p>
    <w:p w14:paraId="2172C2CD" w14:textId="77777777" w:rsidR="005A4EBD" w:rsidRPr="005C7374" w:rsidRDefault="005A4EBD" w:rsidP="008E682F">
      <w:pPr>
        <w:jc w:val="both"/>
      </w:pPr>
    </w:p>
    <w:p w14:paraId="4AA7F8E8" w14:textId="77777777" w:rsidR="005A4EBD" w:rsidRPr="005C7374" w:rsidRDefault="005A4EBD" w:rsidP="008E682F">
      <w:pPr>
        <w:pStyle w:val="ListParagraph"/>
        <w:numPr>
          <w:ilvl w:val="0"/>
          <w:numId w:val="25"/>
        </w:numPr>
        <w:jc w:val="both"/>
      </w:pPr>
      <w:r w:rsidRPr="005C7374">
        <w:t xml:space="preserve">Said amount of liquidated damages is agreed upon by and between the Contractor and the Owner because of the impracticability and extreme difficulty of fixing and ascertaining the actual damages which the Owner would sustain for loss of beneficial use of the Work of the Contract in the event of delay in </w:t>
      </w:r>
      <w:r w:rsidR="009331FC" w:rsidRPr="005C7374">
        <w:t>Substantial C</w:t>
      </w:r>
      <w:r w:rsidRPr="005C7374">
        <w:t>ompletion</w:t>
      </w:r>
      <w:r w:rsidR="00B453B9" w:rsidRPr="005C7374">
        <w:t xml:space="preserve">, </w:t>
      </w:r>
      <w:r w:rsidR="00A45CA7" w:rsidRPr="005C7374">
        <w:t>abandonment of the Work by the Contractor</w:t>
      </w:r>
      <w:r w:rsidR="00B453B9" w:rsidRPr="005C7374">
        <w:t xml:space="preserve"> or termination of the Contract pursuant to </w:t>
      </w:r>
      <w:r w:rsidR="00123AE0" w:rsidRPr="005C7374">
        <w:t xml:space="preserve">General Conditions </w:t>
      </w:r>
      <w:r w:rsidR="00B453B9" w:rsidRPr="005C7374">
        <w:t>Section 11.01</w:t>
      </w:r>
      <w:r w:rsidRPr="005C7374">
        <w:t>, and said amount is agreed to be the amount of damages sustained by the Owner and said amount may be retained from time to time by the Owner.</w:t>
      </w:r>
    </w:p>
    <w:p w14:paraId="2904B7BC" w14:textId="77777777" w:rsidR="0097274B" w:rsidRPr="005C7374" w:rsidRDefault="0097274B" w:rsidP="008E682F">
      <w:pPr>
        <w:jc w:val="both"/>
      </w:pPr>
    </w:p>
    <w:p w14:paraId="35096231" w14:textId="77777777" w:rsidR="00DC43F2" w:rsidRPr="005C7374" w:rsidRDefault="00C5721D" w:rsidP="008E682F">
      <w:pPr>
        <w:pStyle w:val="ListParagraph"/>
        <w:numPr>
          <w:ilvl w:val="0"/>
          <w:numId w:val="25"/>
        </w:numPr>
        <w:jc w:val="both"/>
      </w:pPr>
      <w:r w:rsidRPr="005C7374">
        <w:t xml:space="preserve">The foregoing liquidated damages are intended to compensate the Owner only for the loss of beneficial use of the </w:t>
      </w:r>
      <w:r w:rsidR="00ED7093" w:rsidRPr="005C7374">
        <w:t>Work of the Contract</w:t>
      </w:r>
      <w:r w:rsidRPr="005C7374">
        <w:t>.  In addition, the Contractor shall be liable to the Owner</w:t>
      </w:r>
      <w:r w:rsidR="009A7D15" w:rsidRPr="005C7374">
        <w:t xml:space="preserve"> and the Client</w:t>
      </w:r>
      <w:r w:rsidRPr="005C7374">
        <w:t xml:space="preserve">, to the fullest extent permitted by law, for whatever actual damages (other than actual loss of beneficial use) the Owner </w:t>
      </w:r>
      <w:r w:rsidR="009A7D15" w:rsidRPr="005C7374">
        <w:t xml:space="preserve">or Client </w:t>
      </w:r>
      <w:r w:rsidRPr="005C7374">
        <w:t xml:space="preserve">may incur as a result of any actions or inactions of the Contractor or its Subcontractors including, without limitation, interest expense and carrying costs, liabilities to </w:t>
      </w:r>
      <w:r w:rsidR="00033841" w:rsidRPr="005C7374">
        <w:t>O</w:t>
      </w:r>
      <w:r w:rsidRPr="005C7374">
        <w:t>t</w:t>
      </w:r>
      <w:r w:rsidR="00BE12AD">
        <w:t>her Contractors working on the P</w:t>
      </w:r>
      <w:r w:rsidRPr="005C7374">
        <w:t>roject or other third parties, job extension costs, and other losses incurred by the Owner</w:t>
      </w:r>
      <w:r w:rsidR="009A7D15" w:rsidRPr="005C7374">
        <w:t xml:space="preserve"> or Client</w:t>
      </w:r>
      <w:r w:rsidRPr="005C7374">
        <w:t>.  The provisions of this paragraph are for the exclusive use of the Owner</w:t>
      </w:r>
      <w:r w:rsidR="009A7D15" w:rsidRPr="005C7374">
        <w:t xml:space="preserve"> and </w:t>
      </w:r>
      <w:proofErr w:type="gramStart"/>
      <w:r w:rsidR="009A7D15" w:rsidRPr="005C7374">
        <w:t>Client</w:t>
      </w:r>
      <w:r w:rsidRPr="005C7374">
        <w:t>, and</w:t>
      </w:r>
      <w:proofErr w:type="gramEnd"/>
      <w:r w:rsidRPr="005C7374">
        <w:t xml:space="preserve"> shall not accrue to </w:t>
      </w:r>
      <w:r w:rsidR="00033841" w:rsidRPr="005C7374">
        <w:t>O</w:t>
      </w:r>
      <w:r w:rsidRPr="005C7374">
        <w:t xml:space="preserve">ther </w:t>
      </w:r>
      <w:r w:rsidR="00033841" w:rsidRPr="005C7374">
        <w:t>C</w:t>
      </w:r>
      <w:r w:rsidRPr="005C7374">
        <w:t xml:space="preserve">ontractors or </w:t>
      </w:r>
      <w:r w:rsidR="009A7D15" w:rsidRPr="005C7374">
        <w:t xml:space="preserve">other </w:t>
      </w:r>
      <w:r w:rsidRPr="005C7374">
        <w:t>third parties.</w:t>
      </w:r>
    </w:p>
    <w:p w14:paraId="4408C2CC" w14:textId="77777777" w:rsidR="00937C8B" w:rsidRPr="005C7374" w:rsidRDefault="00937C8B" w:rsidP="008E682F">
      <w:pPr>
        <w:pStyle w:val="ListParagraph"/>
        <w:ind w:left="360"/>
        <w:jc w:val="both"/>
      </w:pPr>
    </w:p>
    <w:p w14:paraId="1F25F383" w14:textId="77777777" w:rsidR="00FB1683" w:rsidRPr="005C7374" w:rsidRDefault="00FB1683" w:rsidP="008E682F">
      <w:pPr>
        <w:pStyle w:val="ListParagraph"/>
        <w:numPr>
          <w:ilvl w:val="0"/>
          <w:numId w:val="25"/>
        </w:numPr>
        <w:jc w:val="both"/>
      </w:pPr>
      <w:r w:rsidRPr="005C7374">
        <w:t xml:space="preserve">The </w:t>
      </w:r>
      <w:bookmarkStart w:id="117" w:name="_Hlk500429497"/>
      <w:r w:rsidRPr="005C7374">
        <w:t xml:space="preserve">Owner will issue the Notice of Substantial Completion after the Owner, in its sole and exclusive discretion, has determined that Substantial Completion of the Work has occurred.  </w:t>
      </w:r>
      <w:bookmarkEnd w:id="117"/>
    </w:p>
    <w:p w14:paraId="0DFBB58B" w14:textId="77777777" w:rsidR="00FB1683" w:rsidRPr="005C7374" w:rsidRDefault="00FB1683" w:rsidP="008E682F">
      <w:pPr>
        <w:pStyle w:val="ListParagraph"/>
      </w:pPr>
    </w:p>
    <w:p w14:paraId="0C705DE1" w14:textId="0DFB382A" w:rsidR="00FB1683" w:rsidRPr="005C7374" w:rsidRDefault="00F4351A" w:rsidP="00F4351A">
      <w:pPr>
        <w:pStyle w:val="Heading2"/>
        <w:spacing w:before="0"/>
        <w:jc w:val="both"/>
        <w:rPr>
          <w:b w:val="0"/>
          <w:sz w:val="22"/>
          <w:szCs w:val="22"/>
        </w:rPr>
      </w:pPr>
      <w:bookmarkStart w:id="118" w:name="_Toc41561258"/>
      <w:bookmarkStart w:id="119" w:name="_Toc46817375"/>
      <w:r w:rsidRPr="005C7374">
        <w:rPr>
          <w:rFonts w:ascii="Times New Roman" w:hAnsi="Times New Roman"/>
          <w:sz w:val="22"/>
          <w:szCs w:val="22"/>
        </w:rPr>
        <w:t>Section 9.0</w:t>
      </w:r>
      <w:r>
        <w:rPr>
          <w:rFonts w:ascii="Times New Roman" w:hAnsi="Times New Roman"/>
          <w:sz w:val="22"/>
          <w:szCs w:val="22"/>
        </w:rPr>
        <w:t>2</w:t>
      </w:r>
      <w:r w:rsidR="00FB1683" w:rsidRPr="005C7374">
        <w:rPr>
          <w:sz w:val="22"/>
          <w:szCs w:val="22"/>
        </w:rPr>
        <w:t xml:space="preserve"> </w:t>
      </w:r>
      <w:r w:rsidR="00FB1683" w:rsidRPr="00F4351A">
        <w:rPr>
          <w:rFonts w:ascii="Times New Roman" w:hAnsi="Times New Roman"/>
          <w:sz w:val="22"/>
          <w:szCs w:val="22"/>
        </w:rPr>
        <w:t>– Physical Com</w:t>
      </w:r>
      <w:r w:rsidR="008C2D6D" w:rsidRPr="00F4351A">
        <w:rPr>
          <w:rFonts w:ascii="Times New Roman" w:hAnsi="Times New Roman"/>
          <w:sz w:val="22"/>
          <w:szCs w:val="22"/>
        </w:rPr>
        <w:t xml:space="preserve">pletion and </w:t>
      </w:r>
      <w:r w:rsidR="00310CAF">
        <w:rPr>
          <w:rFonts w:ascii="Times New Roman" w:hAnsi="Times New Roman"/>
          <w:sz w:val="22"/>
          <w:szCs w:val="22"/>
        </w:rPr>
        <w:t>Contract Completion and Acceptance</w:t>
      </w:r>
      <w:bookmarkEnd w:id="118"/>
      <w:bookmarkEnd w:id="119"/>
    </w:p>
    <w:p w14:paraId="4DCE460C" w14:textId="77777777" w:rsidR="00FB1683" w:rsidRPr="00A63118" w:rsidRDefault="00FB1683" w:rsidP="008E682F">
      <w:pPr>
        <w:pStyle w:val="ListParagraph"/>
        <w:ind w:left="0"/>
        <w:jc w:val="both"/>
        <w:rPr>
          <w:b/>
        </w:rPr>
      </w:pPr>
    </w:p>
    <w:p w14:paraId="7D6214DF" w14:textId="522B57BD" w:rsidR="001830A3" w:rsidRPr="005C7374" w:rsidRDefault="00FB1683" w:rsidP="008E682F">
      <w:pPr>
        <w:pStyle w:val="ListParagraph"/>
        <w:numPr>
          <w:ilvl w:val="0"/>
          <w:numId w:val="120"/>
        </w:numPr>
        <w:ind w:left="360"/>
        <w:jc w:val="both"/>
      </w:pPr>
      <w:r w:rsidRPr="00A63118">
        <w:t xml:space="preserve">After the Owner has issued the Notice of Substantial Completion, the Contractor shall comply with General Conditions Section 8.02 B.  Compliance with General Conditions Section 8.02 B is a condition precedent to the payment </w:t>
      </w:r>
      <w:r w:rsidR="008C2D6D" w:rsidRPr="005C7374">
        <w:t xml:space="preserve">described in General Conditions Section 8.02 A.  </w:t>
      </w:r>
      <w:r w:rsidR="00165BC7" w:rsidRPr="005C7374">
        <w:t>Once the Owner approves</w:t>
      </w:r>
      <w:r w:rsidR="008C2D6D" w:rsidRPr="005C7374">
        <w:t xml:space="preserve"> </w:t>
      </w:r>
      <w:r w:rsidR="008C2D6D" w:rsidRPr="005C7374">
        <w:lastRenderedPageBreak/>
        <w:t xml:space="preserve">the detailed estimate of the value of the known remaining items of Work and the </w:t>
      </w:r>
      <w:bookmarkStart w:id="120" w:name="_Hlk500429210"/>
      <w:r w:rsidR="008C2D6D" w:rsidRPr="005C7374">
        <w:t>schedule for</w:t>
      </w:r>
      <w:r w:rsidR="00A47D73" w:rsidRPr="005C7374">
        <w:t xml:space="preserve"> achieving Physical Completion and </w:t>
      </w:r>
      <w:r w:rsidR="00310CAF">
        <w:t>Contract Completion and Acceptance</w:t>
      </w:r>
      <w:r w:rsidR="00A47D73" w:rsidRPr="005C7374">
        <w:t xml:space="preserve">, </w:t>
      </w:r>
      <w:bookmarkEnd w:id="120"/>
      <w:r w:rsidR="00A47D73" w:rsidRPr="005C7374">
        <w:t xml:space="preserve">the </w:t>
      </w:r>
      <w:r w:rsidR="00165BC7" w:rsidRPr="005C7374">
        <w:t xml:space="preserve">Contractor shall achieve </w:t>
      </w:r>
      <w:bookmarkStart w:id="121" w:name="_Hlk500428749"/>
      <w:r w:rsidR="001830A3" w:rsidRPr="005C7374">
        <w:t>P</w:t>
      </w:r>
      <w:r w:rsidR="00165BC7" w:rsidRPr="005C7374">
        <w:t xml:space="preserve">hysical Completion and </w:t>
      </w:r>
      <w:r w:rsidR="00310CAF">
        <w:t>Contract Completion and Acceptance</w:t>
      </w:r>
      <w:r w:rsidR="00165BC7" w:rsidRPr="005C7374">
        <w:t xml:space="preserve"> no later than the dates </w:t>
      </w:r>
      <w:r w:rsidR="001830A3" w:rsidRPr="005C7374">
        <w:t>for each in the approved schedule</w:t>
      </w:r>
      <w:bookmarkEnd w:id="121"/>
      <w:r w:rsidR="001830A3" w:rsidRPr="005C7374">
        <w:t xml:space="preserve">.  The Owner and Contractor agree that achieving Physical Completion and </w:t>
      </w:r>
      <w:r w:rsidR="00310CAF">
        <w:t>Contract Completion and Acceptance</w:t>
      </w:r>
      <w:r w:rsidR="001830A3" w:rsidRPr="005C7374">
        <w:t xml:space="preserve"> no later than the dates for each in the approved schedule is an essential condition of the Contract and that time is of the essence. </w:t>
      </w:r>
    </w:p>
    <w:p w14:paraId="36C79909" w14:textId="77777777" w:rsidR="001830A3" w:rsidRPr="005C7374" w:rsidRDefault="001830A3" w:rsidP="008E682F">
      <w:pPr>
        <w:pStyle w:val="ListParagraph"/>
        <w:jc w:val="both"/>
      </w:pPr>
    </w:p>
    <w:p w14:paraId="2246C903" w14:textId="78145EE7" w:rsidR="00FB1683" w:rsidRPr="005C7374" w:rsidRDefault="001830A3" w:rsidP="008E682F">
      <w:pPr>
        <w:pStyle w:val="ListParagraph"/>
        <w:numPr>
          <w:ilvl w:val="0"/>
          <w:numId w:val="120"/>
        </w:numPr>
        <w:tabs>
          <w:tab w:val="clear" w:pos="720"/>
        </w:tabs>
        <w:ind w:left="360"/>
        <w:jc w:val="both"/>
      </w:pPr>
      <w:r w:rsidRPr="005C7374">
        <w:t xml:space="preserve">The Contractor agrees that after achieving Substantial Completion, </w:t>
      </w:r>
      <w:bookmarkStart w:id="122" w:name="_Hlk500429241"/>
      <w:r w:rsidRPr="005C7374">
        <w:t xml:space="preserve">Contractor shall continue to prosecute the remaining items of Work regularly, </w:t>
      </w:r>
      <w:r w:rsidR="00A11060" w:rsidRPr="005C7374">
        <w:t>diligently,</w:t>
      </w:r>
      <w:r w:rsidRPr="005C7374">
        <w:t xml:space="preserve"> and cooperatively with Other Contractors.  </w:t>
      </w:r>
      <w:bookmarkEnd w:id="122"/>
      <w:r w:rsidRPr="005C7374">
        <w:t xml:space="preserve">Contractor further agrees that once the </w:t>
      </w:r>
      <w:r w:rsidR="00C85A4A" w:rsidRPr="005C7374">
        <w:t xml:space="preserve">schedule for achieving Physical Completion and </w:t>
      </w:r>
      <w:r w:rsidR="00310CAF">
        <w:t>Contract Completion and Acceptance</w:t>
      </w:r>
      <w:r w:rsidR="00C85A4A" w:rsidRPr="005C7374">
        <w:t xml:space="preserve"> is approved, the Contractor shall prosecute the remaining items of Work regularly, </w:t>
      </w:r>
      <w:r w:rsidR="00A11060" w:rsidRPr="005C7374">
        <w:t>diligently,</w:t>
      </w:r>
      <w:r w:rsidR="00C85A4A" w:rsidRPr="005C7374">
        <w:t xml:space="preserve"> and cooperatively with Other Contractors at such a rate of progress as shall ensure the achieving of Physical Completion and </w:t>
      </w:r>
      <w:r w:rsidR="00310CAF">
        <w:t>Contract Completion and Acceptance</w:t>
      </w:r>
      <w:r w:rsidR="00C85A4A" w:rsidRPr="005C7374">
        <w:t xml:space="preserve"> by the dates for each in the approved schedule.   </w:t>
      </w:r>
    </w:p>
    <w:p w14:paraId="109A2A4C" w14:textId="77777777" w:rsidR="00C85A4A" w:rsidRPr="005C7374" w:rsidRDefault="00C85A4A" w:rsidP="008E682F">
      <w:pPr>
        <w:pStyle w:val="ListParagraph"/>
      </w:pPr>
    </w:p>
    <w:p w14:paraId="05554D8D" w14:textId="4089CB3E" w:rsidR="003E7A35" w:rsidRPr="005C7374" w:rsidRDefault="00C85A4A" w:rsidP="008E682F">
      <w:pPr>
        <w:pStyle w:val="ListParagraph"/>
        <w:numPr>
          <w:ilvl w:val="0"/>
          <w:numId w:val="120"/>
        </w:numPr>
        <w:tabs>
          <w:tab w:val="clear" w:pos="720"/>
        </w:tabs>
        <w:ind w:left="360"/>
        <w:jc w:val="both"/>
      </w:pPr>
      <w:r w:rsidRPr="005C7374">
        <w:t xml:space="preserve">The list of remaining Work items may be expanded to include additional items of corrective or completion Work until </w:t>
      </w:r>
      <w:r w:rsidR="00310CAF">
        <w:t>Contract Completion and Acceptance</w:t>
      </w:r>
      <w:r w:rsidRPr="005C7374">
        <w:t xml:space="preserve"> by the Owner.  Appropriate payments may be withheld to cover the value</w:t>
      </w:r>
      <w:r w:rsidR="003C15BD">
        <w:t xml:space="preserve"> of these items pursuant to</w:t>
      </w:r>
      <w:r w:rsidRPr="005C7374">
        <w:t xml:space="preserve"> General Conditions Section 8.02.</w:t>
      </w:r>
    </w:p>
    <w:p w14:paraId="348CC695" w14:textId="77777777" w:rsidR="003E7A35" w:rsidRPr="005C7374" w:rsidRDefault="003E7A35" w:rsidP="008E682F">
      <w:pPr>
        <w:pStyle w:val="ListParagraph"/>
        <w:tabs>
          <w:tab w:val="clear" w:pos="720"/>
        </w:tabs>
        <w:ind w:left="360" w:hanging="360"/>
      </w:pPr>
    </w:p>
    <w:p w14:paraId="17AB09FD" w14:textId="77777777" w:rsidR="003E7A35" w:rsidRPr="005C7374" w:rsidRDefault="00C85A4A" w:rsidP="008E682F">
      <w:pPr>
        <w:pStyle w:val="ListParagraph"/>
        <w:numPr>
          <w:ilvl w:val="0"/>
          <w:numId w:val="120"/>
        </w:numPr>
        <w:tabs>
          <w:tab w:val="clear" w:pos="720"/>
        </w:tabs>
        <w:ind w:left="360"/>
        <w:jc w:val="both"/>
      </w:pPr>
      <w:bookmarkStart w:id="123" w:name="_Hlk500430390"/>
      <w:r w:rsidRPr="005C7374">
        <w:t xml:space="preserve">The Owner will issue the Notice of Physical Completion after the Owner, in its sole and exclusive discretion, has determined </w:t>
      </w:r>
      <w:r w:rsidR="003E7A35" w:rsidRPr="005C7374">
        <w:t>that Physical</w:t>
      </w:r>
      <w:r w:rsidRPr="005C7374">
        <w:t xml:space="preserve"> Completion of the Work has occurred. </w:t>
      </w:r>
    </w:p>
    <w:bookmarkEnd w:id="123"/>
    <w:p w14:paraId="17AAE9CE" w14:textId="77777777" w:rsidR="003E7A35" w:rsidRPr="005C7374" w:rsidRDefault="003E7A35" w:rsidP="008E682F">
      <w:pPr>
        <w:pStyle w:val="ListParagraph"/>
        <w:tabs>
          <w:tab w:val="clear" w:pos="720"/>
        </w:tabs>
        <w:ind w:left="360" w:hanging="360"/>
      </w:pPr>
    </w:p>
    <w:p w14:paraId="12D854D6" w14:textId="44D23A3A" w:rsidR="00C85A4A" w:rsidRDefault="00C85A4A" w:rsidP="008E682F">
      <w:pPr>
        <w:pStyle w:val="ListParagraph"/>
        <w:numPr>
          <w:ilvl w:val="0"/>
          <w:numId w:val="120"/>
        </w:numPr>
        <w:tabs>
          <w:tab w:val="clear" w:pos="720"/>
        </w:tabs>
        <w:ind w:left="360"/>
        <w:jc w:val="both"/>
      </w:pPr>
      <w:r w:rsidRPr="005C7374">
        <w:t xml:space="preserve"> </w:t>
      </w:r>
      <w:r w:rsidR="003E7A35" w:rsidRPr="005C7374">
        <w:t xml:space="preserve">The Owner will issue the Notice of </w:t>
      </w:r>
      <w:r w:rsidR="009D3686">
        <w:t>Contract Completion</w:t>
      </w:r>
      <w:r w:rsidR="006E3777">
        <w:t xml:space="preserve"> and Acceptance</w:t>
      </w:r>
      <w:r w:rsidR="003E7A35" w:rsidRPr="005C7374">
        <w:t xml:space="preserve"> after the Owner, in its sole and exclusive discretion, has determined that </w:t>
      </w:r>
      <w:r w:rsidR="009D3686">
        <w:t>Contract Completion</w:t>
      </w:r>
      <w:r w:rsidR="006E3777">
        <w:t xml:space="preserve"> and Acceptance</w:t>
      </w:r>
      <w:r w:rsidR="003E7A35" w:rsidRPr="005C7374">
        <w:t xml:space="preserve"> of the Work has occurred. </w:t>
      </w:r>
      <w:r w:rsidR="009D3686">
        <w:t>Contract Completion</w:t>
      </w:r>
      <w:r w:rsidR="006E3777">
        <w:t xml:space="preserve"> and Acceptance</w:t>
      </w:r>
      <w:r w:rsidR="00E9437D" w:rsidRPr="005C7374">
        <w:t xml:space="preserve"> follows or may be</w:t>
      </w:r>
      <w:r w:rsidR="00C9298F" w:rsidRPr="005C7374">
        <w:t xml:space="preserve"> concurrent with Physical Completion. </w:t>
      </w:r>
    </w:p>
    <w:p w14:paraId="72F4F14F" w14:textId="77777777" w:rsidR="00107F44" w:rsidRDefault="00107F44" w:rsidP="00107F44">
      <w:pPr>
        <w:pStyle w:val="ListParagraph"/>
      </w:pPr>
    </w:p>
    <w:p w14:paraId="50109BDC" w14:textId="77777777" w:rsidR="00107F44" w:rsidRPr="005C7374" w:rsidRDefault="00107F44" w:rsidP="00107F44">
      <w:pPr>
        <w:pStyle w:val="ListParagraph"/>
        <w:tabs>
          <w:tab w:val="clear" w:pos="720"/>
        </w:tabs>
        <w:ind w:left="360"/>
        <w:jc w:val="both"/>
      </w:pPr>
    </w:p>
    <w:p w14:paraId="103B56C8" w14:textId="77777777" w:rsidR="0069055D" w:rsidRPr="005C7374" w:rsidRDefault="0069055D" w:rsidP="008E682F">
      <w:pPr>
        <w:jc w:val="both"/>
      </w:pPr>
    </w:p>
    <w:p w14:paraId="4F7D039B" w14:textId="77777777" w:rsidR="0085067E" w:rsidRPr="005C7374" w:rsidRDefault="0085067E" w:rsidP="008E682F">
      <w:pPr>
        <w:pStyle w:val="Heading1"/>
        <w:spacing w:before="0" w:after="0"/>
        <w:rPr>
          <w:sz w:val="22"/>
          <w:szCs w:val="22"/>
        </w:rPr>
      </w:pPr>
      <w:bookmarkStart w:id="124" w:name="_Toc41561259"/>
      <w:bookmarkStart w:id="125" w:name="_Toc46817376"/>
      <w:r w:rsidRPr="005C7374">
        <w:rPr>
          <w:sz w:val="22"/>
          <w:szCs w:val="22"/>
        </w:rPr>
        <w:t>ARTICLE 1</w:t>
      </w:r>
      <w:r w:rsidR="00893327" w:rsidRPr="005C7374">
        <w:rPr>
          <w:sz w:val="22"/>
          <w:szCs w:val="22"/>
        </w:rPr>
        <w:t>0</w:t>
      </w:r>
      <w:r w:rsidRPr="005C7374">
        <w:rPr>
          <w:sz w:val="22"/>
          <w:szCs w:val="22"/>
        </w:rPr>
        <w:t xml:space="preserve"> </w:t>
      </w:r>
      <w:r w:rsidR="00607719" w:rsidRPr="005C7374">
        <w:rPr>
          <w:sz w:val="22"/>
          <w:szCs w:val="22"/>
        </w:rPr>
        <w:t>--</w:t>
      </w:r>
      <w:r w:rsidRPr="005C7374">
        <w:rPr>
          <w:sz w:val="22"/>
          <w:szCs w:val="22"/>
        </w:rPr>
        <w:t xml:space="preserve"> </w:t>
      </w:r>
      <w:r w:rsidR="00C078AA" w:rsidRPr="005C7374">
        <w:rPr>
          <w:sz w:val="22"/>
          <w:szCs w:val="22"/>
        </w:rPr>
        <w:t>CLAIMS AND DISPUTES</w:t>
      </w:r>
      <w:bookmarkEnd w:id="124"/>
      <w:bookmarkEnd w:id="125"/>
    </w:p>
    <w:p w14:paraId="0A00400E" w14:textId="77777777" w:rsidR="0085067E" w:rsidRPr="00A63118" w:rsidRDefault="0085067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6A61E65" w14:textId="77777777" w:rsidR="00C078AA" w:rsidRPr="005C7374" w:rsidRDefault="00C078AA" w:rsidP="008E682F">
      <w:pPr>
        <w:pStyle w:val="Heading2"/>
        <w:spacing w:before="0"/>
        <w:jc w:val="both"/>
        <w:rPr>
          <w:rFonts w:ascii="Times New Roman" w:hAnsi="Times New Roman"/>
          <w:sz w:val="22"/>
          <w:szCs w:val="22"/>
        </w:rPr>
      </w:pPr>
      <w:bookmarkStart w:id="126" w:name="_Toc41561260"/>
      <w:bookmarkStart w:id="127" w:name="_Toc46817377"/>
      <w:r w:rsidRPr="005C7374">
        <w:rPr>
          <w:rFonts w:ascii="Times New Roman" w:hAnsi="Times New Roman"/>
          <w:sz w:val="22"/>
          <w:szCs w:val="22"/>
        </w:rPr>
        <w:t xml:space="preserve">Section 10.01 </w:t>
      </w:r>
      <w:r w:rsidR="00CF2203" w:rsidRPr="005C7374">
        <w:rPr>
          <w:rFonts w:ascii="Times New Roman" w:hAnsi="Times New Roman"/>
          <w:sz w:val="22"/>
          <w:szCs w:val="22"/>
        </w:rPr>
        <w:t>-</w:t>
      </w:r>
      <w:r w:rsidRPr="005C7374">
        <w:rPr>
          <w:rFonts w:ascii="Times New Roman" w:hAnsi="Times New Roman"/>
          <w:sz w:val="22"/>
          <w:szCs w:val="22"/>
        </w:rPr>
        <w:t xml:space="preserve"> Claim</w:t>
      </w:r>
      <w:r w:rsidR="00B453B9" w:rsidRPr="005C7374">
        <w:rPr>
          <w:rFonts w:ascii="Times New Roman" w:hAnsi="Times New Roman"/>
          <w:sz w:val="22"/>
          <w:szCs w:val="22"/>
        </w:rPr>
        <w:t xml:space="preserve"> for Extra Work</w:t>
      </w:r>
      <w:bookmarkEnd w:id="126"/>
      <w:bookmarkEnd w:id="127"/>
    </w:p>
    <w:p w14:paraId="6DE8E334" w14:textId="77777777" w:rsidR="00B453B9" w:rsidRPr="00A63118" w:rsidRDefault="00B453B9" w:rsidP="008E682F"/>
    <w:p w14:paraId="1A612BEB" w14:textId="77777777" w:rsidR="000C5A27" w:rsidRPr="005C7374" w:rsidRDefault="00B453B9" w:rsidP="008E682F">
      <w:pPr>
        <w:pStyle w:val="ListParagraph"/>
        <w:numPr>
          <w:ilvl w:val="0"/>
          <w:numId w:val="62"/>
        </w:numPr>
        <w:jc w:val="both"/>
      </w:pPr>
      <w:r w:rsidRPr="005C7374">
        <w:t>If the Contractor claims that</w:t>
      </w:r>
      <w:r w:rsidR="000C5A27" w:rsidRPr="005C7374">
        <w:t xml:space="preserve">: </w:t>
      </w:r>
    </w:p>
    <w:p w14:paraId="1CDE8AC0" w14:textId="77777777" w:rsidR="001A74BD" w:rsidRPr="005C7374" w:rsidRDefault="001A74BD" w:rsidP="008E682F">
      <w:pPr>
        <w:pStyle w:val="ListParagraph"/>
        <w:ind w:left="360"/>
        <w:jc w:val="both"/>
      </w:pPr>
    </w:p>
    <w:p w14:paraId="207D99F4" w14:textId="77777777" w:rsidR="001A74BD" w:rsidRPr="005C7374" w:rsidRDefault="00B453B9" w:rsidP="00DC6EDC">
      <w:pPr>
        <w:pStyle w:val="ListParagraph"/>
        <w:numPr>
          <w:ilvl w:val="3"/>
          <w:numId w:val="51"/>
        </w:numPr>
        <w:tabs>
          <w:tab w:val="clear" w:pos="2880"/>
        </w:tabs>
        <w:ind w:left="720"/>
        <w:jc w:val="both"/>
      </w:pPr>
      <w:r w:rsidRPr="005C7374">
        <w:t>a decision of, or direction o</w:t>
      </w:r>
      <w:r w:rsidR="000211E0" w:rsidRPr="005C7374">
        <w:t>r response to the Contractor by</w:t>
      </w:r>
      <w:r w:rsidR="00D70961" w:rsidRPr="005C7374">
        <w:t>,</w:t>
      </w:r>
      <w:r w:rsidRPr="005C7374">
        <w:t xml:space="preserve"> the Owner, </w:t>
      </w:r>
      <w:r w:rsidR="00A11060" w:rsidRPr="005C7374">
        <w:t>Consultant,</w:t>
      </w:r>
      <w:r w:rsidRPr="005C7374">
        <w:t xml:space="preserve"> or Owner </w:t>
      </w:r>
      <w:proofErr w:type="gramStart"/>
      <w:r w:rsidRPr="005C7374">
        <w:t>Representative</w:t>
      </w:r>
      <w:r w:rsidR="000C5A27" w:rsidRPr="005C7374">
        <w:t>;</w:t>
      </w:r>
      <w:proofErr w:type="gramEnd"/>
    </w:p>
    <w:p w14:paraId="0D87F3F2" w14:textId="77777777" w:rsidR="001A74BD" w:rsidRPr="005C7374" w:rsidRDefault="001A74BD" w:rsidP="008E682F">
      <w:pPr>
        <w:pStyle w:val="ListParagraph"/>
        <w:tabs>
          <w:tab w:val="clear" w:pos="2880"/>
        </w:tabs>
        <w:ind w:hanging="360"/>
        <w:jc w:val="both"/>
      </w:pPr>
    </w:p>
    <w:p w14:paraId="33A63746" w14:textId="77777777" w:rsidR="00E6384B" w:rsidRPr="005C7374" w:rsidRDefault="00E6384B" w:rsidP="00DC6EDC">
      <w:pPr>
        <w:pStyle w:val="ListParagraph"/>
        <w:numPr>
          <w:ilvl w:val="3"/>
          <w:numId w:val="51"/>
        </w:numPr>
        <w:tabs>
          <w:tab w:val="clear" w:pos="2880"/>
        </w:tabs>
        <w:ind w:left="720"/>
        <w:jc w:val="both"/>
      </w:pPr>
      <w:r w:rsidRPr="005C7374">
        <w:t>a condition; or</w:t>
      </w:r>
    </w:p>
    <w:p w14:paraId="0AA3404A" w14:textId="77777777" w:rsidR="001A74BD" w:rsidRPr="005C7374" w:rsidRDefault="001A74BD" w:rsidP="008E682F">
      <w:pPr>
        <w:tabs>
          <w:tab w:val="clear" w:pos="2880"/>
        </w:tabs>
        <w:ind w:left="720" w:hanging="360"/>
        <w:jc w:val="both"/>
      </w:pPr>
    </w:p>
    <w:p w14:paraId="33E611C7" w14:textId="0FA1791C" w:rsidR="003158EA" w:rsidRPr="005C7374" w:rsidRDefault="00B453B9" w:rsidP="00DC6EDC">
      <w:pPr>
        <w:pStyle w:val="ListParagraph"/>
        <w:numPr>
          <w:ilvl w:val="3"/>
          <w:numId w:val="51"/>
        </w:numPr>
        <w:tabs>
          <w:tab w:val="clear" w:pos="2880"/>
        </w:tabs>
        <w:ind w:left="720"/>
        <w:jc w:val="both"/>
      </w:pPr>
      <w:r w:rsidRPr="005C7374">
        <w:t xml:space="preserve">any action or omission of the </w:t>
      </w:r>
      <w:proofErr w:type="gramStart"/>
      <w:r w:rsidRPr="005C7374">
        <w:t>Owner</w:t>
      </w:r>
      <w:r w:rsidR="00571540">
        <w:t>;</w:t>
      </w:r>
      <w:proofErr w:type="gramEnd"/>
    </w:p>
    <w:p w14:paraId="1C44D04B" w14:textId="77777777" w:rsidR="001A74BD" w:rsidRPr="005C7374" w:rsidRDefault="001A74BD" w:rsidP="008E682F">
      <w:pPr>
        <w:jc w:val="both"/>
      </w:pPr>
    </w:p>
    <w:p w14:paraId="16F78E49" w14:textId="77777777" w:rsidR="00B453B9" w:rsidRPr="005C7374" w:rsidRDefault="00B453B9" w:rsidP="008E682F">
      <w:pPr>
        <w:ind w:left="432"/>
        <w:jc w:val="both"/>
      </w:pPr>
      <w:r w:rsidRPr="005C7374">
        <w:t>is contrary to the terms and provisions of the Contract</w:t>
      </w:r>
      <w:r w:rsidR="00E6384B" w:rsidRPr="005C7374">
        <w:t xml:space="preserve"> and</w:t>
      </w:r>
      <w:r w:rsidR="003158EA" w:rsidRPr="005C7374">
        <w:t xml:space="preserve"> </w:t>
      </w:r>
      <w:r w:rsidRPr="005C7374">
        <w:t xml:space="preserve">will require the Contractor to perform Extra Work, Contractor shall file a written notice of Claim in strict accordance with </w:t>
      </w:r>
      <w:r w:rsidR="00C949F2" w:rsidRPr="005C7374">
        <w:t xml:space="preserve">General Conditions </w:t>
      </w:r>
      <w:r w:rsidR="002F502B" w:rsidRPr="005C7374">
        <w:t>Section 10.03</w:t>
      </w:r>
      <w:r w:rsidRPr="005C7374">
        <w:t xml:space="preserve">.  No Claim for Extra Work shall be allowed unless the Contractor files a written notice of Claim that complies strictly with the requirements of </w:t>
      </w:r>
      <w:r w:rsidR="00C949F2" w:rsidRPr="005C7374">
        <w:t xml:space="preserve">General Conditions </w:t>
      </w:r>
      <w:r w:rsidRPr="005C7374">
        <w:t>Sections 10.01 and 10.03.  The notice of Claim shall identify the decision, direction, response, action</w:t>
      </w:r>
      <w:r w:rsidR="00745EED" w:rsidRPr="005C7374">
        <w:t>,</w:t>
      </w:r>
      <w:r w:rsidRPr="005C7374">
        <w:t xml:space="preserve"> </w:t>
      </w:r>
      <w:r w:rsidR="00A11060" w:rsidRPr="005C7374">
        <w:t>omission,</w:t>
      </w:r>
      <w:r w:rsidRPr="005C7374">
        <w:t xml:space="preserve"> </w:t>
      </w:r>
      <w:r w:rsidR="00745EED" w:rsidRPr="005C7374">
        <w:t xml:space="preserve">or condition </w:t>
      </w:r>
      <w:r w:rsidRPr="005C7374">
        <w:t>from which the Claim arises.</w:t>
      </w:r>
      <w:r w:rsidR="000D0CD6" w:rsidRPr="005C7374">
        <w:t xml:space="preserve"> The Contractor shall also strictly comply with all other requirements of General Conditions Sections 10.01 and 10.03.</w:t>
      </w:r>
      <w:r w:rsidRPr="005C7374">
        <w:t xml:space="preserve"> </w:t>
      </w:r>
    </w:p>
    <w:p w14:paraId="321A5379" w14:textId="77777777" w:rsidR="00B453B9" w:rsidRPr="005C7374" w:rsidRDefault="00B453B9" w:rsidP="008E682F">
      <w:pPr>
        <w:jc w:val="both"/>
      </w:pPr>
    </w:p>
    <w:p w14:paraId="37011157" w14:textId="77777777" w:rsidR="00B453B9" w:rsidRPr="005C7374" w:rsidRDefault="00B453B9" w:rsidP="008E682F">
      <w:pPr>
        <w:pStyle w:val="ListParagraph"/>
        <w:numPr>
          <w:ilvl w:val="0"/>
          <w:numId w:val="62"/>
        </w:numPr>
        <w:jc w:val="both"/>
      </w:pPr>
      <w:r w:rsidRPr="005C7374">
        <w:lastRenderedPageBreak/>
        <w:t>If the Owner determines the decision, response, direction, action</w:t>
      </w:r>
      <w:r w:rsidR="00745EED" w:rsidRPr="005C7374">
        <w:t>,</w:t>
      </w:r>
      <w:r w:rsidRPr="005C7374">
        <w:t xml:space="preserve"> </w:t>
      </w:r>
      <w:r w:rsidR="00A11060" w:rsidRPr="005C7374">
        <w:t>omission,</w:t>
      </w:r>
      <w:r w:rsidRPr="005C7374">
        <w:t xml:space="preserve"> </w:t>
      </w:r>
      <w:r w:rsidR="00745EED" w:rsidRPr="005C7374">
        <w:t xml:space="preserve">or condition </w:t>
      </w:r>
      <w:r w:rsidRPr="005C7374">
        <w:t>does not require the performance of Extra Work, the Owner shall issue a Disputed Work Directive.  The Contractor, upon receipt of the Disputed Work Directive</w:t>
      </w:r>
      <w:r w:rsidR="00B73254" w:rsidRPr="005C7374">
        <w:t xml:space="preserve"> shall</w:t>
      </w:r>
      <w:r w:rsidRPr="005C7374">
        <w:t xml:space="preserve"> immediately and diligently proceed with the Work described in the Disputed Work Directive in accordance with all instructions of the Owner.  Contractor’s failure to proceed immediately and diligently with any Disputed Work Directive issued by the Owner, unless the Owner in writing directs otherwise, shall be a </w:t>
      </w:r>
      <w:r w:rsidR="00046466" w:rsidRPr="005C7374">
        <w:t xml:space="preserve">material </w:t>
      </w:r>
      <w:r w:rsidRPr="005C7374">
        <w:t xml:space="preserve">breach of the Contract.  Contractor’s performance of the Work described in and pursuant to the Disputed Work Directive shall not be a waiver of the Contractor’s Claim for Extra Work provided the Contractor strictly complies with all requirements of </w:t>
      </w:r>
      <w:r w:rsidR="00C949F2" w:rsidRPr="005C7374">
        <w:t xml:space="preserve">General Conditions </w:t>
      </w:r>
      <w:r w:rsidRPr="005C7374">
        <w:t xml:space="preserve">Sections 10.01 and 10.03.  </w:t>
      </w:r>
      <w:r w:rsidR="00745EED" w:rsidRPr="005C7374">
        <w:t xml:space="preserve">The Owner may issue a Disputed Work Directive for a decision, response, direction, action, </w:t>
      </w:r>
      <w:r w:rsidR="00A11060" w:rsidRPr="005C7374">
        <w:t>omission,</w:t>
      </w:r>
      <w:r w:rsidR="00745EED" w:rsidRPr="005C7374">
        <w:t xml:space="preserve"> or condition before the Contractor files a notice of Claim</w:t>
      </w:r>
      <w:r w:rsidR="00E6384B" w:rsidRPr="005C7374">
        <w:t xml:space="preserve"> arising from such decision, response, direction, action, </w:t>
      </w:r>
      <w:r w:rsidR="00A11060" w:rsidRPr="005C7374">
        <w:t>omission,</w:t>
      </w:r>
      <w:r w:rsidR="00E6384B" w:rsidRPr="005C7374">
        <w:t xml:space="preserve"> or condition; if the Ow</w:t>
      </w:r>
      <w:r w:rsidR="00B73254" w:rsidRPr="005C7374">
        <w:t>ner does so, the Contractor</w:t>
      </w:r>
      <w:r w:rsidR="00E6384B" w:rsidRPr="005C7374">
        <w:t xml:space="preserve"> </w:t>
      </w:r>
      <w:r w:rsidR="00B73254" w:rsidRPr="005C7374">
        <w:t xml:space="preserve">shall </w:t>
      </w:r>
      <w:r w:rsidR="00E6384B" w:rsidRPr="005C7374">
        <w:t xml:space="preserve">still file a notice of Claim in strict compliance with </w:t>
      </w:r>
      <w:r w:rsidR="00C949F2" w:rsidRPr="005C7374">
        <w:t xml:space="preserve">General Conditions </w:t>
      </w:r>
      <w:r w:rsidR="00E6384B" w:rsidRPr="005C7374">
        <w:t xml:space="preserve">Section 10.03 and </w:t>
      </w:r>
      <w:r w:rsidR="00B73254" w:rsidRPr="005C7374">
        <w:t xml:space="preserve">shall </w:t>
      </w:r>
      <w:r w:rsidR="00E6384B" w:rsidRPr="005C7374">
        <w:t xml:space="preserve">strictly comply with all requirements of </w:t>
      </w:r>
      <w:r w:rsidR="00C949F2" w:rsidRPr="005C7374">
        <w:t xml:space="preserve">General Conditions </w:t>
      </w:r>
      <w:r w:rsidR="00E6384B" w:rsidRPr="005C7374">
        <w:t>Sections 10.01 and 10.03.</w:t>
      </w:r>
    </w:p>
    <w:p w14:paraId="3F02FBEA" w14:textId="77777777" w:rsidR="00B453B9" w:rsidRPr="005C7374" w:rsidRDefault="00B453B9" w:rsidP="008E682F">
      <w:pPr>
        <w:jc w:val="both"/>
      </w:pPr>
    </w:p>
    <w:p w14:paraId="70871A85" w14:textId="77777777" w:rsidR="00B453B9" w:rsidRPr="005C7374" w:rsidRDefault="00B453B9" w:rsidP="008E682F">
      <w:pPr>
        <w:pStyle w:val="ListParagraph"/>
        <w:numPr>
          <w:ilvl w:val="0"/>
          <w:numId w:val="62"/>
        </w:numPr>
        <w:jc w:val="both"/>
      </w:pPr>
      <w:r w:rsidRPr="005C7374">
        <w:t xml:space="preserve">The Contractor's failure to comply strictly with any or all parts of </w:t>
      </w:r>
      <w:r w:rsidR="00C949F2" w:rsidRPr="005C7374">
        <w:t xml:space="preserve">General Conditions </w:t>
      </w:r>
      <w:r w:rsidRPr="005C7374">
        <w:t>Sections 10.01 and 10.03 shall be deemed to be:</w:t>
      </w:r>
    </w:p>
    <w:p w14:paraId="0A114A58" w14:textId="77777777" w:rsidR="00B453B9" w:rsidRPr="005C7374" w:rsidRDefault="00B453B9" w:rsidP="008E682F">
      <w:pPr>
        <w:jc w:val="both"/>
      </w:pPr>
    </w:p>
    <w:p w14:paraId="545DC658" w14:textId="77777777" w:rsidR="00B453B9" w:rsidRPr="005C7374" w:rsidRDefault="00775F19" w:rsidP="008E682F">
      <w:pPr>
        <w:pStyle w:val="ListParagraph"/>
        <w:numPr>
          <w:ilvl w:val="0"/>
          <w:numId w:val="22"/>
        </w:numPr>
        <w:jc w:val="both"/>
      </w:pPr>
      <w:r w:rsidRPr="005C7374">
        <w:t>a</w:t>
      </w:r>
      <w:r w:rsidR="00B453B9" w:rsidRPr="005C7374">
        <w:t xml:space="preserve"> conclusive and binding determination on the part of the Contractor that the </w:t>
      </w:r>
      <w:r w:rsidR="00745EED" w:rsidRPr="005C7374">
        <w:t xml:space="preserve">decision, response, </w:t>
      </w:r>
      <w:r w:rsidR="00B453B9" w:rsidRPr="005C7374">
        <w:t>direction</w:t>
      </w:r>
      <w:r w:rsidR="00745EED" w:rsidRPr="005C7374">
        <w:t>, action,</w:t>
      </w:r>
      <w:r w:rsidR="00B453B9" w:rsidRPr="005C7374">
        <w:t xml:space="preserve"> </w:t>
      </w:r>
      <w:r w:rsidR="00A11060" w:rsidRPr="005C7374">
        <w:t>omission,</w:t>
      </w:r>
      <w:r w:rsidR="00B453B9" w:rsidRPr="005C7374">
        <w:t xml:space="preserve"> </w:t>
      </w:r>
      <w:r w:rsidR="00745EED" w:rsidRPr="005C7374">
        <w:t xml:space="preserve">or condition </w:t>
      </w:r>
      <w:r w:rsidR="00B453B9" w:rsidRPr="005C7374">
        <w:t>does not involve Extra Work</w:t>
      </w:r>
      <w:r w:rsidRPr="005C7374">
        <w:t xml:space="preserve">; and </w:t>
      </w:r>
    </w:p>
    <w:p w14:paraId="2C8EF689" w14:textId="77777777" w:rsidR="00AC6D2E" w:rsidRPr="005C7374" w:rsidRDefault="00AC6D2E" w:rsidP="008E682F">
      <w:pPr>
        <w:jc w:val="both"/>
      </w:pPr>
    </w:p>
    <w:p w14:paraId="0394B413" w14:textId="77777777" w:rsidR="00B453B9" w:rsidRPr="005C7374" w:rsidRDefault="00775F19" w:rsidP="008E682F">
      <w:pPr>
        <w:pStyle w:val="ListParagraph"/>
        <w:numPr>
          <w:ilvl w:val="0"/>
          <w:numId w:val="22"/>
        </w:numPr>
        <w:jc w:val="both"/>
      </w:pPr>
      <w:r w:rsidRPr="005C7374">
        <w:t>a</w:t>
      </w:r>
      <w:r w:rsidR="00B453B9" w:rsidRPr="005C7374">
        <w:t xml:space="preserve"> w</w:t>
      </w:r>
      <w:r w:rsidR="00C61347" w:rsidRPr="005C7374">
        <w:t>aiver by the Contractor of all C</w:t>
      </w:r>
      <w:r w:rsidR="00B453B9" w:rsidRPr="005C7374">
        <w:t xml:space="preserve">laims for additional compensation or damages as a result of the </w:t>
      </w:r>
      <w:r w:rsidR="00745EED" w:rsidRPr="005C7374">
        <w:t xml:space="preserve">decision, response, </w:t>
      </w:r>
      <w:r w:rsidR="00B453B9" w:rsidRPr="005C7374">
        <w:t>direction</w:t>
      </w:r>
      <w:r w:rsidR="00745EED" w:rsidRPr="005C7374">
        <w:t>,</w:t>
      </w:r>
      <w:r w:rsidR="00B453B9" w:rsidRPr="005C7374">
        <w:t xml:space="preserve"> action</w:t>
      </w:r>
      <w:r w:rsidR="00745EED" w:rsidRPr="005C7374">
        <w:t>,</w:t>
      </w:r>
      <w:r w:rsidR="00B453B9" w:rsidRPr="005C7374">
        <w:t xml:space="preserve"> </w:t>
      </w:r>
      <w:r w:rsidR="00A11060" w:rsidRPr="005C7374">
        <w:t>omission,</w:t>
      </w:r>
      <w:r w:rsidR="00745EED" w:rsidRPr="005C7374">
        <w:t xml:space="preserve"> or condition</w:t>
      </w:r>
      <w:r w:rsidR="00B453B9" w:rsidRPr="005C7374">
        <w:t>.</w:t>
      </w:r>
    </w:p>
    <w:p w14:paraId="7ACCE942" w14:textId="77777777" w:rsidR="00C76D57" w:rsidRPr="005C7374" w:rsidRDefault="00C76D57" w:rsidP="008E682F">
      <w:pPr>
        <w:jc w:val="both"/>
      </w:pPr>
    </w:p>
    <w:p w14:paraId="221D7733" w14:textId="77777777" w:rsidR="00C078AA" w:rsidRPr="005C7374" w:rsidRDefault="00C078AA" w:rsidP="008E682F">
      <w:pPr>
        <w:pStyle w:val="Heading2"/>
        <w:spacing w:before="0"/>
        <w:jc w:val="both"/>
        <w:rPr>
          <w:rFonts w:ascii="Times New Roman" w:hAnsi="Times New Roman"/>
          <w:sz w:val="22"/>
          <w:szCs w:val="22"/>
        </w:rPr>
      </w:pPr>
      <w:bookmarkStart w:id="128" w:name="_Toc41561261"/>
      <w:bookmarkStart w:id="129" w:name="_Toc46817378"/>
      <w:r w:rsidRPr="005C7374">
        <w:rPr>
          <w:rFonts w:ascii="Times New Roman" w:hAnsi="Times New Roman"/>
          <w:sz w:val="22"/>
          <w:szCs w:val="22"/>
        </w:rPr>
        <w:t xml:space="preserve">Section 10.02 - Claim for </w:t>
      </w:r>
      <w:r w:rsidR="00B453B9" w:rsidRPr="005C7374">
        <w:rPr>
          <w:rFonts w:ascii="Times New Roman" w:hAnsi="Times New Roman"/>
          <w:sz w:val="22"/>
          <w:szCs w:val="22"/>
        </w:rPr>
        <w:t>Additional Cost</w:t>
      </w:r>
      <w:bookmarkEnd w:id="128"/>
      <w:bookmarkEnd w:id="129"/>
    </w:p>
    <w:p w14:paraId="5F729A7F" w14:textId="77777777" w:rsidR="00C078AA" w:rsidRPr="00A63118" w:rsidRDefault="00C078AA" w:rsidP="008E682F"/>
    <w:p w14:paraId="4A9DD21A" w14:textId="77777777" w:rsidR="00343976" w:rsidRPr="005C7374" w:rsidRDefault="00343976" w:rsidP="008E682F">
      <w:pPr>
        <w:pStyle w:val="ListParagraph"/>
        <w:numPr>
          <w:ilvl w:val="0"/>
          <w:numId w:val="65"/>
        </w:numPr>
        <w:jc w:val="both"/>
      </w:pPr>
      <w:r w:rsidRPr="005C7374">
        <w:t xml:space="preserve">If the Contractor wishes to make </w:t>
      </w:r>
      <w:r w:rsidR="00B73254" w:rsidRPr="005C7374">
        <w:t xml:space="preserve">a </w:t>
      </w:r>
      <w:r w:rsidRPr="005C7374">
        <w:t xml:space="preserve">Claim for an increase in </w:t>
      </w:r>
      <w:r w:rsidR="00245CB6" w:rsidRPr="005C7374">
        <w:t xml:space="preserve">the </w:t>
      </w:r>
      <w:r w:rsidR="00483774" w:rsidRPr="005C7374">
        <w:t>cost to perform the Work</w:t>
      </w:r>
      <w:r w:rsidRPr="005C7374">
        <w:t xml:space="preserve">, </w:t>
      </w:r>
      <w:r w:rsidR="008E361E" w:rsidRPr="005C7374">
        <w:t xml:space="preserve">including but not limited to a Claim alleging breach of the Contract by Owner, </w:t>
      </w:r>
      <w:r w:rsidRPr="005C7374">
        <w:t xml:space="preserve">the Contractor shall file a </w:t>
      </w:r>
      <w:r w:rsidR="0081505E" w:rsidRPr="005C7374">
        <w:t xml:space="preserve">written </w:t>
      </w:r>
      <w:r w:rsidRPr="005C7374">
        <w:t xml:space="preserve">notice of Claim strictly in accordance with </w:t>
      </w:r>
      <w:r w:rsidR="00C949F2" w:rsidRPr="005C7374">
        <w:t xml:space="preserve">General Conditions </w:t>
      </w:r>
      <w:r w:rsidR="002F502B" w:rsidRPr="005C7374">
        <w:t>Section 10.03</w:t>
      </w:r>
      <w:r w:rsidR="00C61347" w:rsidRPr="005C7374">
        <w:t>.  The notice of C</w:t>
      </w:r>
      <w:r w:rsidRPr="005C7374">
        <w:t xml:space="preserve">laim shall identify the condition or event from which the Claim arises.  No Claim for an increase in </w:t>
      </w:r>
      <w:r w:rsidR="00B73254" w:rsidRPr="005C7374">
        <w:t xml:space="preserve">the </w:t>
      </w:r>
      <w:r w:rsidRPr="005C7374">
        <w:t>cost to perform the Work of the Contract shall be allowed unless the Contractor files a notice of Claim that complies strictly with t</w:t>
      </w:r>
      <w:r w:rsidR="002F502B" w:rsidRPr="005C7374">
        <w:t xml:space="preserve">he requirements of </w:t>
      </w:r>
      <w:r w:rsidR="00C949F2" w:rsidRPr="005C7374">
        <w:t xml:space="preserve">General Conditions </w:t>
      </w:r>
      <w:r w:rsidR="002F502B" w:rsidRPr="005C7374">
        <w:t>Section 10.02 and 10.03</w:t>
      </w:r>
      <w:r w:rsidRPr="005C7374">
        <w:t xml:space="preserve">.  </w:t>
      </w:r>
      <w:bookmarkStart w:id="130" w:name="_Hlk495568472"/>
      <w:r w:rsidRPr="005C7374">
        <w:t>Contractor shall also str</w:t>
      </w:r>
      <w:r w:rsidR="00C949F2" w:rsidRPr="005C7374">
        <w:t>ictly comply with all</w:t>
      </w:r>
      <w:r w:rsidRPr="005C7374">
        <w:t xml:space="preserve"> other requirements of </w:t>
      </w:r>
      <w:r w:rsidR="00C949F2" w:rsidRPr="005C7374">
        <w:t xml:space="preserve">General Conditions </w:t>
      </w:r>
      <w:r w:rsidRPr="005C7374">
        <w:t>Section</w:t>
      </w:r>
      <w:r w:rsidR="000D0CD6" w:rsidRPr="005C7374">
        <w:t>s 10.02 and</w:t>
      </w:r>
      <w:r w:rsidRPr="005C7374">
        <w:t xml:space="preserve"> 10.</w:t>
      </w:r>
      <w:r w:rsidR="002F502B" w:rsidRPr="005C7374">
        <w:t>03</w:t>
      </w:r>
      <w:r w:rsidRPr="005C7374">
        <w:t>.</w:t>
      </w:r>
      <w:bookmarkEnd w:id="130"/>
      <w:r w:rsidRPr="005C7374">
        <w:t xml:space="preserve">  The Owner shall determine the validity of the Contractor’s contention.  Pending the decision of the Owner, the Contractor shall proceed with the diligent and prompt performance of the Work.</w:t>
      </w:r>
      <w:r w:rsidR="00B73254" w:rsidRPr="005C7374">
        <w:t xml:space="preserve">  Denial of additional costs shall</w:t>
      </w:r>
      <w:r w:rsidRPr="005C7374">
        <w:t xml:space="preserve"> not entitle the Contractor to additional time to achieve Substantial Completion.</w:t>
      </w:r>
      <w:r w:rsidR="00E50F60" w:rsidRPr="005C7374">
        <w:t xml:space="preserve">  Nothing in this paragraph waives any of Owner’s rights under the Contract.</w:t>
      </w:r>
    </w:p>
    <w:p w14:paraId="239212BA" w14:textId="77777777" w:rsidR="00343976" w:rsidRPr="005C7374" w:rsidRDefault="00343976" w:rsidP="008E682F">
      <w:pPr>
        <w:pStyle w:val="ListParagraph"/>
        <w:jc w:val="both"/>
      </w:pPr>
    </w:p>
    <w:p w14:paraId="35E536E6" w14:textId="77777777" w:rsidR="00343976" w:rsidRPr="005C7374" w:rsidRDefault="00343976" w:rsidP="008E682F">
      <w:pPr>
        <w:pStyle w:val="ListParagraph"/>
        <w:numPr>
          <w:ilvl w:val="0"/>
          <w:numId w:val="65"/>
        </w:numPr>
        <w:jc w:val="both"/>
      </w:pPr>
      <w:r w:rsidRPr="005C7374">
        <w:t xml:space="preserve">The Contractor's failure to comply strictly with any or all parts of </w:t>
      </w:r>
      <w:r w:rsidR="00C949F2" w:rsidRPr="005C7374">
        <w:t xml:space="preserve">General Conditions </w:t>
      </w:r>
      <w:r w:rsidRPr="005C7374">
        <w:t xml:space="preserve">Sections </w:t>
      </w:r>
      <w:r w:rsidR="000C5A27" w:rsidRPr="005C7374">
        <w:t>10.02</w:t>
      </w:r>
      <w:r w:rsidRPr="005C7374">
        <w:t xml:space="preserve"> and </w:t>
      </w:r>
      <w:r w:rsidR="000C5A27" w:rsidRPr="005C7374">
        <w:t>10.03</w:t>
      </w:r>
      <w:r w:rsidRPr="005C7374">
        <w:t xml:space="preserve"> shall be deemed to be:</w:t>
      </w:r>
    </w:p>
    <w:p w14:paraId="3577DA6A" w14:textId="77777777" w:rsidR="00343976" w:rsidRPr="005C7374" w:rsidRDefault="00343976" w:rsidP="008E682F">
      <w:pPr>
        <w:pStyle w:val="ListParagraph"/>
      </w:pPr>
    </w:p>
    <w:p w14:paraId="5202EB93" w14:textId="77777777" w:rsidR="00343976" w:rsidRPr="005C7374" w:rsidRDefault="008C5EFC" w:rsidP="006758E1">
      <w:pPr>
        <w:pStyle w:val="ListParagraph"/>
        <w:tabs>
          <w:tab w:val="clear" w:pos="720"/>
          <w:tab w:val="clear" w:pos="1440"/>
        </w:tabs>
        <w:ind w:hanging="360"/>
        <w:jc w:val="both"/>
      </w:pPr>
      <w:r w:rsidRPr="005C7374">
        <w:t>1.</w:t>
      </w:r>
      <w:r w:rsidRPr="005C7374">
        <w:tab/>
      </w:r>
      <w:r w:rsidR="00775F19" w:rsidRPr="005C7374">
        <w:t>a</w:t>
      </w:r>
      <w:r w:rsidR="00343976" w:rsidRPr="005C7374">
        <w:t xml:space="preserve"> conclusive and binding determination on the part of the Contractor that the event or condit</w:t>
      </w:r>
      <w:r w:rsidR="00245CB6" w:rsidRPr="005C7374">
        <w:t>i</w:t>
      </w:r>
      <w:r w:rsidR="00343976" w:rsidRPr="005C7374">
        <w:t>on does not increase the cost to p</w:t>
      </w:r>
      <w:r w:rsidR="00775F19" w:rsidRPr="005C7374">
        <w:t>erform the Work of the Contract; and</w:t>
      </w:r>
    </w:p>
    <w:p w14:paraId="551442CA" w14:textId="77777777" w:rsidR="00AC6D2E" w:rsidRPr="005C7374" w:rsidRDefault="00AC6D2E" w:rsidP="006758E1">
      <w:pPr>
        <w:pStyle w:val="ListParagraph"/>
        <w:ind w:hanging="360"/>
        <w:jc w:val="both"/>
      </w:pPr>
    </w:p>
    <w:p w14:paraId="055317CD" w14:textId="77777777" w:rsidR="00343976" w:rsidRPr="005C7374" w:rsidRDefault="008C5EFC" w:rsidP="006758E1">
      <w:pPr>
        <w:pStyle w:val="ListParagraph"/>
        <w:tabs>
          <w:tab w:val="clear" w:pos="720"/>
          <w:tab w:val="clear" w:pos="1440"/>
        </w:tabs>
        <w:ind w:hanging="360"/>
        <w:jc w:val="both"/>
      </w:pPr>
      <w:r w:rsidRPr="005C7374">
        <w:t>2.</w:t>
      </w:r>
      <w:r w:rsidRPr="005C7374">
        <w:tab/>
      </w:r>
      <w:r w:rsidR="00775F19" w:rsidRPr="005C7374">
        <w:t>a</w:t>
      </w:r>
      <w:r w:rsidR="00343976" w:rsidRPr="005C7374">
        <w:t xml:space="preserve"> w</w:t>
      </w:r>
      <w:r w:rsidR="00C61347" w:rsidRPr="005C7374">
        <w:t>aiver by the Contractor of all C</w:t>
      </w:r>
      <w:r w:rsidR="00343976" w:rsidRPr="005C7374">
        <w:t>laims for additional compensation or damages as a result of the event or condition.</w:t>
      </w:r>
    </w:p>
    <w:p w14:paraId="5FC4D3D6" w14:textId="77777777" w:rsidR="001F43FB" w:rsidRPr="005C7374" w:rsidRDefault="001F43F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CFF93B5" w14:textId="77777777" w:rsidR="00C078AA" w:rsidRPr="005C7374" w:rsidRDefault="00C078AA" w:rsidP="008E682F">
      <w:pPr>
        <w:pStyle w:val="Heading2"/>
        <w:spacing w:before="0"/>
        <w:jc w:val="both"/>
        <w:rPr>
          <w:rFonts w:ascii="Times New Roman" w:hAnsi="Times New Roman"/>
          <w:sz w:val="22"/>
          <w:szCs w:val="22"/>
        </w:rPr>
      </w:pPr>
      <w:bookmarkStart w:id="131" w:name="_Toc41561262"/>
      <w:bookmarkStart w:id="132" w:name="_Toc46817379"/>
      <w:r w:rsidRPr="005C7374">
        <w:rPr>
          <w:rFonts w:ascii="Times New Roman" w:hAnsi="Times New Roman"/>
          <w:sz w:val="22"/>
          <w:szCs w:val="22"/>
        </w:rPr>
        <w:t xml:space="preserve">Section 10.03 </w:t>
      </w:r>
      <w:r w:rsidR="00607719" w:rsidRPr="005C7374">
        <w:rPr>
          <w:rFonts w:ascii="Times New Roman" w:hAnsi="Times New Roman"/>
          <w:sz w:val="22"/>
          <w:szCs w:val="22"/>
        </w:rPr>
        <w:t>-</w:t>
      </w:r>
      <w:r w:rsidRPr="005C7374">
        <w:rPr>
          <w:rFonts w:ascii="Times New Roman" w:hAnsi="Times New Roman"/>
          <w:sz w:val="22"/>
          <w:szCs w:val="22"/>
        </w:rPr>
        <w:t xml:space="preserve"> </w:t>
      </w:r>
      <w:r w:rsidR="00343976" w:rsidRPr="005C7374">
        <w:rPr>
          <w:rFonts w:ascii="Times New Roman" w:hAnsi="Times New Roman"/>
          <w:sz w:val="22"/>
          <w:szCs w:val="22"/>
        </w:rPr>
        <w:t>Notice of Claim</w:t>
      </w:r>
      <w:r w:rsidR="00245CB6" w:rsidRPr="005C7374">
        <w:rPr>
          <w:rFonts w:ascii="Times New Roman" w:hAnsi="Times New Roman"/>
          <w:sz w:val="22"/>
          <w:szCs w:val="22"/>
        </w:rPr>
        <w:t xml:space="preserve"> and Substantiation</w:t>
      </w:r>
      <w:bookmarkEnd w:id="131"/>
      <w:bookmarkEnd w:id="132"/>
    </w:p>
    <w:p w14:paraId="13D24DDD" w14:textId="77777777" w:rsidR="00343976" w:rsidRPr="00A63118" w:rsidRDefault="00343976" w:rsidP="008E682F"/>
    <w:p w14:paraId="0601D93A" w14:textId="77777777" w:rsidR="00343976" w:rsidRPr="00A63118" w:rsidRDefault="00343976" w:rsidP="008E682F">
      <w:pPr>
        <w:pStyle w:val="ListParagraph"/>
        <w:numPr>
          <w:ilvl w:val="0"/>
          <w:numId w:val="6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A63118">
        <w:t xml:space="preserve">A written notice of Claim shall be delivered concurrently </w:t>
      </w:r>
      <w:r w:rsidR="004A54DD" w:rsidRPr="00A63118">
        <w:t xml:space="preserve">to the Owner’s </w:t>
      </w:r>
      <w:r w:rsidR="002D6894" w:rsidRPr="00A63118">
        <w:t>Representative</w:t>
      </w:r>
      <w:r w:rsidR="004714A9" w:rsidRPr="005C7374">
        <w:t xml:space="preserve"> and Project</w:t>
      </w:r>
      <w:r w:rsidRPr="005C7374">
        <w:t xml:space="preserve"> Control</w:t>
      </w:r>
      <w:r w:rsidR="004714A9" w:rsidRPr="005C7374">
        <w:t>s</w:t>
      </w:r>
      <w:r w:rsidRPr="005C7374">
        <w:t xml:space="preserve"> Unit by the Contractor</w:t>
      </w:r>
      <w:r w:rsidR="00E142CE" w:rsidRPr="005C7374">
        <w:t xml:space="preserve"> within fifteen (15) calendar</w:t>
      </w:r>
      <w:r w:rsidRPr="005C7374">
        <w:t xml:space="preserve"> days after occurrence of the event, </w:t>
      </w:r>
      <w:r w:rsidR="000211E0" w:rsidRPr="005C7374">
        <w:t xml:space="preserve">decision, </w:t>
      </w:r>
      <w:r w:rsidR="000211E0" w:rsidRPr="005C7374">
        <w:lastRenderedPageBreak/>
        <w:t>direction, response,</w:t>
      </w:r>
      <w:r w:rsidRPr="005C7374">
        <w:t xml:space="preserve"> </w:t>
      </w:r>
      <w:r w:rsidR="00A11060" w:rsidRPr="005C7374">
        <w:t>action,</w:t>
      </w:r>
      <w:r w:rsidRPr="005C7374">
        <w:t xml:space="preserve"> </w:t>
      </w:r>
      <w:r w:rsidR="000211E0" w:rsidRPr="005C7374">
        <w:t xml:space="preserve">or omission </w:t>
      </w:r>
      <w:r w:rsidRPr="005C7374">
        <w:t>giving rise to such Clai</w:t>
      </w:r>
      <w:r w:rsidR="00E142CE" w:rsidRPr="005C7374">
        <w:t>m or within fifteen (15) calendar</w:t>
      </w:r>
      <w:r w:rsidRPr="005C7374">
        <w:t xml:space="preserve"> days after the Contractor</w:t>
      </w:r>
      <w:r w:rsidR="000211E0" w:rsidRPr="005C7374">
        <w:t xml:space="preserve"> first recognizes the condition</w:t>
      </w:r>
      <w:r w:rsidRPr="005C7374">
        <w:t xml:space="preserve"> giving rise to the Claim, whichever is earlier.  </w:t>
      </w:r>
      <w:r w:rsidR="00C949F2" w:rsidRPr="005C7374">
        <w:t>The b</w:t>
      </w:r>
      <w:r w:rsidRPr="005C7374">
        <w:t>urden of proving the Owner’s receipt of the notice of Claim shall be the Contractor’s responsibility.</w:t>
      </w:r>
      <w:r w:rsidR="00AE26B3">
        <w:rPr>
          <w:szCs w:val="22"/>
        </w:rPr>
        <w:t xml:space="preserve">  </w:t>
      </w:r>
      <w:r w:rsidR="00AE26B3" w:rsidRPr="00AE26B3">
        <w:rPr>
          <w:szCs w:val="22"/>
        </w:rPr>
        <w:t>Contractor’s failure to comply with the requirements of this Section 10.03 shall constitute a waiver of its Claim.</w:t>
      </w:r>
    </w:p>
    <w:p w14:paraId="0FF7338E"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19818BE1" w14:textId="77777777" w:rsidR="00343976" w:rsidRPr="005C7374" w:rsidRDefault="00E142CE" w:rsidP="008E682F">
      <w:pPr>
        <w:pStyle w:val="ListParagraph"/>
        <w:numPr>
          <w:ilvl w:val="0"/>
          <w:numId w:val="61"/>
        </w:numPr>
        <w:jc w:val="both"/>
      </w:pPr>
      <w:r w:rsidRPr="005C7374">
        <w:t>Within ninety (90) calendar</w:t>
      </w:r>
      <w:r w:rsidR="00343976" w:rsidRPr="005C7374">
        <w:t xml:space="preserve"> days of the initial notice of Claim, the Contractor shall substantiate the Claim </w:t>
      </w:r>
      <w:r w:rsidR="00260E33" w:rsidRPr="005C7374">
        <w:t xml:space="preserve">in writing </w:t>
      </w:r>
      <w:r w:rsidR="00343976" w:rsidRPr="005C7374">
        <w:t xml:space="preserve">and document the nature of the Claim and provide supporting cost data and documentation, Contractor’s original cost estimate, Project CPM schedule demonstrating alleged impact of and correlation to the Claim </w:t>
      </w:r>
      <w:r w:rsidR="008E45BF" w:rsidRPr="005C7374">
        <w:t xml:space="preserve">subject matter </w:t>
      </w:r>
      <w:r w:rsidR="00343976" w:rsidRPr="005C7374">
        <w:t>and a Contractor affidavit stating the following:</w:t>
      </w:r>
    </w:p>
    <w:p w14:paraId="19E0008C" w14:textId="77777777" w:rsidR="00343976" w:rsidRPr="005C7374" w:rsidRDefault="00343976" w:rsidP="008E682F">
      <w:pPr>
        <w:jc w:val="both"/>
      </w:pPr>
    </w:p>
    <w:p w14:paraId="4181AB1D" w14:textId="77777777" w:rsidR="00343976" w:rsidRPr="005C7374" w:rsidRDefault="00343976" w:rsidP="008E682F">
      <w:pPr>
        <w:ind w:left="360"/>
        <w:jc w:val="both"/>
        <w:rPr>
          <w:i/>
        </w:rPr>
      </w:pPr>
      <w:r w:rsidRPr="005C7374">
        <w:rPr>
          <w:i/>
        </w:rPr>
        <w:t>“I hereby certify that the value assigned the work, labor, material and equipment that comprise the Claim, represents the actual value of said work, labor, material and equipment pursuant to the Contract between the undersigned and the Dormitory Authority.”</w:t>
      </w:r>
    </w:p>
    <w:p w14:paraId="268E507A" w14:textId="77777777" w:rsidR="00343976" w:rsidRPr="005C7374" w:rsidRDefault="00343976" w:rsidP="008E682F">
      <w:pPr>
        <w:jc w:val="both"/>
      </w:pPr>
    </w:p>
    <w:p w14:paraId="3CB22319" w14:textId="1803ACA2" w:rsidR="00343976" w:rsidRPr="005C7374" w:rsidRDefault="00343976" w:rsidP="008E682F">
      <w:pPr>
        <w:pStyle w:val="ListParagraph"/>
        <w:numPr>
          <w:ilvl w:val="0"/>
          <w:numId w:val="100"/>
        </w:numPr>
        <w:jc w:val="both"/>
      </w:pPr>
      <w:r w:rsidRPr="005C7374">
        <w:t xml:space="preserve">The Contractor shall </w:t>
      </w:r>
      <w:r w:rsidRPr="00A63118">
        <w:t xml:space="preserve">provide, every thirty (30) </w:t>
      </w:r>
      <w:r w:rsidR="00E142CE" w:rsidRPr="00A63118">
        <w:t xml:space="preserve">calendar </w:t>
      </w:r>
      <w:r w:rsidRPr="00A63118">
        <w:t xml:space="preserve">days thereafter </w:t>
      </w:r>
      <w:r w:rsidRPr="005C7374">
        <w:t xml:space="preserve">for as long as such damages are incurred, </w:t>
      </w:r>
      <w:r w:rsidR="001077B0" w:rsidRPr="00A63118">
        <w:t xml:space="preserve">written, </w:t>
      </w:r>
      <w:r w:rsidRPr="005C7374">
        <w:t xml:space="preserve">verified statements of the details and the amounts of such damages, </w:t>
      </w:r>
      <w:r w:rsidRPr="00A63118">
        <w:t xml:space="preserve">together with documentary evidence of such damages.  </w:t>
      </w:r>
    </w:p>
    <w:p w14:paraId="18F95A90" w14:textId="77777777" w:rsidR="00343976" w:rsidRPr="005C7374" w:rsidRDefault="00343976" w:rsidP="008E682F">
      <w:pPr>
        <w:pStyle w:val="ListParagraph"/>
        <w:jc w:val="both"/>
      </w:pPr>
    </w:p>
    <w:p w14:paraId="3114100B" w14:textId="77777777" w:rsidR="00BD7D0C" w:rsidRDefault="00343976" w:rsidP="008E682F">
      <w:pPr>
        <w:pStyle w:val="ListParagraph"/>
        <w:numPr>
          <w:ilvl w:val="0"/>
          <w:numId w:val="100"/>
        </w:numPr>
        <w:jc w:val="both"/>
      </w:pPr>
      <w:r w:rsidRPr="005C7374">
        <w:t xml:space="preserve">Contractor shall identify the final </w:t>
      </w:r>
      <w:r w:rsidR="0081505E" w:rsidRPr="005C7374">
        <w:t xml:space="preserve">written, </w:t>
      </w:r>
      <w:r w:rsidRPr="005C7374">
        <w:t xml:space="preserve">verified statement for each Claim submitted pursuant to this paragraph. </w:t>
      </w:r>
    </w:p>
    <w:p w14:paraId="69B845A5" w14:textId="77777777" w:rsidR="00BD7D0C" w:rsidRPr="00BD7D0C" w:rsidRDefault="00BD7D0C" w:rsidP="00BD7D0C">
      <w:pPr>
        <w:pStyle w:val="ListParagraph"/>
      </w:pPr>
    </w:p>
    <w:p w14:paraId="5D54A800" w14:textId="01C6D309" w:rsidR="00343976" w:rsidRDefault="00343976" w:rsidP="008E682F">
      <w:pPr>
        <w:pStyle w:val="ListParagraph"/>
        <w:numPr>
          <w:ilvl w:val="0"/>
          <w:numId w:val="100"/>
        </w:numPr>
        <w:jc w:val="both"/>
      </w:pPr>
      <w:r w:rsidRPr="005C7374">
        <w:t xml:space="preserve">Each </w:t>
      </w:r>
      <w:r w:rsidR="0081505E" w:rsidRPr="005C7374">
        <w:t xml:space="preserve">written, </w:t>
      </w:r>
      <w:r w:rsidRPr="005C7374">
        <w:t xml:space="preserve">verified statement shall be delivered as set forth in paragraph C of this </w:t>
      </w:r>
      <w:r w:rsidR="00123AE0" w:rsidRPr="005C7374">
        <w:t xml:space="preserve">General Conditions </w:t>
      </w:r>
      <w:r w:rsidRPr="005C7374">
        <w:t>Section</w:t>
      </w:r>
      <w:r w:rsidR="00123AE0" w:rsidRPr="005C7374">
        <w:t xml:space="preserve"> 10.03</w:t>
      </w:r>
      <w:r w:rsidRPr="005C7374">
        <w:t xml:space="preserve">.  </w:t>
      </w:r>
    </w:p>
    <w:p w14:paraId="1DFD59F2" w14:textId="77777777" w:rsidR="00107F44" w:rsidRDefault="00107F44" w:rsidP="00107F44">
      <w:pPr>
        <w:pStyle w:val="ListParagraph"/>
      </w:pPr>
    </w:p>
    <w:p w14:paraId="439AA01D" w14:textId="1A301F80" w:rsidR="00107F44" w:rsidRDefault="00107F44" w:rsidP="00107F44">
      <w:pPr>
        <w:pStyle w:val="ListParagraph"/>
        <w:jc w:val="both"/>
      </w:pPr>
    </w:p>
    <w:p w14:paraId="433537EF" w14:textId="6BAF9BC5" w:rsidR="00107F44" w:rsidRDefault="00107F44" w:rsidP="00107F44">
      <w:pPr>
        <w:pStyle w:val="ListParagraph"/>
        <w:jc w:val="both"/>
      </w:pPr>
    </w:p>
    <w:p w14:paraId="4AF7CD80" w14:textId="77777777" w:rsidR="00107F44" w:rsidRPr="005C7374" w:rsidRDefault="00107F44" w:rsidP="00107F44">
      <w:pPr>
        <w:pStyle w:val="ListParagraph"/>
        <w:jc w:val="both"/>
      </w:pPr>
    </w:p>
    <w:p w14:paraId="13BDF8C5" w14:textId="77777777" w:rsidR="00343976" w:rsidRPr="005C7374" w:rsidRDefault="00343976" w:rsidP="008E682F">
      <w:pPr>
        <w:jc w:val="both"/>
      </w:pPr>
    </w:p>
    <w:p w14:paraId="79FD5F33" w14:textId="6C9DD2FD" w:rsidR="00343976" w:rsidRPr="00A63118" w:rsidRDefault="00343976" w:rsidP="008E682F">
      <w:pPr>
        <w:pStyle w:val="ListParagraph"/>
        <w:numPr>
          <w:ilvl w:val="0"/>
          <w:numId w:val="6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The Contractor shall provide the Owner</w:t>
      </w:r>
      <w:r w:rsidR="002D6894" w:rsidRPr="005C7374">
        <w:t>’s Representative</w:t>
      </w:r>
      <w:r w:rsidRPr="005C7374">
        <w:t xml:space="preserve"> </w:t>
      </w:r>
      <w:r w:rsidR="006E3777">
        <w:t xml:space="preserve">one (1) electronic copy of the documented Claim and </w:t>
      </w:r>
      <w:r w:rsidRPr="00A63118">
        <w:t>mail two (2) paper copies of the documented Claim to:</w:t>
      </w:r>
    </w:p>
    <w:p w14:paraId="083A2C3B"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ABF7AEC"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firstLine="720"/>
        <w:jc w:val="both"/>
      </w:pPr>
      <w:r w:rsidRPr="005C7374">
        <w:t>Dormito</w:t>
      </w:r>
      <w:r w:rsidR="002A525E" w:rsidRPr="005C7374">
        <w:t>ry Authority</w:t>
      </w:r>
    </w:p>
    <w:p w14:paraId="5EDB7F02" w14:textId="77777777" w:rsidR="00343976" w:rsidRPr="005C7374" w:rsidRDefault="00122A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firstLine="720"/>
        <w:jc w:val="both"/>
      </w:pPr>
      <w:r w:rsidRPr="005C7374">
        <w:t>Project</w:t>
      </w:r>
      <w:r w:rsidR="00343976" w:rsidRPr="005C7374">
        <w:t xml:space="preserve"> Control</w:t>
      </w:r>
      <w:r w:rsidRPr="005C7374">
        <w:t>s</w:t>
      </w:r>
      <w:r w:rsidR="00343976" w:rsidRPr="005C7374">
        <w:t xml:space="preserve"> Unit</w:t>
      </w:r>
    </w:p>
    <w:p w14:paraId="25A45050"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firstLine="720"/>
        <w:jc w:val="both"/>
      </w:pPr>
      <w:r w:rsidRPr="005C7374">
        <w:t>515 Broadway</w:t>
      </w:r>
    </w:p>
    <w:p w14:paraId="2BA9C5B6"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firstLine="720"/>
        <w:jc w:val="both"/>
      </w:pPr>
      <w:r w:rsidRPr="005C7374">
        <w:t>Albany, NY 12207-2964</w:t>
      </w:r>
    </w:p>
    <w:p w14:paraId="2B1296E2" w14:textId="77777777" w:rsidR="00343976" w:rsidRPr="005C7374" w:rsidRDefault="0034397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33325AF" w14:textId="363E24C8" w:rsidR="00A07653" w:rsidRPr="005C7374" w:rsidRDefault="00A07653" w:rsidP="008E682F">
      <w:pPr>
        <w:pStyle w:val="ListParagraph"/>
        <w:numPr>
          <w:ilvl w:val="0"/>
          <w:numId w:val="6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r w:rsidRPr="005C7374">
        <w:t>The Owner, at any time after the Contractor files a notice o</w:t>
      </w:r>
      <w:r w:rsidR="00A44BFF" w:rsidRPr="005C7374">
        <w:t xml:space="preserve">f Claim, may request additional </w:t>
      </w:r>
      <w:r w:rsidRPr="005C7374">
        <w:t>documentation to determine the validity of the Contractor’s contention and the</w:t>
      </w:r>
      <w:r w:rsidR="00A44BFF" w:rsidRPr="005C7374">
        <w:t xml:space="preserve"> Contractor shall </w:t>
      </w:r>
      <w:r w:rsidRPr="005C7374">
        <w:t xml:space="preserve">submit such additional documentation within the time period specified by the Owner in the Owner’s request for additional documentation.  </w:t>
      </w:r>
      <w:r w:rsidR="00DC4349" w:rsidRPr="005C7374">
        <w:t>The Owner, at any time after the Contractor files a notice of Claim, may request</w:t>
      </w:r>
      <w:r w:rsidR="00DC4349">
        <w:t xml:space="preserve"> an </w:t>
      </w:r>
      <w:r w:rsidR="006E3777">
        <w:t xml:space="preserve">updated and reconciled </w:t>
      </w:r>
      <w:r w:rsidR="00DC4349">
        <w:t xml:space="preserve">electronic copy of the documented Claim and the Contractor shall submit such a copy within ten calendar days. </w:t>
      </w:r>
    </w:p>
    <w:p w14:paraId="5C396C49" w14:textId="77777777" w:rsidR="00A07653" w:rsidRPr="005C7374" w:rsidRDefault="00A07653"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p>
    <w:p w14:paraId="21FC11D4" w14:textId="77777777" w:rsidR="00343976" w:rsidRPr="005C7374" w:rsidRDefault="00343976" w:rsidP="008E682F">
      <w:pPr>
        <w:pStyle w:val="ListParagraph"/>
        <w:numPr>
          <w:ilvl w:val="0"/>
          <w:numId w:val="61"/>
        </w:numPr>
        <w:jc w:val="both"/>
      </w:pPr>
      <w:r w:rsidRPr="005C7374">
        <w:t xml:space="preserve">The value of any Claim, if allowed, shall be determined by the methods described in </w:t>
      </w:r>
      <w:r w:rsidR="00641050" w:rsidRPr="005C7374">
        <w:t xml:space="preserve">General Conditions </w:t>
      </w:r>
      <w:r w:rsidRPr="005C7374">
        <w:t>Article 7 – Changes in the Work.</w:t>
      </w:r>
      <w:r w:rsidR="00DA5F4F" w:rsidRPr="005C7374">
        <w:t xml:space="preserve">  No</w:t>
      </w:r>
      <w:r w:rsidR="00F64610" w:rsidRPr="005C7374">
        <w:t xml:space="preserve"> Claim </w:t>
      </w:r>
      <w:r w:rsidR="00B73254" w:rsidRPr="005C7374">
        <w:t>shall be</w:t>
      </w:r>
      <w:r w:rsidR="00DA5F4F" w:rsidRPr="005C7374">
        <w:t xml:space="preserve"> allowed unless and until a Change Order allowing the Claim is executed and delivered by the Owner to the Contractor; payment of an allowed Claim may be made only through an Application for Payment.  </w:t>
      </w:r>
    </w:p>
    <w:p w14:paraId="5E44AC4F" w14:textId="77777777" w:rsidR="00343976" w:rsidRPr="005C7374" w:rsidRDefault="00343976" w:rsidP="008E682F">
      <w:pPr>
        <w:jc w:val="both"/>
      </w:pPr>
    </w:p>
    <w:p w14:paraId="0B9338AE" w14:textId="77777777" w:rsidR="00343976" w:rsidRPr="005C7374" w:rsidRDefault="00343976" w:rsidP="008E682F">
      <w:pPr>
        <w:pStyle w:val="ListParagraph"/>
        <w:numPr>
          <w:ilvl w:val="0"/>
          <w:numId w:val="61"/>
        </w:numPr>
        <w:jc w:val="both"/>
      </w:pPr>
      <w:r w:rsidRPr="005C7374">
        <w:t>Any information representing the actual value of the labor performed, equipment utilized and material</w:t>
      </w:r>
      <w:r w:rsidR="00176A2C" w:rsidRPr="005C7374">
        <w:t xml:space="preserve"> F</w:t>
      </w:r>
      <w:r w:rsidRPr="005C7374">
        <w:t>urnished contained in the Claim that c</w:t>
      </w:r>
      <w:r w:rsidR="00032905" w:rsidRPr="005C7374">
        <w:t>onstitutes False Representation</w:t>
      </w:r>
      <w:r w:rsidRPr="005C7374">
        <w:t xml:space="preserve"> may subject the Contractor or </w:t>
      </w:r>
      <w:r w:rsidRPr="005C7374">
        <w:lastRenderedPageBreak/>
        <w:t xml:space="preserve">Subcontractor to criminal charges, including NYS Penal Law Sections 175.35 (Offering a False Instrument for Filing) and 210.40 (False Statement) and/or Title 18 U.S.C. Sections 1001 (Fraudulent and False Statements) and/or termination of the Contract for cause and civil prosecution under Article XIII of the </w:t>
      </w:r>
      <w:r w:rsidR="00BE2EB9" w:rsidRPr="005C7374">
        <w:t xml:space="preserve">NYS </w:t>
      </w:r>
      <w:r w:rsidRPr="005C7374">
        <w:t>State Finance Law – the New York False Claims Act.</w:t>
      </w:r>
    </w:p>
    <w:p w14:paraId="29F226DB" w14:textId="77777777" w:rsidR="00C078AA" w:rsidRPr="005C7374" w:rsidRDefault="00C078A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9C96983" w14:textId="77777777" w:rsidR="00C078AA" w:rsidRPr="005C7374" w:rsidRDefault="00C078AA" w:rsidP="008E682F">
      <w:pPr>
        <w:pStyle w:val="Heading2"/>
        <w:spacing w:before="0"/>
        <w:jc w:val="both"/>
        <w:rPr>
          <w:rFonts w:ascii="Times New Roman" w:hAnsi="Times New Roman"/>
          <w:sz w:val="22"/>
          <w:szCs w:val="22"/>
        </w:rPr>
      </w:pPr>
      <w:bookmarkStart w:id="133" w:name="_Toc41561263"/>
      <w:bookmarkStart w:id="134" w:name="_Toc46817380"/>
      <w:r w:rsidRPr="005C7374">
        <w:rPr>
          <w:rFonts w:ascii="Times New Roman" w:hAnsi="Times New Roman"/>
          <w:sz w:val="22"/>
          <w:szCs w:val="22"/>
        </w:rPr>
        <w:t xml:space="preserve">Section 10.04 </w:t>
      </w:r>
      <w:r w:rsidR="00ED24AF" w:rsidRPr="005C7374">
        <w:rPr>
          <w:rFonts w:ascii="Times New Roman" w:hAnsi="Times New Roman"/>
          <w:sz w:val="22"/>
          <w:szCs w:val="22"/>
        </w:rPr>
        <w:t>-</w:t>
      </w:r>
      <w:r w:rsidRPr="005C7374">
        <w:rPr>
          <w:rFonts w:ascii="Times New Roman" w:hAnsi="Times New Roman"/>
          <w:sz w:val="22"/>
          <w:szCs w:val="22"/>
        </w:rPr>
        <w:t xml:space="preserve"> </w:t>
      </w:r>
      <w:r w:rsidR="00343976" w:rsidRPr="005C7374">
        <w:rPr>
          <w:rFonts w:ascii="Times New Roman" w:hAnsi="Times New Roman"/>
          <w:sz w:val="22"/>
          <w:szCs w:val="22"/>
        </w:rPr>
        <w:t>No Damages for Delay</w:t>
      </w:r>
      <w:bookmarkEnd w:id="133"/>
      <w:bookmarkEnd w:id="134"/>
    </w:p>
    <w:p w14:paraId="4EE1AB25" w14:textId="77777777" w:rsidR="00343976" w:rsidRPr="00A63118" w:rsidRDefault="00343976" w:rsidP="008E682F"/>
    <w:p w14:paraId="426F7B24" w14:textId="77777777" w:rsidR="00343976" w:rsidRPr="005C7374" w:rsidRDefault="00C61347" w:rsidP="008E682F">
      <w:pPr>
        <w:pStyle w:val="BodyTextIndent2"/>
        <w:numPr>
          <w:ilvl w:val="0"/>
          <w:numId w:val="115"/>
        </w:numPr>
        <w:tabs>
          <w:tab w:val="left" w:pos="9360"/>
        </w:tabs>
        <w:ind w:left="360"/>
        <w:rPr>
          <w:rFonts w:ascii="Times New Roman" w:hAnsi="Times New Roman"/>
          <w:sz w:val="22"/>
          <w:szCs w:val="22"/>
        </w:rPr>
      </w:pPr>
      <w:r w:rsidRPr="005C7374">
        <w:rPr>
          <w:rFonts w:ascii="Times New Roman" w:hAnsi="Times New Roman"/>
          <w:sz w:val="22"/>
          <w:szCs w:val="22"/>
        </w:rPr>
        <w:t>No C</w:t>
      </w:r>
      <w:r w:rsidR="00343976" w:rsidRPr="005C7374">
        <w:rPr>
          <w:rFonts w:ascii="Times New Roman" w:hAnsi="Times New Roman"/>
          <w:sz w:val="22"/>
          <w:szCs w:val="22"/>
        </w:rPr>
        <w:t xml:space="preserve">laims for increased costs, charges, </w:t>
      </w:r>
      <w:r w:rsidR="00FB27D4" w:rsidRPr="005C7374">
        <w:rPr>
          <w:rFonts w:ascii="Times New Roman" w:hAnsi="Times New Roman"/>
          <w:sz w:val="22"/>
          <w:szCs w:val="22"/>
        </w:rPr>
        <w:t>expenses,</w:t>
      </w:r>
      <w:r w:rsidR="00343976" w:rsidRPr="005C7374">
        <w:rPr>
          <w:rFonts w:ascii="Times New Roman" w:hAnsi="Times New Roman"/>
          <w:sz w:val="22"/>
          <w:szCs w:val="22"/>
        </w:rPr>
        <w:t xml:space="preserve"> or damages of any kind shall be made by the Contractor against the Owner for any delays or hindran</w:t>
      </w:r>
      <w:r w:rsidR="009B1707" w:rsidRPr="005C7374">
        <w:rPr>
          <w:rFonts w:ascii="Times New Roman" w:hAnsi="Times New Roman"/>
          <w:sz w:val="22"/>
          <w:szCs w:val="22"/>
        </w:rPr>
        <w:t xml:space="preserve">ces from any cause whatsoever; </w:t>
      </w:r>
      <w:r w:rsidR="00343976" w:rsidRPr="005C7374">
        <w:rPr>
          <w:rFonts w:ascii="Times New Roman" w:hAnsi="Times New Roman"/>
          <w:sz w:val="22"/>
          <w:szCs w:val="22"/>
        </w:rPr>
        <w:t xml:space="preserve">provided that the Owner, in the Owner’s sole and exclusive discretion, may compensate the Contractor for any said delays or hindrances by extending the date for achieving Substantial Completion specified in the Contract.  No payment for increased cost, charge, </w:t>
      </w:r>
      <w:r w:rsidR="00FB27D4" w:rsidRPr="005C7374">
        <w:rPr>
          <w:rFonts w:ascii="Times New Roman" w:hAnsi="Times New Roman"/>
          <w:sz w:val="22"/>
          <w:szCs w:val="22"/>
        </w:rPr>
        <w:t>expense,</w:t>
      </w:r>
      <w:r w:rsidR="00343976" w:rsidRPr="005C7374">
        <w:rPr>
          <w:rFonts w:ascii="Times New Roman" w:hAnsi="Times New Roman"/>
          <w:sz w:val="22"/>
          <w:szCs w:val="22"/>
        </w:rPr>
        <w:t xml:space="preserve"> or damage of any kind shall act as a waiver of the Owner’s right, in its sole and exclusive discretion, to compensate the Contractor for any delays or hindrances from any cause whatsoever solely by extending the date for achieving Substantial Completion specified in the Contract.  </w:t>
      </w:r>
    </w:p>
    <w:p w14:paraId="49D3DF9B" w14:textId="77777777" w:rsidR="00343976" w:rsidRPr="005C7374" w:rsidRDefault="00343976" w:rsidP="008E682F">
      <w:pPr>
        <w:pStyle w:val="BodyTextIndent2"/>
        <w:tabs>
          <w:tab w:val="left" w:pos="9360"/>
        </w:tabs>
        <w:ind w:left="360" w:hanging="360"/>
        <w:rPr>
          <w:rFonts w:ascii="Times New Roman" w:hAnsi="Times New Roman"/>
          <w:sz w:val="22"/>
          <w:szCs w:val="22"/>
        </w:rPr>
      </w:pPr>
    </w:p>
    <w:p w14:paraId="60361ABE" w14:textId="77777777" w:rsidR="00343976" w:rsidRPr="005C7374" w:rsidRDefault="00343976" w:rsidP="008E682F">
      <w:pPr>
        <w:pStyle w:val="BodyTextIndent2"/>
        <w:numPr>
          <w:ilvl w:val="0"/>
          <w:numId w:val="115"/>
        </w:numPr>
        <w:tabs>
          <w:tab w:val="left" w:pos="9360"/>
        </w:tabs>
        <w:ind w:left="360"/>
        <w:rPr>
          <w:rFonts w:ascii="Times New Roman" w:hAnsi="Times New Roman"/>
          <w:sz w:val="22"/>
          <w:szCs w:val="22"/>
        </w:rPr>
      </w:pPr>
      <w:r w:rsidRPr="005C7374">
        <w:rPr>
          <w:rFonts w:ascii="Times New Roman" w:hAnsi="Times New Roman"/>
          <w:sz w:val="22"/>
          <w:szCs w:val="22"/>
        </w:rPr>
        <w:t>If the Contractor claims that a delay or hindrance entitles the Contractor to additional time to achieve Substantial Completion, the Contractor shall submit a written request to the Owner for such</w:t>
      </w:r>
      <w:r w:rsidR="00662ECC" w:rsidRPr="005C7374">
        <w:rPr>
          <w:rFonts w:ascii="Times New Roman" w:hAnsi="Times New Roman"/>
          <w:sz w:val="22"/>
          <w:szCs w:val="22"/>
        </w:rPr>
        <w:t xml:space="preserve"> additional time within fifteen (15)</w:t>
      </w:r>
      <w:r w:rsidRPr="005C7374">
        <w:rPr>
          <w:rFonts w:ascii="Times New Roman" w:hAnsi="Times New Roman"/>
          <w:sz w:val="22"/>
          <w:szCs w:val="22"/>
        </w:rPr>
        <w:t xml:space="preserve"> </w:t>
      </w:r>
      <w:r w:rsidR="00E142CE" w:rsidRPr="005C7374">
        <w:rPr>
          <w:rFonts w:ascii="Times New Roman" w:hAnsi="Times New Roman"/>
          <w:sz w:val="22"/>
          <w:szCs w:val="22"/>
        </w:rPr>
        <w:t xml:space="preserve">calendar </w:t>
      </w:r>
      <w:r w:rsidRPr="005C7374">
        <w:rPr>
          <w:rFonts w:ascii="Times New Roman" w:hAnsi="Times New Roman"/>
          <w:sz w:val="22"/>
          <w:szCs w:val="22"/>
        </w:rPr>
        <w:t xml:space="preserve">days of the event or condition giving rise to the request.  The written request shall identify the </w:t>
      </w:r>
      <w:r w:rsidR="00F64610" w:rsidRPr="005C7374">
        <w:rPr>
          <w:rFonts w:ascii="Times New Roman" w:hAnsi="Times New Roman"/>
          <w:sz w:val="22"/>
          <w:szCs w:val="22"/>
        </w:rPr>
        <w:t xml:space="preserve">event or condition causing the alleged </w:t>
      </w:r>
      <w:r w:rsidRPr="005C7374">
        <w:rPr>
          <w:rFonts w:ascii="Times New Roman" w:hAnsi="Times New Roman"/>
          <w:sz w:val="22"/>
          <w:szCs w:val="22"/>
        </w:rPr>
        <w:t>delay or hindrance giving rise to the request and show that the Contractor is not responsible for the delay or hindrance</w:t>
      </w:r>
      <w:r w:rsidR="008E45BF" w:rsidRPr="005C7374">
        <w:rPr>
          <w:rFonts w:ascii="Times New Roman" w:hAnsi="Times New Roman"/>
          <w:sz w:val="22"/>
          <w:szCs w:val="22"/>
        </w:rPr>
        <w:t xml:space="preserve"> or for any concurrent delay</w:t>
      </w:r>
      <w:r w:rsidRPr="005C7374">
        <w:rPr>
          <w:rFonts w:ascii="Times New Roman" w:hAnsi="Times New Roman"/>
          <w:sz w:val="22"/>
          <w:szCs w:val="22"/>
        </w:rPr>
        <w:t xml:space="preserve">.  The Contractor shall submit with the request an updated Project </w:t>
      </w:r>
      <w:r w:rsidR="00734870" w:rsidRPr="005C7374">
        <w:rPr>
          <w:rFonts w:ascii="Times New Roman" w:hAnsi="Times New Roman"/>
          <w:sz w:val="22"/>
          <w:szCs w:val="22"/>
        </w:rPr>
        <w:t xml:space="preserve">CPM </w:t>
      </w:r>
      <w:r w:rsidRPr="005C7374">
        <w:rPr>
          <w:rFonts w:ascii="Times New Roman" w:hAnsi="Times New Roman"/>
          <w:sz w:val="22"/>
          <w:szCs w:val="22"/>
        </w:rPr>
        <w:t xml:space="preserve">schedule that shows the impact of the event or condition on the Project </w:t>
      </w:r>
      <w:r w:rsidR="00734870" w:rsidRPr="005C7374">
        <w:rPr>
          <w:rFonts w:ascii="Times New Roman" w:hAnsi="Times New Roman"/>
          <w:sz w:val="22"/>
          <w:szCs w:val="22"/>
        </w:rPr>
        <w:t xml:space="preserve">CPM </w:t>
      </w:r>
      <w:r w:rsidRPr="005C7374">
        <w:rPr>
          <w:rFonts w:ascii="Times New Roman" w:hAnsi="Times New Roman"/>
          <w:sz w:val="22"/>
          <w:szCs w:val="22"/>
        </w:rPr>
        <w:t xml:space="preserve">schedule.  The request and updated Project </w:t>
      </w:r>
      <w:r w:rsidR="00734870" w:rsidRPr="005C7374">
        <w:rPr>
          <w:rFonts w:ascii="Times New Roman" w:hAnsi="Times New Roman"/>
          <w:sz w:val="22"/>
          <w:szCs w:val="22"/>
        </w:rPr>
        <w:t xml:space="preserve">CPM </w:t>
      </w:r>
      <w:r w:rsidRPr="005C7374">
        <w:rPr>
          <w:rFonts w:ascii="Times New Roman" w:hAnsi="Times New Roman"/>
          <w:sz w:val="22"/>
          <w:szCs w:val="22"/>
        </w:rPr>
        <w:t xml:space="preserve">schedule shall be submitted to the Owner </w:t>
      </w:r>
      <w:r w:rsidR="000C5A27" w:rsidRPr="005C7374">
        <w:rPr>
          <w:rFonts w:ascii="Times New Roman" w:hAnsi="Times New Roman"/>
          <w:sz w:val="22"/>
          <w:szCs w:val="22"/>
        </w:rPr>
        <w:t xml:space="preserve">in accordance with </w:t>
      </w:r>
      <w:r w:rsidR="000D0CD6" w:rsidRPr="005C7374">
        <w:rPr>
          <w:rFonts w:ascii="Times New Roman" w:hAnsi="Times New Roman"/>
          <w:sz w:val="22"/>
          <w:szCs w:val="22"/>
        </w:rPr>
        <w:t xml:space="preserve">General Conditions </w:t>
      </w:r>
      <w:r w:rsidR="000C5A27" w:rsidRPr="005C7374">
        <w:rPr>
          <w:rFonts w:ascii="Times New Roman" w:hAnsi="Times New Roman"/>
          <w:sz w:val="22"/>
          <w:szCs w:val="22"/>
        </w:rPr>
        <w:t>Section 10.03</w:t>
      </w:r>
      <w:r w:rsidRPr="005C7374">
        <w:rPr>
          <w:rFonts w:ascii="Times New Roman" w:hAnsi="Times New Roman"/>
          <w:sz w:val="22"/>
          <w:szCs w:val="22"/>
        </w:rPr>
        <w:t xml:space="preserve"> C.  The Owner may request additional documentation to decide the Contractor’s request and the Contractor shall submit such additional documentation within the time period specified by Owner in the Owner’s request for additional documentation. Failure of the Owner to respond in writing to a written request for additional time within thirty (30) </w:t>
      </w:r>
      <w:r w:rsidR="00E142CE" w:rsidRPr="005C7374">
        <w:rPr>
          <w:rFonts w:ascii="Times New Roman" w:hAnsi="Times New Roman"/>
          <w:sz w:val="22"/>
          <w:szCs w:val="22"/>
        </w:rPr>
        <w:t xml:space="preserve">calendar </w:t>
      </w:r>
      <w:r w:rsidRPr="005C7374">
        <w:rPr>
          <w:rFonts w:ascii="Times New Roman" w:hAnsi="Times New Roman"/>
          <w:sz w:val="22"/>
          <w:szCs w:val="22"/>
        </w:rPr>
        <w:t>days shall be deemed a denial of the request unless the Owner extends the period to respond to the written request for additional time by written notice to the Contractor.  While the Owner is considering the Contractor’s request, the Contractor shall proceed with the diligent and prompt performance of the Work.  Denial of additional time shall not entitle the Contractor to additional costs.</w:t>
      </w:r>
    </w:p>
    <w:p w14:paraId="16ACD846" w14:textId="77777777" w:rsidR="00343976" w:rsidRPr="005C7374" w:rsidRDefault="00343976" w:rsidP="008E682F">
      <w:pPr>
        <w:pStyle w:val="BodyTextIndent2"/>
        <w:tabs>
          <w:tab w:val="left" w:pos="720"/>
          <w:tab w:val="left" w:pos="9360"/>
        </w:tabs>
        <w:rPr>
          <w:rFonts w:ascii="Times New Roman" w:hAnsi="Times New Roman"/>
          <w:sz w:val="22"/>
          <w:szCs w:val="22"/>
        </w:rPr>
      </w:pPr>
    </w:p>
    <w:p w14:paraId="7FF1A275" w14:textId="77777777" w:rsidR="00343976" w:rsidRPr="005C7374" w:rsidRDefault="00343976" w:rsidP="008E682F">
      <w:pPr>
        <w:pStyle w:val="ListParagraph"/>
        <w:numPr>
          <w:ilvl w:val="0"/>
          <w:numId w:val="115"/>
        </w:numPr>
        <w:tabs>
          <w:tab w:val="clear" w:pos="720"/>
        </w:tabs>
        <w:ind w:left="360"/>
        <w:jc w:val="both"/>
      </w:pPr>
      <w:r w:rsidRPr="00A63118">
        <w:t xml:space="preserve">The Contractor's failure to comply strictly with any or all parts of </w:t>
      </w:r>
      <w:r w:rsidR="000D0CD6" w:rsidRPr="00A63118">
        <w:t xml:space="preserve">General Conditions </w:t>
      </w:r>
      <w:r w:rsidRPr="005C7374">
        <w:t>Section</w:t>
      </w:r>
      <w:r w:rsidR="000D0CD6" w:rsidRPr="005C7374">
        <w:t>s</w:t>
      </w:r>
      <w:r w:rsidRPr="005C7374">
        <w:t xml:space="preserve"> 10.03 </w:t>
      </w:r>
      <w:r w:rsidR="000D0CD6" w:rsidRPr="005C7374">
        <w:t xml:space="preserve">and 10.04 </w:t>
      </w:r>
      <w:r w:rsidRPr="005C7374">
        <w:t>shall be deemed to be:</w:t>
      </w:r>
    </w:p>
    <w:p w14:paraId="73F26913" w14:textId="77777777" w:rsidR="00343976" w:rsidRPr="005C7374" w:rsidRDefault="00343976" w:rsidP="008E682F">
      <w:pPr>
        <w:pStyle w:val="ListParagraph"/>
        <w:tabs>
          <w:tab w:val="clear" w:pos="720"/>
        </w:tabs>
        <w:ind w:left="360" w:hanging="360"/>
      </w:pPr>
    </w:p>
    <w:p w14:paraId="35B5E06F" w14:textId="77777777" w:rsidR="00343976" w:rsidRPr="005C7374" w:rsidRDefault="008C5EFC" w:rsidP="008E682F">
      <w:pPr>
        <w:pStyle w:val="ListParagraph"/>
        <w:tabs>
          <w:tab w:val="clear" w:pos="720"/>
        </w:tabs>
        <w:ind w:hanging="360"/>
        <w:jc w:val="both"/>
      </w:pPr>
      <w:r w:rsidRPr="005C7374">
        <w:t>1.</w:t>
      </w:r>
      <w:r w:rsidRPr="005C7374">
        <w:tab/>
      </w:r>
      <w:r w:rsidR="00775F19" w:rsidRPr="005C7374">
        <w:t xml:space="preserve">a </w:t>
      </w:r>
      <w:r w:rsidR="00343976" w:rsidRPr="005C7374">
        <w:t xml:space="preserve">conclusive and binding determination on the part of the Contractor that the </w:t>
      </w:r>
      <w:r w:rsidR="00F64610" w:rsidRPr="005C7374">
        <w:t xml:space="preserve">event or condition causing the alleged </w:t>
      </w:r>
      <w:r w:rsidR="00343976" w:rsidRPr="005C7374">
        <w:t>delay or hindrance does not require additional time to</w:t>
      </w:r>
      <w:r w:rsidR="00775F19" w:rsidRPr="005C7374">
        <w:t xml:space="preserve"> achieve Substantial Completion; and</w:t>
      </w:r>
    </w:p>
    <w:p w14:paraId="1D6FD6C5" w14:textId="77777777" w:rsidR="00FB1375" w:rsidRPr="005C7374" w:rsidRDefault="00FB1375" w:rsidP="008E682F">
      <w:pPr>
        <w:pStyle w:val="ListParagraph"/>
        <w:tabs>
          <w:tab w:val="clear" w:pos="720"/>
        </w:tabs>
        <w:ind w:hanging="360"/>
        <w:jc w:val="both"/>
      </w:pPr>
    </w:p>
    <w:p w14:paraId="668F123D" w14:textId="77777777" w:rsidR="00343976" w:rsidRPr="005C7374" w:rsidRDefault="00343976" w:rsidP="008E682F">
      <w:pPr>
        <w:pStyle w:val="ListParagraph"/>
        <w:tabs>
          <w:tab w:val="clear" w:pos="720"/>
        </w:tabs>
        <w:ind w:hanging="360"/>
        <w:jc w:val="both"/>
      </w:pPr>
      <w:r w:rsidRPr="005C7374">
        <w:t>2.</w:t>
      </w:r>
      <w:r w:rsidR="008C5EFC" w:rsidRPr="005C7374">
        <w:tab/>
      </w:r>
      <w:r w:rsidR="00775F19" w:rsidRPr="005C7374">
        <w:t>a</w:t>
      </w:r>
      <w:r w:rsidRPr="005C7374">
        <w:t xml:space="preserve"> w</w:t>
      </w:r>
      <w:r w:rsidR="00C61347" w:rsidRPr="005C7374">
        <w:t>aiver by the Contractor of all C</w:t>
      </w:r>
      <w:r w:rsidRPr="005C7374">
        <w:t xml:space="preserve">laims for additional time to achieve Substantial Completion as a result of the </w:t>
      </w:r>
      <w:r w:rsidR="00F64610" w:rsidRPr="005C7374">
        <w:t xml:space="preserve">event or condition causing </w:t>
      </w:r>
      <w:r w:rsidR="00734870" w:rsidRPr="005C7374">
        <w:t xml:space="preserve">alleged </w:t>
      </w:r>
      <w:r w:rsidRPr="005C7374">
        <w:t>delay or hindrance.</w:t>
      </w:r>
    </w:p>
    <w:p w14:paraId="19BBA3BA" w14:textId="77777777" w:rsidR="00DC6AEC" w:rsidRDefault="00DC6AEC" w:rsidP="008E682F">
      <w:pPr>
        <w:pStyle w:val="Heading2"/>
        <w:spacing w:before="0"/>
        <w:rPr>
          <w:rFonts w:ascii="Times New Roman" w:hAnsi="Times New Roman"/>
          <w:sz w:val="22"/>
          <w:szCs w:val="22"/>
        </w:rPr>
      </w:pPr>
    </w:p>
    <w:p w14:paraId="4E84C9D2" w14:textId="77777777" w:rsidR="00C078AA" w:rsidRPr="005C7374" w:rsidRDefault="00C078AA" w:rsidP="008E682F">
      <w:pPr>
        <w:pStyle w:val="Heading2"/>
        <w:spacing w:before="0"/>
        <w:rPr>
          <w:rFonts w:ascii="Times New Roman" w:hAnsi="Times New Roman"/>
          <w:sz w:val="22"/>
          <w:szCs w:val="22"/>
        </w:rPr>
      </w:pPr>
      <w:bookmarkStart w:id="135" w:name="_Toc41561264"/>
      <w:bookmarkStart w:id="136" w:name="_Toc46817381"/>
      <w:r w:rsidRPr="005C7374">
        <w:rPr>
          <w:rFonts w:ascii="Times New Roman" w:hAnsi="Times New Roman"/>
          <w:sz w:val="22"/>
          <w:szCs w:val="22"/>
        </w:rPr>
        <w:t xml:space="preserve">Section 10.05 </w:t>
      </w:r>
      <w:r w:rsidR="00ED24AF" w:rsidRPr="005C7374">
        <w:rPr>
          <w:rFonts w:ascii="Times New Roman" w:hAnsi="Times New Roman"/>
          <w:sz w:val="22"/>
          <w:szCs w:val="22"/>
        </w:rPr>
        <w:t>-</w:t>
      </w:r>
      <w:r w:rsidRPr="005C7374">
        <w:rPr>
          <w:rFonts w:ascii="Times New Roman" w:hAnsi="Times New Roman"/>
          <w:sz w:val="22"/>
          <w:szCs w:val="22"/>
        </w:rPr>
        <w:t xml:space="preserve"> Continuance of the Work</w:t>
      </w:r>
      <w:bookmarkEnd w:id="135"/>
      <w:bookmarkEnd w:id="136"/>
    </w:p>
    <w:p w14:paraId="573F606B" w14:textId="77777777" w:rsidR="00C078AA" w:rsidRPr="00A63118" w:rsidRDefault="00C078A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3562CEA0" w14:textId="77777777" w:rsidR="009B2FAE" w:rsidRPr="005C7374" w:rsidRDefault="00C078A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Unless </w:t>
      </w:r>
      <w:r w:rsidR="00CC2447" w:rsidRPr="005C7374">
        <w:t>the Owner</w:t>
      </w:r>
      <w:r w:rsidR="00290F55" w:rsidRPr="005C7374">
        <w:t>,</w:t>
      </w:r>
      <w:r w:rsidR="00CC2447" w:rsidRPr="005C7374">
        <w:t xml:space="preserve"> in writing</w:t>
      </w:r>
      <w:r w:rsidR="00290F55" w:rsidRPr="005C7374">
        <w:t>,</w:t>
      </w:r>
      <w:r w:rsidR="00CC2447" w:rsidRPr="005C7374">
        <w:t xml:space="preserve"> permits</w:t>
      </w:r>
      <w:r w:rsidR="006544A1" w:rsidRPr="005C7374">
        <w:t xml:space="preserve"> </w:t>
      </w:r>
      <w:r w:rsidRPr="005C7374">
        <w:t xml:space="preserve">otherwise, the Contractor shall proceed diligently </w:t>
      </w:r>
      <w:r w:rsidR="006544A1" w:rsidRPr="005C7374">
        <w:t xml:space="preserve">and promptly </w:t>
      </w:r>
      <w:r w:rsidRPr="005C7374">
        <w:t>with the performance of the Work</w:t>
      </w:r>
      <w:r w:rsidR="006F16CD" w:rsidRPr="005C7374">
        <w:t xml:space="preserve"> while the Ow</w:t>
      </w:r>
      <w:r w:rsidR="006544A1" w:rsidRPr="005C7374">
        <w:t>ner considers a</w:t>
      </w:r>
      <w:r w:rsidR="006F16CD" w:rsidRPr="005C7374">
        <w:t xml:space="preserve"> </w:t>
      </w:r>
      <w:r w:rsidR="00C301AF" w:rsidRPr="005C7374">
        <w:t xml:space="preserve">notice of </w:t>
      </w:r>
      <w:r w:rsidR="006F16CD" w:rsidRPr="005C7374">
        <w:t>Claim</w:t>
      </w:r>
      <w:r w:rsidR="009B2FAE" w:rsidRPr="005C7374">
        <w:t xml:space="preserve"> filed pursuant to</w:t>
      </w:r>
      <w:r w:rsidR="006544A1" w:rsidRPr="005C7374">
        <w:t xml:space="preserve">: </w:t>
      </w:r>
    </w:p>
    <w:p w14:paraId="2A9D9D3A" w14:textId="77777777" w:rsidR="00FB1375" w:rsidRPr="005C7374" w:rsidRDefault="00FB137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BA59062" w14:textId="77777777" w:rsidR="00FB1375" w:rsidRPr="005C7374" w:rsidRDefault="006544A1" w:rsidP="008E682F">
      <w:pPr>
        <w:pStyle w:val="ListParagraph"/>
        <w:numPr>
          <w:ilvl w:val="0"/>
          <w:numId w:val="1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General Conditions Sections 7.01D and </w:t>
      </w:r>
      <w:proofErr w:type="gramStart"/>
      <w:r w:rsidRPr="005C7374">
        <w:t>10.03;</w:t>
      </w:r>
      <w:proofErr w:type="gramEnd"/>
    </w:p>
    <w:p w14:paraId="19A10966" w14:textId="77777777" w:rsidR="009B2FAE" w:rsidRPr="005C7374" w:rsidRDefault="006544A1"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hanging="360"/>
        <w:jc w:val="both"/>
      </w:pPr>
      <w:r w:rsidRPr="005C7374">
        <w:t xml:space="preserve"> </w:t>
      </w:r>
    </w:p>
    <w:p w14:paraId="51F24307" w14:textId="77777777" w:rsidR="00FB1375" w:rsidRPr="005C7374" w:rsidRDefault="006544A1" w:rsidP="008E682F">
      <w:pPr>
        <w:pStyle w:val="ListParagraph"/>
        <w:numPr>
          <w:ilvl w:val="0"/>
          <w:numId w:val="1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General Conditions</w:t>
      </w:r>
      <w:r w:rsidR="00C301AF" w:rsidRPr="005C7374">
        <w:t xml:space="preserve"> Sections 10.01 and 10.03; </w:t>
      </w:r>
      <w:r w:rsidR="009B2FAE" w:rsidRPr="005C7374">
        <w:t>or</w:t>
      </w:r>
    </w:p>
    <w:p w14:paraId="56024D7E" w14:textId="77777777" w:rsidR="009B2FAE" w:rsidRPr="005C7374" w:rsidRDefault="009B2FA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hanging="360"/>
        <w:jc w:val="both"/>
      </w:pPr>
      <w:r w:rsidRPr="005C7374">
        <w:lastRenderedPageBreak/>
        <w:t xml:space="preserve"> </w:t>
      </w:r>
    </w:p>
    <w:p w14:paraId="3163AE78" w14:textId="77777777" w:rsidR="009B2FAE" w:rsidRPr="005C7374" w:rsidRDefault="00C301AF" w:rsidP="008E682F">
      <w:pPr>
        <w:pStyle w:val="ListParagraph"/>
        <w:numPr>
          <w:ilvl w:val="0"/>
          <w:numId w:val="12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pPr>
      <w:r w:rsidRPr="005C7374">
        <w:t xml:space="preserve">General Conditions Sections 10.02 and </w:t>
      </w:r>
      <w:proofErr w:type="gramStart"/>
      <w:r w:rsidRPr="005C7374">
        <w:t>10.03;</w:t>
      </w:r>
      <w:proofErr w:type="gramEnd"/>
      <w:r w:rsidRPr="005C7374">
        <w:t xml:space="preserve"> </w:t>
      </w:r>
    </w:p>
    <w:p w14:paraId="58290750" w14:textId="77777777" w:rsidR="00FB1375" w:rsidRPr="005C7374" w:rsidRDefault="00FB137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hanging="360"/>
        <w:jc w:val="both"/>
      </w:pPr>
    </w:p>
    <w:p w14:paraId="390A5A1C" w14:textId="77777777" w:rsidR="00C078AA" w:rsidRPr="005C7374" w:rsidRDefault="00C301AF"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or </w:t>
      </w:r>
      <w:r w:rsidR="009B2FAE" w:rsidRPr="005C7374">
        <w:t xml:space="preserve">while the Owner considers </w:t>
      </w:r>
      <w:r w:rsidRPr="005C7374">
        <w:t>a request for additional time to achieve Substantial Completion filed pursuant to General Conditions Sections 10.03 and 10.04</w:t>
      </w:r>
      <w:r w:rsidR="00827534" w:rsidRPr="005C7374">
        <w:t xml:space="preserve"> or while the Owner considers any other Claim</w:t>
      </w:r>
      <w:r w:rsidR="00C078AA" w:rsidRPr="005C7374">
        <w:t>.</w:t>
      </w:r>
      <w:r w:rsidR="00290E90" w:rsidRPr="005C7374">
        <w:t xml:space="preserve">  </w:t>
      </w:r>
    </w:p>
    <w:p w14:paraId="5D2FBA0A" w14:textId="77777777" w:rsidR="001E75D4" w:rsidRPr="005C7374" w:rsidRDefault="001E75D4" w:rsidP="008E682F"/>
    <w:p w14:paraId="0B00F19F" w14:textId="77777777" w:rsidR="00C078AA" w:rsidRPr="005C7374" w:rsidRDefault="00C078AA" w:rsidP="008E682F">
      <w:pPr>
        <w:pStyle w:val="Heading2"/>
        <w:spacing w:before="0"/>
        <w:jc w:val="both"/>
        <w:rPr>
          <w:rFonts w:ascii="Times New Roman" w:hAnsi="Times New Roman"/>
          <w:sz w:val="22"/>
          <w:szCs w:val="22"/>
        </w:rPr>
      </w:pPr>
      <w:bookmarkStart w:id="137" w:name="_Toc41561265"/>
      <w:bookmarkStart w:id="138" w:name="_Toc46817382"/>
      <w:r w:rsidRPr="005C7374">
        <w:rPr>
          <w:rFonts w:ascii="Times New Roman" w:hAnsi="Times New Roman"/>
          <w:sz w:val="22"/>
          <w:szCs w:val="22"/>
        </w:rPr>
        <w:t>Section 10.06 - Resolution of Claim</w:t>
      </w:r>
      <w:bookmarkEnd w:id="137"/>
      <w:bookmarkEnd w:id="138"/>
    </w:p>
    <w:p w14:paraId="3E420806" w14:textId="77777777" w:rsidR="00C078AA" w:rsidRPr="00A63118" w:rsidRDefault="00C078AA" w:rsidP="008E682F"/>
    <w:p w14:paraId="063AAEEA" w14:textId="77777777" w:rsidR="00827534" w:rsidRPr="005C7374" w:rsidRDefault="00C078AA" w:rsidP="008E682F">
      <w:pPr>
        <w:pStyle w:val="ListParagraph"/>
        <w:numPr>
          <w:ilvl w:val="0"/>
          <w:numId w:val="132"/>
        </w:numPr>
        <w:tabs>
          <w:tab w:val="clear" w:pos="720"/>
          <w:tab w:val="left" w:pos="360"/>
        </w:tabs>
        <w:ind w:left="360"/>
        <w:jc w:val="both"/>
      </w:pPr>
      <w:r w:rsidRPr="005C7374">
        <w:t xml:space="preserve">Any </w:t>
      </w:r>
      <w:bookmarkStart w:id="139" w:name="_Hlk495573488"/>
      <w:r w:rsidRPr="005C7374">
        <w:t xml:space="preserve">resolution or determination by the Owner of a Claim </w:t>
      </w:r>
      <w:bookmarkStart w:id="140" w:name="_Hlk495578182"/>
      <w:r w:rsidR="00827534" w:rsidRPr="005C7374">
        <w:t xml:space="preserve">or a request for additional time </w:t>
      </w:r>
      <w:bookmarkStart w:id="141" w:name="_Hlk495573235"/>
      <w:r w:rsidR="00827534" w:rsidRPr="005C7374">
        <w:t>to achieve Substantial Completion</w:t>
      </w:r>
      <w:bookmarkEnd w:id="140"/>
      <w:bookmarkEnd w:id="141"/>
      <w:r w:rsidR="00827534" w:rsidRPr="005C7374">
        <w:t xml:space="preserve"> </w:t>
      </w:r>
      <w:bookmarkEnd w:id="139"/>
      <w:r w:rsidRPr="005C7374">
        <w:t>shall be final, binding and conclusive on the Contractor</w:t>
      </w:r>
      <w:r w:rsidR="00101999" w:rsidRPr="005C7374">
        <w:t xml:space="preserve"> unless</w:t>
      </w:r>
      <w:r w:rsidRPr="005C7374">
        <w:t xml:space="preserve"> </w:t>
      </w:r>
      <w:r w:rsidR="00101999" w:rsidRPr="005C7374">
        <w:t>w</w:t>
      </w:r>
      <w:r w:rsidRPr="005C7374">
        <w:t xml:space="preserve">ithin </w:t>
      </w:r>
      <w:r w:rsidR="00290F55" w:rsidRPr="005C7374">
        <w:t>fifteen</w:t>
      </w:r>
      <w:r w:rsidRPr="005C7374">
        <w:t xml:space="preserve"> (1</w:t>
      </w:r>
      <w:r w:rsidR="00290F55" w:rsidRPr="005C7374">
        <w:t>5</w:t>
      </w:r>
      <w:r w:rsidRPr="005C7374">
        <w:t xml:space="preserve">) </w:t>
      </w:r>
      <w:r w:rsidR="00E142CE" w:rsidRPr="005C7374">
        <w:t>calendar</w:t>
      </w:r>
      <w:r w:rsidRPr="005C7374">
        <w:t xml:space="preserve"> days after receiving notice of the Owner's resolution, the Contractor file</w:t>
      </w:r>
      <w:r w:rsidR="00101999" w:rsidRPr="005C7374">
        <w:t>s</w:t>
      </w:r>
      <w:r w:rsidRPr="005C7374">
        <w:t xml:space="preserve"> a written </w:t>
      </w:r>
      <w:bookmarkStart w:id="142" w:name="_Hlk495573611"/>
      <w:r w:rsidR="0081505E" w:rsidRPr="005C7374">
        <w:t>notice</w:t>
      </w:r>
      <w:r w:rsidRPr="005C7374">
        <w:t xml:space="preserve"> with the Owner that the Contractor reserves the Contractor's rights </w:t>
      </w:r>
      <w:r w:rsidR="0099748F" w:rsidRPr="005C7374">
        <w:t xml:space="preserve">under the Contract </w:t>
      </w:r>
      <w:r w:rsidRPr="005C7374">
        <w:t>in connection with the matters covered by said resolution</w:t>
      </w:r>
      <w:r w:rsidR="0099748F" w:rsidRPr="005C7374">
        <w:t xml:space="preserve"> or determination</w:t>
      </w:r>
      <w:r w:rsidRPr="005C7374">
        <w:t>.</w:t>
      </w:r>
      <w:r w:rsidR="00101999" w:rsidRPr="005C7374">
        <w:t xml:space="preserve">  </w:t>
      </w:r>
      <w:bookmarkEnd w:id="142"/>
      <w:r w:rsidR="00E4032A" w:rsidRPr="005C7374">
        <w:t xml:space="preserve">The written </w:t>
      </w:r>
      <w:r w:rsidR="0081505E" w:rsidRPr="005C7374">
        <w:t>notice</w:t>
      </w:r>
      <w:r w:rsidR="00E4032A" w:rsidRPr="005C7374">
        <w:t xml:space="preserve"> shall be filed in stri</w:t>
      </w:r>
      <w:r w:rsidR="000C5A27" w:rsidRPr="005C7374">
        <w:t xml:space="preserve">ct accordance with </w:t>
      </w:r>
      <w:r w:rsidR="000D0CD6" w:rsidRPr="005C7374">
        <w:t xml:space="preserve">General Conditions </w:t>
      </w:r>
      <w:r w:rsidR="000C5A27" w:rsidRPr="005C7374">
        <w:t>Section</w:t>
      </w:r>
      <w:r w:rsidR="000D0CD6" w:rsidRPr="005C7374">
        <w:t>s</w:t>
      </w:r>
      <w:r w:rsidR="000C5A27" w:rsidRPr="005C7374">
        <w:t xml:space="preserve"> 10.03</w:t>
      </w:r>
      <w:r w:rsidR="00E4032A" w:rsidRPr="005C7374">
        <w:t xml:space="preserve"> C</w:t>
      </w:r>
      <w:r w:rsidR="000D0CD6" w:rsidRPr="005C7374">
        <w:t xml:space="preserve"> and </w:t>
      </w:r>
      <w:r w:rsidR="00E4032A" w:rsidRPr="005C7374">
        <w:t xml:space="preserve">10.06.  </w:t>
      </w:r>
      <w:r w:rsidR="00101999" w:rsidRPr="005C7374">
        <w:t>The Contractor's failure to comply strictly with</w:t>
      </w:r>
      <w:r w:rsidR="00E4032A" w:rsidRPr="005C7374">
        <w:t xml:space="preserve"> these</w:t>
      </w:r>
      <w:r w:rsidR="00101999" w:rsidRPr="005C7374">
        <w:t xml:space="preserve"> requirement</w:t>
      </w:r>
      <w:r w:rsidR="00E4032A" w:rsidRPr="005C7374">
        <w:t>s</w:t>
      </w:r>
      <w:r w:rsidR="00101999" w:rsidRPr="005C7374">
        <w:t xml:space="preserve"> shall be deemed to be a w</w:t>
      </w:r>
      <w:r w:rsidR="00C61347" w:rsidRPr="005C7374">
        <w:t>aiver by the Contractor of all C</w:t>
      </w:r>
      <w:r w:rsidR="00101999" w:rsidRPr="005C7374">
        <w:t>laims for additional compensation or damages</w:t>
      </w:r>
      <w:r w:rsidR="00E4032A" w:rsidRPr="005C7374">
        <w:t xml:space="preserve"> included in the Claim</w:t>
      </w:r>
      <w:r w:rsidR="00827534" w:rsidRPr="005C7374">
        <w:t xml:space="preserve"> and the request for additional time to achieve Substantial Completion</w:t>
      </w:r>
      <w:r w:rsidR="00E4032A" w:rsidRPr="005C7374">
        <w:t>.</w:t>
      </w:r>
      <w:r w:rsidR="00827534" w:rsidRPr="005C7374">
        <w:t xml:space="preserve">  </w:t>
      </w:r>
    </w:p>
    <w:p w14:paraId="14550D98" w14:textId="77777777" w:rsidR="00827534" w:rsidRPr="005C7374" w:rsidRDefault="00827534" w:rsidP="008E682F">
      <w:pPr>
        <w:pStyle w:val="ListParagraph"/>
        <w:ind w:left="360"/>
        <w:jc w:val="both"/>
      </w:pPr>
    </w:p>
    <w:p w14:paraId="1DF737BE" w14:textId="77777777" w:rsidR="008554FA" w:rsidRPr="005C7374" w:rsidRDefault="00CD0BD7" w:rsidP="008E682F">
      <w:pPr>
        <w:tabs>
          <w:tab w:val="clear" w:pos="720"/>
          <w:tab w:val="left" w:pos="360"/>
        </w:tabs>
        <w:ind w:left="360" w:hanging="360"/>
        <w:jc w:val="both"/>
      </w:pPr>
      <w:r w:rsidRPr="005C7374">
        <w:t>B.</w:t>
      </w:r>
      <w:r w:rsidRPr="005C7374">
        <w:tab/>
      </w:r>
      <w:r w:rsidR="00827534" w:rsidRPr="005C7374">
        <w:t xml:space="preserve">After any resolution or determination </w:t>
      </w:r>
      <w:bookmarkStart w:id="143" w:name="_Hlk495577808"/>
      <w:r w:rsidR="00827534" w:rsidRPr="005C7374">
        <w:t>by the Owner of a Claim or a request for additional time to achieve Substantial Completion,</w:t>
      </w:r>
      <w:bookmarkEnd w:id="143"/>
      <w:r w:rsidR="00827534" w:rsidRPr="005C7374">
        <w:t xml:space="preserve"> the Contractor shall proceed diligently and promptly with the perfor</w:t>
      </w:r>
      <w:r w:rsidR="00095BD2" w:rsidRPr="005C7374">
        <w:t>mance of the Work whether</w:t>
      </w:r>
      <w:r w:rsidR="00827534" w:rsidRPr="005C7374">
        <w:t xml:space="preserve"> </w:t>
      </w:r>
      <w:r w:rsidR="00347B95" w:rsidRPr="005C7374">
        <w:t xml:space="preserve">the </w:t>
      </w:r>
      <w:r w:rsidR="00827534" w:rsidRPr="005C7374">
        <w:t xml:space="preserve">Contractor files a written </w:t>
      </w:r>
      <w:r w:rsidR="0081505E" w:rsidRPr="005C7374">
        <w:t>notice</w:t>
      </w:r>
      <w:r w:rsidR="00827534" w:rsidRPr="005C7374">
        <w:t xml:space="preserve"> with the Owner that the Contractor reserves the Contractor's rights under the Contract in connection with the matters covered by said resolution or determination</w:t>
      </w:r>
      <w:r w:rsidR="008554FA" w:rsidRPr="005C7374">
        <w:t xml:space="preserve"> or the Contractor does n</w:t>
      </w:r>
      <w:r w:rsidR="0081505E" w:rsidRPr="005C7374">
        <w:t>ot file such a written notice</w:t>
      </w:r>
      <w:r w:rsidR="00827534" w:rsidRPr="005C7374">
        <w:t xml:space="preserve">.  </w:t>
      </w:r>
      <w:r w:rsidR="00175FC4" w:rsidRPr="005C7374">
        <w:t xml:space="preserve">Nothing in this paragraph waives any of the Owner’s rights under the Contract. </w:t>
      </w:r>
    </w:p>
    <w:p w14:paraId="30223E5B" w14:textId="77777777" w:rsidR="008554FA" w:rsidRPr="005C7374" w:rsidRDefault="008554FA" w:rsidP="008E682F">
      <w:pPr>
        <w:pStyle w:val="ListParagraph"/>
      </w:pPr>
    </w:p>
    <w:p w14:paraId="2CBEE3BB" w14:textId="77777777" w:rsidR="001E694E" w:rsidRPr="005C7374" w:rsidRDefault="008E361E" w:rsidP="008E682F">
      <w:pPr>
        <w:pStyle w:val="ListParagraph"/>
        <w:numPr>
          <w:ilvl w:val="0"/>
          <w:numId w:val="65"/>
        </w:numPr>
        <w:jc w:val="both"/>
      </w:pPr>
      <w:r w:rsidRPr="005C7374">
        <w:t xml:space="preserve">Contractor shall file no action or proceeding in a court </w:t>
      </w:r>
      <w:r w:rsidR="001E694E" w:rsidRPr="005C7374">
        <w:t>challenging</w:t>
      </w:r>
      <w:r w:rsidRPr="005C7374">
        <w:t xml:space="preserve"> any resolution or determination by the Owner of a Claim or a request for additional time to achieve Substantial Completion unless the Contractor shall have strictly complied with </w:t>
      </w:r>
      <w:r w:rsidR="001E694E" w:rsidRPr="005C7374">
        <w:t xml:space="preserve">all the requirements relating to the giving of notice and of information with respect to such Claim or request for additional time to achieve Substantial Completion in this General Conditions Article 10.  </w:t>
      </w:r>
      <w:bookmarkStart w:id="144" w:name="_Hlk506469076"/>
      <w:r w:rsidR="001E694E" w:rsidRPr="005C7374">
        <w:t>Nothing in this paragraph waives any of Owner’s rights under the Contract.</w:t>
      </w:r>
    </w:p>
    <w:bookmarkEnd w:id="144"/>
    <w:p w14:paraId="32333907" w14:textId="77777777" w:rsidR="001E694E" w:rsidRPr="005C7374" w:rsidRDefault="001E694E" w:rsidP="008E682F">
      <w:pPr>
        <w:pStyle w:val="ListParagraph"/>
      </w:pPr>
    </w:p>
    <w:p w14:paraId="721F8EF1" w14:textId="77777777" w:rsidR="00C078AA" w:rsidRPr="005C7374" w:rsidRDefault="008554FA" w:rsidP="008E682F">
      <w:pPr>
        <w:pStyle w:val="ListParagraph"/>
        <w:numPr>
          <w:ilvl w:val="0"/>
          <w:numId w:val="65"/>
        </w:numPr>
        <w:jc w:val="both"/>
      </w:pPr>
      <w:r w:rsidRPr="005C7374">
        <w:t xml:space="preserve">Contractor shall file </w:t>
      </w:r>
      <w:bookmarkStart w:id="145" w:name="_Hlk495578534"/>
      <w:r w:rsidR="008E361E" w:rsidRPr="005C7374">
        <w:t>no</w:t>
      </w:r>
      <w:r w:rsidRPr="005C7374">
        <w:t xml:space="preserve"> action or proceeding </w:t>
      </w:r>
      <w:r w:rsidR="008E361E" w:rsidRPr="005C7374">
        <w:t xml:space="preserve">in court </w:t>
      </w:r>
      <w:bookmarkStart w:id="146" w:name="_Hlk497395969"/>
      <w:r w:rsidR="001E694E" w:rsidRPr="005C7374">
        <w:t>challenging</w:t>
      </w:r>
      <w:r w:rsidRPr="005C7374">
        <w:t xml:space="preserve"> any resolution or determination by the Owner of a Claim or a request for additional time to achieve Substantial Completion </w:t>
      </w:r>
      <w:bookmarkEnd w:id="146"/>
      <w:r w:rsidRPr="005C7374">
        <w:t xml:space="preserve">until </w:t>
      </w:r>
      <w:r w:rsidR="004664E6" w:rsidRPr="005C7374">
        <w:t>Contractor has achieved Physical</w:t>
      </w:r>
      <w:r w:rsidRPr="005C7374">
        <w:t xml:space="preserve"> Completion of the Work.</w:t>
      </w:r>
      <w:bookmarkEnd w:id="145"/>
      <w:r w:rsidRPr="005C7374">
        <w:t xml:space="preserve">  </w:t>
      </w:r>
      <w:r w:rsidR="00A76240" w:rsidRPr="005C7374">
        <w:t>Contractor agrees that any court</w:t>
      </w:r>
      <w:r w:rsidR="001E694E" w:rsidRPr="005C7374">
        <w:t xml:space="preserve"> action or proceeding challenging</w:t>
      </w:r>
      <w:r w:rsidR="00A76240" w:rsidRPr="005C7374">
        <w:t xml:space="preserve"> any resolution or determination by the Owner of a Claim or a request for additional time to achieve Substantial Completion filed b</w:t>
      </w:r>
      <w:r w:rsidR="004664E6" w:rsidRPr="005C7374">
        <w:t>efore Contractor has achieved Physical</w:t>
      </w:r>
      <w:r w:rsidR="00A76240" w:rsidRPr="005C7374">
        <w:t xml:space="preserve"> Completion of the Work is premature.</w:t>
      </w:r>
      <w:bookmarkStart w:id="147" w:name="_Hlk495578570"/>
      <w:r w:rsidR="00A76240" w:rsidRPr="005C7374">
        <w:t xml:space="preserve"> </w:t>
      </w:r>
      <w:bookmarkEnd w:id="147"/>
      <w:r w:rsidR="00A76240" w:rsidRPr="005C7374">
        <w:t xml:space="preserve"> </w:t>
      </w:r>
      <w:bookmarkStart w:id="148" w:name="_Hlk497396275"/>
      <w:r w:rsidRPr="005C7374">
        <w:t xml:space="preserve">Nothing in this paragraph waives </w:t>
      </w:r>
      <w:r w:rsidR="00A76240" w:rsidRPr="005C7374">
        <w:t xml:space="preserve">any of </w:t>
      </w:r>
      <w:r w:rsidRPr="005C7374">
        <w:t>Owner’s rights under the Contract.</w:t>
      </w:r>
      <w:bookmarkEnd w:id="148"/>
      <w:r w:rsidRPr="005C7374">
        <w:t xml:space="preserve">  </w:t>
      </w:r>
      <w:r w:rsidR="00EF6B36" w:rsidRPr="005C7374">
        <w:t>The Owner, in its sole and exclusive discretion, may modify this paragraph by a Contract Amendment.</w:t>
      </w:r>
    </w:p>
    <w:p w14:paraId="3FBBA5BE" w14:textId="77777777" w:rsidR="00990E0B" w:rsidRPr="005C7374" w:rsidRDefault="00990E0B" w:rsidP="008E682F">
      <w:pPr>
        <w:jc w:val="both"/>
      </w:pPr>
    </w:p>
    <w:p w14:paraId="1CD23CF9" w14:textId="0915E9CC" w:rsidR="0099748F" w:rsidRDefault="0099748F" w:rsidP="008E682F">
      <w:pPr>
        <w:pStyle w:val="ListParagraph"/>
        <w:numPr>
          <w:ilvl w:val="0"/>
          <w:numId w:val="65"/>
        </w:numPr>
        <w:jc w:val="both"/>
      </w:pPr>
      <w:r w:rsidRPr="005C7374">
        <w:t xml:space="preserve">At its </w:t>
      </w:r>
      <w:r w:rsidR="00C06DD2" w:rsidRPr="005C7374">
        <w:t xml:space="preserve">sole and exclusive </w:t>
      </w:r>
      <w:r w:rsidRPr="005C7374">
        <w:t xml:space="preserve">discretion, the Owner may resolve any Claim </w:t>
      </w:r>
      <w:r w:rsidR="00A76240" w:rsidRPr="005C7374">
        <w:t xml:space="preserve">or a request for additional time to achieve Substantial Completion </w:t>
      </w:r>
      <w:r w:rsidRPr="005C7374">
        <w:t>without waiving its rights under the Contract.</w:t>
      </w:r>
    </w:p>
    <w:p w14:paraId="28B6E21F" w14:textId="77777777" w:rsidR="006E3777" w:rsidRPr="005C7374" w:rsidRDefault="006E3777" w:rsidP="006E3777">
      <w:pPr>
        <w:jc w:val="both"/>
      </w:pPr>
    </w:p>
    <w:p w14:paraId="049AF075" w14:textId="77777777" w:rsidR="00C5721D" w:rsidRPr="005C7374" w:rsidRDefault="00C5721D" w:rsidP="008E682F">
      <w:pPr>
        <w:pStyle w:val="Heading1"/>
        <w:spacing w:before="0" w:after="0"/>
        <w:rPr>
          <w:sz w:val="22"/>
          <w:szCs w:val="22"/>
        </w:rPr>
      </w:pPr>
      <w:bookmarkStart w:id="149" w:name="_Toc41561266"/>
      <w:bookmarkStart w:id="150" w:name="_Toc46817383"/>
      <w:r w:rsidRPr="005C7374">
        <w:rPr>
          <w:sz w:val="22"/>
          <w:szCs w:val="22"/>
        </w:rPr>
        <w:t>ARTICLE 1</w:t>
      </w:r>
      <w:r w:rsidR="00893327" w:rsidRPr="005C7374">
        <w:rPr>
          <w:sz w:val="22"/>
          <w:szCs w:val="22"/>
        </w:rPr>
        <w:t>1</w:t>
      </w:r>
      <w:r w:rsidRPr="005C7374">
        <w:rPr>
          <w:sz w:val="22"/>
          <w:szCs w:val="22"/>
        </w:rPr>
        <w:t xml:space="preserve"> </w:t>
      </w:r>
      <w:r w:rsidR="00943F1A">
        <w:rPr>
          <w:sz w:val="22"/>
          <w:szCs w:val="22"/>
        </w:rPr>
        <w:t>–</w:t>
      </w:r>
      <w:r w:rsidRPr="005C7374">
        <w:rPr>
          <w:sz w:val="22"/>
          <w:szCs w:val="22"/>
        </w:rPr>
        <w:t xml:space="preserve"> TERMINATION OR SUSPENSION</w:t>
      </w:r>
      <w:bookmarkEnd w:id="149"/>
      <w:bookmarkEnd w:id="150"/>
    </w:p>
    <w:p w14:paraId="47076443"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19E3B2E" w14:textId="77777777" w:rsidR="00C5721D" w:rsidRPr="005C7374" w:rsidRDefault="00C5721D" w:rsidP="008E682F">
      <w:pPr>
        <w:pStyle w:val="Heading2"/>
        <w:spacing w:before="0"/>
        <w:jc w:val="both"/>
        <w:rPr>
          <w:rFonts w:ascii="Times New Roman" w:hAnsi="Times New Roman"/>
          <w:sz w:val="22"/>
          <w:szCs w:val="22"/>
        </w:rPr>
      </w:pPr>
      <w:bookmarkStart w:id="151" w:name="_Toc41561267"/>
      <w:bookmarkStart w:id="152" w:name="_Toc46817384"/>
      <w:r w:rsidRPr="005C7374">
        <w:rPr>
          <w:rFonts w:ascii="Times New Roman" w:hAnsi="Times New Roman"/>
          <w:sz w:val="22"/>
          <w:szCs w:val="22"/>
        </w:rPr>
        <w:t>Section 1</w:t>
      </w:r>
      <w:r w:rsidR="005113FF" w:rsidRPr="005C7374">
        <w:rPr>
          <w:rFonts w:ascii="Times New Roman" w:hAnsi="Times New Roman"/>
          <w:sz w:val="22"/>
          <w:szCs w:val="22"/>
        </w:rPr>
        <w:t>1</w:t>
      </w:r>
      <w:r w:rsidRPr="005C7374">
        <w:rPr>
          <w:rFonts w:ascii="Times New Roman" w:hAnsi="Times New Roman"/>
          <w:sz w:val="22"/>
          <w:szCs w:val="22"/>
        </w:rPr>
        <w:t xml:space="preserve">.01 </w:t>
      </w:r>
      <w:r w:rsidR="00943F1A">
        <w:rPr>
          <w:rFonts w:ascii="Times New Roman" w:hAnsi="Times New Roman"/>
          <w:sz w:val="22"/>
          <w:szCs w:val="22"/>
        </w:rPr>
        <w:t>–</w:t>
      </w:r>
      <w:r w:rsidRPr="005C7374">
        <w:rPr>
          <w:rFonts w:ascii="Times New Roman" w:hAnsi="Times New Roman"/>
          <w:sz w:val="22"/>
          <w:szCs w:val="22"/>
        </w:rPr>
        <w:t xml:space="preserve"> </w:t>
      </w:r>
      <w:r w:rsidR="00E904F0">
        <w:rPr>
          <w:rFonts w:ascii="Times New Roman" w:hAnsi="Times New Roman"/>
          <w:sz w:val="22"/>
          <w:szCs w:val="22"/>
        </w:rPr>
        <w:t>Termination for Cause</w:t>
      </w:r>
      <w:bookmarkEnd w:id="151"/>
      <w:bookmarkEnd w:id="152"/>
    </w:p>
    <w:p w14:paraId="2E510936"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5DB2A9E" w14:textId="77777777" w:rsidR="00DC43F2" w:rsidRPr="005C7374" w:rsidRDefault="00C5721D" w:rsidP="008E682F">
      <w:pPr>
        <w:pStyle w:val="ListParagraph"/>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In the event that any provision of the Contract is violated by the Contractor or by any Subcontractor, the Owner may serve written notice upon the Contractor and upon the Contractor's surety, if any, of the Owner's int</w:t>
      </w:r>
      <w:r w:rsidR="00B867E4">
        <w:t>ention to declare a Contractor Default (defined in the Performance Bond)</w:t>
      </w:r>
      <w:r w:rsidR="009D292E">
        <w:t xml:space="preserve"> and terminate the Contract</w:t>
      </w:r>
      <w:r w:rsidR="008B6733" w:rsidRPr="005C7374">
        <w:t xml:space="preserve">.  </w:t>
      </w:r>
      <w:r w:rsidR="00681FA9" w:rsidRPr="005C7374">
        <w:t>S</w:t>
      </w:r>
      <w:r w:rsidRPr="005C7374">
        <w:t>uch notice shall contain the reasons for the intent</w:t>
      </w:r>
      <w:r w:rsidR="00B867E4">
        <w:t>ion to declare a Contractor Default</w:t>
      </w:r>
      <w:r w:rsidR="009D292E">
        <w:t xml:space="preserve"> and </w:t>
      </w:r>
      <w:r w:rsidR="009D292E">
        <w:lastRenderedPageBreak/>
        <w:t>terminate the Contract</w:t>
      </w:r>
      <w:r w:rsidRPr="005C7374">
        <w:t>.</w:t>
      </w:r>
      <w:r w:rsidR="00E026A5">
        <w:t xml:space="preserve">  The Contractor </w:t>
      </w:r>
      <w:r w:rsidR="00B24666" w:rsidRPr="005C7374">
        <w:t>will be allowed an opportu</w:t>
      </w:r>
      <w:r w:rsidR="00B867E4">
        <w:t>nity to show why the Owner should not declare a Contractor Default</w:t>
      </w:r>
      <w:r w:rsidR="009D292E">
        <w:t xml:space="preserve"> and why the Contractor’s Contract should not be terminated for cause</w:t>
      </w:r>
      <w:r w:rsidR="00B24666" w:rsidRPr="005C7374">
        <w:t>.</w:t>
      </w:r>
      <w:r w:rsidR="00E026A5">
        <w:t xml:space="preserve">  If the violation </w:t>
      </w:r>
      <w:r w:rsidRPr="005C7374">
        <w:t xml:space="preserve">shall not cease or arrangements satisfactory to the Owner </w:t>
      </w:r>
      <w:r w:rsidR="00BA605F" w:rsidRPr="005C7374">
        <w:t>are</w:t>
      </w:r>
      <w:r w:rsidRPr="005C7374">
        <w:t xml:space="preserve"> not made, the </w:t>
      </w:r>
      <w:r w:rsidR="00E026A5">
        <w:t xml:space="preserve">Owner, in writing, may declare a </w:t>
      </w:r>
      <w:r w:rsidRPr="005C7374">
        <w:t>Contract</w:t>
      </w:r>
      <w:r w:rsidR="00E026A5">
        <w:t>or Default</w:t>
      </w:r>
      <w:r w:rsidR="00FC79D6">
        <w:t xml:space="preserve"> and the Contract shall terminate upon the date specified by the Owner in the declaration of Contractor Default</w:t>
      </w:r>
      <w:r w:rsidR="00E026A5">
        <w:t xml:space="preserve">.  The Owner shall send the Contractor and </w:t>
      </w:r>
      <w:r w:rsidR="00943F1A">
        <w:t>the Contractor’s surety, if any, written notice of a</w:t>
      </w:r>
      <w:r w:rsidR="00E904F0">
        <w:t>nd a copy of the</w:t>
      </w:r>
      <w:r w:rsidR="00943F1A">
        <w:t xml:space="preserve"> declaration of Contractor Default</w:t>
      </w:r>
      <w:r w:rsidR="00FC79D6">
        <w:t xml:space="preserve"> and termination of the Contract</w:t>
      </w:r>
      <w:r w:rsidRPr="005C7374">
        <w:t>.</w:t>
      </w:r>
      <w:r w:rsidR="00FC79D6">
        <w:t xml:space="preserve">  In the event of a</w:t>
      </w:r>
      <w:r w:rsidR="00DE6976">
        <w:t xml:space="preserve"> declaration</w:t>
      </w:r>
      <w:r w:rsidR="00FC79D6">
        <w:t xml:space="preserve"> of Contractor Default</w:t>
      </w:r>
      <w:r w:rsidR="00E904F0">
        <w:t xml:space="preserve"> and termination of the Contract</w:t>
      </w:r>
      <w:r w:rsidR="00DE6976">
        <w:t>, the Owner has the remedies set forth in the Performance Bond</w:t>
      </w:r>
      <w:r w:rsidR="004146F3">
        <w:t xml:space="preserve">, the </w:t>
      </w:r>
      <w:r w:rsidR="00930CDC">
        <w:t>Contract,</w:t>
      </w:r>
      <w:r w:rsidR="00DE6976">
        <w:t xml:space="preserve"> and all remedies at law or in equity.  </w:t>
      </w:r>
    </w:p>
    <w:p w14:paraId="73FED81C" w14:textId="77777777" w:rsidR="00C078AA" w:rsidRPr="005C7374" w:rsidRDefault="00C078A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12B59134" w14:textId="77777777" w:rsidR="00DC43F2" w:rsidRPr="005C7374" w:rsidRDefault="00C5721D" w:rsidP="008E682F">
      <w:pPr>
        <w:pStyle w:val="ListParagraph"/>
        <w:numPr>
          <w:ilvl w:val="0"/>
          <w:numId w:val="4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In t</w:t>
      </w:r>
      <w:r w:rsidR="002728EA">
        <w:t>he event of any such termination</w:t>
      </w:r>
      <w:r w:rsidR="00BF294E">
        <w:t xml:space="preserve">, the Owner may </w:t>
      </w:r>
      <w:r w:rsidRPr="005C7374">
        <w:t xml:space="preserve">take over the Work and prosecute </w:t>
      </w:r>
      <w:r w:rsidR="00BA605F" w:rsidRPr="005C7374">
        <w:t xml:space="preserve">the Contract to </w:t>
      </w:r>
      <w:r w:rsidRPr="005C7374">
        <w:t>completion</w:t>
      </w:r>
      <w:r w:rsidR="00BA605F" w:rsidRPr="005C7374">
        <w:t xml:space="preserve"> and </w:t>
      </w:r>
      <w:r w:rsidRPr="005C7374">
        <w:t xml:space="preserve">take possession of and may utilize such materials, appliances, and </w:t>
      </w:r>
      <w:r w:rsidR="00BA605F" w:rsidRPr="005C7374">
        <w:t>equipment</w:t>
      </w:r>
      <w:r w:rsidRPr="005C7374">
        <w:t xml:space="preserve"> on the Site and necessary or useful in completing the Work.</w:t>
      </w:r>
      <w:r w:rsidR="00BA605F" w:rsidRPr="005C7374">
        <w:t xml:space="preserve">  The Contractor and Contractor's surety shall be liable to the Owner for all costs incurred by the Owner.</w:t>
      </w:r>
    </w:p>
    <w:p w14:paraId="5A902213" w14:textId="77777777" w:rsidR="00F24DF6" w:rsidRPr="005C7374" w:rsidRDefault="00F24DF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667816DB" w14:textId="77777777" w:rsidR="00DC43F2" w:rsidRPr="005C7374" w:rsidRDefault="00C5721D" w:rsidP="008E682F">
      <w:pPr>
        <w:pStyle w:val="ListParagraph"/>
        <w:numPr>
          <w:ilvl w:val="0"/>
          <w:numId w:val="46"/>
        </w:numPr>
        <w:tabs>
          <w:tab w:val="left" w:pos="9000"/>
        </w:tabs>
        <w:jc w:val="both"/>
      </w:pPr>
      <w:r w:rsidRPr="005C7374">
        <w:t xml:space="preserve">In the event the </w:t>
      </w:r>
      <w:r w:rsidR="002728EA">
        <w:t>termination for cause</w:t>
      </w:r>
      <w:r w:rsidRPr="005C7374">
        <w:t xml:space="preserve"> is determined to be improper, the </w:t>
      </w:r>
      <w:r w:rsidR="002728EA">
        <w:t>termination</w:t>
      </w:r>
      <w:r w:rsidRPr="005C7374">
        <w:t xml:space="preserve"> shall be deemed a </w:t>
      </w:r>
      <w:r w:rsidR="00B67A22" w:rsidRPr="005C7374">
        <w:t>t</w:t>
      </w:r>
      <w:r w:rsidRPr="005C7374">
        <w:t>ermination</w:t>
      </w:r>
      <w:r w:rsidR="000A463F" w:rsidRPr="005C7374">
        <w:t xml:space="preserve"> </w:t>
      </w:r>
      <w:r w:rsidRPr="005C7374">
        <w:t xml:space="preserve">pursuant to </w:t>
      </w:r>
      <w:r w:rsidR="00123AE0" w:rsidRPr="005C7374">
        <w:t xml:space="preserve">General Conditions </w:t>
      </w:r>
      <w:r w:rsidRPr="005C7374">
        <w:t xml:space="preserve">Section </w:t>
      </w:r>
      <w:r w:rsidR="000A2043" w:rsidRPr="005C7374">
        <w:t>11.02 – Termination for Convenience of Owner.</w:t>
      </w:r>
    </w:p>
    <w:p w14:paraId="2811B53D" w14:textId="77777777" w:rsidR="00143FB0" w:rsidRPr="005C7374" w:rsidRDefault="00143FB0" w:rsidP="008E682F"/>
    <w:p w14:paraId="4A62AB4B" w14:textId="77777777" w:rsidR="00C5721D" w:rsidRPr="005C7374" w:rsidRDefault="00C5721D" w:rsidP="008E682F">
      <w:pPr>
        <w:pStyle w:val="Heading2"/>
        <w:spacing w:before="0"/>
        <w:jc w:val="both"/>
        <w:rPr>
          <w:rFonts w:ascii="Times New Roman" w:hAnsi="Times New Roman"/>
          <w:sz w:val="22"/>
          <w:szCs w:val="22"/>
        </w:rPr>
      </w:pPr>
      <w:bookmarkStart w:id="153" w:name="_Toc41561268"/>
      <w:bookmarkStart w:id="154" w:name="_Toc46817385"/>
      <w:r w:rsidRPr="005C7374">
        <w:rPr>
          <w:rFonts w:ascii="Times New Roman" w:hAnsi="Times New Roman"/>
          <w:sz w:val="22"/>
          <w:szCs w:val="22"/>
        </w:rPr>
        <w:t>Section 1</w:t>
      </w:r>
      <w:r w:rsidR="005113FF" w:rsidRPr="005C7374">
        <w:rPr>
          <w:rFonts w:ascii="Times New Roman" w:hAnsi="Times New Roman"/>
          <w:sz w:val="22"/>
          <w:szCs w:val="22"/>
        </w:rPr>
        <w:t>1</w:t>
      </w:r>
      <w:r w:rsidRPr="005C7374">
        <w:rPr>
          <w:rFonts w:ascii="Times New Roman" w:hAnsi="Times New Roman"/>
          <w:sz w:val="22"/>
          <w:szCs w:val="22"/>
        </w:rPr>
        <w:t>.02 - Termination for Convenience of Owner</w:t>
      </w:r>
      <w:bookmarkEnd w:id="153"/>
      <w:bookmarkEnd w:id="154"/>
    </w:p>
    <w:p w14:paraId="465236AF" w14:textId="77777777" w:rsidR="00C5721D" w:rsidRPr="00A63118" w:rsidRDefault="00C5721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B08BAA1" w14:textId="77777777" w:rsidR="00DC43F2" w:rsidRPr="005C7374" w:rsidRDefault="00C5721D" w:rsidP="008E682F">
      <w:pPr>
        <w:pStyle w:val="ListParagraph"/>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Owner, at any time, may terminate the Contract in whole or in part.  Any such termination shall be </w:t>
      </w:r>
      <w:proofErr w:type="gramStart"/>
      <w:r w:rsidRPr="005C7374">
        <w:t>effected</w:t>
      </w:r>
      <w:proofErr w:type="gramEnd"/>
      <w:r w:rsidRPr="005C7374">
        <w:t xml:space="preserve"> by delivering to the Contractor a </w:t>
      </w:r>
      <w:r w:rsidR="00464EF0" w:rsidRPr="005C7374">
        <w:t xml:space="preserve">written </w:t>
      </w:r>
      <w:r w:rsidR="005F4FF2" w:rsidRPr="005C7374">
        <w:t>n</w:t>
      </w:r>
      <w:r w:rsidRPr="005C7374">
        <w:t xml:space="preserve">otice of </w:t>
      </w:r>
      <w:r w:rsidR="005F4FF2" w:rsidRPr="005C7374">
        <w:t>t</w:t>
      </w:r>
      <w:r w:rsidRPr="005C7374">
        <w:t>ermination specifying the extent to which performance of Work under the Contract is terminated and the date upon which the termination becomes effective.  Upon receipt of the notice of termination, the Contractor shall act promptly to minimize the expenses resulting from the termination.</w:t>
      </w:r>
    </w:p>
    <w:p w14:paraId="78EC9145" w14:textId="77777777" w:rsidR="009C3184" w:rsidRPr="005C7374" w:rsidRDefault="009C318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68DFBA7" w14:textId="77777777" w:rsidR="00DC43F2" w:rsidRPr="005C7374" w:rsidRDefault="00C5721D" w:rsidP="008E682F">
      <w:pPr>
        <w:pStyle w:val="ListParagraph"/>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Owner shall pay the Contractor for Work </w:t>
      </w:r>
      <w:r w:rsidR="009C3184" w:rsidRPr="005C7374">
        <w:t xml:space="preserve">of the Contract </w:t>
      </w:r>
      <w:r w:rsidRPr="005C7374">
        <w:t xml:space="preserve">performed by the Contractor and accepted by the Owner for the period extending from the </w:t>
      </w:r>
      <w:r w:rsidR="00612FCE" w:rsidRPr="005C7374">
        <w:t>end of the period covered by</w:t>
      </w:r>
      <w:r w:rsidRPr="005C7374">
        <w:t xml:space="preserve"> the last </w:t>
      </w:r>
      <w:r w:rsidR="009C3184" w:rsidRPr="005C7374">
        <w:t>approved Application for Payment</w:t>
      </w:r>
      <w:r w:rsidRPr="005C7374">
        <w:t xml:space="preserve"> up to the effective date of the termination, </w:t>
      </w:r>
      <w:r w:rsidR="00DC5446" w:rsidRPr="005C7374">
        <w:t>an amount determined in accordance with</w:t>
      </w:r>
      <w:r w:rsidR="00B67A22" w:rsidRPr="005C7374">
        <w:t xml:space="preserve"> </w:t>
      </w:r>
      <w:r w:rsidR="00641050" w:rsidRPr="005C7374">
        <w:t xml:space="preserve">General Conditions </w:t>
      </w:r>
      <w:r w:rsidR="00B67A22" w:rsidRPr="005C7374">
        <w:t xml:space="preserve">Article 7 – Changes in the Work.  In </w:t>
      </w:r>
      <w:r w:rsidRPr="005C7374">
        <w:t>no event shall the Contractor be entitled to compensation in excess of the total consideration of the Contract.</w:t>
      </w:r>
      <w:r w:rsidR="0080337B" w:rsidRPr="005C7374">
        <w:t xml:space="preserve">  In no event shall Contractor be entitled to </w:t>
      </w:r>
      <w:r w:rsidR="007C7876" w:rsidRPr="005C7374">
        <w:t>overhead or</w:t>
      </w:r>
      <w:r w:rsidR="0080337B" w:rsidRPr="005C7374">
        <w:t xml:space="preserve"> profit on the Work not performed.  </w:t>
      </w:r>
    </w:p>
    <w:p w14:paraId="2FFC0B9D" w14:textId="77777777" w:rsidR="009C3184" w:rsidRPr="005C7374" w:rsidRDefault="009C318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7356469F" w14:textId="77777777" w:rsidR="00DC43F2" w:rsidRPr="005C7374" w:rsidRDefault="00C5721D" w:rsidP="008E682F">
      <w:pPr>
        <w:pStyle w:val="ListParagraph"/>
        <w:numPr>
          <w:ilvl w:val="0"/>
          <w:numId w:val="6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In the event of such termination the Owner may take over the Work and prosecute </w:t>
      </w:r>
      <w:r w:rsidR="005F4FF2" w:rsidRPr="005C7374">
        <w:t>the Contract</w:t>
      </w:r>
      <w:r w:rsidRPr="005C7374">
        <w:t xml:space="preserve"> to completion and may take possession of and may utilize such materials, appliances, and </w:t>
      </w:r>
      <w:r w:rsidR="005F4FF2" w:rsidRPr="005C7374">
        <w:t xml:space="preserve">equipment </w:t>
      </w:r>
      <w:r w:rsidRPr="005C7374">
        <w:t>on the Site and necessary or useful in completing the Work</w:t>
      </w:r>
      <w:r w:rsidR="003A6942" w:rsidRPr="005C7374">
        <w:t>.</w:t>
      </w:r>
    </w:p>
    <w:p w14:paraId="4FE031A1" w14:textId="77777777" w:rsidR="00C50148" w:rsidRPr="005C7374" w:rsidRDefault="00C50148" w:rsidP="008E682F">
      <w:pPr>
        <w:jc w:val="both"/>
      </w:pPr>
    </w:p>
    <w:p w14:paraId="66DCCEAB" w14:textId="77777777" w:rsidR="00C5721D" w:rsidRPr="005C7374" w:rsidRDefault="00C5721D" w:rsidP="008E682F">
      <w:pPr>
        <w:pStyle w:val="Heading2"/>
        <w:spacing w:before="0"/>
        <w:jc w:val="both"/>
        <w:rPr>
          <w:rFonts w:ascii="Times New Roman" w:hAnsi="Times New Roman"/>
          <w:sz w:val="22"/>
          <w:szCs w:val="22"/>
        </w:rPr>
      </w:pPr>
      <w:bookmarkStart w:id="155" w:name="_Toc41561269"/>
      <w:bookmarkStart w:id="156" w:name="_Toc46817386"/>
      <w:r w:rsidRPr="005C7374">
        <w:rPr>
          <w:rFonts w:ascii="Times New Roman" w:hAnsi="Times New Roman"/>
          <w:sz w:val="22"/>
          <w:szCs w:val="22"/>
        </w:rPr>
        <w:t>Section 1</w:t>
      </w:r>
      <w:r w:rsidR="005113FF" w:rsidRPr="005C7374">
        <w:rPr>
          <w:rFonts w:ascii="Times New Roman" w:hAnsi="Times New Roman"/>
          <w:sz w:val="22"/>
          <w:szCs w:val="22"/>
        </w:rPr>
        <w:t>1</w:t>
      </w:r>
      <w:r w:rsidRPr="005C7374">
        <w:rPr>
          <w:rFonts w:ascii="Times New Roman" w:hAnsi="Times New Roman"/>
          <w:sz w:val="22"/>
          <w:szCs w:val="22"/>
        </w:rPr>
        <w:t>.03 - Owner's Right to do Work</w:t>
      </w:r>
      <w:bookmarkEnd w:id="155"/>
      <w:bookmarkEnd w:id="156"/>
    </w:p>
    <w:p w14:paraId="3FF16684" w14:textId="77777777" w:rsidR="00986049" w:rsidRPr="00A63118" w:rsidRDefault="00986049" w:rsidP="008E682F">
      <w:pPr>
        <w:jc w:val="both"/>
      </w:pPr>
    </w:p>
    <w:p w14:paraId="2AF69B1D" w14:textId="3FD10254" w:rsidR="00986049" w:rsidRPr="00A63118" w:rsidRDefault="00986049" w:rsidP="008E682F">
      <w:pPr>
        <w:jc w:val="both"/>
      </w:pPr>
      <w:r w:rsidRPr="005C7374">
        <w:t xml:space="preserve">The Owner at any time may notify the Contractor that the Owner will </w:t>
      </w:r>
      <w:r w:rsidR="00467B1C" w:rsidRPr="005C7374">
        <w:t>have</w:t>
      </w:r>
      <w:r w:rsidRPr="005C7374">
        <w:t xml:space="preserve"> the Work of the Contract or any part thereof</w:t>
      </w:r>
      <w:r w:rsidR="00467B1C" w:rsidRPr="005C7374">
        <w:t>,</w:t>
      </w:r>
      <w:r w:rsidRPr="005C7374">
        <w:t xml:space="preserve"> </w:t>
      </w:r>
      <w:r w:rsidR="00467B1C" w:rsidRPr="005C7374">
        <w:t xml:space="preserve">performed by others, </w:t>
      </w:r>
      <w:r w:rsidRPr="005C7374">
        <w:t xml:space="preserve">without terminating the Contract </w:t>
      </w:r>
      <w:r w:rsidR="00CD5BDC" w:rsidRPr="005C7374">
        <w:t>and without</w:t>
      </w:r>
      <w:r w:rsidRPr="005C7374">
        <w:t xml:space="preserve"> prejudice to any other right the Owner may have</w:t>
      </w:r>
      <w:r w:rsidR="00467B1C" w:rsidRPr="00A63118">
        <w:t>.</w:t>
      </w:r>
      <w:r w:rsidRPr="00A63118">
        <w:t xml:space="preserve">  The Owner may recover any and all cost</w:t>
      </w:r>
      <w:r w:rsidR="00467B1C" w:rsidRPr="00A63118">
        <w:t>s</w:t>
      </w:r>
      <w:r w:rsidRPr="005C7374">
        <w:t xml:space="preserve"> related to such Work and deduct the value of such Work from the Contract </w:t>
      </w:r>
      <w:r w:rsidR="005F4FF2" w:rsidRPr="005C7374">
        <w:t>amount</w:t>
      </w:r>
      <w:r w:rsidRPr="005C7374">
        <w:t>.</w:t>
      </w:r>
      <w:r w:rsidR="004A7AEF">
        <w:t xml:space="preserve">  In the event the total costs related to such Work performed by others, or other costs associated with compliance with the Contract Documents, exceeds the available funds remaining in the Contract, the Owner shall have the right to recover said funds from the Contractor</w:t>
      </w:r>
      <w:r w:rsidR="009851BE">
        <w:rPr>
          <w:szCs w:val="22"/>
        </w:rPr>
        <w:t>.</w:t>
      </w:r>
    </w:p>
    <w:p w14:paraId="51A9741C" w14:textId="77777777" w:rsidR="00986049" w:rsidRPr="005C7374" w:rsidRDefault="0098604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A1F6843" w14:textId="77777777" w:rsidR="00B607BF" w:rsidRPr="005C7374" w:rsidRDefault="00B607BF" w:rsidP="00B607BF">
      <w:pPr>
        <w:pStyle w:val="Heading2"/>
        <w:spacing w:before="0"/>
        <w:jc w:val="both"/>
        <w:rPr>
          <w:rFonts w:ascii="Times New Roman" w:hAnsi="Times New Roman"/>
          <w:sz w:val="22"/>
          <w:szCs w:val="22"/>
        </w:rPr>
      </w:pPr>
      <w:bookmarkStart w:id="157" w:name="_Toc514327573"/>
      <w:bookmarkStart w:id="158" w:name="_Toc41561270"/>
      <w:bookmarkStart w:id="159" w:name="_Toc46817387"/>
      <w:r w:rsidRPr="005C7374">
        <w:rPr>
          <w:rFonts w:ascii="Times New Roman" w:hAnsi="Times New Roman"/>
          <w:sz w:val="22"/>
          <w:szCs w:val="22"/>
        </w:rPr>
        <w:t>Section 11.04 - Suspension of Work</w:t>
      </w:r>
      <w:bookmarkEnd w:id="157"/>
      <w:bookmarkEnd w:id="158"/>
      <w:bookmarkEnd w:id="159"/>
    </w:p>
    <w:p w14:paraId="71EF7FAB" w14:textId="77777777" w:rsidR="00B607BF" w:rsidRPr="00A63118" w:rsidRDefault="00B607BF" w:rsidP="00B607BF"/>
    <w:p w14:paraId="0C01BF35" w14:textId="77777777" w:rsidR="00B607BF" w:rsidRPr="005C7374" w:rsidRDefault="00B607BF" w:rsidP="00B607BF">
      <w:pPr>
        <w:pStyle w:val="ListParagraph"/>
        <w:numPr>
          <w:ilvl w:val="0"/>
          <w:numId w:val="11"/>
        </w:numPr>
        <w:jc w:val="both"/>
      </w:pPr>
      <w:r>
        <w:t xml:space="preserve">Should the Owner determine that conditions exist such that it becomes necessary to suspend </w:t>
      </w:r>
      <w:r w:rsidRPr="00A63118">
        <w:t>performance of all or any part of the Work</w:t>
      </w:r>
      <w:r>
        <w:t xml:space="preserve">, the Owner, at its sole discretion, shall issue to the Contractor a Suspend Work Order. </w:t>
      </w:r>
      <w:r w:rsidRPr="005C7374">
        <w:t xml:space="preserve">Upon receipt of the </w:t>
      </w:r>
      <w:r>
        <w:t>order</w:t>
      </w:r>
      <w:r w:rsidRPr="005C7374">
        <w:t xml:space="preserve">, the Contractor shall immediately comply with its </w:t>
      </w:r>
      <w:r w:rsidRPr="005C7374">
        <w:lastRenderedPageBreak/>
        <w:t xml:space="preserve">terms and take reasonable steps to protect the Work covered by the </w:t>
      </w:r>
      <w:r>
        <w:t>order</w:t>
      </w:r>
      <w:r w:rsidRPr="005C7374">
        <w:t xml:space="preserve"> during the period of work s</w:t>
      </w:r>
      <w:r>
        <w:t>uspension.</w:t>
      </w:r>
      <w:r w:rsidRPr="005C7374">
        <w:t xml:space="preserve"> The order shall contain the reason or reasons for </w:t>
      </w:r>
      <w:r>
        <w:t>suspension</w:t>
      </w:r>
      <w:r w:rsidRPr="005C7374">
        <w:t xml:space="preserve"> which may include, but is not limited to, latent field conditions, substantial program revisions, acquisition of rights of way or real property, financial crisis, labor disputes, civil unrest, expired insurance, court order</w:t>
      </w:r>
      <w:r>
        <w:t>, public health emergency</w:t>
      </w:r>
      <w:r w:rsidRPr="005C7374">
        <w:t xml:space="preserve"> or acts of God.</w:t>
      </w:r>
    </w:p>
    <w:p w14:paraId="3A10FFF0" w14:textId="77777777" w:rsidR="00B607BF" w:rsidRPr="005C7374" w:rsidRDefault="00B607BF" w:rsidP="00B607BF">
      <w:pPr>
        <w:jc w:val="both"/>
      </w:pPr>
    </w:p>
    <w:p w14:paraId="3937700E" w14:textId="77777777" w:rsidR="00B607BF" w:rsidRPr="005C7374" w:rsidRDefault="00B607BF" w:rsidP="00B607BF">
      <w:pPr>
        <w:pStyle w:val="ListParagraph"/>
        <w:numPr>
          <w:ilvl w:val="0"/>
          <w:numId w:val="11"/>
        </w:numPr>
        <w:jc w:val="both"/>
      </w:pPr>
      <w:r w:rsidRPr="005C7374">
        <w:t xml:space="preserve">Upon receipt of a </w:t>
      </w:r>
      <w:r>
        <w:t>Suspend Work O</w:t>
      </w:r>
      <w:r w:rsidRPr="005C7374">
        <w:t>rder, the Contractor shall, as soon as practicable, cease performance of the Work as ordered and take immediate affirmative measures to protect such Work from loss or damage.</w:t>
      </w:r>
    </w:p>
    <w:p w14:paraId="1ED2A912" w14:textId="77777777" w:rsidR="00B607BF" w:rsidRPr="005C7374" w:rsidRDefault="00B607BF" w:rsidP="00B607BF"/>
    <w:p w14:paraId="12ACE52B" w14:textId="77777777" w:rsidR="00B607BF" w:rsidRPr="005C7374" w:rsidRDefault="00B607BF" w:rsidP="00B607BF">
      <w:pPr>
        <w:pStyle w:val="ListParagraph"/>
        <w:numPr>
          <w:ilvl w:val="0"/>
          <w:numId w:val="11"/>
        </w:numPr>
        <w:jc w:val="both"/>
      </w:pPr>
      <w:r w:rsidRPr="005C7374">
        <w:t>The Contractor specifically agrees that such suspension</w:t>
      </w:r>
      <w:r>
        <w:t xml:space="preserve"> </w:t>
      </w:r>
      <w:r w:rsidRPr="005C7374">
        <w:t xml:space="preserve">of the Work shall not increase the cost of the Work.  However, to the extent that the suspension of the Work is through no fault of the Contractor, the Owner may consider requests for compensation provided that </w:t>
      </w:r>
      <w:r>
        <w:t>the Contractor complies</w:t>
      </w:r>
      <w:r w:rsidRPr="005C7374">
        <w:t xml:space="preserve"> with General Conditions Article 10 – Claims and Disputes.</w:t>
      </w:r>
    </w:p>
    <w:p w14:paraId="0DE05CFE" w14:textId="77777777" w:rsidR="00B607BF" w:rsidRPr="005C7374" w:rsidRDefault="00B607BF" w:rsidP="00B607BF"/>
    <w:p w14:paraId="735C42DA" w14:textId="77777777" w:rsidR="00B607BF" w:rsidRPr="005C7374" w:rsidRDefault="00B607BF" w:rsidP="00B607BF">
      <w:pPr>
        <w:pStyle w:val="ListParagraph"/>
        <w:numPr>
          <w:ilvl w:val="0"/>
          <w:numId w:val="11"/>
        </w:numPr>
        <w:jc w:val="both"/>
      </w:pPr>
      <w:r w:rsidRPr="005C7374">
        <w:t>The date of Substantial Completion of the Work may be extended by Change Order to compensate the Contractor for the time lost by the suspension.</w:t>
      </w:r>
    </w:p>
    <w:p w14:paraId="357DA972" w14:textId="77777777" w:rsidR="00B607BF" w:rsidRPr="005C7374" w:rsidRDefault="00B607BF" w:rsidP="00B607BF">
      <w:pPr>
        <w:pStyle w:val="ListParagraph"/>
      </w:pPr>
    </w:p>
    <w:p w14:paraId="30DA44D2" w14:textId="77777777" w:rsidR="00B607BF" w:rsidRPr="005C7374" w:rsidRDefault="00B607BF" w:rsidP="00B607BF">
      <w:pPr>
        <w:pStyle w:val="ListParagraph"/>
        <w:numPr>
          <w:ilvl w:val="0"/>
          <w:numId w:val="11"/>
        </w:numPr>
        <w:jc w:val="both"/>
      </w:pPr>
      <w:r w:rsidRPr="005C7374">
        <w:t xml:space="preserve">The Owner may terminate the </w:t>
      </w:r>
      <w:r>
        <w:t>Suspend Work Order</w:t>
      </w:r>
      <w:r w:rsidRPr="005C7374">
        <w:t xml:space="preserve"> by a written direction to the </w:t>
      </w:r>
      <w:proofErr w:type="gramStart"/>
      <w:r w:rsidRPr="005C7374">
        <w:t>Contractor</w:t>
      </w:r>
      <w:r w:rsidRPr="00A63118">
        <w:t xml:space="preserve"> </w:t>
      </w:r>
      <w:r>
        <w:t xml:space="preserve"> or</w:t>
      </w:r>
      <w:proofErr w:type="gramEnd"/>
      <w:r>
        <w:t xml:space="preserve"> through the issuance of a Resume Work Order, </w:t>
      </w:r>
      <w:r w:rsidRPr="00A63118">
        <w:t xml:space="preserve">or may invoke any other provision of General Conditions </w:t>
      </w:r>
      <w:r w:rsidRPr="005C7374">
        <w:t>Article 11 – Termination or Suspension.</w:t>
      </w:r>
    </w:p>
    <w:p w14:paraId="408EEDED" w14:textId="77777777" w:rsidR="00B607BF" w:rsidRPr="005C7374" w:rsidRDefault="00B607BF" w:rsidP="00B607BF"/>
    <w:p w14:paraId="464A7B6F" w14:textId="77777777" w:rsidR="00B607BF" w:rsidRPr="005C7374" w:rsidRDefault="00B607BF" w:rsidP="00B607BF">
      <w:pPr>
        <w:pStyle w:val="Heading2"/>
        <w:spacing w:before="0"/>
        <w:rPr>
          <w:rFonts w:ascii="Times New Roman" w:hAnsi="Times New Roman"/>
          <w:sz w:val="22"/>
          <w:szCs w:val="22"/>
        </w:rPr>
      </w:pPr>
      <w:bookmarkStart w:id="160" w:name="_Toc514327574"/>
      <w:bookmarkStart w:id="161" w:name="_Toc41561271"/>
      <w:bookmarkStart w:id="162" w:name="_Toc46817388"/>
      <w:r w:rsidRPr="005C7374">
        <w:rPr>
          <w:rFonts w:ascii="Times New Roman" w:hAnsi="Times New Roman"/>
          <w:sz w:val="22"/>
          <w:szCs w:val="22"/>
        </w:rPr>
        <w:t xml:space="preserve">Section 11.05 </w:t>
      </w:r>
      <w:r>
        <w:rPr>
          <w:rFonts w:ascii="Times New Roman" w:hAnsi="Times New Roman"/>
          <w:sz w:val="22"/>
          <w:szCs w:val="22"/>
        </w:rPr>
        <w:t>–</w:t>
      </w:r>
      <w:r w:rsidRPr="005C7374">
        <w:rPr>
          <w:rFonts w:ascii="Times New Roman" w:hAnsi="Times New Roman"/>
          <w:sz w:val="22"/>
          <w:szCs w:val="22"/>
        </w:rPr>
        <w:t xml:space="preserve"> Stop</w:t>
      </w:r>
      <w:r>
        <w:rPr>
          <w:rFonts w:ascii="Times New Roman" w:hAnsi="Times New Roman"/>
          <w:sz w:val="22"/>
          <w:szCs w:val="22"/>
        </w:rPr>
        <w:t>page of</w:t>
      </w:r>
      <w:r w:rsidRPr="005C7374">
        <w:rPr>
          <w:rFonts w:ascii="Times New Roman" w:hAnsi="Times New Roman"/>
          <w:sz w:val="22"/>
          <w:szCs w:val="22"/>
        </w:rPr>
        <w:t xml:space="preserve"> Work</w:t>
      </w:r>
      <w:bookmarkEnd w:id="160"/>
      <w:bookmarkEnd w:id="161"/>
      <w:bookmarkEnd w:id="162"/>
    </w:p>
    <w:p w14:paraId="45ABF0C0" w14:textId="77777777" w:rsidR="00B607BF" w:rsidRDefault="00B607BF" w:rsidP="00B607BF">
      <w:pPr>
        <w:pStyle w:val="ListParagraph"/>
        <w:ind w:left="360"/>
        <w:jc w:val="both"/>
      </w:pPr>
    </w:p>
    <w:p w14:paraId="703FDA73" w14:textId="77777777" w:rsidR="00B607BF" w:rsidRPr="005C7374" w:rsidRDefault="00B607BF" w:rsidP="00B607BF">
      <w:pPr>
        <w:pStyle w:val="ListParagraph"/>
        <w:numPr>
          <w:ilvl w:val="0"/>
          <w:numId w:val="63"/>
        </w:numPr>
        <w:jc w:val="both"/>
      </w:pPr>
      <w:r w:rsidRPr="005C7374">
        <w:t>Should the Contractor fail to comply with the terms of the Contract, including but not limited to the insurance requirements of the Contract, the Owner</w:t>
      </w:r>
      <w:r>
        <w:t xml:space="preserve"> may</w:t>
      </w:r>
      <w:r w:rsidRPr="005C7374">
        <w:t xml:space="preserve"> at any time,</w:t>
      </w:r>
      <w:r>
        <w:t xml:space="preserve"> in its sole discretion,</w:t>
      </w:r>
      <w:r w:rsidRPr="005C7374">
        <w:t xml:space="preserve"> </w:t>
      </w:r>
      <w:r>
        <w:t xml:space="preserve">issue a Stop Work Order </w:t>
      </w:r>
      <w:r w:rsidRPr="005C7374">
        <w:t>requir</w:t>
      </w:r>
      <w:r>
        <w:t>ing</w:t>
      </w:r>
      <w:r w:rsidRPr="005C7374">
        <w:t xml:space="preserve"> the Contractor to stop all or any part of the Work. Upon receipt of the order, the Contractor shall immediately comply with its terms and take reasonable steps to protect the Work covered by the order during the period of work stoppage.  The Owner, at its option</w:t>
      </w:r>
      <w:r>
        <w:t>,</w:t>
      </w:r>
      <w:r w:rsidRPr="005C7374">
        <w:t xml:space="preserve"> shall either:</w:t>
      </w:r>
    </w:p>
    <w:p w14:paraId="5CAC72C6" w14:textId="77777777" w:rsidR="00B607BF" w:rsidRPr="005C7374" w:rsidRDefault="00B607BF" w:rsidP="00B607BF"/>
    <w:p w14:paraId="5EBBFFA7" w14:textId="77777777" w:rsidR="00B607BF" w:rsidRPr="005C7374" w:rsidRDefault="00B607BF" w:rsidP="00B607BF">
      <w:pPr>
        <w:pStyle w:val="ListParagraph"/>
        <w:numPr>
          <w:ilvl w:val="0"/>
          <w:numId w:val="64"/>
        </w:numPr>
        <w:jc w:val="both"/>
      </w:pPr>
      <w:r w:rsidRPr="005C7374">
        <w:t>Cancel the Stop Work Order after the Contractor has successfully remedied the cause of the Stop Work Order</w:t>
      </w:r>
      <w:r>
        <w:t>; or</w:t>
      </w:r>
    </w:p>
    <w:p w14:paraId="6D4B8ED2" w14:textId="77777777" w:rsidR="00B607BF" w:rsidRPr="005C7374" w:rsidRDefault="00B607BF" w:rsidP="00B607BF">
      <w:pPr>
        <w:pStyle w:val="ListParagraph"/>
        <w:jc w:val="both"/>
      </w:pPr>
    </w:p>
    <w:p w14:paraId="06B2F060" w14:textId="77777777" w:rsidR="00B607BF" w:rsidRPr="005C7374" w:rsidRDefault="00B607BF" w:rsidP="00B607BF">
      <w:pPr>
        <w:pStyle w:val="ListParagraph"/>
        <w:numPr>
          <w:ilvl w:val="0"/>
          <w:numId w:val="64"/>
        </w:numPr>
        <w:jc w:val="both"/>
      </w:pPr>
      <w:r w:rsidRPr="005C7374">
        <w:t>Invoke any other provision of General Conditions Article 11 – Termination or Suspension.</w:t>
      </w:r>
    </w:p>
    <w:p w14:paraId="19BC3D83" w14:textId="77777777" w:rsidR="00B607BF" w:rsidRPr="005C7374" w:rsidRDefault="00B607BF" w:rsidP="00B607BF"/>
    <w:p w14:paraId="65908BA0" w14:textId="77777777" w:rsidR="00B607BF" w:rsidRPr="005C7374" w:rsidRDefault="00B607BF" w:rsidP="00B607BF">
      <w:pPr>
        <w:pStyle w:val="ListParagraph"/>
        <w:numPr>
          <w:ilvl w:val="0"/>
          <w:numId w:val="63"/>
        </w:numPr>
        <w:jc w:val="both"/>
      </w:pPr>
      <w:r w:rsidRPr="005C7374">
        <w:t>The Contractor shall not be entitled to an increase in time or costs as a result of the Stop Work Order.</w:t>
      </w:r>
      <w:r>
        <w:t xml:space="preserve"> Owner </w:t>
      </w:r>
      <w:r w:rsidRPr="005C7374">
        <w:t>may</w:t>
      </w:r>
      <w:r>
        <w:t>, in its sole discretion,</w:t>
      </w:r>
      <w:r w:rsidRPr="005C7374">
        <w:t xml:space="preserve"> consider requests for </w:t>
      </w:r>
      <w:r>
        <w:t>an increase in time or costs</w:t>
      </w:r>
      <w:r w:rsidRPr="005C7374">
        <w:t xml:space="preserve"> provided that </w:t>
      </w:r>
      <w:r>
        <w:t>the Contractor complies</w:t>
      </w:r>
      <w:r w:rsidRPr="005C7374">
        <w:t xml:space="preserve"> with General Conditions Article 10 – Claims and Disputes</w:t>
      </w:r>
      <w:r>
        <w:t>.</w:t>
      </w:r>
    </w:p>
    <w:p w14:paraId="444B8BFC" w14:textId="77777777" w:rsidR="00571540" w:rsidRPr="005C7374" w:rsidRDefault="00571540" w:rsidP="008E682F"/>
    <w:p w14:paraId="2FE419D8" w14:textId="77777777" w:rsidR="0085067E" w:rsidRPr="005C7374" w:rsidRDefault="0085067E" w:rsidP="008E682F">
      <w:pPr>
        <w:pStyle w:val="Heading1"/>
        <w:spacing w:before="0" w:after="0"/>
        <w:ind w:right="360"/>
        <w:rPr>
          <w:sz w:val="22"/>
          <w:szCs w:val="22"/>
        </w:rPr>
      </w:pPr>
      <w:bookmarkStart w:id="163" w:name="_Toc41561272"/>
      <w:bookmarkStart w:id="164" w:name="_Toc46817389"/>
      <w:r w:rsidRPr="005C7374">
        <w:rPr>
          <w:sz w:val="22"/>
          <w:szCs w:val="22"/>
        </w:rPr>
        <w:t>ARTICLE 1</w:t>
      </w:r>
      <w:r w:rsidR="00893327" w:rsidRPr="005C7374">
        <w:rPr>
          <w:sz w:val="22"/>
          <w:szCs w:val="22"/>
        </w:rPr>
        <w:t>2</w:t>
      </w:r>
      <w:r w:rsidRPr="005C7374">
        <w:rPr>
          <w:sz w:val="22"/>
          <w:szCs w:val="22"/>
        </w:rPr>
        <w:t xml:space="preserve"> -- </w:t>
      </w:r>
      <w:r w:rsidR="002B4143" w:rsidRPr="005C7374">
        <w:rPr>
          <w:sz w:val="22"/>
          <w:szCs w:val="22"/>
        </w:rPr>
        <w:t>BENEFICIAL OCCUPANCY</w:t>
      </w:r>
      <w:bookmarkEnd w:id="163"/>
      <w:bookmarkEnd w:id="164"/>
    </w:p>
    <w:p w14:paraId="5CC03ED8" w14:textId="77777777" w:rsidR="004462E2" w:rsidRPr="005C7374" w:rsidRDefault="004462E2" w:rsidP="008E682F">
      <w:pPr>
        <w:pStyle w:val="Heading2"/>
        <w:spacing w:before="0"/>
        <w:rPr>
          <w:rFonts w:ascii="Times New Roman" w:hAnsi="Times New Roman"/>
          <w:b w:val="0"/>
          <w:sz w:val="22"/>
          <w:szCs w:val="22"/>
        </w:rPr>
      </w:pPr>
    </w:p>
    <w:p w14:paraId="5637DA54" w14:textId="77777777" w:rsidR="0085067E" w:rsidRPr="005C7374" w:rsidRDefault="0085067E" w:rsidP="008E682F">
      <w:pPr>
        <w:pStyle w:val="Heading2"/>
        <w:spacing w:before="0"/>
        <w:jc w:val="both"/>
        <w:rPr>
          <w:rFonts w:ascii="Times New Roman" w:hAnsi="Times New Roman"/>
          <w:sz w:val="22"/>
          <w:szCs w:val="22"/>
        </w:rPr>
      </w:pPr>
      <w:bookmarkStart w:id="165" w:name="_Toc41561273"/>
      <w:bookmarkStart w:id="166" w:name="_Toc46817390"/>
      <w:r w:rsidRPr="005C7374">
        <w:rPr>
          <w:rFonts w:ascii="Times New Roman" w:hAnsi="Times New Roman"/>
          <w:sz w:val="22"/>
          <w:szCs w:val="22"/>
        </w:rPr>
        <w:t xml:space="preserve">Section </w:t>
      </w:r>
      <w:r w:rsidR="002521B9" w:rsidRPr="005C7374">
        <w:rPr>
          <w:rFonts w:ascii="Times New Roman" w:hAnsi="Times New Roman"/>
          <w:sz w:val="22"/>
          <w:szCs w:val="22"/>
        </w:rPr>
        <w:t>12</w:t>
      </w:r>
      <w:r w:rsidRPr="005C7374">
        <w:rPr>
          <w:rFonts w:ascii="Times New Roman" w:hAnsi="Times New Roman"/>
          <w:sz w:val="22"/>
          <w:szCs w:val="22"/>
        </w:rPr>
        <w:t xml:space="preserve">.01 - Occupancy Prior to </w:t>
      </w:r>
      <w:r w:rsidR="009A7E92" w:rsidRPr="005C7374">
        <w:rPr>
          <w:rFonts w:ascii="Times New Roman" w:hAnsi="Times New Roman"/>
          <w:sz w:val="22"/>
          <w:szCs w:val="22"/>
        </w:rPr>
        <w:t>Substantial Completion</w:t>
      </w:r>
      <w:bookmarkEnd w:id="165"/>
      <w:bookmarkEnd w:id="166"/>
    </w:p>
    <w:p w14:paraId="37BFBE01" w14:textId="77777777" w:rsidR="0085067E" w:rsidRPr="00A63118" w:rsidRDefault="0085067E" w:rsidP="008E682F"/>
    <w:p w14:paraId="51E8FF02" w14:textId="77777777" w:rsidR="00DC43F2" w:rsidRPr="005C7374" w:rsidRDefault="0085067E" w:rsidP="008E682F">
      <w:pPr>
        <w:pStyle w:val="ListParagraph"/>
        <w:numPr>
          <w:ilvl w:val="0"/>
          <w:numId w:val="14"/>
        </w:numPr>
        <w:jc w:val="both"/>
      </w:pPr>
      <w:r w:rsidRPr="005C7374">
        <w:t xml:space="preserve">If, before Substantial Completion, the Owner desires Beneficial Occupancy of </w:t>
      </w:r>
      <w:r w:rsidR="005F4FF2" w:rsidRPr="005C7374">
        <w:t xml:space="preserve">any part of </w:t>
      </w:r>
      <w:r w:rsidRPr="005C7374">
        <w:t>the Work,</w:t>
      </w:r>
      <w:r w:rsidR="005F4FF2" w:rsidRPr="005C7374">
        <w:t xml:space="preserve"> </w:t>
      </w:r>
      <w:r w:rsidRPr="005C7374">
        <w:t>the Owner shall have the right to do so, and the Contractor shall in no way interfere with or object to Beneficial Occupancy</w:t>
      </w:r>
      <w:r w:rsidR="00C51BC4" w:rsidRPr="005C7374">
        <w:t>.</w:t>
      </w:r>
      <w:r w:rsidRPr="005C7374">
        <w:t xml:space="preserve">  Payment for operational costs of </w:t>
      </w:r>
      <w:r w:rsidR="00015C9F" w:rsidRPr="005C7374">
        <w:t>P</w:t>
      </w:r>
      <w:r w:rsidRPr="005C7374">
        <w:t xml:space="preserve">roject systems </w:t>
      </w:r>
      <w:r w:rsidR="00015C9F" w:rsidRPr="005C7374">
        <w:t>for the part of the Work subject to Beneficial Occupancy from the</w:t>
      </w:r>
      <w:r w:rsidRPr="005C7374">
        <w:t xml:space="preserve"> time of Beneficial Occupancy </w:t>
      </w:r>
      <w:r w:rsidR="00015C9F" w:rsidRPr="005C7374">
        <w:t xml:space="preserve">to Substantial Completion </w:t>
      </w:r>
      <w:r w:rsidRPr="005C7374">
        <w:t>shall be borne by the Owner</w:t>
      </w:r>
      <w:r w:rsidR="0069055D" w:rsidRPr="005C7374">
        <w:t>, unless otherwise specified by the Contract</w:t>
      </w:r>
      <w:r w:rsidRPr="005C7374">
        <w:t>.</w:t>
      </w:r>
    </w:p>
    <w:p w14:paraId="728BD6FA" w14:textId="77777777" w:rsidR="0085067E" w:rsidRPr="005C7374" w:rsidRDefault="0085067E" w:rsidP="008E682F"/>
    <w:p w14:paraId="79C31A32" w14:textId="77777777" w:rsidR="00DC43F2" w:rsidRPr="005C7374" w:rsidRDefault="0085067E" w:rsidP="008E682F">
      <w:pPr>
        <w:pStyle w:val="ListParagraph"/>
        <w:numPr>
          <w:ilvl w:val="0"/>
          <w:numId w:val="14"/>
        </w:numPr>
        <w:jc w:val="both"/>
      </w:pPr>
      <w:r w:rsidRPr="005C7374">
        <w:t xml:space="preserve">Said Beneficial Occupancy (1) shall not constitute acceptance of space, systems, </w:t>
      </w:r>
      <w:r w:rsidR="00FB27D4" w:rsidRPr="005C7374">
        <w:t>materials,</w:t>
      </w:r>
      <w:r w:rsidRPr="005C7374">
        <w:t xml:space="preserve"> or elements of the Work and (2) shall not affect the obligations of the Contractor for Work which is not in </w:t>
      </w:r>
      <w:r w:rsidRPr="005C7374">
        <w:lastRenderedPageBreak/>
        <w:t>accordance with the requirements of the Contract or other obligations of the Contractor under the Contract.</w:t>
      </w:r>
    </w:p>
    <w:p w14:paraId="4CD0E73A" w14:textId="77777777" w:rsidR="0085067E" w:rsidRPr="005C7374" w:rsidRDefault="0085067E" w:rsidP="008E682F"/>
    <w:p w14:paraId="054367AD" w14:textId="77777777" w:rsidR="00DC43F2" w:rsidRPr="005C7374" w:rsidRDefault="0085067E" w:rsidP="008E682F">
      <w:pPr>
        <w:jc w:val="both"/>
      </w:pPr>
      <w:r w:rsidRPr="005C7374">
        <w:t xml:space="preserve">The Contractor shall continue the performance of the Work in a manner that shall not unreasonably interfere with said use, </w:t>
      </w:r>
      <w:r w:rsidR="00FB27D4" w:rsidRPr="005C7374">
        <w:t>occupancy,</w:t>
      </w:r>
      <w:r w:rsidRPr="005C7374">
        <w:t xml:space="preserve"> and operation by the Owner.</w:t>
      </w:r>
    </w:p>
    <w:p w14:paraId="05ED15E4" w14:textId="77777777" w:rsidR="00CC21D2" w:rsidRPr="005C7374" w:rsidRDefault="00CC21D2" w:rsidP="008E682F"/>
    <w:p w14:paraId="736D8E96" w14:textId="408C8B90" w:rsidR="00465D5C" w:rsidRPr="005C7374" w:rsidRDefault="00465D5C" w:rsidP="008E682F">
      <w:pPr>
        <w:pStyle w:val="Heading1"/>
        <w:spacing w:before="0" w:after="0"/>
        <w:rPr>
          <w:sz w:val="22"/>
          <w:szCs w:val="22"/>
        </w:rPr>
      </w:pPr>
      <w:bookmarkStart w:id="167" w:name="_Toc41561274"/>
      <w:bookmarkStart w:id="168" w:name="_Toc46817391"/>
      <w:r w:rsidRPr="005C7374">
        <w:rPr>
          <w:sz w:val="22"/>
          <w:szCs w:val="22"/>
        </w:rPr>
        <w:t>ARTICLE 1</w:t>
      </w:r>
      <w:r w:rsidR="00893327" w:rsidRPr="005C7374">
        <w:rPr>
          <w:sz w:val="22"/>
          <w:szCs w:val="22"/>
        </w:rPr>
        <w:t>3</w:t>
      </w:r>
      <w:r w:rsidRPr="005C7374">
        <w:rPr>
          <w:sz w:val="22"/>
          <w:szCs w:val="22"/>
        </w:rPr>
        <w:t xml:space="preserve"> -- INSPECTION </w:t>
      </w:r>
      <w:bookmarkEnd w:id="167"/>
      <w:bookmarkEnd w:id="168"/>
    </w:p>
    <w:p w14:paraId="4D040AA0" w14:textId="77777777" w:rsidR="00465D5C" w:rsidRPr="00A63118" w:rsidRDefault="00465D5C" w:rsidP="008E682F"/>
    <w:p w14:paraId="2F1878F6" w14:textId="77777777" w:rsidR="00465D5C" w:rsidRPr="005C7374" w:rsidRDefault="00465D5C" w:rsidP="008E682F">
      <w:pPr>
        <w:pStyle w:val="Heading2"/>
        <w:spacing w:before="0"/>
        <w:jc w:val="both"/>
        <w:rPr>
          <w:rFonts w:ascii="Times New Roman" w:hAnsi="Times New Roman"/>
          <w:sz w:val="22"/>
          <w:szCs w:val="22"/>
        </w:rPr>
      </w:pPr>
      <w:bookmarkStart w:id="169" w:name="_Toc41561275"/>
      <w:bookmarkStart w:id="170" w:name="_Toc46817392"/>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.01 - Access to the Work</w:t>
      </w:r>
      <w:bookmarkEnd w:id="169"/>
      <w:bookmarkEnd w:id="170"/>
    </w:p>
    <w:p w14:paraId="58E5513A"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06A126E" w14:textId="77777777" w:rsidR="00465D5C" w:rsidRPr="005C7374"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The Owner shall at all times have access to the Work and the Contractor shall provide proper facilities for access.</w:t>
      </w:r>
      <w:r w:rsidR="00DD4C50" w:rsidRPr="005C7374">
        <w:t xml:space="preserve">  If </w:t>
      </w:r>
      <w:r w:rsidR="00B94BEA" w:rsidRPr="005C7374">
        <w:t xml:space="preserve">the </w:t>
      </w:r>
      <w:r w:rsidR="00DD4C50" w:rsidRPr="005C7374">
        <w:t>Contractor sched</w:t>
      </w:r>
      <w:r w:rsidR="00852635" w:rsidRPr="005C7374">
        <w:t>ules or performs</w:t>
      </w:r>
      <w:r w:rsidR="00B94BEA" w:rsidRPr="005C7374">
        <w:t xml:space="preserve"> any Work on a day or at a time which results in a Dormitory Authority employ</w:t>
      </w:r>
      <w:r w:rsidR="009B3FF9" w:rsidRPr="005C7374">
        <w:t>ee assigned to the Project</w:t>
      </w:r>
      <w:r w:rsidR="00B94BEA" w:rsidRPr="005C7374">
        <w:t xml:space="preserve"> </w:t>
      </w:r>
      <w:r w:rsidR="00725E71" w:rsidRPr="005C7374">
        <w:t>receiving overtime compensation or an additional charge to the Dormitory Authority from an Other Contractor for such Work,</w:t>
      </w:r>
      <w:r w:rsidR="00B94BEA" w:rsidRPr="005C7374">
        <w:t xml:space="preserve"> the Dormitory Authority, in its sole and exclusive discretion,</w:t>
      </w:r>
      <w:r w:rsidR="00725E71" w:rsidRPr="005C7374">
        <w:t xml:space="preserve"> may deduct</w:t>
      </w:r>
      <w:r w:rsidR="00266C10" w:rsidRPr="005C7374">
        <w:t xml:space="preserve"> such overtime compensation</w:t>
      </w:r>
      <w:r w:rsidR="00FF0318" w:rsidRPr="005C7374">
        <w:t xml:space="preserve"> </w:t>
      </w:r>
      <w:r w:rsidR="00725E71" w:rsidRPr="005C7374">
        <w:t xml:space="preserve">and such additional charge </w:t>
      </w:r>
      <w:r w:rsidR="00FF0318" w:rsidRPr="005C7374">
        <w:t>from moneys due the Contractor</w:t>
      </w:r>
      <w:r w:rsidR="00266C10" w:rsidRPr="005C7374">
        <w:t>.</w:t>
      </w:r>
      <w:r w:rsidR="00FF0318" w:rsidRPr="005C7374">
        <w:t xml:space="preserve">  </w:t>
      </w:r>
      <w:r w:rsidR="00266C10" w:rsidRPr="005C7374">
        <w:t xml:space="preserve">  </w:t>
      </w:r>
      <w:r w:rsidR="00562D30" w:rsidRPr="005C7374">
        <w:t>If the Contractor intends</w:t>
      </w:r>
      <w:r w:rsidR="001571F6" w:rsidRPr="005C7374">
        <w:t xml:space="preserve"> to schedule</w:t>
      </w:r>
      <w:r w:rsidR="00852635" w:rsidRPr="005C7374">
        <w:t xml:space="preserve"> any Work, including but not lim</w:t>
      </w:r>
      <w:r w:rsidR="001571F6" w:rsidRPr="005C7374">
        <w:t>ited to any testing or inspection</w:t>
      </w:r>
      <w:r w:rsidR="00852635" w:rsidRPr="005C7374">
        <w:t xml:space="preserve">, </w:t>
      </w:r>
      <w:r w:rsidR="00562D30" w:rsidRPr="005C7374">
        <w:t xml:space="preserve">outside the regular operating hours for the Project, the Contractor must </w:t>
      </w:r>
      <w:r w:rsidR="001571F6" w:rsidRPr="005C7374">
        <w:t>provide</w:t>
      </w:r>
      <w:r w:rsidR="00562D30" w:rsidRPr="005C7374">
        <w:t xml:space="preserve"> the Owner and any Other Contractor involved in such Work </w:t>
      </w:r>
      <w:r w:rsidR="001617B8" w:rsidRPr="005C7374">
        <w:t>at least fifteen (15)</w:t>
      </w:r>
      <w:r w:rsidR="001571F6" w:rsidRPr="005C7374">
        <w:t xml:space="preserve"> calendar days written notice of the scheduled date for such Work.  The Owner, in its sole and exclusive discretion, may reduce the </w:t>
      </w:r>
      <w:r w:rsidR="000627F1" w:rsidRPr="005C7374">
        <w:t xml:space="preserve">required </w:t>
      </w:r>
      <w:r w:rsidR="001571F6" w:rsidRPr="005C7374">
        <w:t>number of days of notice for one o</w:t>
      </w:r>
      <w:r w:rsidR="000627F1" w:rsidRPr="005C7374">
        <w:t xml:space="preserve">r more occasions by written notice to the Contractor and to any involved Other Contractors.   </w:t>
      </w:r>
    </w:p>
    <w:p w14:paraId="30520989" w14:textId="77777777" w:rsidR="0057370A" w:rsidRPr="005C7374" w:rsidRDefault="0057370A"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5644A51C" w14:textId="77777777" w:rsidR="00465D5C" w:rsidRPr="005C7374" w:rsidRDefault="00465D5C" w:rsidP="008E682F">
      <w:pPr>
        <w:pStyle w:val="Heading2"/>
        <w:spacing w:before="0"/>
        <w:jc w:val="both"/>
        <w:rPr>
          <w:rFonts w:ascii="Times New Roman" w:hAnsi="Times New Roman"/>
          <w:sz w:val="22"/>
          <w:szCs w:val="22"/>
        </w:rPr>
      </w:pPr>
      <w:bookmarkStart w:id="171" w:name="_Toc41561276"/>
      <w:bookmarkStart w:id="172" w:name="_Toc46817393"/>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.02 - Notice for Testing</w:t>
      </w:r>
      <w:r w:rsidR="00C51BC4" w:rsidRPr="005C7374">
        <w:rPr>
          <w:rFonts w:ascii="Times New Roman" w:hAnsi="Times New Roman"/>
          <w:sz w:val="22"/>
          <w:szCs w:val="22"/>
        </w:rPr>
        <w:t xml:space="preserve"> and Inspection</w:t>
      </w:r>
      <w:bookmarkEnd w:id="171"/>
      <w:bookmarkEnd w:id="172"/>
    </w:p>
    <w:p w14:paraId="227F02EF"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DA0438B" w14:textId="77777777" w:rsidR="00465D5C" w:rsidRPr="005C7374" w:rsidRDefault="00465D5C"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 xml:space="preserve">If the Contract Documents, the Owner's instructions, laws, rules, ordinances, or regulations require that any Work be inspected or tested, the Contractor shall give the Owner a minimum of </w:t>
      </w:r>
      <w:r w:rsidR="006B64DE" w:rsidRPr="005C7374">
        <w:rPr>
          <w:rFonts w:ascii="Times New Roman" w:hAnsi="Times New Roman"/>
          <w:sz w:val="22"/>
          <w:szCs w:val="22"/>
        </w:rPr>
        <w:t xml:space="preserve">five </w:t>
      </w:r>
      <w:r w:rsidR="001617B8" w:rsidRPr="005C7374">
        <w:rPr>
          <w:rFonts w:ascii="Times New Roman" w:hAnsi="Times New Roman"/>
          <w:sz w:val="22"/>
          <w:szCs w:val="22"/>
        </w:rPr>
        <w:t xml:space="preserve">(5) </w:t>
      </w:r>
      <w:r w:rsidR="006B64DE" w:rsidRPr="005C7374">
        <w:rPr>
          <w:rFonts w:ascii="Times New Roman" w:hAnsi="Times New Roman"/>
          <w:sz w:val="22"/>
          <w:szCs w:val="22"/>
        </w:rPr>
        <w:t>calendar</w:t>
      </w:r>
      <w:r w:rsidRPr="005C7374">
        <w:rPr>
          <w:rFonts w:ascii="Times New Roman" w:hAnsi="Times New Roman"/>
          <w:sz w:val="22"/>
          <w:szCs w:val="22"/>
        </w:rPr>
        <w:t xml:space="preserve"> days</w:t>
      </w:r>
      <w:r w:rsidR="00C51BC4" w:rsidRPr="005C7374">
        <w:rPr>
          <w:rFonts w:ascii="Times New Roman" w:hAnsi="Times New Roman"/>
          <w:sz w:val="22"/>
          <w:szCs w:val="22"/>
        </w:rPr>
        <w:t>, unless otherwise specified,</w:t>
      </w:r>
      <w:r w:rsidRPr="005C7374">
        <w:rPr>
          <w:rFonts w:ascii="Times New Roman" w:hAnsi="Times New Roman"/>
          <w:sz w:val="22"/>
          <w:szCs w:val="22"/>
        </w:rPr>
        <w:t xml:space="preserve"> written notice of readiness of the Work for inspection or testing and the date fixed for said inspection or testing.</w:t>
      </w:r>
    </w:p>
    <w:p w14:paraId="084C1898" w14:textId="77777777" w:rsidR="009A2420" w:rsidRPr="00A63118" w:rsidRDefault="009A242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6A5844AD" w14:textId="77777777" w:rsidR="00465D5C" w:rsidRPr="005C7374" w:rsidRDefault="00465D5C" w:rsidP="008E682F">
      <w:pPr>
        <w:pStyle w:val="Heading2"/>
        <w:spacing w:before="0"/>
        <w:jc w:val="both"/>
        <w:rPr>
          <w:rFonts w:ascii="Times New Roman" w:hAnsi="Times New Roman"/>
          <w:sz w:val="22"/>
          <w:szCs w:val="22"/>
        </w:rPr>
      </w:pPr>
      <w:bookmarkStart w:id="173" w:name="_Toc41561277"/>
      <w:bookmarkStart w:id="174" w:name="_Toc46817394"/>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.03 - Reexamination of Work</w:t>
      </w:r>
      <w:bookmarkEnd w:id="173"/>
      <w:bookmarkEnd w:id="174"/>
    </w:p>
    <w:p w14:paraId="574F894C"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1530A65" w14:textId="77777777" w:rsidR="00465D5C" w:rsidRPr="005C7374" w:rsidRDefault="00465D5C" w:rsidP="008E682F">
      <w:pPr>
        <w:pStyle w:val="BodyTextIndent2"/>
        <w:tabs>
          <w:tab w:val="left" w:pos="9000"/>
          <w:tab w:val="left" w:pos="9360"/>
        </w:tabs>
        <w:ind w:left="0"/>
        <w:rPr>
          <w:rFonts w:ascii="Times New Roman" w:hAnsi="Times New Roman"/>
          <w:sz w:val="22"/>
          <w:szCs w:val="22"/>
        </w:rPr>
      </w:pPr>
      <w:r w:rsidRPr="005C7374">
        <w:rPr>
          <w:rFonts w:ascii="Times New Roman" w:hAnsi="Times New Roman"/>
          <w:sz w:val="22"/>
          <w:szCs w:val="22"/>
        </w:rPr>
        <w:t xml:space="preserve">Reexamination of any part of the Work may be ordered by the Owner, and if </w:t>
      </w:r>
      <w:proofErr w:type="gramStart"/>
      <w:r w:rsidRPr="005C7374">
        <w:rPr>
          <w:rFonts w:ascii="Times New Roman" w:hAnsi="Times New Roman"/>
          <w:sz w:val="22"/>
          <w:szCs w:val="22"/>
        </w:rPr>
        <w:t>so</w:t>
      </w:r>
      <w:proofErr w:type="gramEnd"/>
      <w:r w:rsidRPr="005C7374">
        <w:rPr>
          <w:rFonts w:ascii="Times New Roman" w:hAnsi="Times New Roman"/>
          <w:sz w:val="22"/>
          <w:szCs w:val="22"/>
        </w:rPr>
        <w:t xml:space="preserve"> ordered the Work </w:t>
      </w:r>
      <w:r w:rsidR="00315393" w:rsidRPr="005C7374">
        <w:rPr>
          <w:rFonts w:ascii="Times New Roman" w:hAnsi="Times New Roman"/>
          <w:sz w:val="22"/>
          <w:szCs w:val="22"/>
        </w:rPr>
        <w:t>shall</w:t>
      </w:r>
      <w:r w:rsidRPr="005C7374">
        <w:rPr>
          <w:rFonts w:ascii="Times New Roman" w:hAnsi="Times New Roman"/>
          <w:sz w:val="22"/>
          <w:szCs w:val="22"/>
        </w:rPr>
        <w:t xml:space="preserve"> be uncovered by the Contractor.  If said Work is found to be in accordance with the Contract, the Owner shall pay the cost of reexamination</w:t>
      </w:r>
      <w:r w:rsidR="0077735E" w:rsidRPr="005C7374">
        <w:rPr>
          <w:rFonts w:ascii="Times New Roman" w:hAnsi="Times New Roman"/>
          <w:sz w:val="22"/>
          <w:szCs w:val="22"/>
        </w:rPr>
        <w:t>.</w:t>
      </w:r>
      <w:r w:rsidRPr="005C7374">
        <w:rPr>
          <w:rFonts w:ascii="Times New Roman" w:hAnsi="Times New Roman"/>
          <w:sz w:val="22"/>
          <w:szCs w:val="22"/>
        </w:rPr>
        <w:t xml:space="preserve"> </w:t>
      </w:r>
      <w:r w:rsidR="0077735E" w:rsidRPr="005C7374">
        <w:rPr>
          <w:rFonts w:ascii="Times New Roman" w:hAnsi="Times New Roman"/>
          <w:sz w:val="22"/>
          <w:szCs w:val="22"/>
        </w:rPr>
        <w:t>I</w:t>
      </w:r>
      <w:r w:rsidRPr="005C7374">
        <w:rPr>
          <w:rFonts w:ascii="Times New Roman" w:hAnsi="Times New Roman"/>
          <w:sz w:val="22"/>
          <w:szCs w:val="22"/>
        </w:rPr>
        <w:t>f said Work is not found to be in accordance with the Contract, the Contractor shall pay the cost of reexamination and replacement.</w:t>
      </w:r>
    </w:p>
    <w:p w14:paraId="421A97A2" w14:textId="77777777" w:rsidR="00571540" w:rsidRPr="00A63118" w:rsidRDefault="00571540"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04C53895" w14:textId="77777777" w:rsidR="00465D5C" w:rsidRPr="005C7374" w:rsidRDefault="00465D5C" w:rsidP="008E682F">
      <w:pPr>
        <w:pStyle w:val="Heading2"/>
        <w:spacing w:before="0"/>
        <w:jc w:val="both"/>
        <w:rPr>
          <w:rFonts w:ascii="Times New Roman" w:hAnsi="Times New Roman"/>
          <w:sz w:val="22"/>
          <w:szCs w:val="22"/>
        </w:rPr>
      </w:pPr>
      <w:bookmarkStart w:id="175" w:name="_Toc41561278"/>
      <w:bookmarkStart w:id="176" w:name="_Toc46817395"/>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.04 - Inspection of Work</w:t>
      </w:r>
      <w:bookmarkEnd w:id="175"/>
      <w:bookmarkEnd w:id="176"/>
    </w:p>
    <w:p w14:paraId="1D185558"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98EC0B3" w14:textId="77777777" w:rsidR="00465D5C" w:rsidRPr="005C7374" w:rsidRDefault="00465D5C"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All Work, all materials whether incorporated in the Work</w:t>
      </w:r>
      <w:r w:rsidR="00FB27D4" w:rsidRPr="005C7374">
        <w:rPr>
          <w:rFonts w:ascii="Times New Roman" w:hAnsi="Times New Roman"/>
          <w:sz w:val="22"/>
          <w:szCs w:val="22"/>
        </w:rPr>
        <w:t xml:space="preserve"> or not incorporated in the Work</w:t>
      </w:r>
      <w:r w:rsidRPr="005C7374">
        <w:rPr>
          <w:rFonts w:ascii="Times New Roman" w:hAnsi="Times New Roman"/>
          <w:sz w:val="22"/>
          <w:szCs w:val="22"/>
        </w:rPr>
        <w:t xml:space="preserve">, all processes of manufacture, and all methods of construction shall be, at all times and places, subject to the inspection of the </w:t>
      </w:r>
      <w:r w:rsidR="00416000" w:rsidRPr="005C7374">
        <w:rPr>
          <w:rFonts w:ascii="Times New Roman" w:hAnsi="Times New Roman"/>
          <w:sz w:val="22"/>
          <w:szCs w:val="22"/>
        </w:rPr>
        <w:t>Owner,</w:t>
      </w:r>
      <w:r w:rsidRPr="005C7374">
        <w:rPr>
          <w:rFonts w:ascii="Times New Roman" w:hAnsi="Times New Roman"/>
          <w:sz w:val="22"/>
          <w:szCs w:val="22"/>
        </w:rPr>
        <w:t xml:space="preserve"> and the Owner shall be the final judge of the quality and suitability of the Work, materials, processes of manufacture, and methods of construction for the purposes for which said Work, materials, processes of manufacture, and methods of construction are used.  Any Work not approved by the Owner shall be reconstructed, made good, </w:t>
      </w:r>
      <w:r w:rsidR="00FB27D4" w:rsidRPr="005C7374">
        <w:rPr>
          <w:rFonts w:ascii="Times New Roman" w:hAnsi="Times New Roman"/>
          <w:sz w:val="22"/>
          <w:szCs w:val="22"/>
        </w:rPr>
        <w:t>replaced,</w:t>
      </w:r>
      <w:r w:rsidRPr="005C7374">
        <w:rPr>
          <w:rFonts w:ascii="Times New Roman" w:hAnsi="Times New Roman"/>
          <w:sz w:val="22"/>
          <w:szCs w:val="22"/>
        </w:rPr>
        <w:t xml:space="preserve"> or corrected immediately by the Contractor including all </w:t>
      </w:r>
      <w:r w:rsidR="00B252C1" w:rsidRPr="005C7374">
        <w:rPr>
          <w:rFonts w:ascii="Times New Roman" w:hAnsi="Times New Roman"/>
          <w:sz w:val="22"/>
          <w:szCs w:val="22"/>
        </w:rPr>
        <w:t>w</w:t>
      </w:r>
      <w:r w:rsidRPr="005C7374">
        <w:rPr>
          <w:rFonts w:ascii="Times New Roman" w:hAnsi="Times New Roman"/>
          <w:sz w:val="22"/>
          <w:szCs w:val="22"/>
        </w:rPr>
        <w:t xml:space="preserve">ork of </w:t>
      </w:r>
      <w:r w:rsidR="00033841" w:rsidRPr="005C7374">
        <w:rPr>
          <w:rFonts w:ascii="Times New Roman" w:hAnsi="Times New Roman"/>
          <w:sz w:val="22"/>
          <w:szCs w:val="22"/>
        </w:rPr>
        <w:t>O</w:t>
      </w:r>
      <w:r w:rsidRPr="005C7374">
        <w:rPr>
          <w:rFonts w:ascii="Times New Roman" w:hAnsi="Times New Roman"/>
          <w:sz w:val="22"/>
          <w:szCs w:val="22"/>
        </w:rPr>
        <w:t>ther Contractors destroyed or damaged by said removal or replacement.  Rejected material shall be removed immediately from the Site.  Acceptance of material and workmanship by the Owner shall not relieve the Contractor from the Contractor's obligation to replace all Work that is not in full compliance with the Contract.</w:t>
      </w:r>
    </w:p>
    <w:p w14:paraId="0483618E" w14:textId="77777777" w:rsidR="00465D5C" w:rsidRPr="00A63118" w:rsidRDefault="00465D5C" w:rsidP="008E682F"/>
    <w:p w14:paraId="3F4245D9" w14:textId="77777777" w:rsidR="00465D5C" w:rsidRPr="005C7374" w:rsidRDefault="00465D5C" w:rsidP="008E682F">
      <w:pPr>
        <w:pStyle w:val="Heading2"/>
        <w:spacing w:before="0"/>
        <w:jc w:val="both"/>
        <w:rPr>
          <w:rFonts w:ascii="Times New Roman" w:hAnsi="Times New Roman"/>
          <w:sz w:val="22"/>
          <w:szCs w:val="22"/>
        </w:rPr>
      </w:pPr>
      <w:bookmarkStart w:id="177" w:name="_Toc41561279"/>
      <w:bookmarkStart w:id="178" w:name="_Toc46817396"/>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.05 - Defective or Damaged Work</w:t>
      </w:r>
      <w:bookmarkEnd w:id="177"/>
      <w:bookmarkEnd w:id="178"/>
    </w:p>
    <w:p w14:paraId="6C7E77B0"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AC27D51" w14:textId="77777777" w:rsidR="00465D5C" w:rsidRPr="005C7374"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A63118">
        <w:lastRenderedPageBreak/>
        <w:t>If, in the opinion of the Owner, it is undesirable to replace any defective or damaged materials or to reconstruct or correct any portion of the Work damaged or not performed in accordance with the Contract</w:t>
      </w:r>
      <w:r w:rsidR="00C51BC4" w:rsidRPr="00A63118">
        <w:t xml:space="preserve"> Documents</w:t>
      </w:r>
      <w:r w:rsidRPr="005C7374">
        <w:t xml:space="preserve">, the </w:t>
      </w:r>
      <w:r w:rsidR="00C51BC4" w:rsidRPr="005C7374">
        <w:t>Contract</w:t>
      </w:r>
      <w:r w:rsidRPr="005C7374">
        <w:t xml:space="preserve"> amount </w:t>
      </w:r>
      <w:r w:rsidR="00C51BC4" w:rsidRPr="005C7374">
        <w:t>shall be reduced</w:t>
      </w:r>
      <w:r w:rsidR="0088656B" w:rsidRPr="005C7374">
        <w:t xml:space="preserve"> by an amount</w:t>
      </w:r>
      <w:r w:rsidR="00C51BC4" w:rsidRPr="005C7374">
        <w:t xml:space="preserve">, </w:t>
      </w:r>
      <w:r w:rsidRPr="005C7374">
        <w:t>which in the judgment of the Owner, shall be deemed equitable.</w:t>
      </w:r>
    </w:p>
    <w:p w14:paraId="224E794C" w14:textId="77777777" w:rsidR="00465D5C" w:rsidRPr="005C7374" w:rsidRDefault="00465D5C" w:rsidP="008E682F"/>
    <w:p w14:paraId="37902F87" w14:textId="77777777" w:rsidR="00465D5C" w:rsidRPr="005C7374" w:rsidRDefault="00465D5C" w:rsidP="008E682F">
      <w:pPr>
        <w:pStyle w:val="Heading2"/>
        <w:spacing w:before="0"/>
        <w:jc w:val="both"/>
        <w:rPr>
          <w:rFonts w:ascii="Times New Roman" w:hAnsi="Times New Roman"/>
          <w:sz w:val="22"/>
          <w:szCs w:val="22"/>
        </w:rPr>
      </w:pPr>
      <w:bookmarkStart w:id="179" w:name="_Toc41561280"/>
      <w:bookmarkStart w:id="180" w:name="_Toc46817397"/>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 xml:space="preserve">.06 </w:t>
      </w:r>
      <w:r w:rsidR="00C51BC4" w:rsidRPr="005C7374">
        <w:rPr>
          <w:rFonts w:ascii="Times New Roman" w:hAnsi="Times New Roman"/>
          <w:sz w:val="22"/>
          <w:szCs w:val="22"/>
        </w:rPr>
        <w:t>–</w:t>
      </w:r>
      <w:r w:rsidRPr="005C7374">
        <w:rPr>
          <w:rFonts w:ascii="Times New Roman" w:hAnsi="Times New Roman"/>
          <w:sz w:val="22"/>
          <w:szCs w:val="22"/>
        </w:rPr>
        <w:t xml:space="preserve"> Testing</w:t>
      </w:r>
      <w:r w:rsidR="00C51BC4" w:rsidRPr="005C7374">
        <w:rPr>
          <w:rFonts w:ascii="Times New Roman" w:hAnsi="Times New Roman"/>
          <w:sz w:val="22"/>
          <w:szCs w:val="22"/>
        </w:rPr>
        <w:t xml:space="preserve"> of Work</w:t>
      </w:r>
      <w:bookmarkEnd w:id="179"/>
      <w:bookmarkEnd w:id="180"/>
    </w:p>
    <w:p w14:paraId="317C1C7E" w14:textId="77777777" w:rsidR="00E15C43" w:rsidRPr="005C7374" w:rsidRDefault="00E15C43" w:rsidP="008E682F">
      <w:pPr>
        <w:pStyle w:val="BodyTextIndent2"/>
        <w:tabs>
          <w:tab w:val="left" w:pos="9360"/>
        </w:tabs>
        <w:ind w:left="0"/>
        <w:rPr>
          <w:rFonts w:ascii="Times New Roman" w:hAnsi="Times New Roman"/>
          <w:sz w:val="22"/>
          <w:szCs w:val="22"/>
        </w:rPr>
      </w:pPr>
    </w:p>
    <w:p w14:paraId="015DEE6F" w14:textId="77777777" w:rsidR="00465D5C" w:rsidRPr="005C7374" w:rsidRDefault="00465D5C"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 xml:space="preserve">All materials and equipment used in the Work shall be subject to testing in accordance with accepted standards to establish conformance with </w:t>
      </w:r>
      <w:r w:rsidR="008132EA" w:rsidRPr="005C7374">
        <w:rPr>
          <w:rFonts w:ascii="Times New Roman" w:hAnsi="Times New Roman"/>
          <w:sz w:val="22"/>
          <w:szCs w:val="22"/>
        </w:rPr>
        <w:t>the Contract Documents</w:t>
      </w:r>
      <w:r w:rsidRPr="005C7374">
        <w:rPr>
          <w:rFonts w:ascii="Times New Roman" w:hAnsi="Times New Roman"/>
          <w:sz w:val="22"/>
          <w:szCs w:val="22"/>
        </w:rPr>
        <w:t xml:space="preserve"> and suitability for </w:t>
      </w:r>
      <w:r w:rsidR="00D03C22" w:rsidRPr="005C7374">
        <w:rPr>
          <w:rFonts w:ascii="Times New Roman" w:hAnsi="Times New Roman"/>
          <w:sz w:val="22"/>
          <w:szCs w:val="22"/>
        </w:rPr>
        <w:t xml:space="preserve">intended </w:t>
      </w:r>
      <w:r w:rsidRPr="005C7374">
        <w:rPr>
          <w:rFonts w:ascii="Times New Roman" w:hAnsi="Times New Roman"/>
          <w:sz w:val="22"/>
          <w:szCs w:val="22"/>
        </w:rPr>
        <w:t>use</w:t>
      </w:r>
      <w:r w:rsidR="001F7E8C" w:rsidRPr="005C7374">
        <w:rPr>
          <w:rFonts w:ascii="Times New Roman" w:hAnsi="Times New Roman"/>
          <w:sz w:val="22"/>
          <w:szCs w:val="22"/>
        </w:rPr>
        <w:t xml:space="preserve"> or as directed by the Owner</w:t>
      </w:r>
      <w:r w:rsidR="00D03C22" w:rsidRPr="005C7374">
        <w:rPr>
          <w:rFonts w:ascii="Times New Roman" w:hAnsi="Times New Roman"/>
          <w:sz w:val="22"/>
          <w:szCs w:val="22"/>
        </w:rPr>
        <w:t>.</w:t>
      </w:r>
      <w:r w:rsidRPr="005C7374">
        <w:rPr>
          <w:rFonts w:ascii="Times New Roman" w:hAnsi="Times New Roman"/>
          <w:sz w:val="22"/>
          <w:szCs w:val="22"/>
        </w:rPr>
        <w:t xml:space="preserve">  </w:t>
      </w:r>
      <w:r w:rsidR="001F7E8C" w:rsidRPr="005C7374">
        <w:rPr>
          <w:rFonts w:ascii="Times New Roman" w:hAnsi="Times New Roman"/>
          <w:sz w:val="22"/>
          <w:szCs w:val="22"/>
        </w:rPr>
        <w:t>A</w:t>
      </w:r>
      <w:r w:rsidRPr="005C7374">
        <w:rPr>
          <w:rFonts w:ascii="Times New Roman" w:hAnsi="Times New Roman"/>
          <w:sz w:val="22"/>
          <w:szCs w:val="22"/>
        </w:rPr>
        <w:t xml:space="preserve">ny Work covered or concealed without the approval or consent of the Owner, </w:t>
      </w:r>
      <w:r w:rsidR="001F7E8C" w:rsidRPr="005C7374">
        <w:rPr>
          <w:rFonts w:ascii="Times New Roman" w:hAnsi="Times New Roman"/>
          <w:sz w:val="22"/>
          <w:szCs w:val="22"/>
        </w:rPr>
        <w:t>s</w:t>
      </w:r>
      <w:r w:rsidRPr="005C7374">
        <w:rPr>
          <w:rFonts w:ascii="Times New Roman" w:hAnsi="Times New Roman"/>
          <w:sz w:val="22"/>
          <w:szCs w:val="22"/>
        </w:rPr>
        <w:t>hall</w:t>
      </w:r>
      <w:r w:rsidR="001F7E8C" w:rsidRPr="005C7374">
        <w:rPr>
          <w:rFonts w:ascii="Times New Roman" w:hAnsi="Times New Roman"/>
          <w:sz w:val="22"/>
          <w:szCs w:val="22"/>
        </w:rPr>
        <w:t xml:space="preserve"> </w:t>
      </w:r>
      <w:r w:rsidRPr="005C7374">
        <w:rPr>
          <w:rFonts w:ascii="Times New Roman" w:hAnsi="Times New Roman"/>
          <w:sz w:val="22"/>
          <w:szCs w:val="22"/>
        </w:rPr>
        <w:t xml:space="preserve">be uncovered for examination.  </w:t>
      </w:r>
      <w:r w:rsidR="008132EA" w:rsidRPr="005C7374">
        <w:rPr>
          <w:rFonts w:ascii="Times New Roman" w:hAnsi="Times New Roman"/>
          <w:sz w:val="22"/>
          <w:szCs w:val="22"/>
        </w:rPr>
        <w:t>No testing</w:t>
      </w:r>
      <w:r w:rsidRPr="005C7374">
        <w:rPr>
          <w:rFonts w:ascii="Times New Roman" w:hAnsi="Times New Roman"/>
          <w:sz w:val="22"/>
          <w:szCs w:val="22"/>
        </w:rPr>
        <w:t xml:space="preserve"> by the Owner or by a testing laboratory on behalf of the Owner relieve</w:t>
      </w:r>
      <w:r w:rsidR="008132EA" w:rsidRPr="005C7374">
        <w:rPr>
          <w:rFonts w:ascii="Times New Roman" w:hAnsi="Times New Roman"/>
          <w:sz w:val="22"/>
          <w:szCs w:val="22"/>
        </w:rPr>
        <w:t>s</w:t>
      </w:r>
      <w:r w:rsidRPr="005C7374">
        <w:rPr>
          <w:rFonts w:ascii="Times New Roman" w:hAnsi="Times New Roman"/>
          <w:sz w:val="22"/>
          <w:szCs w:val="22"/>
        </w:rPr>
        <w:t xml:space="preserve"> the Contractor of the responsibility to maintain quality control of materials, </w:t>
      </w:r>
      <w:r w:rsidR="00FB27D4" w:rsidRPr="005C7374">
        <w:rPr>
          <w:rFonts w:ascii="Times New Roman" w:hAnsi="Times New Roman"/>
          <w:sz w:val="22"/>
          <w:szCs w:val="22"/>
        </w:rPr>
        <w:t>equipment,</w:t>
      </w:r>
      <w:r w:rsidRPr="005C7374">
        <w:rPr>
          <w:rFonts w:ascii="Times New Roman" w:hAnsi="Times New Roman"/>
          <w:sz w:val="22"/>
          <w:szCs w:val="22"/>
        </w:rPr>
        <w:t xml:space="preserve"> and installation to conform to the requirements of the Contract</w:t>
      </w:r>
      <w:r w:rsidR="008132EA" w:rsidRPr="005C7374">
        <w:rPr>
          <w:rFonts w:ascii="Times New Roman" w:hAnsi="Times New Roman"/>
          <w:sz w:val="22"/>
          <w:szCs w:val="22"/>
        </w:rPr>
        <w:t xml:space="preserve"> Documents</w:t>
      </w:r>
      <w:r w:rsidRPr="005C7374">
        <w:rPr>
          <w:rFonts w:ascii="Times New Roman" w:hAnsi="Times New Roman"/>
          <w:sz w:val="22"/>
          <w:szCs w:val="22"/>
        </w:rPr>
        <w:t xml:space="preserve">.  </w:t>
      </w:r>
      <w:r w:rsidR="001F7E8C" w:rsidRPr="005C7374">
        <w:rPr>
          <w:rFonts w:ascii="Times New Roman" w:hAnsi="Times New Roman"/>
          <w:sz w:val="22"/>
          <w:szCs w:val="22"/>
        </w:rPr>
        <w:t>T</w:t>
      </w:r>
      <w:r w:rsidRPr="005C7374">
        <w:rPr>
          <w:rFonts w:ascii="Times New Roman" w:hAnsi="Times New Roman"/>
          <w:sz w:val="22"/>
          <w:szCs w:val="22"/>
        </w:rPr>
        <w:t>he Owner may order additional testing</w:t>
      </w:r>
      <w:r w:rsidR="001F7E8C" w:rsidRPr="005C7374">
        <w:rPr>
          <w:rFonts w:ascii="Times New Roman" w:hAnsi="Times New Roman"/>
          <w:sz w:val="22"/>
          <w:szCs w:val="22"/>
        </w:rPr>
        <w:t xml:space="preserve"> for any test results below specified minimums</w:t>
      </w:r>
      <w:r w:rsidR="006737C1">
        <w:rPr>
          <w:rFonts w:ascii="Times New Roman" w:hAnsi="Times New Roman"/>
          <w:sz w:val="22"/>
          <w:szCs w:val="22"/>
        </w:rPr>
        <w:t>,</w:t>
      </w:r>
      <w:r w:rsidR="00B850E7">
        <w:rPr>
          <w:rFonts w:ascii="Times New Roman" w:hAnsi="Times New Roman"/>
          <w:sz w:val="22"/>
          <w:szCs w:val="22"/>
        </w:rPr>
        <w:t xml:space="preserve"> above specified maximums</w:t>
      </w:r>
      <w:r w:rsidR="006737C1">
        <w:rPr>
          <w:rFonts w:ascii="Times New Roman" w:hAnsi="Times New Roman"/>
          <w:sz w:val="22"/>
          <w:szCs w:val="22"/>
        </w:rPr>
        <w:t xml:space="preserve"> or otherwise unacceptable</w:t>
      </w:r>
      <w:r w:rsidRPr="005C7374">
        <w:rPr>
          <w:rFonts w:ascii="Times New Roman" w:hAnsi="Times New Roman"/>
          <w:sz w:val="22"/>
          <w:szCs w:val="22"/>
        </w:rPr>
        <w:t xml:space="preserve">.  </w:t>
      </w:r>
      <w:r w:rsidR="001F7E8C" w:rsidRPr="005C7374">
        <w:rPr>
          <w:rFonts w:ascii="Times New Roman" w:hAnsi="Times New Roman"/>
          <w:sz w:val="22"/>
          <w:szCs w:val="22"/>
        </w:rPr>
        <w:t xml:space="preserve">Additional </w:t>
      </w:r>
      <w:r w:rsidRPr="005C7374">
        <w:rPr>
          <w:rFonts w:ascii="Times New Roman" w:hAnsi="Times New Roman"/>
          <w:sz w:val="22"/>
          <w:szCs w:val="22"/>
        </w:rPr>
        <w:t xml:space="preserve">cost </w:t>
      </w:r>
      <w:r w:rsidR="001F7E8C" w:rsidRPr="005C7374">
        <w:rPr>
          <w:rFonts w:ascii="Times New Roman" w:hAnsi="Times New Roman"/>
          <w:sz w:val="22"/>
          <w:szCs w:val="22"/>
        </w:rPr>
        <w:t xml:space="preserve">for </w:t>
      </w:r>
      <w:r w:rsidRPr="005C7374">
        <w:rPr>
          <w:rFonts w:ascii="Times New Roman" w:hAnsi="Times New Roman"/>
          <w:sz w:val="22"/>
          <w:szCs w:val="22"/>
        </w:rPr>
        <w:t xml:space="preserve">testing, professional services and any other expenses </w:t>
      </w:r>
      <w:r w:rsidR="001F7E8C" w:rsidRPr="005C7374">
        <w:rPr>
          <w:rFonts w:ascii="Times New Roman" w:hAnsi="Times New Roman"/>
          <w:sz w:val="22"/>
          <w:szCs w:val="22"/>
        </w:rPr>
        <w:t xml:space="preserve">related to the additional testing shall </w:t>
      </w:r>
      <w:r w:rsidRPr="005C7374">
        <w:rPr>
          <w:rFonts w:ascii="Times New Roman" w:hAnsi="Times New Roman"/>
          <w:sz w:val="22"/>
          <w:szCs w:val="22"/>
        </w:rPr>
        <w:t>be at the Contractor's expense.  The Owner may deduct such costs from moneys due the Contractor.</w:t>
      </w:r>
    </w:p>
    <w:p w14:paraId="0B90D7F1" w14:textId="77777777" w:rsidR="00624F0E" w:rsidRPr="00A63118" w:rsidRDefault="00624F0E"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4EB8F432" w14:textId="77777777" w:rsidR="00465D5C" w:rsidRPr="005C7374" w:rsidRDefault="00465D5C" w:rsidP="008E682F">
      <w:pPr>
        <w:pStyle w:val="Heading2"/>
        <w:spacing w:before="0"/>
        <w:jc w:val="both"/>
        <w:rPr>
          <w:rFonts w:ascii="Times New Roman" w:hAnsi="Times New Roman"/>
          <w:sz w:val="22"/>
          <w:szCs w:val="22"/>
        </w:rPr>
      </w:pPr>
      <w:bookmarkStart w:id="181" w:name="_Toc41561281"/>
      <w:bookmarkStart w:id="182" w:name="_Toc46817398"/>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 xml:space="preserve">.07 - </w:t>
      </w:r>
      <w:r w:rsidR="00033FD3" w:rsidRPr="005C7374">
        <w:rPr>
          <w:rFonts w:ascii="Times New Roman" w:hAnsi="Times New Roman"/>
          <w:sz w:val="22"/>
          <w:szCs w:val="22"/>
        </w:rPr>
        <w:t>Final Completion</w:t>
      </w:r>
      <w:bookmarkEnd w:id="181"/>
      <w:bookmarkEnd w:id="182"/>
    </w:p>
    <w:p w14:paraId="287CF79F"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D345BA3" w14:textId="1F9387EF" w:rsidR="00465D5C"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No previous inspection shall relieve the Contractor of the obligation </w:t>
      </w:r>
      <w:r w:rsidR="00926AA6" w:rsidRPr="005C7374">
        <w:t>to perform</w:t>
      </w:r>
      <w:r w:rsidRPr="005C7374">
        <w:t xml:space="preserve"> the Work in accordance with the Contract.  No payment, either partial or full, by the Owner to the Contractor shall excuse any failure by the Contractor to comply fully with the Contract Documents.  The Contractor shall remedy all defects and deficiencies</w:t>
      </w:r>
      <w:r w:rsidR="00BF613A" w:rsidRPr="005C7374">
        <w:t xml:space="preserve"> at the Contractor’s expense</w:t>
      </w:r>
      <w:r w:rsidRPr="005C7374">
        <w:t>, paying the cost of any damage to other Work</w:t>
      </w:r>
      <w:r w:rsidR="00926AA6" w:rsidRPr="005C7374">
        <w:t>, the work of Other Contractors and the property of the Owner or Client</w:t>
      </w:r>
      <w:r w:rsidR="00D03C22" w:rsidRPr="005C7374">
        <w:t>.</w:t>
      </w:r>
      <w:r w:rsidR="00033FD3" w:rsidRPr="005C7374">
        <w:t xml:space="preserve">  </w:t>
      </w:r>
      <w:r w:rsidR="00671E0E" w:rsidRPr="005C7374">
        <w:t xml:space="preserve">No Work is completed and accepted until the Owner issues the Notice of </w:t>
      </w:r>
      <w:r w:rsidR="00310CAF">
        <w:t>Contract Completion and Acceptance</w:t>
      </w:r>
      <w:r w:rsidR="00BF613A" w:rsidRPr="005C7374">
        <w:t>.</w:t>
      </w:r>
      <w:r w:rsidR="00245CB6" w:rsidRPr="005C7374">
        <w:t xml:space="preserve"> </w:t>
      </w:r>
      <w:r w:rsidR="00BF613A" w:rsidRPr="005C7374">
        <w:t xml:space="preserve"> </w:t>
      </w:r>
      <w:r w:rsidR="00310CAF">
        <w:t>Contract Completion and Acceptance</w:t>
      </w:r>
      <w:r w:rsidR="00BF613A" w:rsidRPr="005C7374">
        <w:t xml:space="preserve"> is limited to the</w:t>
      </w:r>
      <w:r w:rsidR="00245CB6" w:rsidRPr="005C7374">
        <w:t xml:space="preserve"> Work described in the Notice of </w:t>
      </w:r>
      <w:r w:rsidR="00310CAF">
        <w:t>Contract Completion and Acceptance</w:t>
      </w:r>
      <w:r w:rsidR="00671E0E" w:rsidRPr="005C7374">
        <w:t xml:space="preserve">.  </w:t>
      </w:r>
      <w:r w:rsidR="00033FD3" w:rsidRPr="005C7374">
        <w:t xml:space="preserve"> </w:t>
      </w:r>
    </w:p>
    <w:p w14:paraId="79D2ACE5" w14:textId="77777777" w:rsidR="00107F44" w:rsidRPr="005C7374" w:rsidRDefault="00107F44"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CAC63FE" w14:textId="77777777" w:rsidR="00D03C22" w:rsidRPr="005C7374" w:rsidRDefault="00D03C22"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C84D0B4" w14:textId="77777777" w:rsidR="00465D5C" w:rsidRPr="005C7374" w:rsidRDefault="00465D5C" w:rsidP="008E682F">
      <w:pPr>
        <w:pStyle w:val="Heading2"/>
        <w:spacing w:before="0"/>
        <w:rPr>
          <w:rFonts w:ascii="Times New Roman" w:hAnsi="Times New Roman"/>
          <w:sz w:val="22"/>
          <w:szCs w:val="22"/>
        </w:rPr>
      </w:pPr>
      <w:bookmarkStart w:id="183" w:name="_Toc41561282"/>
      <w:bookmarkStart w:id="184" w:name="_Toc46817399"/>
      <w:r w:rsidRPr="005C7374">
        <w:rPr>
          <w:rFonts w:ascii="Times New Roman" w:hAnsi="Times New Roman"/>
          <w:sz w:val="22"/>
          <w:szCs w:val="22"/>
        </w:rPr>
        <w:t xml:space="preserve">Section </w:t>
      </w:r>
      <w:r w:rsidR="004E1E17" w:rsidRPr="005C7374">
        <w:rPr>
          <w:rFonts w:ascii="Times New Roman" w:hAnsi="Times New Roman"/>
          <w:sz w:val="22"/>
          <w:szCs w:val="22"/>
        </w:rPr>
        <w:t>13</w:t>
      </w:r>
      <w:r w:rsidRPr="005C7374">
        <w:rPr>
          <w:rFonts w:ascii="Times New Roman" w:hAnsi="Times New Roman"/>
          <w:sz w:val="22"/>
          <w:szCs w:val="22"/>
        </w:rPr>
        <w:t>.08 - Guarantee</w:t>
      </w:r>
      <w:bookmarkEnd w:id="183"/>
      <w:bookmarkEnd w:id="184"/>
    </w:p>
    <w:p w14:paraId="4E476387" w14:textId="77777777" w:rsidR="00465D5C" w:rsidRPr="00A63118" w:rsidRDefault="00465D5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3C21F97" w14:textId="77777777" w:rsidR="00465D5C" w:rsidRPr="005C7374" w:rsidRDefault="00465D5C"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The Contractor shall</w:t>
      </w:r>
      <w:r w:rsidR="0077735E" w:rsidRPr="005C7374">
        <w:rPr>
          <w:rFonts w:ascii="Times New Roman" w:hAnsi="Times New Roman"/>
          <w:sz w:val="22"/>
          <w:szCs w:val="22"/>
        </w:rPr>
        <w:t>,</w:t>
      </w:r>
      <w:r w:rsidRPr="005C7374">
        <w:rPr>
          <w:rFonts w:ascii="Times New Roman" w:hAnsi="Times New Roman"/>
          <w:sz w:val="22"/>
          <w:szCs w:val="22"/>
        </w:rPr>
        <w:t xml:space="preserve"> in all respects</w:t>
      </w:r>
      <w:r w:rsidR="0077735E" w:rsidRPr="005C7374">
        <w:rPr>
          <w:rFonts w:ascii="Times New Roman" w:hAnsi="Times New Roman"/>
          <w:sz w:val="22"/>
          <w:szCs w:val="22"/>
        </w:rPr>
        <w:t>,</w:t>
      </w:r>
      <w:r w:rsidRPr="005C7374">
        <w:rPr>
          <w:rFonts w:ascii="Times New Roman" w:hAnsi="Times New Roman"/>
          <w:sz w:val="22"/>
          <w:szCs w:val="22"/>
        </w:rPr>
        <w:t xml:space="preserve"> guarantee the Work to the Owner and be responsible for all material, </w:t>
      </w:r>
      <w:r w:rsidR="00FB27D4" w:rsidRPr="005C7374">
        <w:rPr>
          <w:rFonts w:ascii="Times New Roman" w:hAnsi="Times New Roman"/>
          <w:sz w:val="22"/>
          <w:szCs w:val="22"/>
        </w:rPr>
        <w:t>equipment,</w:t>
      </w:r>
      <w:r w:rsidRPr="005C7374">
        <w:rPr>
          <w:rFonts w:ascii="Times New Roman" w:hAnsi="Times New Roman"/>
          <w:sz w:val="22"/>
          <w:szCs w:val="22"/>
        </w:rPr>
        <w:t xml:space="preserve"> and workmanship of the Work.  The Contractor shall forthwith repair, replace or remedy in a manner approved by the Owner, </w:t>
      </w:r>
      <w:r w:rsidR="00BF613A" w:rsidRPr="005C7374">
        <w:rPr>
          <w:rFonts w:ascii="Times New Roman" w:hAnsi="Times New Roman"/>
          <w:sz w:val="22"/>
          <w:szCs w:val="22"/>
        </w:rPr>
        <w:t xml:space="preserve">at the Contractor’s expense, </w:t>
      </w:r>
      <w:r w:rsidRPr="005C7374">
        <w:rPr>
          <w:rFonts w:ascii="Times New Roman" w:hAnsi="Times New Roman"/>
          <w:sz w:val="22"/>
          <w:szCs w:val="22"/>
        </w:rPr>
        <w:t xml:space="preserve">any material, equipment, workmanship, or other part of the Work found by the Owner to be defective or otherwise faulty and not in compliance with the Contract Documents, which defect or fault appears during the minimum period of one (1) year, or such longer period as may be prescribed by the Contract, from the date of </w:t>
      </w:r>
      <w:r w:rsidR="00033FD3" w:rsidRPr="005C7374">
        <w:rPr>
          <w:rFonts w:ascii="Times New Roman" w:hAnsi="Times New Roman"/>
          <w:sz w:val="22"/>
          <w:szCs w:val="22"/>
        </w:rPr>
        <w:t>Substantial</w:t>
      </w:r>
      <w:r w:rsidRPr="005C7374">
        <w:rPr>
          <w:rFonts w:ascii="Times New Roman" w:hAnsi="Times New Roman"/>
          <w:sz w:val="22"/>
          <w:szCs w:val="22"/>
        </w:rPr>
        <w:t xml:space="preserve"> Completion </w:t>
      </w:r>
      <w:r w:rsidR="007C7876" w:rsidRPr="005C7374">
        <w:rPr>
          <w:rFonts w:ascii="Times New Roman" w:hAnsi="Times New Roman"/>
          <w:sz w:val="22"/>
          <w:szCs w:val="22"/>
        </w:rPr>
        <w:t>determined</w:t>
      </w:r>
      <w:r w:rsidRPr="005C7374">
        <w:rPr>
          <w:rFonts w:ascii="Times New Roman" w:hAnsi="Times New Roman"/>
          <w:sz w:val="22"/>
          <w:szCs w:val="22"/>
        </w:rPr>
        <w:t xml:space="preserve"> by the Owner.  </w:t>
      </w:r>
      <w:r w:rsidR="008C3665" w:rsidRPr="005C7374">
        <w:rPr>
          <w:rFonts w:ascii="Times New Roman" w:hAnsi="Times New Roman"/>
          <w:sz w:val="22"/>
          <w:szCs w:val="22"/>
        </w:rPr>
        <w:t xml:space="preserve">For items of Work performed after the date of Substantial Completion, the </w:t>
      </w:r>
      <w:r w:rsidR="00856485" w:rsidRPr="005C7374">
        <w:rPr>
          <w:rFonts w:ascii="Times New Roman" w:hAnsi="Times New Roman"/>
          <w:sz w:val="22"/>
          <w:szCs w:val="22"/>
        </w:rPr>
        <w:t>minimum period of one (1) year in the preceding sentence shall begin with the date of</w:t>
      </w:r>
      <w:r w:rsidR="00FA44E1" w:rsidRPr="005C7374">
        <w:rPr>
          <w:rFonts w:ascii="Times New Roman" w:hAnsi="Times New Roman"/>
          <w:sz w:val="22"/>
          <w:szCs w:val="22"/>
        </w:rPr>
        <w:t xml:space="preserve"> Physical Completion</w:t>
      </w:r>
      <w:r w:rsidR="00856485" w:rsidRPr="005C7374">
        <w:rPr>
          <w:rFonts w:ascii="Times New Roman" w:hAnsi="Times New Roman"/>
          <w:sz w:val="22"/>
          <w:szCs w:val="22"/>
        </w:rPr>
        <w:t xml:space="preserve">.  </w:t>
      </w:r>
      <w:r w:rsidRPr="005C7374">
        <w:rPr>
          <w:rFonts w:ascii="Times New Roman" w:hAnsi="Times New Roman"/>
          <w:sz w:val="22"/>
          <w:szCs w:val="22"/>
        </w:rPr>
        <w:t>The Contractor shall also pay for any damage to the Work</w:t>
      </w:r>
      <w:r w:rsidR="00BF613A" w:rsidRPr="005C7374">
        <w:rPr>
          <w:rFonts w:ascii="Times New Roman" w:hAnsi="Times New Roman"/>
          <w:sz w:val="22"/>
          <w:szCs w:val="22"/>
        </w:rPr>
        <w:t>, any damage to the work of Other Contractors</w:t>
      </w:r>
      <w:r w:rsidR="001914A4" w:rsidRPr="005C7374">
        <w:rPr>
          <w:rFonts w:ascii="Times New Roman" w:hAnsi="Times New Roman"/>
          <w:sz w:val="22"/>
          <w:szCs w:val="22"/>
        </w:rPr>
        <w:t xml:space="preserve"> and any damage to the property of the Owner or Client</w:t>
      </w:r>
      <w:r w:rsidRPr="005C7374">
        <w:rPr>
          <w:rFonts w:ascii="Times New Roman" w:hAnsi="Times New Roman"/>
          <w:sz w:val="22"/>
          <w:szCs w:val="22"/>
        </w:rPr>
        <w:t xml:space="preserve"> resulting from said defect or fault.</w:t>
      </w:r>
    </w:p>
    <w:p w14:paraId="6942ACC2" w14:textId="77777777" w:rsidR="007C7876" w:rsidRPr="005C7374" w:rsidRDefault="007C7876" w:rsidP="008E682F">
      <w:pPr>
        <w:pStyle w:val="BodyTextIndent2"/>
        <w:tabs>
          <w:tab w:val="left" w:pos="9360"/>
        </w:tabs>
        <w:ind w:left="0"/>
        <w:rPr>
          <w:rFonts w:ascii="Times New Roman" w:hAnsi="Times New Roman"/>
          <w:sz w:val="22"/>
          <w:szCs w:val="22"/>
        </w:rPr>
      </w:pPr>
    </w:p>
    <w:p w14:paraId="3DEA8490" w14:textId="77777777" w:rsidR="00AE7FCC" w:rsidRPr="005C7374" w:rsidRDefault="00AE7FCC" w:rsidP="008E682F">
      <w:pPr>
        <w:pStyle w:val="Heading1"/>
        <w:spacing w:before="0" w:after="0"/>
        <w:rPr>
          <w:sz w:val="22"/>
          <w:szCs w:val="22"/>
        </w:rPr>
      </w:pPr>
      <w:bookmarkStart w:id="185" w:name="_Toc41561283"/>
      <w:bookmarkStart w:id="186" w:name="_Toc46817400"/>
      <w:bookmarkStart w:id="187" w:name="_Hlk497397451"/>
      <w:r w:rsidRPr="005C7374">
        <w:rPr>
          <w:sz w:val="22"/>
          <w:szCs w:val="22"/>
        </w:rPr>
        <w:t>ARTICLE 14 -- PROTECTION OF PERSONS AND PROPERTY</w:t>
      </w:r>
      <w:bookmarkEnd w:id="185"/>
      <w:bookmarkEnd w:id="186"/>
    </w:p>
    <w:p w14:paraId="68EC6C57" w14:textId="77777777" w:rsidR="00AE7FCC" w:rsidRPr="00A63118" w:rsidRDefault="00AE7FC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1053240" w14:textId="77777777" w:rsidR="00AE7FCC" w:rsidRPr="005C7374" w:rsidRDefault="00AE7FCC" w:rsidP="008E682F">
      <w:pPr>
        <w:pStyle w:val="Heading2"/>
        <w:spacing w:before="0"/>
        <w:jc w:val="both"/>
        <w:rPr>
          <w:rFonts w:ascii="Times New Roman" w:hAnsi="Times New Roman"/>
          <w:sz w:val="22"/>
          <w:szCs w:val="22"/>
        </w:rPr>
      </w:pPr>
      <w:bookmarkStart w:id="188" w:name="_Toc41561284"/>
      <w:bookmarkStart w:id="189" w:name="_Toc46817401"/>
      <w:r w:rsidRPr="005C7374">
        <w:rPr>
          <w:rFonts w:ascii="Times New Roman" w:hAnsi="Times New Roman"/>
          <w:sz w:val="22"/>
          <w:szCs w:val="22"/>
        </w:rPr>
        <w:t>Section 14.01 – Site Safety and Protection</w:t>
      </w:r>
      <w:bookmarkEnd w:id="188"/>
      <w:bookmarkEnd w:id="189"/>
    </w:p>
    <w:p w14:paraId="4F65A9A0" w14:textId="77777777" w:rsidR="00AE7FCC" w:rsidRPr="00A63118" w:rsidRDefault="00AE7FCC" w:rsidP="008E682F"/>
    <w:p w14:paraId="0A2939F1" w14:textId="77777777" w:rsidR="00AE7FCC" w:rsidRPr="005C7374" w:rsidRDefault="00AE7FCC" w:rsidP="008E682F">
      <w:pPr>
        <w:pStyle w:val="ListParagraph"/>
        <w:numPr>
          <w:ilvl w:val="0"/>
          <w:numId w:val="12"/>
        </w:numPr>
        <w:jc w:val="both"/>
      </w:pPr>
      <w:r w:rsidRPr="005C7374">
        <w:t xml:space="preserve">The Contractor and each </w:t>
      </w:r>
      <w:r w:rsidR="00D773DE" w:rsidRPr="005C7374">
        <w:t>S</w:t>
      </w:r>
      <w:r w:rsidRPr="005C7374">
        <w:t xml:space="preserve">ubcontractor shall comply with all applicable rules, regulations, </w:t>
      </w:r>
      <w:r w:rsidR="00FB27D4" w:rsidRPr="005C7374">
        <w:t>codes,</w:t>
      </w:r>
      <w:r w:rsidRPr="005C7374">
        <w:t xml:space="preserve"> and bulletins of the New York State Department of Labor and to the standards imposed under the Federal Occupational Safety and Health Act of 1970, as amended.</w:t>
      </w:r>
      <w:r w:rsidR="00D773DE" w:rsidRPr="005C7374">
        <w:t xml:space="preserve">  The Contractor and each Subcontractor shall comply with all Client safety requirements.  The Contractor and each Subcontractor shall comply with </w:t>
      </w:r>
      <w:r w:rsidR="00D773DE" w:rsidRPr="005C7374">
        <w:lastRenderedPageBreak/>
        <w:t>all City of New Yo</w:t>
      </w:r>
      <w:r w:rsidR="00AE5AA5" w:rsidRPr="005C7374">
        <w:t>rk safety requirements for</w:t>
      </w:r>
      <w:r w:rsidR="00D773DE" w:rsidRPr="005C7374">
        <w:t xml:space="preserve"> Project</w:t>
      </w:r>
      <w:r w:rsidR="00AE5AA5" w:rsidRPr="005C7374">
        <w:t>s</w:t>
      </w:r>
      <w:r w:rsidR="00D773DE" w:rsidRPr="005C7374">
        <w:t xml:space="preserve"> </w:t>
      </w:r>
      <w:r w:rsidR="005F27B9" w:rsidRPr="005C7374">
        <w:t xml:space="preserve">within the City of New York </w:t>
      </w:r>
      <w:r w:rsidR="008E78FF" w:rsidRPr="005C7374">
        <w:t xml:space="preserve">constructed in accordance with the Building Code of the City of New York.  </w:t>
      </w:r>
    </w:p>
    <w:p w14:paraId="6AA08BB8" w14:textId="77777777" w:rsidR="00AE7FCC" w:rsidRPr="005C7374" w:rsidRDefault="00AE7FCC" w:rsidP="008E682F"/>
    <w:p w14:paraId="2C1D0263" w14:textId="54CE66FB" w:rsidR="00AE7FCC" w:rsidRPr="005C7374" w:rsidRDefault="00AE7FCC" w:rsidP="008E682F">
      <w:pPr>
        <w:pStyle w:val="ListParagraph"/>
        <w:numPr>
          <w:ilvl w:val="0"/>
          <w:numId w:val="12"/>
        </w:numPr>
        <w:jc w:val="both"/>
      </w:pPr>
      <w:r w:rsidRPr="005C7374">
        <w:t xml:space="preserve">The Contractor </w:t>
      </w:r>
      <w:r w:rsidR="00416E68" w:rsidRPr="005C7374">
        <w:t>and each Subcontractor</w:t>
      </w:r>
      <w:r w:rsidR="00A90F2D" w:rsidRPr="005C7374">
        <w:t xml:space="preserve">, and only the Contractor and each Subcontractor, </w:t>
      </w:r>
      <w:r w:rsidRPr="005C7374">
        <w:t>shall be responsible for the initiation, maintenance and supervision of safety precautions and programs in connection with the Work</w:t>
      </w:r>
      <w:r w:rsidR="00416E68" w:rsidRPr="005C7374">
        <w:t xml:space="preserve"> and the Contractor shall require each Subcontractor to initiate, maintain and supervise its own safety precautions and programs for any portion of the Work for which the Subcontractor is responsible</w:t>
      </w:r>
      <w:r w:rsidR="009C3262" w:rsidRPr="005C7374">
        <w:t xml:space="preserve"> and to generate safety reports for days when safety inspections occur</w:t>
      </w:r>
      <w:r w:rsidRPr="005C7374">
        <w:t xml:space="preserve">.  </w:t>
      </w:r>
      <w:r w:rsidR="008E78FF" w:rsidRPr="005C7374">
        <w:t xml:space="preserve">The Contractor shall </w:t>
      </w:r>
      <w:r w:rsidR="00930DB0" w:rsidRPr="005C7374">
        <w:t xml:space="preserve">prepare and submit to the Owner a written safety plan for the Site showing how all safety requirements of </w:t>
      </w:r>
      <w:r w:rsidR="003760F4" w:rsidRPr="005C7374">
        <w:t xml:space="preserve">applicable law and </w:t>
      </w:r>
      <w:r w:rsidR="00930DB0" w:rsidRPr="005C7374">
        <w:t xml:space="preserve">the Contract will be implemented for the duration of the Contract.  </w:t>
      </w:r>
      <w:r w:rsidRPr="005C7374">
        <w:t>The Contractor shall designate a responsible person</w:t>
      </w:r>
      <w:r w:rsidRPr="00A63118">
        <w:t xml:space="preserve"> at the </w:t>
      </w:r>
      <w:r w:rsidR="00626B6F" w:rsidRPr="00A63118">
        <w:t>S</w:t>
      </w:r>
      <w:r w:rsidRPr="005C7374">
        <w:t>ite whose dut</w:t>
      </w:r>
      <w:r w:rsidR="0077735E" w:rsidRPr="005C7374">
        <w:t>ies</w:t>
      </w:r>
      <w:r w:rsidRPr="005C7374">
        <w:t xml:space="preserve"> shall include maintaining site safety pursuant to OSHA and any other applicable </w:t>
      </w:r>
      <w:r w:rsidRPr="005C7374">
        <w:rPr>
          <w:szCs w:val="22"/>
        </w:rPr>
        <w:t>requirement</w:t>
      </w:r>
      <w:r w:rsidR="00E6685C">
        <w:rPr>
          <w:szCs w:val="22"/>
        </w:rPr>
        <w:t xml:space="preserve">s including </w:t>
      </w:r>
      <w:r w:rsidR="009330B5">
        <w:rPr>
          <w:szCs w:val="22"/>
        </w:rPr>
        <w:t>NYS EO 202</w:t>
      </w:r>
      <w:r w:rsidR="009839F4" w:rsidRPr="00A63118">
        <w:t>,</w:t>
      </w:r>
      <w:r w:rsidRPr="00A63118">
        <w:t xml:space="preserve"> conduct</w:t>
      </w:r>
      <w:r w:rsidR="009839F4" w:rsidRPr="005C7374">
        <w:t>ing</w:t>
      </w:r>
      <w:r w:rsidRPr="005C7374">
        <w:t xml:space="preserve"> weekly tool box meetings with its workers</w:t>
      </w:r>
      <w:r w:rsidR="00F925BA" w:rsidRPr="005C7374">
        <w:t>,</w:t>
      </w:r>
      <w:r w:rsidRPr="005C7374">
        <w:t xml:space="preserve"> </w:t>
      </w:r>
      <w:r w:rsidR="00930DB0" w:rsidRPr="005C7374">
        <w:t xml:space="preserve">implementing the Site safety plan </w:t>
      </w:r>
      <w:r w:rsidRPr="005C7374">
        <w:t>and provid</w:t>
      </w:r>
      <w:r w:rsidR="009839F4" w:rsidRPr="005C7374">
        <w:t>ing</w:t>
      </w:r>
      <w:r w:rsidRPr="005C7374">
        <w:t xml:space="preserve"> the Owner </w:t>
      </w:r>
      <w:r w:rsidR="009839F4" w:rsidRPr="005C7374">
        <w:t xml:space="preserve">with </w:t>
      </w:r>
      <w:r w:rsidRPr="005C7374">
        <w:t>a copy of</w:t>
      </w:r>
      <w:r w:rsidR="0088656B" w:rsidRPr="005C7374">
        <w:t xml:space="preserve"> such</w:t>
      </w:r>
      <w:r w:rsidRPr="005C7374">
        <w:t xml:space="preserve"> meeting minutes.</w:t>
      </w:r>
    </w:p>
    <w:p w14:paraId="6FF1630F" w14:textId="77777777" w:rsidR="00CB486F" w:rsidRPr="005C7374" w:rsidRDefault="00CB486F" w:rsidP="008E682F">
      <w:pPr>
        <w:jc w:val="both"/>
      </w:pPr>
    </w:p>
    <w:p w14:paraId="1A722126" w14:textId="77777777" w:rsidR="00AE7FCC" w:rsidRPr="005C7374" w:rsidRDefault="00AE7FCC" w:rsidP="008E682F">
      <w:pPr>
        <w:pStyle w:val="ListParagraph"/>
        <w:numPr>
          <w:ilvl w:val="0"/>
          <w:numId w:val="12"/>
        </w:numPr>
        <w:jc w:val="both"/>
      </w:pPr>
      <w:r w:rsidRPr="005C7374">
        <w:t xml:space="preserve">The Owner shall provide the Contractor </w:t>
      </w:r>
      <w:r w:rsidR="009839F4" w:rsidRPr="005C7374">
        <w:t xml:space="preserve">with </w:t>
      </w:r>
      <w:r w:rsidRPr="005C7374">
        <w:t>copies of the Owner’s safety orientation booklet</w:t>
      </w:r>
      <w:r w:rsidR="009839F4" w:rsidRPr="005C7374">
        <w:t>.</w:t>
      </w:r>
      <w:r w:rsidRPr="005C7374">
        <w:t xml:space="preserve"> </w:t>
      </w:r>
      <w:r w:rsidR="009839F4" w:rsidRPr="005C7374">
        <w:t>T</w:t>
      </w:r>
      <w:r w:rsidRPr="005C7374">
        <w:t xml:space="preserve">he Contractor shall provide a copy to each of its workers and to each worker of its </w:t>
      </w:r>
      <w:r w:rsidR="004F5131" w:rsidRPr="005C7374">
        <w:t>S</w:t>
      </w:r>
      <w:r w:rsidRPr="005C7374">
        <w:t>ubcontractors prior to each worker starting Work.  The Contractor shall maintain documentation that each worker received a copy of the Owner’s safety orientation booklet prior to the worker starting Work.</w:t>
      </w:r>
    </w:p>
    <w:p w14:paraId="276E7B75" w14:textId="77777777" w:rsidR="00AE7FCC" w:rsidRPr="005C7374" w:rsidRDefault="00AE7FCC" w:rsidP="008E682F">
      <w:pPr>
        <w:jc w:val="both"/>
      </w:pPr>
    </w:p>
    <w:p w14:paraId="54830A60" w14:textId="77777777" w:rsidR="00AE7FCC" w:rsidRPr="005C7374" w:rsidRDefault="00AE7FCC" w:rsidP="008E682F">
      <w:pPr>
        <w:pStyle w:val="ListParagraph"/>
        <w:numPr>
          <w:ilvl w:val="0"/>
          <w:numId w:val="12"/>
        </w:numPr>
        <w:jc w:val="both"/>
      </w:pPr>
      <w:r w:rsidRPr="005C7374">
        <w:t xml:space="preserve">The Contractor </w:t>
      </w:r>
      <w:r w:rsidR="00DB6F6E" w:rsidRPr="005C7374">
        <w:t xml:space="preserve">and each Subcontractor </w:t>
      </w:r>
      <w:r w:rsidRPr="005C7374">
        <w:t>shall, at all times: (1) guard the Owner's property from damage or loss in connection with the Work</w:t>
      </w:r>
      <w:r w:rsidR="00930DB0" w:rsidRPr="005C7374">
        <w:t>;</w:t>
      </w:r>
      <w:r w:rsidRPr="005C7374">
        <w:t xml:space="preserve"> (2) guard and protect the Contractor's Work and adjacent property</w:t>
      </w:r>
      <w:r w:rsidR="00DB6F6E" w:rsidRPr="005C7374">
        <w:t xml:space="preserve">; </w:t>
      </w:r>
      <w:r w:rsidRPr="005C7374">
        <w:t>(3) replace or make good any said loss or damage unless said loss or damage is caused directly by the Owner</w:t>
      </w:r>
      <w:r w:rsidR="00DB6F6E" w:rsidRPr="005C7374">
        <w:t>; and (4) guard the lives and health of all persons on and in the vicinity of the Site</w:t>
      </w:r>
      <w:r w:rsidRPr="005C7374">
        <w:t>.</w:t>
      </w:r>
    </w:p>
    <w:p w14:paraId="4231DAAB" w14:textId="77777777" w:rsidR="00AE7FCC" w:rsidRPr="005C7374" w:rsidRDefault="00AE7FCC" w:rsidP="008E682F">
      <w:pPr>
        <w:jc w:val="both"/>
      </w:pPr>
    </w:p>
    <w:p w14:paraId="0D9EAB24" w14:textId="77777777" w:rsidR="005D28CE" w:rsidRPr="005C7374" w:rsidRDefault="00AE7FCC" w:rsidP="008E682F">
      <w:pPr>
        <w:pStyle w:val="BodyTextIndent2"/>
        <w:numPr>
          <w:ilvl w:val="0"/>
          <w:numId w:val="12"/>
        </w:numPr>
        <w:tabs>
          <w:tab w:val="left" w:pos="9360"/>
        </w:tabs>
        <w:rPr>
          <w:rFonts w:ascii="Times New Roman" w:hAnsi="Times New Roman"/>
          <w:sz w:val="22"/>
          <w:szCs w:val="22"/>
        </w:rPr>
      </w:pPr>
      <w:r w:rsidRPr="005C7374">
        <w:rPr>
          <w:rFonts w:ascii="Times New Roman" w:hAnsi="Times New Roman"/>
          <w:sz w:val="22"/>
          <w:szCs w:val="22"/>
        </w:rPr>
        <w:t xml:space="preserve">The Contractor </w:t>
      </w:r>
      <w:r w:rsidR="00DB6F6E" w:rsidRPr="005C7374">
        <w:rPr>
          <w:rFonts w:ascii="Times New Roman" w:hAnsi="Times New Roman"/>
          <w:sz w:val="22"/>
          <w:szCs w:val="22"/>
        </w:rPr>
        <w:t xml:space="preserve">and each Subcontractor </w:t>
      </w:r>
      <w:r w:rsidRPr="005C7374">
        <w:rPr>
          <w:rFonts w:ascii="Times New Roman" w:hAnsi="Times New Roman"/>
          <w:sz w:val="22"/>
          <w:szCs w:val="22"/>
        </w:rPr>
        <w:t>shall protect all adjoining property and shall repair or replace any said property damaged or destroyed during the progress of the Work.</w:t>
      </w:r>
    </w:p>
    <w:p w14:paraId="1B182F77" w14:textId="77777777" w:rsidR="009A5E44" w:rsidRPr="00A63118" w:rsidRDefault="009A5E44" w:rsidP="008E682F">
      <w:pPr>
        <w:pStyle w:val="ListParagraph"/>
      </w:pPr>
    </w:p>
    <w:p w14:paraId="09E1A23B" w14:textId="5C0EE3B1" w:rsidR="009A5E44" w:rsidRDefault="009A5E44" w:rsidP="008E682F">
      <w:pPr>
        <w:pStyle w:val="BodyTextIndent2"/>
        <w:numPr>
          <w:ilvl w:val="0"/>
          <w:numId w:val="12"/>
        </w:numPr>
        <w:tabs>
          <w:tab w:val="left" w:pos="9360"/>
        </w:tabs>
        <w:rPr>
          <w:rFonts w:ascii="Times New Roman" w:hAnsi="Times New Roman"/>
          <w:sz w:val="22"/>
          <w:szCs w:val="22"/>
        </w:rPr>
      </w:pPr>
      <w:bookmarkStart w:id="190" w:name="_Hlk503366238"/>
      <w:r w:rsidRPr="005C7374">
        <w:rPr>
          <w:rFonts w:ascii="Times New Roman" w:hAnsi="Times New Roman"/>
          <w:sz w:val="22"/>
          <w:szCs w:val="22"/>
        </w:rPr>
        <w:t xml:space="preserve">The Contractor is responsible for ensuring that each Subcontractor executes the Subcontractor’s obligations in this General Conditions Section 14.01.  </w:t>
      </w:r>
    </w:p>
    <w:p w14:paraId="4241D38B" w14:textId="77777777" w:rsidR="0071310C" w:rsidRPr="005C7374" w:rsidRDefault="0071310C" w:rsidP="0071310C">
      <w:pPr>
        <w:pStyle w:val="BodyTextIndent2"/>
        <w:tabs>
          <w:tab w:val="left" w:pos="9360"/>
        </w:tabs>
        <w:ind w:left="0"/>
        <w:rPr>
          <w:rFonts w:ascii="Times New Roman" w:hAnsi="Times New Roman"/>
          <w:sz w:val="22"/>
          <w:szCs w:val="22"/>
        </w:rPr>
      </w:pPr>
    </w:p>
    <w:p w14:paraId="56E56B79" w14:textId="77777777" w:rsidR="00AE7FCC" w:rsidRPr="005C7374" w:rsidRDefault="00AE7FCC" w:rsidP="008E682F">
      <w:pPr>
        <w:pStyle w:val="Heading2"/>
        <w:spacing w:before="0"/>
        <w:jc w:val="both"/>
        <w:rPr>
          <w:rFonts w:ascii="Times New Roman" w:hAnsi="Times New Roman"/>
          <w:sz w:val="22"/>
          <w:szCs w:val="22"/>
        </w:rPr>
      </w:pPr>
      <w:bookmarkStart w:id="191" w:name="_Toc41561285"/>
      <w:bookmarkStart w:id="192" w:name="_Toc46817402"/>
      <w:bookmarkEnd w:id="190"/>
      <w:r w:rsidRPr="005C7374">
        <w:rPr>
          <w:rFonts w:ascii="Times New Roman" w:hAnsi="Times New Roman"/>
          <w:sz w:val="22"/>
          <w:szCs w:val="22"/>
        </w:rPr>
        <w:t>Section 14.02 - Protection of Work</w:t>
      </w:r>
      <w:bookmarkEnd w:id="191"/>
      <w:bookmarkEnd w:id="192"/>
      <w:r w:rsidRPr="005C7374">
        <w:rPr>
          <w:rFonts w:ascii="Times New Roman" w:hAnsi="Times New Roman"/>
          <w:sz w:val="22"/>
          <w:szCs w:val="22"/>
        </w:rPr>
        <w:t xml:space="preserve"> </w:t>
      </w:r>
    </w:p>
    <w:p w14:paraId="3A58EFC7" w14:textId="77777777" w:rsidR="00AE7FCC" w:rsidRPr="00A63118" w:rsidRDefault="00AE7FCC" w:rsidP="008E682F">
      <w:pPr>
        <w:jc w:val="both"/>
      </w:pPr>
    </w:p>
    <w:p w14:paraId="00F37193" w14:textId="77777777" w:rsidR="00AE7FCC" w:rsidRPr="005C7374" w:rsidRDefault="00AE7FCC" w:rsidP="008E682F">
      <w:pPr>
        <w:pStyle w:val="ListParagraph"/>
        <w:numPr>
          <w:ilvl w:val="0"/>
          <w:numId w:val="20"/>
        </w:numPr>
        <w:jc w:val="both"/>
      </w:pPr>
      <w:r w:rsidRPr="005C7374">
        <w:t xml:space="preserve">The Contractor shall be responsible for the safety, efficiency and adequacy of the Contractor's Work, plant, </w:t>
      </w:r>
      <w:r w:rsidR="002C6DF9" w:rsidRPr="005C7374">
        <w:t>appliances,</w:t>
      </w:r>
      <w:r w:rsidRPr="005C7374">
        <w:t xml:space="preserve"> and methods, and for any damage which may result from the failure or the improper construction, maintenance, or operation of such Work, plant, </w:t>
      </w:r>
      <w:r w:rsidR="002C6DF9" w:rsidRPr="005C7374">
        <w:t>appliances,</w:t>
      </w:r>
      <w:r w:rsidRPr="005C7374">
        <w:t xml:space="preserve"> and methods.</w:t>
      </w:r>
    </w:p>
    <w:p w14:paraId="1658C46F" w14:textId="77777777" w:rsidR="00AE7FCC" w:rsidRPr="005C7374" w:rsidRDefault="00AE7FCC" w:rsidP="008E682F"/>
    <w:p w14:paraId="66749A5C" w14:textId="0D519150" w:rsidR="00AE7FCC" w:rsidRPr="005C7374" w:rsidRDefault="00AE7FCC" w:rsidP="008E682F">
      <w:pPr>
        <w:pStyle w:val="ListParagraph"/>
        <w:numPr>
          <w:ilvl w:val="0"/>
          <w:numId w:val="20"/>
        </w:numPr>
        <w:jc w:val="both"/>
      </w:pPr>
      <w:r w:rsidRPr="005C7374">
        <w:t>The Contractor shall have full responsibility to protect and maintain all materials on and off site in proper condition and forthwith repair, replace and make good any damage thereto until</w:t>
      </w:r>
      <w:r w:rsidR="00266D5B" w:rsidRPr="005C7374">
        <w:t xml:space="preserve"> </w:t>
      </w:r>
      <w:r w:rsidR="002A2D98" w:rsidRPr="005C7374">
        <w:t xml:space="preserve">Physical </w:t>
      </w:r>
      <w:r w:rsidR="009C3262" w:rsidRPr="005C7374">
        <w:t>Completion</w:t>
      </w:r>
      <w:r w:rsidRPr="005C7374">
        <w:t>.  The Contractor shall maintain an inventory of all materials for the Project that are delivered to the Site or approved for off-</w:t>
      </w:r>
      <w:r w:rsidR="00E57FC2" w:rsidRPr="005C7374">
        <w:t>s</w:t>
      </w:r>
      <w:r w:rsidRPr="005C7374">
        <w:t>ite storage facilities</w:t>
      </w:r>
      <w:r w:rsidR="00A67B86" w:rsidRPr="005C7374">
        <w:t xml:space="preserve"> pursuant to </w:t>
      </w:r>
      <w:r w:rsidR="00123AE0" w:rsidRPr="005C7374">
        <w:t xml:space="preserve">General Conditions </w:t>
      </w:r>
      <w:r w:rsidR="00A67B86" w:rsidRPr="005C7374">
        <w:t>Section 8.01 G</w:t>
      </w:r>
      <w:r w:rsidRPr="005C7374">
        <w:t>.</w:t>
      </w:r>
      <w:r w:rsidR="0035509B" w:rsidRPr="005C7374">
        <w:t xml:space="preserve">  All tools, spare parts, extra materials, attic stock and similar items delivered by the Contracto</w:t>
      </w:r>
      <w:r w:rsidR="00315393" w:rsidRPr="005C7374">
        <w:t>r after Physical Completion shall</w:t>
      </w:r>
      <w:r w:rsidR="0035509B" w:rsidRPr="005C7374">
        <w:t xml:space="preserve"> be in proper condition and Contractor shall forthwith repair, </w:t>
      </w:r>
      <w:r w:rsidR="002C6DF9" w:rsidRPr="005C7374">
        <w:t>replace,</w:t>
      </w:r>
      <w:r w:rsidR="0035509B" w:rsidRPr="005C7374">
        <w:t xml:space="preserve"> and make good any damage thereto until </w:t>
      </w:r>
      <w:r w:rsidR="00FA44E1" w:rsidRPr="005C7374">
        <w:t xml:space="preserve">the later of </w:t>
      </w:r>
      <w:r w:rsidR="00310CAF">
        <w:t>Contract Completion and Acceptance</w:t>
      </w:r>
      <w:r w:rsidR="00FA44E1" w:rsidRPr="005C7374">
        <w:t xml:space="preserve"> or </w:t>
      </w:r>
      <w:r w:rsidR="00F24C34" w:rsidRPr="005C7374">
        <w:t xml:space="preserve">the expiration of </w:t>
      </w:r>
      <w:r w:rsidR="00FA44E1" w:rsidRPr="005C7374">
        <w:t>one year</w:t>
      </w:r>
      <w:r w:rsidR="00F24C34" w:rsidRPr="005C7374">
        <w:t xml:space="preserve"> from delivery</w:t>
      </w:r>
      <w:r w:rsidR="0035509B" w:rsidRPr="005C7374">
        <w:t xml:space="preserve">.   </w:t>
      </w:r>
    </w:p>
    <w:p w14:paraId="22529E11" w14:textId="77777777" w:rsidR="00AE7FCC" w:rsidRPr="005C7374" w:rsidRDefault="00AE7FCC" w:rsidP="008E682F"/>
    <w:p w14:paraId="5686BDDA" w14:textId="77777777" w:rsidR="00AE7FCC" w:rsidRPr="005C7374" w:rsidRDefault="00AE7FCC" w:rsidP="008E682F">
      <w:pPr>
        <w:pStyle w:val="ListParagraph"/>
        <w:numPr>
          <w:ilvl w:val="0"/>
          <w:numId w:val="20"/>
        </w:numPr>
        <w:jc w:val="both"/>
      </w:pPr>
      <w:r w:rsidRPr="005C7374">
        <w:t xml:space="preserve">The Contractor shall </w:t>
      </w:r>
      <w:r w:rsidR="00FE0110" w:rsidRPr="005C7374">
        <w:t xml:space="preserve">immediately </w:t>
      </w:r>
      <w:r w:rsidRPr="005C7374">
        <w:t xml:space="preserve">report any loss, theft, burglary, </w:t>
      </w:r>
      <w:r w:rsidR="002C6DF9" w:rsidRPr="005C7374">
        <w:t>vandalism,</w:t>
      </w:r>
      <w:r w:rsidRPr="005C7374">
        <w:t xml:space="preserve"> or damage of materials or installed work to the Owner by phone and </w:t>
      </w:r>
      <w:r w:rsidR="00A67B86" w:rsidRPr="005C7374">
        <w:t>email</w:t>
      </w:r>
      <w:r w:rsidRPr="005C7374">
        <w:t xml:space="preserve"> as soon as it is discovered</w:t>
      </w:r>
      <w:r w:rsidR="008B6733" w:rsidRPr="005C7374">
        <w:t xml:space="preserve">.  </w:t>
      </w:r>
      <w:r w:rsidR="009839F4" w:rsidRPr="005C7374">
        <w:t>I</w:t>
      </w:r>
      <w:r w:rsidRPr="005C7374">
        <w:t xml:space="preserve">f vandalism, theft, or burglary is suspected as the cause of the loss, the Contractor shall notify </w:t>
      </w:r>
      <w:r w:rsidR="00626B6F" w:rsidRPr="005C7374">
        <w:t>S</w:t>
      </w:r>
      <w:r w:rsidRPr="005C7374">
        <w:t>ite security personnel and the municipal police</w:t>
      </w:r>
      <w:r w:rsidR="009839F4" w:rsidRPr="005C7374">
        <w:t>,</w:t>
      </w:r>
      <w:r w:rsidRPr="005C7374">
        <w:t xml:space="preserve"> protect the place of the loss until released from protection by the Owner</w:t>
      </w:r>
      <w:r w:rsidR="009839F4" w:rsidRPr="005C7374">
        <w:t xml:space="preserve">, and </w:t>
      </w:r>
      <w:r w:rsidRPr="005C7374">
        <w:t>insure that no potential evidence relating to the loss is removed from the place of the loss.</w:t>
      </w:r>
    </w:p>
    <w:p w14:paraId="0A2E3F92" w14:textId="77777777" w:rsidR="001D2C7B" w:rsidRPr="005C7374" w:rsidRDefault="001D2C7B" w:rsidP="008E682F">
      <w:pPr>
        <w:pStyle w:val="ListParagraph"/>
      </w:pPr>
    </w:p>
    <w:p w14:paraId="2B4982AE" w14:textId="77777777" w:rsidR="001D2C7B" w:rsidRPr="005C7374" w:rsidRDefault="001D2C7B" w:rsidP="008E682F">
      <w:pPr>
        <w:pStyle w:val="ListParagraph"/>
        <w:numPr>
          <w:ilvl w:val="0"/>
          <w:numId w:val="20"/>
        </w:numPr>
        <w:jc w:val="both"/>
      </w:pPr>
      <w:r w:rsidRPr="005C7374">
        <w:t>Any insurance claim alleging damage to the Work shall be submitted to the Owner</w:t>
      </w:r>
      <w:r w:rsidR="00DE0F7C" w:rsidRPr="005C7374">
        <w:t xml:space="preserve"> pursuant to </w:t>
      </w:r>
      <w:bookmarkStart w:id="193" w:name="_Hlk504643251"/>
      <w:r w:rsidR="00DE0F7C" w:rsidRPr="005C7374">
        <w:t>General Conditions</w:t>
      </w:r>
      <w:bookmarkEnd w:id="193"/>
      <w:r w:rsidR="00476A6F">
        <w:t xml:space="preserve"> Section 10.03</w:t>
      </w:r>
      <w:r w:rsidR="00DE0F7C" w:rsidRPr="005C7374">
        <w:t>.</w:t>
      </w:r>
    </w:p>
    <w:p w14:paraId="3E27215B" w14:textId="77777777" w:rsidR="00DE0F7C" w:rsidRPr="005C7374" w:rsidRDefault="00DE0F7C" w:rsidP="008E682F">
      <w:pPr>
        <w:pStyle w:val="ListParagraph"/>
      </w:pPr>
    </w:p>
    <w:p w14:paraId="7E377938" w14:textId="77777777" w:rsidR="00DE0F7C" w:rsidRPr="005C7374" w:rsidRDefault="00DE0F7C" w:rsidP="008E682F">
      <w:pPr>
        <w:pStyle w:val="ListParagraph"/>
        <w:numPr>
          <w:ilvl w:val="0"/>
          <w:numId w:val="20"/>
        </w:numPr>
        <w:jc w:val="both"/>
      </w:pPr>
      <w:r w:rsidRPr="005C7374">
        <w:t xml:space="preserve">A claim for damage to the Work shall include the following in addition to the requirements of General </w:t>
      </w:r>
      <w:r w:rsidR="00476A6F">
        <w:t>Conditions Section 10.03</w:t>
      </w:r>
      <w:r w:rsidRPr="005C7374">
        <w:t>:</w:t>
      </w:r>
    </w:p>
    <w:p w14:paraId="31325F64" w14:textId="77777777" w:rsidR="00DE0F7C" w:rsidRPr="005C7374" w:rsidRDefault="00DE0F7C" w:rsidP="008E682F">
      <w:pPr>
        <w:pStyle w:val="ListParagraph"/>
      </w:pPr>
    </w:p>
    <w:p w14:paraId="74825784" w14:textId="77777777" w:rsidR="00DE0F7C" w:rsidRPr="005C7374" w:rsidRDefault="00DE0F7C" w:rsidP="008E682F">
      <w:pPr>
        <w:ind w:left="720" w:hanging="360"/>
        <w:jc w:val="both"/>
      </w:pPr>
      <w:r w:rsidRPr="005C7374">
        <w:t>1.</w:t>
      </w:r>
      <w:r w:rsidR="00CD0BD7" w:rsidRPr="005C7374">
        <w:tab/>
      </w:r>
      <w:r w:rsidRPr="005C7374">
        <w:t>A copy of a police report (if applicable).</w:t>
      </w:r>
    </w:p>
    <w:p w14:paraId="47645B23" w14:textId="77777777" w:rsidR="00FB1375" w:rsidRPr="005C7374" w:rsidRDefault="00FB1375" w:rsidP="008E682F">
      <w:pPr>
        <w:ind w:left="720" w:hanging="360"/>
        <w:jc w:val="both"/>
      </w:pPr>
    </w:p>
    <w:p w14:paraId="7009350A" w14:textId="77777777" w:rsidR="00AE7FCC" w:rsidRPr="005C7374" w:rsidRDefault="00CD0BD7" w:rsidP="008E682F">
      <w:pPr>
        <w:ind w:left="360"/>
        <w:jc w:val="both"/>
      </w:pPr>
      <w:r w:rsidRPr="005C7374">
        <w:t>2.</w:t>
      </w:r>
      <w:r w:rsidRPr="005C7374">
        <w:tab/>
      </w:r>
      <w:r w:rsidR="00DE0F7C" w:rsidRPr="005C7374">
        <w:t>A complete inventory of damages or lost items including:</w:t>
      </w:r>
    </w:p>
    <w:p w14:paraId="2C44ACFB" w14:textId="77777777" w:rsidR="00901A49" w:rsidRPr="005C7374" w:rsidRDefault="00901A49" w:rsidP="008E682F">
      <w:pPr>
        <w:pStyle w:val="ListParagraph"/>
        <w:ind w:hanging="360"/>
        <w:jc w:val="both"/>
      </w:pPr>
    </w:p>
    <w:p w14:paraId="61ACE5D5" w14:textId="77777777" w:rsidR="00901A49" w:rsidRPr="00476A6F" w:rsidRDefault="00DE0F7C" w:rsidP="00476A6F">
      <w:pPr>
        <w:pStyle w:val="ListParagraph"/>
        <w:numPr>
          <w:ilvl w:val="1"/>
          <w:numId w:val="30"/>
        </w:numPr>
        <w:jc w:val="both"/>
      </w:pPr>
      <w:r w:rsidRPr="00476A6F">
        <w:t>Description of each item.</w:t>
      </w:r>
    </w:p>
    <w:p w14:paraId="40FA159D" w14:textId="77777777" w:rsidR="00901A49" w:rsidRPr="005C7374" w:rsidRDefault="00901A49" w:rsidP="008E682F">
      <w:pPr>
        <w:pStyle w:val="ListParagraph"/>
        <w:ind w:left="1080"/>
        <w:jc w:val="both"/>
      </w:pPr>
    </w:p>
    <w:p w14:paraId="551BFDD4" w14:textId="77777777" w:rsidR="00901A49" w:rsidRPr="005C7374" w:rsidRDefault="00DE0F7C" w:rsidP="00476A6F">
      <w:pPr>
        <w:pStyle w:val="ListParagraph"/>
        <w:numPr>
          <w:ilvl w:val="1"/>
          <w:numId w:val="30"/>
        </w:numPr>
        <w:jc w:val="both"/>
      </w:pPr>
      <w:r w:rsidRPr="005C7374">
        <w:t>Purchase date and proof of delivery of each item.</w:t>
      </w:r>
    </w:p>
    <w:p w14:paraId="2DE58708" w14:textId="77777777" w:rsidR="00901A49" w:rsidRPr="005C7374" w:rsidRDefault="00901A49" w:rsidP="008E682F">
      <w:pPr>
        <w:pStyle w:val="ListParagraph"/>
        <w:ind w:left="1080"/>
        <w:jc w:val="both"/>
      </w:pPr>
    </w:p>
    <w:p w14:paraId="597A0FA7" w14:textId="77777777" w:rsidR="00DE0F7C" w:rsidRPr="005C7374" w:rsidRDefault="00DE0F7C" w:rsidP="00476A6F">
      <w:pPr>
        <w:pStyle w:val="ListParagraph"/>
        <w:numPr>
          <w:ilvl w:val="1"/>
          <w:numId w:val="30"/>
        </w:numPr>
        <w:jc w:val="both"/>
      </w:pPr>
      <w:r w:rsidRPr="005C7374">
        <w:t>Supplier</w:t>
      </w:r>
      <w:r w:rsidR="00645281" w:rsidRPr="005C7374">
        <w:t xml:space="preserve"> from whom purchased.</w:t>
      </w:r>
    </w:p>
    <w:p w14:paraId="3AB75A07" w14:textId="77777777" w:rsidR="00901A49" w:rsidRPr="005C7374" w:rsidRDefault="00901A49" w:rsidP="008E682F">
      <w:pPr>
        <w:pStyle w:val="ListParagraph"/>
        <w:ind w:left="1080"/>
        <w:jc w:val="both"/>
      </w:pPr>
    </w:p>
    <w:p w14:paraId="270588A6" w14:textId="77777777" w:rsidR="00645281" w:rsidRPr="005C7374" w:rsidRDefault="00645281" w:rsidP="00476A6F">
      <w:pPr>
        <w:pStyle w:val="ListParagraph"/>
        <w:numPr>
          <w:ilvl w:val="1"/>
          <w:numId w:val="30"/>
        </w:numPr>
        <w:jc w:val="both"/>
      </w:pPr>
      <w:r w:rsidRPr="005C7374">
        <w:t>Serial number (if applicable).</w:t>
      </w:r>
    </w:p>
    <w:p w14:paraId="1A58146F" w14:textId="77777777" w:rsidR="00901A49" w:rsidRPr="005C7374" w:rsidRDefault="00901A49" w:rsidP="008E682F">
      <w:pPr>
        <w:jc w:val="both"/>
      </w:pPr>
    </w:p>
    <w:p w14:paraId="4014AEC8" w14:textId="77777777" w:rsidR="00645281" w:rsidRPr="005C7374" w:rsidRDefault="00645281" w:rsidP="00E36FFE">
      <w:pPr>
        <w:tabs>
          <w:tab w:val="clear" w:pos="720"/>
          <w:tab w:val="clear" w:pos="2160"/>
          <w:tab w:val="left" w:pos="1080"/>
        </w:tabs>
        <w:jc w:val="both"/>
      </w:pPr>
      <w:r w:rsidRPr="005C7374">
        <w:tab/>
      </w:r>
      <w:r w:rsidR="00476A6F">
        <w:t>e</w:t>
      </w:r>
      <w:r w:rsidR="00CD0BD7" w:rsidRPr="005C7374">
        <w:t>.</w:t>
      </w:r>
      <w:r w:rsidR="00CD0BD7" w:rsidRPr="005C7374">
        <w:tab/>
      </w:r>
      <w:r w:rsidRPr="005C7374">
        <w:t>Price of each item.</w:t>
      </w:r>
    </w:p>
    <w:p w14:paraId="7481FAEE" w14:textId="77777777" w:rsidR="00FB1375" w:rsidRPr="005C7374" w:rsidRDefault="00FB1375" w:rsidP="008E682F">
      <w:pPr>
        <w:jc w:val="both"/>
      </w:pPr>
    </w:p>
    <w:p w14:paraId="39847938" w14:textId="77777777" w:rsidR="00645281" w:rsidRPr="005C7374" w:rsidRDefault="00645281" w:rsidP="008E682F">
      <w:pPr>
        <w:pStyle w:val="ListParagraph"/>
        <w:numPr>
          <w:ilvl w:val="0"/>
          <w:numId w:val="64"/>
        </w:numPr>
        <w:jc w:val="both"/>
      </w:pPr>
      <w:bookmarkStart w:id="194" w:name="_Hlk504643888"/>
      <w:r w:rsidRPr="005C7374">
        <w:t xml:space="preserve">The name, address and telephone number of the person who </w:t>
      </w:r>
      <w:bookmarkEnd w:id="194"/>
      <w:r w:rsidRPr="005C7374">
        <w:t>c</w:t>
      </w:r>
      <w:r w:rsidR="00476A6F">
        <w:t xml:space="preserve">ontrolled the lost or damaged </w:t>
      </w:r>
      <w:r w:rsidRPr="005C7374">
        <w:t>items immediately before the loss or damage.</w:t>
      </w:r>
    </w:p>
    <w:p w14:paraId="2A2B1D75" w14:textId="77777777" w:rsidR="00FB1375" w:rsidRPr="005C7374" w:rsidRDefault="00FB1375" w:rsidP="008E682F">
      <w:pPr>
        <w:jc w:val="both"/>
      </w:pPr>
    </w:p>
    <w:p w14:paraId="5315C940" w14:textId="77777777" w:rsidR="00FB1375" w:rsidRPr="005C7374" w:rsidRDefault="00645281" w:rsidP="008E682F">
      <w:pPr>
        <w:pStyle w:val="ListParagraph"/>
        <w:numPr>
          <w:ilvl w:val="0"/>
          <w:numId w:val="64"/>
        </w:numPr>
        <w:jc w:val="both"/>
      </w:pPr>
      <w:r w:rsidRPr="005C7374">
        <w:t>The name, address and telephone number of the person who discovered the loss or damage.</w:t>
      </w:r>
    </w:p>
    <w:p w14:paraId="05D67B7D" w14:textId="77777777" w:rsidR="00FB1375" w:rsidRPr="005C7374" w:rsidRDefault="00FB1375" w:rsidP="008E682F">
      <w:pPr>
        <w:jc w:val="both"/>
      </w:pPr>
    </w:p>
    <w:p w14:paraId="104C18B8" w14:textId="77777777" w:rsidR="00645281" w:rsidRPr="005C7374" w:rsidRDefault="00645281" w:rsidP="008E682F">
      <w:pPr>
        <w:pStyle w:val="ListParagraph"/>
        <w:numPr>
          <w:ilvl w:val="0"/>
          <w:numId w:val="64"/>
        </w:numPr>
        <w:jc w:val="both"/>
      </w:pPr>
      <w:r w:rsidRPr="005C7374">
        <w:t xml:space="preserve">A written description of how the loss or damage occurred. </w:t>
      </w:r>
    </w:p>
    <w:p w14:paraId="525D080F" w14:textId="77777777" w:rsidR="00645281" w:rsidRPr="005C7374" w:rsidRDefault="00645281" w:rsidP="008E682F">
      <w:pPr>
        <w:ind w:left="576"/>
      </w:pPr>
    </w:p>
    <w:p w14:paraId="560B10A6" w14:textId="77777777" w:rsidR="00645281" w:rsidRPr="005C7374" w:rsidRDefault="00645281" w:rsidP="008E682F">
      <w:pPr>
        <w:pStyle w:val="ListParagraph"/>
        <w:numPr>
          <w:ilvl w:val="0"/>
          <w:numId w:val="20"/>
        </w:numPr>
        <w:jc w:val="both"/>
      </w:pPr>
      <w:r w:rsidRPr="005C7374">
        <w:t xml:space="preserve">The Owner may deny any claim from the Contractor under this </w:t>
      </w:r>
      <w:bookmarkStart w:id="195" w:name="_Hlk504644240"/>
      <w:r w:rsidRPr="005C7374">
        <w:t xml:space="preserve">General Conditions Section 14.02 </w:t>
      </w:r>
      <w:bookmarkEnd w:id="195"/>
      <w:r w:rsidR="00476A6F">
        <w:t>if all</w:t>
      </w:r>
      <w:r w:rsidR="00B124C8" w:rsidRPr="005C7374">
        <w:t xml:space="preserve"> items required by this General Conditions Section 14.02 are not provided or are not satisfactory to the Owner.  </w:t>
      </w:r>
    </w:p>
    <w:p w14:paraId="018A8B0C" w14:textId="77777777" w:rsidR="00AE7FCC" w:rsidRPr="005C7374" w:rsidRDefault="00AE7FCC"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B04FD90" w14:textId="77777777" w:rsidR="00AE7FCC" w:rsidRPr="005C7374" w:rsidRDefault="00AE7FCC" w:rsidP="008E682F">
      <w:pPr>
        <w:pStyle w:val="Heading2"/>
        <w:spacing w:before="0"/>
        <w:jc w:val="both"/>
        <w:rPr>
          <w:rFonts w:ascii="Times New Roman" w:hAnsi="Times New Roman"/>
          <w:sz w:val="22"/>
          <w:szCs w:val="22"/>
        </w:rPr>
      </w:pPr>
      <w:bookmarkStart w:id="196" w:name="_Toc41561286"/>
      <w:bookmarkStart w:id="197" w:name="_Toc46817403"/>
      <w:r w:rsidRPr="005C7374">
        <w:rPr>
          <w:rFonts w:ascii="Times New Roman" w:hAnsi="Times New Roman"/>
          <w:sz w:val="22"/>
          <w:szCs w:val="22"/>
        </w:rPr>
        <w:t>Section 14.03 - Protection of Lives and Health</w:t>
      </w:r>
      <w:bookmarkEnd w:id="196"/>
      <w:bookmarkEnd w:id="197"/>
    </w:p>
    <w:p w14:paraId="49804B9D" w14:textId="77777777" w:rsidR="0076431C" w:rsidRPr="00A63118" w:rsidRDefault="0076431C" w:rsidP="008E682F"/>
    <w:p w14:paraId="59E1A438" w14:textId="77777777" w:rsidR="0076431C" w:rsidRPr="005C7374" w:rsidRDefault="0076431C" w:rsidP="008E682F">
      <w:pPr>
        <w:pStyle w:val="ListParagraph"/>
        <w:numPr>
          <w:ilvl w:val="0"/>
          <w:numId w:val="67"/>
        </w:numPr>
        <w:jc w:val="both"/>
      </w:pPr>
      <w:r w:rsidRPr="005C7374">
        <w:t>The Contractor and each Subcontractor sha</w:t>
      </w:r>
      <w:r w:rsidR="0056194D" w:rsidRPr="005C7374">
        <w:t>ll be responsible for the safe</w:t>
      </w:r>
      <w:r w:rsidRPr="005C7374">
        <w:t xml:space="preserve"> performance of the Work and their Means and Methods of Construction and for any injury or loss that shall occ</w:t>
      </w:r>
      <w:r w:rsidR="0056194D" w:rsidRPr="005C7374">
        <w:t>ur from a failure to meet such</w:t>
      </w:r>
      <w:r w:rsidRPr="005C7374">
        <w:t xml:space="preserve"> responsibility.  </w:t>
      </w:r>
    </w:p>
    <w:p w14:paraId="4065DE8C" w14:textId="77777777" w:rsidR="00AE7FCC" w:rsidRPr="005C7374" w:rsidRDefault="00AE7FCC" w:rsidP="008E682F"/>
    <w:p w14:paraId="1F177169" w14:textId="77777777" w:rsidR="00AE7FCC" w:rsidRPr="005C7374" w:rsidRDefault="00AE7FCC" w:rsidP="008E682F">
      <w:pPr>
        <w:pStyle w:val="ListParagraph"/>
        <w:numPr>
          <w:ilvl w:val="0"/>
          <w:numId w:val="67"/>
        </w:numPr>
        <w:jc w:val="both"/>
      </w:pPr>
      <w:r w:rsidRPr="005C7374">
        <w:t>The Contractor shall</w:t>
      </w:r>
      <w:r w:rsidR="00D25147" w:rsidRPr="005C7374">
        <w:t xml:space="preserve">, within </w:t>
      </w:r>
      <w:bookmarkStart w:id="198" w:name="_Hlk502764127"/>
      <w:r w:rsidR="00D25147" w:rsidRPr="005C7374">
        <w:t>twenty-four (24) hours</w:t>
      </w:r>
      <w:bookmarkEnd w:id="198"/>
      <w:r w:rsidR="00D25147" w:rsidRPr="005C7374">
        <w:t>,</w:t>
      </w:r>
      <w:r w:rsidRPr="005C7374">
        <w:t xml:space="preserve"> notify the Owner</w:t>
      </w:r>
      <w:r w:rsidR="0076431C" w:rsidRPr="005C7374">
        <w:t xml:space="preserve"> and each Subcontractor shall</w:t>
      </w:r>
      <w:r w:rsidR="00D25147" w:rsidRPr="005C7374">
        <w:t>, within twenty-four (24) hours,</w:t>
      </w:r>
      <w:r w:rsidR="0076431C" w:rsidRPr="005C7374">
        <w:t xml:space="preserve"> notify the Con</w:t>
      </w:r>
      <w:r w:rsidR="00D25147" w:rsidRPr="005C7374">
        <w:t>tractor</w:t>
      </w:r>
      <w:r w:rsidRPr="005C7374">
        <w:t xml:space="preserve"> of any incident, accident, </w:t>
      </w:r>
      <w:r w:rsidR="00363DFA" w:rsidRPr="005C7374">
        <w:t>illness</w:t>
      </w:r>
      <w:r w:rsidR="00363DFA" w:rsidRPr="00A63118">
        <w:t>,</w:t>
      </w:r>
      <w:r w:rsidRPr="00A63118">
        <w:t xml:space="preserve"> or injury </w:t>
      </w:r>
      <w:r w:rsidR="007B0CC6" w:rsidRPr="005C7374">
        <w:t xml:space="preserve">that </w:t>
      </w:r>
      <w:r w:rsidRPr="005C7374">
        <w:t xml:space="preserve">occurred on the Project </w:t>
      </w:r>
      <w:r w:rsidR="00626B6F" w:rsidRPr="005C7374">
        <w:t>S</w:t>
      </w:r>
      <w:r w:rsidRPr="005C7374">
        <w:t xml:space="preserve">ite.  The Contractor shall follow-up and provide the Owner </w:t>
      </w:r>
      <w:r w:rsidR="007B0CC6" w:rsidRPr="005C7374">
        <w:t xml:space="preserve">with </w:t>
      </w:r>
      <w:r w:rsidRPr="005C7374">
        <w:t xml:space="preserve">a copy of Form C-2, Employers Report of Injury/Illness within twenty-four (24) hours of any incident, accident, </w:t>
      </w:r>
      <w:r w:rsidR="00363DFA" w:rsidRPr="005C7374">
        <w:t>illness,</w:t>
      </w:r>
      <w:r w:rsidRPr="005C7374">
        <w:t xml:space="preserve"> or injury</w:t>
      </w:r>
      <w:r w:rsidR="009C3262" w:rsidRPr="005C7374">
        <w:t>,</w:t>
      </w:r>
      <w:r w:rsidRPr="005C7374">
        <w:t xml:space="preserve"> a copy of the recorded OSHA Log</w:t>
      </w:r>
      <w:r w:rsidR="005652C9" w:rsidRPr="005C7374">
        <w:t xml:space="preserve"> and any and all reports and statements pertaining to such incident, accident, </w:t>
      </w:r>
      <w:r w:rsidR="00363DFA" w:rsidRPr="005C7374">
        <w:t>illness,</w:t>
      </w:r>
      <w:r w:rsidR="005652C9" w:rsidRPr="005C7374">
        <w:t xml:space="preserve"> or injury</w:t>
      </w:r>
      <w:r w:rsidRPr="005C7374">
        <w:t>.</w:t>
      </w:r>
    </w:p>
    <w:p w14:paraId="616686BC" w14:textId="77777777" w:rsidR="00AE7FCC" w:rsidRPr="005C7374" w:rsidRDefault="00AE7FCC" w:rsidP="008E682F">
      <w:pPr>
        <w:jc w:val="both"/>
      </w:pPr>
    </w:p>
    <w:p w14:paraId="354BBFFA" w14:textId="77777777" w:rsidR="00AE7FCC" w:rsidRPr="005C7374" w:rsidRDefault="00AE7FCC" w:rsidP="008E682F">
      <w:pPr>
        <w:pStyle w:val="ListParagraph"/>
        <w:numPr>
          <w:ilvl w:val="0"/>
          <w:numId w:val="67"/>
        </w:numPr>
        <w:jc w:val="both"/>
      </w:pPr>
      <w:r w:rsidRPr="005C7374">
        <w:t xml:space="preserve">The Contractor </w:t>
      </w:r>
      <w:r w:rsidR="00BB506D" w:rsidRPr="005C7374">
        <w:t xml:space="preserve">and each Subcontractor </w:t>
      </w:r>
      <w:r w:rsidRPr="005C7374">
        <w:t>shall maintain a record of all cases of death, illness or injury requiring medical attention, hospitalization</w:t>
      </w:r>
      <w:r w:rsidR="00476A6F">
        <w:t>,</w:t>
      </w:r>
      <w:r w:rsidRPr="005C7374">
        <w:t xml:space="preserve"> or causing loss of time from work, arising out of and in the course of </w:t>
      </w:r>
      <w:r w:rsidR="0088656B" w:rsidRPr="005C7374">
        <w:t>performance</w:t>
      </w:r>
      <w:r w:rsidRPr="005C7374">
        <w:t xml:space="preserve"> of Work of the Contract.</w:t>
      </w:r>
    </w:p>
    <w:p w14:paraId="36109FF4" w14:textId="77777777" w:rsidR="00AE7FCC" w:rsidRPr="005C7374" w:rsidRDefault="00AE7FCC" w:rsidP="008E682F">
      <w:pPr>
        <w:jc w:val="both"/>
      </w:pPr>
    </w:p>
    <w:p w14:paraId="36D52E14" w14:textId="77777777" w:rsidR="00AE7FCC" w:rsidRPr="005C7374" w:rsidRDefault="00AE7FCC" w:rsidP="008E682F">
      <w:pPr>
        <w:pStyle w:val="ListParagraph"/>
        <w:numPr>
          <w:ilvl w:val="0"/>
          <w:numId w:val="67"/>
        </w:numPr>
        <w:jc w:val="both"/>
      </w:pPr>
      <w:r w:rsidRPr="005C7374">
        <w:t xml:space="preserve">The Contractor </w:t>
      </w:r>
      <w:r w:rsidR="0076431C" w:rsidRPr="005C7374">
        <w:t xml:space="preserve">and each Subcontractor </w:t>
      </w:r>
      <w:r w:rsidRPr="005C7374">
        <w:t xml:space="preserve">shall preserve and safeguard the area of any incident, accident, </w:t>
      </w:r>
      <w:r w:rsidR="00363DFA" w:rsidRPr="005C7374">
        <w:t>illness,</w:t>
      </w:r>
      <w:r w:rsidRPr="005C7374">
        <w:t xml:space="preserve"> or injury where the person required emergency medical treatment.  The Contractor shall secure </w:t>
      </w:r>
      <w:r w:rsidRPr="005C7374">
        <w:lastRenderedPageBreak/>
        <w:t xml:space="preserve">the area and not allow any material object or property to be altered, changed, </w:t>
      </w:r>
      <w:r w:rsidR="00363DFA" w:rsidRPr="005C7374">
        <w:t>moved,</w:t>
      </w:r>
      <w:r w:rsidRPr="005C7374">
        <w:t xml:space="preserve"> or removed from the area and post a person at the area to protect it.  Safeguarding and protecting the area shall only be abandoned by the Contractor upon release by the Owner. The Contractor shall provide</w:t>
      </w:r>
      <w:r w:rsidR="00476A6F">
        <w:t xml:space="preserve"> the Owner</w:t>
      </w:r>
      <w:r w:rsidR="0039584C" w:rsidRPr="005C7374">
        <w:t>,</w:t>
      </w:r>
      <w:r w:rsidR="00476A6F">
        <w:t xml:space="preserve"> within twenty-four (24) hours,</w:t>
      </w:r>
      <w:r w:rsidR="002B4469">
        <w:t xml:space="preserve"> a list of witnesses which</w:t>
      </w:r>
      <w:r w:rsidRPr="005C7374">
        <w:t xml:space="preserve"> includes</w:t>
      </w:r>
      <w:r w:rsidR="008B6733" w:rsidRPr="005C7374">
        <w:t xml:space="preserve"> </w:t>
      </w:r>
      <w:r w:rsidR="002C38AC" w:rsidRPr="005C7374">
        <w:t>the</w:t>
      </w:r>
      <w:r w:rsidRPr="005C7374">
        <w:t xml:space="preserve"> full name, home address, occupation and telephone number of each person</w:t>
      </w:r>
      <w:r w:rsidR="005652C9" w:rsidRPr="005C7374">
        <w:t xml:space="preserve"> and all maintenance records, tool box meeting records and daily reports reflecting the work performed on the day of the incident</w:t>
      </w:r>
      <w:r w:rsidRPr="005C7374">
        <w:t>.</w:t>
      </w:r>
      <w:r w:rsidR="0039584C" w:rsidRPr="005C7374">
        <w:t xml:space="preserve">  The Contractor shall provide, within twenty-four (24) hours of learning of the actual or potential existence of any other witnesses, the Own</w:t>
      </w:r>
      <w:r w:rsidR="002B4469">
        <w:t>er with updated information which</w:t>
      </w:r>
      <w:r w:rsidR="0039584C" w:rsidRPr="005C7374">
        <w:t xml:space="preserve"> includes the full name, home address, </w:t>
      </w:r>
      <w:r w:rsidR="00363DFA" w:rsidRPr="005C7374">
        <w:t>occupation,</w:t>
      </w:r>
      <w:r w:rsidR="0039584C" w:rsidRPr="005C7374">
        <w:t xml:space="preserve"> and telephone number of each additional witness.  </w:t>
      </w:r>
    </w:p>
    <w:p w14:paraId="2B559853" w14:textId="77777777" w:rsidR="00AE7FCC" w:rsidRPr="005C7374" w:rsidRDefault="00AE7FCC" w:rsidP="008E682F"/>
    <w:p w14:paraId="0DC16094" w14:textId="77777777" w:rsidR="00AE7FCC" w:rsidRPr="005C7374" w:rsidRDefault="00AE7FCC" w:rsidP="008E682F">
      <w:pPr>
        <w:pStyle w:val="ListParagraph"/>
        <w:numPr>
          <w:ilvl w:val="0"/>
          <w:numId w:val="67"/>
        </w:numPr>
        <w:jc w:val="both"/>
      </w:pPr>
      <w:r w:rsidRPr="005C7374">
        <w:t xml:space="preserve">If, in the performance of the Work, a harmful hazard is created for which appliances or methods of elimination have been approved by regulatory authorities, the Contractor shall install, </w:t>
      </w:r>
      <w:r w:rsidR="00363DFA" w:rsidRPr="005C7374">
        <w:t>maintain,</w:t>
      </w:r>
      <w:r w:rsidRPr="005C7374">
        <w:t xml:space="preserve"> and operate said appliances or methods.</w:t>
      </w:r>
    </w:p>
    <w:p w14:paraId="4EA2B8A0" w14:textId="77777777" w:rsidR="0035509B" w:rsidRPr="005C7374" w:rsidRDefault="0035509B" w:rsidP="008E682F">
      <w:pPr>
        <w:pStyle w:val="ListParagraph"/>
      </w:pPr>
    </w:p>
    <w:p w14:paraId="5391A811" w14:textId="0A205732" w:rsidR="0035509B" w:rsidRPr="005C7374" w:rsidRDefault="0035509B" w:rsidP="008E682F">
      <w:pPr>
        <w:pStyle w:val="ListParagraph"/>
        <w:numPr>
          <w:ilvl w:val="0"/>
          <w:numId w:val="67"/>
        </w:numPr>
        <w:jc w:val="both"/>
      </w:pPr>
      <w:r w:rsidRPr="005C7374">
        <w:t xml:space="preserve">The </w:t>
      </w:r>
      <w:r w:rsidRPr="00A63118">
        <w:t>Contractor and each</w:t>
      </w:r>
      <w:r w:rsidR="00046466" w:rsidRPr="005C7374">
        <w:t xml:space="preserve"> Subcontractor shall</w:t>
      </w:r>
      <w:r w:rsidRPr="005C7374">
        <w:t xml:space="preserve"> provide</w:t>
      </w:r>
      <w:r w:rsidR="00046466" w:rsidRPr="005C7374">
        <w:t xml:space="preserve">, </w:t>
      </w:r>
      <w:r w:rsidR="005D20DB">
        <w:rPr>
          <w:szCs w:val="22"/>
        </w:rPr>
        <w:t>in accordance with the terms of the relevant insurance policies and</w:t>
      </w:r>
      <w:r w:rsidR="00761E9F">
        <w:rPr>
          <w:szCs w:val="22"/>
        </w:rPr>
        <w:t xml:space="preserve">, as soon as practicable, </w:t>
      </w:r>
      <w:r w:rsidR="00046466" w:rsidRPr="00A63118">
        <w:t>within five (5) calendar days,</w:t>
      </w:r>
      <w:r w:rsidRPr="00A63118">
        <w:t xml:space="preserve"> written notice to each of its liability insurers </w:t>
      </w:r>
      <w:r w:rsidR="00046466" w:rsidRPr="005C7374">
        <w:t xml:space="preserve">(primary, excess and umbrella) </w:t>
      </w:r>
      <w:r w:rsidRPr="005C7374">
        <w:t xml:space="preserve">of any such incident, accident, illness, </w:t>
      </w:r>
      <w:r w:rsidR="00363DFA" w:rsidRPr="005C7374">
        <w:t>injury,</w:t>
      </w:r>
      <w:r w:rsidRPr="005C7374">
        <w:t xml:space="preserve"> or death</w:t>
      </w:r>
      <w:r w:rsidR="00C532EB" w:rsidRPr="005C7374">
        <w:t xml:space="preserve"> </w:t>
      </w:r>
      <w:r w:rsidRPr="005C7374">
        <w:t xml:space="preserve">on the Project Site on behalf of itself, the </w:t>
      </w:r>
      <w:r w:rsidR="00363DFA" w:rsidRPr="005C7374">
        <w:t>Owner,</w:t>
      </w:r>
      <w:r w:rsidRPr="005C7374">
        <w:t xml:space="preserve"> the Client</w:t>
      </w:r>
      <w:r w:rsidR="00C0405D">
        <w:t>, and the Construction Manager</w:t>
      </w:r>
      <w:r w:rsidRPr="005C7374">
        <w:t xml:space="preserve">.  </w:t>
      </w:r>
      <w:r w:rsidR="005D20DB" w:rsidRPr="00A63118">
        <w:rPr>
          <w:spacing w:val="12"/>
          <w:szCs w:val="22"/>
        </w:rPr>
        <w:t>This provision does not remove the obligation of each insured to provide notice to its liability insurers</w:t>
      </w:r>
      <w:r w:rsidR="005D20DB">
        <w:rPr>
          <w:spacing w:val="12"/>
          <w:szCs w:val="22"/>
        </w:rPr>
        <w:t>.</w:t>
      </w:r>
      <w:r w:rsidR="005D20DB" w:rsidRPr="005C7374">
        <w:rPr>
          <w:szCs w:val="22"/>
        </w:rPr>
        <w:t xml:space="preserve"> </w:t>
      </w:r>
      <w:r w:rsidR="00046466" w:rsidRPr="00A63118">
        <w:t>The Contractor and each Subcontractor shall provide to the Owner, the Client and the Construction Manager, a copy of such notice at the time such notice is given to each insurer</w:t>
      </w:r>
      <w:r w:rsidR="005652C9" w:rsidRPr="00A63118">
        <w:t xml:space="preserve"> as well as confirmation of receipt of such </w:t>
      </w:r>
      <w:r w:rsidR="005652C9" w:rsidRPr="005C7374">
        <w:t>notice by each insurer</w:t>
      </w:r>
      <w:r w:rsidR="00046466" w:rsidRPr="005C7374">
        <w:t xml:space="preserve">.  </w:t>
      </w:r>
    </w:p>
    <w:p w14:paraId="15E97B21" w14:textId="77777777" w:rsidR="00B47440" w:rsidRPr="005C7374" w:rsidRDefault="00B47440" w:rsidP="008E682F">
      <w:pPr>
        <w:pStyle w:val="ListParagraph"/>
      </w:pPr>
    </w:p>
    <w:p w14:paraId="39256A7E" w14:textId="77777777" w:rsidR="00B47440" w:rsidRPr="005C7374" w:rsidRDefault="00B47440" w:rsidP="008E682F">
      <w:pPr>
        <w:pStyle w:val="BodyTextIndent2"/>
        <w:numPr>
          <w:ilvl w:val="0"/>
          <w:numId w:val="67"/>
        </w:numPr>
        <w:tabs>
          <w:tab w:val="left" w:pos="9360"/>
        </w:tabs>
        <w:rPr>
          <w:rFonts w:ascii="Times New Roman" w:hAnsi="Times New Roman"/>
          <w:sz w:val="22"/>
          <w:szCs w:val="22"/>
        </w:rPr>
      </w:pPr>
      <w:r w:rsidRPr="005C7374">
        <w:rPr>
          <w:rFonts w:ascii="Times New Roman" w:hAnsi="Times New Roman"/>
          <w:sz w:val="22"/>
          <w:szCs w:val="22"/>
        </w:rPr>
        <w:t xml:space="preserve">The Contractor is responsible for ensuring that each Subcontractor executes the Subcontractor’s obligations in this General Conditions Section 14.03.  </w:t>
      </w:r>
    </w:p>
    <w:p w14:paraId="1122C0BF" w14:textId="77777777" w:rsidR="0071310C" w:rsidRDefault="0071310C" w:rsidP="006746B9"/>
    <w:p w14:paraId="42AA7B7F" w14:textId="42852D6A" w:rsidR="0071310C" w:rsidRPr="00D9767B" w:rsidRDefault="0071310C" w:rsidP="0071310C">
      <w:pPr>
        <w:pStyle w:val="ListParagraph"/>
        <w:numPr>
          <w:ilvl w:val="0"/>
          <w:numId w:val="67"/>
        </w:numPr>
        <w:jc w:val="both"/>
      </w:pPr>
      <w:r w:rsidRPr="00D9767B">
        <w:t>Drug Testing Policy</w:t>
      </w:r>
      <w:r w:rsidR="006746B9" w:rsidRPr="00D9767B">
        <w:t>:</w:t>
      </w:r>
    </w:p>
    <w:p w14:paraId="203E20D3" w14:textId="77777777" w:rsidR="0071310C" w:rsidRPr="00D9767B" w:rsidRDefault="0071310C" w:rsidP="0071310C">
      <w:pPr>
        <w:jc w:val="both"/>
      </w:pPr>
    </w:p>
    <w:p w14:paraId="21508B49" w14:textId="24F61031" w:rsidR="0071310C" w:rsidRPr="00D9767B" w:rsidRDefault="0071310C" w:rsidP="0071310C">
      <w:pPr>
        <w:pStyle w:val="ListParagraph"/>
        <w:numPr>
          <w:ilvl w:val="3"/>
          <w:numId w:val="32"/>
        </w:numPr>
        <w:ind w:left="720"/>
        <w:jc w:val="both"/>
      </w:pPr>
      <w:r w:rsidRPr="00D9767B">
        <w:t>The Contractor shall undertake or continue, and ensure each Subcontractor shall undertake or continue, a drug testing policy designed to maintain a safe working environment.</w:t>
      </w:r>
    </w:p>
    <w:p w14:paraId="29FC2253" w14:textId="77777777" w:rsidR="0071310C" w:rsidRPr="00D9767B" w:rsidRDefault="0071310C" w:rsidP="0071310C">
      <w:pPr>
        <w:pStyle w:val="ListParagraph"/>
        <w:ind w:left="360"/>
        <w:jc w:val="both"/>
      </w:pPr>
    </w:p>
    <w:p w14:paraId="4321D7E8" w14:textId="3E4E2352" w:rsidR="00D9767B" w:rsidRDefault="0071310C" w:rsidP="00D9767B">
      <w:pPr>
        <w:pStyle w:val="ListParagraph"/>
        <w:numPr>
          <w:ilvl w:val="0"/>
          <w:numId w:val="32"/>
        </w:numPr>
        <w:jc w:val="both"/>
      </w:pPr>
      <w:r w:rsidRPr="00D9767B">
        <w:t>The Contractor shall submit to the Owner, within seventy-two (72) hours after the date of the execution of this Contract, its drug testing policy in connection with the Project.  Owner reserves the right in its sole discretion to direct that the Contractor's drug testing policy, at a minimum, contains a requirement to drug test any employee involved in an incident on the Project involving any reported bodily injury or any property damage over $1000 in value.</w:t>
      </w:r>
      <w:r w:rsidR="00F140F6" w:rsidRPr="00D9767B">
        <w:t xml:space="preserve">  </w:t>
      </w:r>
      <w:r w:rsidR="00685D4B" w:rsidRPr="00D9767B">
        <w:t>Owner may also require random drug testing when appropriate in accordance with law along</w:t>
      </w:r>
      <w:r w:rsidR="00BE55BA">
        <w:t>,</w:t>
      </w:r>
      <w:r w:rsidR="00685D4B" w:rsidRPr="00D9767B">
        <w:t xml:space="preserve"> with certifications to </w:t>
      </w:r>
      <w:r w:rsidR="00BE55BA">
        <w:t>O</w:t>
      </w:r>
      <w:r w:rsidR="00685D4B" w:rsidRPr="00D9767B">
        <w:t xml:space="preserve">wner regarding the status of the testing. </w:t>
      </w:r>
    </w:p>
    <w:p w14:paraId="5F5AADE4" w14:textId="77777777" w:rsidR="00D9767B" w:rsidRDefault="00D9767B" w:rsidP="00D9767B">
      <w:pPr>
        <w:pStyle w:val="ListParagraph"/>
        <w:jc w:val="both"/>
      </w:pPr>
    </w:p>
    <w:p w14:paraId="46BB6506" w14:textId="1437FE42" w:rsidR="00685D4B" w:rsidRPr="00D9767B" w:rsidRDefault="00685D4B" w:rsidP="00D9767B">
      <w:pPr>
        <w:pStyle w:val="ListParagraph"/>
        <w:numPr>
          <w:ilvl w:val="0"/>
          <w:numId w:val="32"/>
        </w:numPr>
        <w:jc w:val="both"/>
      </w:pPr>
      <w:r w:rsidRPr="00D9767B">
        <w:t>The Contractor shall not allow any worker or employee on a work site who is under</w:t>
      </w:r>
      <w:r w:rsidR="00706163" w:rsidRPr="00D9767B">
        <w:t>,</w:t>
      </w:r>
      <w:r w:rsidRPr="00D9767B">
        <w:t xml:space="preserve"> appears to be under</w:t>
      </w:r>
      <w:r w:rsidR="00706163" w:rsidRPr="00D9767B">
        <w:t>, or is suspected of being under</w:t>
      </w:r>
      <w:r w:rsidRPr="00D9767B">
        <w:t xml:space="preserve"> the influence of drugs or alcohol</w:t>
      </w:r>
      <w:r w:rsidR="00706163" w:rsidRPr="00D9767B">
        <w:t>. Such employee shall not be allowed on site until drug testing has occurred and Owner has approved.</w:t>
      </w:r>
    </w:p>
    <w:p w14:paraId="0B9FEBB9" w14:textId="77777777" w:rsidR="0071310C" w:rsidRPr="00D9767B" w:rsidRDefault="0071310C" w:rsidP="0071310C">
      <w:pPr>
        <w:pStyle w:val="ListParagraph"/>
        <w:ind w:left="360"/>
        <w:jc w:val="both"/>
      </w:pPr>
    </w:p>
    <w:p w14:paraId="596E821D" w14:textId="2F9D59A7" w:rsidR="006746B9" w:rsidRPr="00D9767B" w:rsidRDefault="006746B9" w:rsidP="006746B9">
      <w:pPr>
        <w:pStyle w:val="ListParagraph"/>
        <w:numPr>
          <w:ilvl w:val="0"/>
          <w:numId w:val="67"/>
        </w:numPr>
      </w:pPr>
      <w:r w:rsidRPr="00D9767B">
        <w:t>Professional Conduct:</w:t>
      </w:r>
    </w:p>
    <w:p w14:paraId="78E88486" w14:textId="77777777" w:rsidR="006746B9" w:rsidRPr="00D9767B" w:rsidRDefault="006746B9" w:rsidP="006746B9">
      <w:pPr>
        <w:pStyle w:val="ListParagraph"/>
        <w:ind w:left="360"/>
      </w:pPr>
    </w:p>
    <w:p w14:paraId="2852E0D0" w14:textId="0B310151" w:rsidR="006746B9" w:rsidRPr="00D9767B" w:rsidRDefault="006746B9" w:rsidP="006746B9">
      <w:pPr>
        <w:pStyle w:val="ListParagraph"/>
        <w:numPr>
          <w:ilvl w:val="3"/>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ind w:left="720"/>
        <w:contextualSpacing/>
        <w:textAlignment w:val="auto"/>
      </w:pPr>
      <w:r w:rsidRPr="00D9767B">
        <w:t>The Contractor acknowledges and agrees that professionally appropriate conduct is a material obligation of this Contract.  All employees, officers and representative of Contractor shall conduct themselves professionally in all communications in connection with the Project, including but not limited to communications with Subcontractors and other contractors.</w:t>
      </w:r>
    </w:p>
    <w:p w14:paraId="720C44FC" w14:textId="77777777" w:rsidR="006746B9" w:rsidRPr="00D9767B" w:rsidRDefault="006746B9" w:rsidP="006746B9">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contextualSpacing/>
        <w:textAlignment w:val="auto"/>
      </w:pPr>
    </w:p>
    <w:p w14:paraId="7ADFD407" w14:textId="3C394287" w:rsidR="006746B9" w:rsidRPr="00D9767B" w:rsidRDefault="006746B9" w:rsidP="006746B9">
      <w:pPr>
        <w:pStyle w:val="ListParagraph"/>
        <w:numPr>
          <w:ilvl w:val="3"/>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ind w:left="720"/>
        <w:textAlignment w:val="auto"/>
      </w:pPr>
      <w:r w:rsidRPr="00D9767B">
        <w:lastRenderedPageBreak/>
        <w:t>Use of abusive, threatening, vulgar or other offensive language, whether written or oral, is a breach of the obligation set forth in paragraph (1) of this section 14.03 (</w:t>
      </w:r>
      <w:r w:rsidR="00AE5168" w:rsidRPr="00D9767B">
        <w:t>I</w:t>
      </w:r>
      <w:r w:rsidRPr="00D9767B">
        <w:t xml:space="preserve">). </w:t>
      </w:r>
    </w:p>
    <w:p w14:paraId="5E9D15EA" w14:textId="396B7EBE" w:rsidR="006746B9" w:rsidRPr="00D9767B" w:rsidRDefault="006746B9" w:rsidP="006746B9">
      <w:pPr>
        <w:pStyle w:val="ListParagraph"/>
        <w:numPr>
          <w:ilvl w:val="3"/>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ind w:left="720"/>
        <w:textAlignment w:val="auto"/>
      </w:pPr>
      <w:r w:rsidRPr="00D9767B">
        <w:t>Contractor will receive a warning in writing from Owner upon breach of the obligation set forth paragraph (1) of this section 14.03 (I).  Contractor agrees that any subsequent breach of paragraph (1) of this section 14.03 (I) committed after receipt of the written warning is grounds for the Owner to terminate this Contract for cause, or for the Owner to avail itself of any other remedy at law.</w:t>
      </w:r>
    </w:p>
    <w:p w14:paraId="199DF59E" w14:textId="1007B99B" w:rsidR="00AE7FCC" w:rsidRPr="00D9767B" w:rsidRDefault="006746B9" w:rsidP="006746B9">
      <w:pPr>
        <w:pStyle w:val="ListParagraph"/>
        <w:numPr>
          <w:ilvl w:val="3"/>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ind w:left="720"/>
        <w:contextualSpacing/>
        <w:textAlignment w:val="auto"/>
      </w:pPr>
      <w:r w:rsidRPr="00D9767B">
        <w:t>The Contractor shall include the provisions set forth in paragraphs (1) and (2) of this section 14.03 (I) in every subcontract in such a manner that the requirements of these provisions will be binding upon each Subcontractor as to Work in connection with the Contract.</w:t>
      </w:r>
    </w:p>
    <w:p w14:paraId="0546F691" w14:textId="06643FEE" w:rsidR="006746B9" w:rsidRPr="00D9767B" w:rsidRDefault="006746B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E136E68" w14:textId="559AD2FF" w:rsidR="006746B9" w:rsidRPr="00D9767B" w:rsidRDefault="006746B9" w:rsidP="006746B9">
      <w:pPr>
        <w:pStyle w:val="ListParagraph"/>
        <w:numPr>
          <w:ilvl w:val="0"/>
          <w:numId w:val="67"/>
        </w:numPr>
        <w:rPr>
          <w:szCs w:val="22"/>
        </w:rPr>
      </w:pPr>
      <w:r w:rsidRPr="00D9767B">
        <w:rPr>
          <w:szCs w:val="22"/>
        </w:rPr>
        <w:t>Sexual Harassment:</w:t>
      </w:r>
    </w:p>
    <w:p w14:paraId="46AAB263" w14:textId="77777777" w:rsidR="006746B9" w:rsidRPr="00D9767B" w:rsidRDefault="006746B9" w:rsidP="006746B9">
      <w:pPr>
        <w:pStyle w:val="ListParagraph"/>
        <w:ind w:left="360"/>
        <w:rPr>
          <w:sz w:val="24"/>
          <w:szCs w:val="24"/>
        </w:rPr>
      </w:pPr>
    </w:p>
    <w:p w14:paraId="001F1E1C" w14:textId="2E96A617" w:rsidR="006746B9" w:rsidRPr="00D9767B" w:rsidRDefault="006746B9" w:rsidP="006746B9">
      <w:pPr>
        <w:pStyle w:val="ListParagraph"/>
        <w:numPr>
          <w:ilvl w:val="0"/>
          <w:numId w:val="1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textAlignment w:val="auto"/>
      </w:pPr>
      <w:r w:rsidRPr="00D9767B">
        <w:t>As a condition to the award of this Contract, Contractor affirms that it has implemented (</w:t>
      </w:r>
      <w:proofErr w:type="spellStart"/>
      <w:r w:rsidRPr="00D9767B">
        <w:t>i</w:t>
      </w:r>
      <w:proofErr w:type="spellEnd"/>
      <w:r w:rsidRPr="00D9767B">
        <w:t>) a written policy addressing sexual harassment prevention in the workplace and that (ii) it provides or will provide annual sexual harassment training to all of its employees, both of which meet the requirements of New York law including Section 201-g of the New York State Labor Law.  The policy shall equal or exceed the standards set forth by the New York Department of Labor pursuant to the model sexual harassment prevention policy in connection with New York Labor Law Section 201-g (1).  The Contractor shall ensure that all its employees receive a copy of the sexual harassment prevention policy pursuant to New York law</w:t>
      </w:r>
      <w:r w:rsidR="00685D4B" w:rsidRPr="00D9767B">
        <w:t xml:space="preserve"> and shall provide a copy to owner upon request.</w:t>
      </w:r>
    </w:p>
    <w:p w14:paraId="5A5EC709" w14:textId="3DCFEAFA" w:rsidR="006746B9" w:rsidRPr="00D9767B" w:rsidRDefault="006746B9" w:rsidP="006746B9">
      <w:pPr>
        <w:pStyle w:val="ListParagraph"/>
        <w:numPr>
          <w:ilvl w:val="0"/>
          <w:numId w:val="1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textAlignment w:val="auto"/>
        <w:rPr>
          <w:sz w:val="24"/>
          <w:szCs w:val="24"/>
        </w:rPr>
      </w:pPr>
      <w:r w:rsidRPr="00D9767B">
        <w:t>The Contractor shall submit to the Owner, within seventy-two (72) hours after the date of the execution of this Contract, its sexual harassment prevention policy.  The Owner may direct Contractor to revise its sexual harassment prevention policy to the extent that the Owner determines that the policy fails to meet the standards set forth in paragraph (1) of this section.  Owner’s failure to direct Contractor to revise its policy does not constitute a determination or representation that the policy satisfies New York law nor that the policy meets the standards set forth in paragraph (1) of this section.</w:t>
      </w:r>
    </w:p>
    <w:p w14:paraId="73121378" w14:textId="1D6D064C" w:rsidR="006746B9" w:rsidRPr="00D9767B" w:rsidRDefault="006746B9" w:rsidP="006746B9">
      <w:pPr>
        <w:pStyle w:val="ListParagraph"/>
        <w:numPr>
          <w:ilvl w:val="0"/>
          <w:numId w:val="14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160" w:line="259" w:lineRule="auto"/>
        <w:textAlignment w:val="auto"/>
        <w:rPr>
          <w:sz w:val="24"/>
          <w:szCs w:val="24"/>
        </w:rPr>
      </w:pPr>
      <w:r w:rsidRPr="00D9767B">
        <w:t>The Contractor shall include the provisions set forth in paragraph (1) of this section 14.03 (J) in every subcontract in such a manner that the requirements of these provisions will be binding upon each Subcontractor as to Work in connection with the Contract.</w:t>
      </w:r>
    </w:p>
    <w:p w14:paraId="385B70B3" w14:textId="77084D0C" w:rsidR="006746B9" w:rsidRDefault="006746B9" w:rsidP="006746B9">
      <w:pPr>
        <w:pStyle w:val="ListParagraph"/>
        <w:numPr>
          <w:ilvl w:val="0"/>
          <w:numId w:val="67"/>
        </w:numPr>
        <w:jc w:val="both"/>
      </w:pPr>
      <w:r w:rsidRPr="005C7374">
        <w:t>Failure of the Contractor to comply with provisions of this General Conditions Section 14.03 shall be deemed a material breach of Contract and the Owner may impose a payment penalty on the Contractor for any act of non-compliance.  The payment penalty shall not exceed one twentieth (1/20) of the contract price or a maximum of One Thousand Dollars ($1,000) for each time the Contractor fails to perform or to provide the information, reports, forms, etc. required in this General Conditions Section 14.03.  This payment penalty is not exclusive; the Owner may avail itself of any other contractual remedy available.</w:t>
      </w:r>
    </w:p>
    <w:p w14:paraId="53E329EE" w14:textId="77777777" w:rsidR="006746B9" w:rsidRPr="005C7374" w:rsidRDefault="006746B9"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5BE45B34" w14:textId="77777777" w:rsidR="00AE7FCC" w:rsidRPr="005C7374" w:rsidRDefault="00AE7FCC" w:rsidP="008E682F">
      <w:pPr>
        <w:pStyle w:val="Heading2"/>
        <w:spacing w:before="0"/>
        <w:jc w:val="both"/>
        <w:rPr>
          <w:rFonts w:ascii="Times New Roman" w:hAnsi="Times New Roman"/>
          <w:sz w:val="22"/>
          <w:szCs w:val="22"/>
        </w:rPr>
      </w:pPr>
      <w:bookmarkStart w:id="199" w:name="_Toc41561287"/>
      <w:bookmarkStart w:id="200" w:name="_Toc46817404"/>
      <w:r w:rsidRPr="005C7374">
        <w:rPr>
          <w:rFonts w:ascii="Times New Roman" w:hAnsi="Times New Roman"/>
          <w:sz w:val="22"/>
          <w:szCs w:val="22"/>
        </w:rPr>
        <w:t>Section 14.04 - Risks Assumed by the Contractor</w:t>
      </w:r>
      <w:bookmarkEnd w:id="199"/>
      <w:bookmarkEnd w:id="200"/>
    </w:p>
    <w:p w14:paraId="628BCB8E" w14:textId="77777777" w:rsidR="00726D35" w:rsidRPr="00A63118" w:rsidRDefault="00726D35" w:rsidP="008E682F"/>
    <w:p w14:paraId="280CF57B" w14:textId="77777777" w:rsidR="00726D35" w:rsidRPr="005C7374" w:rsidRDefault="00726D35" w:rsidP="008E682F">
      <w:pPr>
        <w:jc w:val="both"/>
      </w:pPr>
      <w:r w:rsidRPr="005C7374">
        <w:t xml:space="preserve">The Contractor agrees that each duty set forth in this General Conditions Section 14.04 is separate, </w:t>
      </w:r>
      <w:r w:rsidR="00363DFA" w:rsidRPr="005C7374">
        <w:t>distinct,</w:t>
      </w:r>
      <w:r w:rsidRPr="005C7374">
        <w:t xml:space="preserve"> and independent from the other duties in this General Conditions Section 14.04.  </w:t>
      </w:r>
    </w:p>
    <w:p w14:paraId="143242EF" w14:textId="77777777" w:rsidR="00AE7FCC" w:rsidRPr="005C7374" w:rsidRDefault="00AE7FCC" w:rsidP="008E682F"/>
    <w:p w14:paraId="673E76BB" w14:textId="77777777" w:rsidR="00AE7FCC" w:rsidRPr="005C7374" w:rsidRDefault="00E810F2" w:rsidP="008E682F">
      <w:pPr>
        <w:pStyle w:val="ListParagraph"/>
        <w:numPr>
          <w:ilvl w:val="0"/>
          <w:numId w:val="47"/>
        </w:numPr>
        <w:jc w:val="both"/>
      </w:pPr>
      <w:r w:rsidRPr="005C7374">
        <w:t>To the fullest extent permitted by law, t</w:t>
      </w:r>
      <w:r w:rsidR="00AE7FCC" w:rsidRPr="005C7374">
        <w:t xml:space="preserve">he Contractor solely assumes the following distinct and several risks whether said risks arise from acts or omissions, whether supervisory or otherwise, of the Owner, of the Client, of any Subcontractor, of third persons or from any other cause, including </w:t>
      </w:r>
      <w:r w:rsidR="00AC6A76" w:rsidRPr="005C7374">
        <w:t xml:space="preserve">unforeseen obstacles and </w:t>
      </w:r>
      <w:r w:rsidR="00AE7FCC" w:rsidRPr="005C7374">
        <w:t>difficulties which may</w:t>
      </w:r>
      <w:r w:rsidR="001977B5" w:rsidRPr="005C7374">
        <w:t xml:space="preserve"> </w:t>
      </w:r>
      <w:r w:rsidR="00AE7FCC" w:rsidRPr="005C7374">
        <w:t xml:space="preserve">be encountered in the </w:t>
      </w:r>
      <w:r w:rsidR="00AA732C" w:rsidRPr="005C7374">
        <w:t>performance</w:t>
      </w:r>
      <w:r w:rsidR="00AE7FCC" w:rsidRPr="005C7374">
        <w:t xml:space="preserve"> of the Work, whether said risks are within or beyond the control of the Contractor and whether said risks involve any legal duty, primary or otherwise, imposed upon the Owner</w:t>
      </w:r>
      <w:r w:rsidR="00202ADA" w:rsidRPr="005C7374">
        <w:t xml:space="preserve"> or Client</w:t>
      </w:r>
      <w:r w:rsidR="00AE7FCC" w:rsidRPr="005C7374">
        <w:t xml:space="preserve">, </w:t>
      </w:r>
      <w:bookmarkStart w:id="201" w:name="_Hlk496790752"/>
      <w:r w:rsidR="00F7039F" w:rsidRPr="005C7374">
        <w:t xml:space="preserve">regardless of </w:t>
      </w:r>
      <w:r w:rsidR="00202ADA" w:rsidRPr="005C7374">
        <w:t>the presence or absence of</w:t>
      </w:r>
      <w:r w:rsidR="00F7039F" w:rsidRPr="005C7374">
        <w:t xml:space="preserve"> culpable conduct on the part of the Contractor, </w:t>
      </w:r>
      <w:r w:rsidR="00AE7FCC" w:rsidRPr="005C7374">
        <w:t xml:space="preserve">excepting only risks which arise from </w:t>
      </w:r>
      <w:bookmarkEnd w:id="201"/>
      <w:r w:rsidR="00AE7FCC" w:rsidRPr="005C7374">
        <w:t xml:space="preserve">faulty designs as shown by the </w:t>
      </w:r>
      <w:r w:rsidR="0097434E" w:rsidRPr="005C7374">
        <w:t>D</w:t>
      </w:r>
      <w:r w:rsidR="00AA732C" w:rsidRPr="005C7374">
        <w:t>rawings</w:t>
      </w:r>
      <w:r w:rsidR="00AE7FCC" w:rsidRPr="005C7374">
        <w:t xml:space="preserve"> and </w:t>
      </w:r>
      <w:r w:rsidR="0097434E" w:rsidRPr="005C7374">
        <w:t>S</w:t>
      </w:r>
      <w:r w:rsidR="00AE7FCC" w:rsidRPr="005C7374">
        <w:t xml:space="preserve">pecifications or from </w:t>
      </w:r>
      <w:bookmarkStart w:id="202" w:name="_Hlk496790792"/>
      <w:r w:rsidR="00AE7FCC" w:rsidRPr="005C7374">
        <w:t xml:space="preserve">the </w:t>
      </w:r>
      <w:r w:rsidR="00496155" w:rsidRPr="005C7374">
        <w:t xml:space="preserve">percentage of </w:t>
      </w:r>
      <w:r w:rsidR="00AE7FCC" w:rsidRPr="005C7374">
        <w:t xml:space="preserve">negligence </w:t>
      </w:r>
      <w:r w:rsidR="00377F17" w:rsidRPr="005C7374">
        <w:t>attributed</w:t>
      </w:r>
      <w:r w:rsidR="008A229E" w:rsidRPr="005C7374">
        <w:t xml:space="preserve"> to</w:t>
      </w:r>
      <w:r w:rsidR="00AE7FCC" w:rsidRPr="005C7374">
        <w:t xml:space="preserve"> the Owner</w:t>
      </w:r>
      <w:r w:rsidR="00F7039F" w:rsidRPr="005C7374">
        <w:t>, the Client or the Construction Manager</w:t>
      </w:r>
      <w:r w:rsidR="00AE7FCC" w:rsidRPr="005C7374">
        <w:t xml:space="preserve"> or the Owner's</w:t>
      </w:r>
      <w:r w:rsidR="00F7039F" w:rsidRPr="005C7374">
        <w:t>, Client’s or Construction Manager’s</w:t>
      </w:r>
      <w:r w:rsidR="00AE7FCC" w:rsidRPr="005C7374">
        <w:t xml:space="preserve"> members, officers, representatives or employees that caused the loss, damage or injuries </w:t>
      </w:r>
      <w:bookmarkEnd w:id="202"/>
      <w:r w:rsidR="00AE7FCC" w:rsidRPr="005C7374">
        <w:t>hereinafter set forth:</w:t>
      </w:r>
    </w:p>
    <w:p w14:paraId="625DCEB4" w14:textId="77777777" w:rsidR="00AE7FCC" w:rsidRPr="005C7374" w:rsidRDefault="00AE7FCC" w:rsidP="008E682F">
      <w:pPr>
        <w:ind w:left="360"/>
        <w:jc w:val="both"/>
      </w:pPr>
    </w:p>
    <w:p w14:paraId="43CFC960" w14:textId="77777777" w:rsidR="00AE7FCC" w:rsidRPr="005C7374" w:rsidRDefault="00630A9C" w:rsidP="008E682F">
      <w:pPr>
        <w:pStyle w:val="ListParagraph"/>
        <w:numPr>
          <w:ilvl w:val="0"/>
          <w:numId w:val="48"/>
        </w:numPr>
        <w:jc w:val="both"/>
      </w:pPr>
      <w:r w:rsidRPr="005C7374">
        <w:t>To the fullest extent permitted by law, t</w:t>
      </w:r>
      <w:r w:rsidR="00AE7FCC" w:rsidRPr="005C7374">
        <w:t>he risk of loss or damage, includ</w:t>
      </w:r>
      <w:r w:rsidR="0088656B" w:rsidRPr="005C7374">
        <w:t>ing</w:t>
      </w:r>
      <w:r w:rsidR="00AE7FCC" w:rsidRPr="005C7374">
        <w:t xml:space="preserve"> direct or indirect damage or loss, of whatever nature to the Work or to any plant, equipment, tools, materials</w:t>
      </w:r>
      <w:r w:rsidR="00AE7FCC" w:rsidRPr="00A63118">
        <w:t xml:space="preserve"> or property furnished, used, installed or received by the Owner, the Construction Manager, the Contractor or any Subcontractor, materialm</w:t>
      </w:r>
      <w:r w:rsidR="00831192" w:rsidRPr="00A63118">
        <w:t>a</w:t>
      </w:r>
      <w:r w:rsidR="00AE7FCC" w:rsidRPr="005C7374">
        <w:t>n or work</w:t>
      </w:r>
      <w:r w:rsidR="00831192" w:rsidRPr="005C7374">
        <w:t>er</w:t>
      </w:r>
      <w:r w:rsidR="00AE7FCC" w:rsidRPr="005C7374">
        <w:t xml:space="preserve"> performing services or furnishing materials for the Work</w:t>
      </w:r>
      <w:r w:rsidR="00202ADA" w:rsidRPr="005C7374">
        <w:t xml:space="preserve"> regardless of the presence or absence of any</w:t>
      </w:r>
      <w:r w:rsidR="00B2335E" w:rsidRPr="005C7374">
        <w:t xml:space="preserve"> culpable conduct on the part of the Contractor,</w:t>
      </w:r>
      <w:r w:rsidRPr="005C7374">
        <w:t xml:space="preserve"> excepting only risks which arise from the percentage of negligence attributed to</w:t>
      </w:r>
      <w:r w:rsidR="000057A5" w:rsidRPr="005C7374">
        <w:t xml:space="preserve"> </w:t>
      </w:r>
      <w:r w:rsidRPr="005C7374">
        <w:t>the Owner</w:t>
      </w:r>
      <w:r w:rsidR="000057A5" w:rsidRPr="005C7374">
        <w:t>, Client or Construction Manager</w:t>
      </w:r>
      <w:r w:rsidRPr="005C7374">
        <w:t xml:space="preserve"> or the Owner's</w:t>
      </w:r>
      <w:r w:rsidR="000057A5" w:rsidRPr="005C7374">
        <w:t>, Client’s or Construction Manager’s</w:t>
      </w:r>
      <w:r w:rsidRPr="005C7374">
        <w:t xml:space="preserve"> members, officers, representatives or employees</w:t>
      </w:r>
      <w:r w:rsidR="000057A5" w:rsidRPr="005C7374">
        <w:t xml:space="preserve"> </w:t>
      </w:r>
      <w:r w:rsidRPr="005C7374">
        <w:t>that caused the loss or damage</w:t>
      </w:r>
      <w:r w:rsidR="00AE7FCC" w:rsidRPr="005C7374">
        <w:t xml:space="preserve">.  The Contractor shall bear said risk of loss or damage until </w:t>
      </w:r>
      <w:r w:rsidR="003760F4" w:rsidRPr="005C7374">
        <w:t>Physical</w:t>
      </w:r>
      <w:r w:rsidR="00266D5B" w:rsidRPr="005C7374">
        <w:t xml:space="preserve"> C</w:t>
      </w:r>
      <w:r w:rsidR="00AE7FCC" w:rsidRPr="005C7374">
        <w:t xml:space="preserve">ompletion or until completion or removal of said plant, equipment, tools, materials or property from the Site and the vicinity thereof, whichever event occurs last.  In the event of said loss or damage, the Contractor immediately shall repair, </w:t>
      </w:r>
      <w:r w:rsidR="00363DFA" w:rsidRPr="005C7374">
        <w:t>replace,</w:t>
      </w:r>
      <w:r w:rsidR="00AE7FCC" w:rsidRPr="005C7374">
        <w:t xml:space="preserve"> or make good any said loss or damage.</w:t>
      </w:r>
    </w:p>
    <w:p w14:paraId="156D36A1" w14:textId="77777777" w:rsidR="00DC6AEC" w:rsidRPr="005C7374" w:rsidRDefault="00DC6AEC" w:rsidP="008E682F">
      <w:pPr>
        <w:pStyle w:val="ListParagraph"/>
        <w:jc w:val="both"/>
      </w:pPr>
    </w:p>
    <w:p w14:paraId="19D56E4C" w14:textId="77777777" w:rsidR="00AE7FCC" w:rsidRPr="005C7374" w:rsidRDefault="00CD6332" w:rsidP="008E682F">
      <w:pPr>
        <w:pStyle w:val="ListParagraph"/>
        <w:numPr>
          <w:ilvl w:val="0"/>
          <w:numId w:val="48"/>
        </w:numPr>
        <w:jc w:val="both"/>
      </w:pPr>
      <w:r w:rsidRPr="005C7374">
        <w:t>To the fullest extent permitted by law, t</w:t>
      </w:r>
      <w:r w:rsidR="00AE7FCC" w:rsidRPr="005C7374">
        <w:t>he risk of claims, just or unjust, by third persons against the Contractor</w:t>
      </w:r>
      <w:r w:rsidR="00E66550" w:rsidRPr="005C7374">
        <w:t>,</w:t>
      </w:r>
      <w:r w:rsidR="00AE7FCC" w:rsidRPr="005C7374">
        <w:t xml:space="preserve"> the Owner, the Client, </w:t>
      </w:r>
      <w:r w:rsidR="00E66550" w:rsidRPr="005C7374">
        <w:t>or</w:t>
      </w:r>
      <w:r w:rsidR="00AE7FCC" w:rsidRPr="005C7374">
        <w:t xml:space="preserve"> the Construction Manager on account of wrongful death, bodily injuries and property damage, direct or consequential, loss or damage of any kind whatsoever </w:t>
      </w:r>
      <w:bookmarkStart w:id="203" w:name="_Hlk496797042"/>
      <w:r w:rsidR="00AE7FCC" w:rsidRPr="005C7374">
        <w:t xml:space="preserve">arising </w:t>
      </w:r>
      <w:r w:rsidR="009C3262" w:rsidRPr="005C7374">
        <w:t xml:space="preserve">out of </w:t>
      </w:r>
      <w:r w:rsidR="00AE7FCC" w:rsidRPr="005C7374">
        <w:t>or alleged to arise out of or as a result of or in connection with the performance of the Work</w:t>
      </w:r>
      <w:r w:rsidR="00CB1453" w:rsidRPr="005C7374">
        <w:t xml:space="preserve"> by the Contractor or any Subcontractor</w:t>
      </w:r>
      <w:r w:rsidR="00AE7FCC" w:rsidRPr="005C7374">
        <w:t xml:space="preserve">, whether actually </w:t>
      </w:r>
      <w:bookmarkEnd w:id="203"/>
      <w:r w:rsidR="00AE7FCC" w:rsidRPr="005C7374">
        <w:t xml:space="preserve">caused by or resulting from </w:t>
      </w:r>
      <w:bookmarkStart w:id="204" w:name="_Hlk496797125"/>
      <w:r w:rsidR="00AE7FCC" w:rsidRPr="005C7374">
        <w:t>the performance of the Work</w:t>
      </w:r>
      <w:bookmarkEnd w:id="204"/>
      <w:r w:rsidR="00AE7FCC" w:rsidRPr="005C7374">
        <w:t>, or out of or in connection with the</w:t>
      </w:r>
      <w:bookmarkStart w:id="205" w:name="_Hlk496797230"/>
      <w:r w:rsidR="00AE7FCC" w:rsidRPr="005C7374">
        <w:t xml:space="preserve"> operations </w:t>
      </w:r>
      <w:r w:rsidR="00202ADA" w:rsidRPr="005C7374">
        <w:t xml:space="preserve">of </w:t>
      </w:r>
      <w:r w:rsidR="00E66550" w:rsidRPr="005C7374">
        <w:t xml:space="preserve">the </w:t>
      </w:r>
      <w:r w:rsidR="00202ADA" w:rsidRPr="005C7374">
        <w:t xml:space="preserve">Contractor or any Subcontractor </w:t>
      </w:r>
      <w:r w:rsidR="00AE7FCC" w:rsidRPr="005C7374">
        <w:t>or presence at or in the vicinity of the Site</w:t>
      </w:r>
      <w:r w:rsidR="00E66550" w:rsidRPr="005C7374">
        <w:t xml:space="preserve"> of the Contractor or any Subcontractor,</w:t>
      </w:r>
      <w:r w:rsidRPr="005C7374">
        <w:t xml:space="preserve"> </w:t>
      </w:r>
      <w:bookmarkEnd w:id="205"/>
      <w:r w:rsidRPr="005C7374">
        <w:t xml:space="preserve">regardless of </w:t>
      </w:r>
      <w:r w:rsidR="00E66550" w:rsidRPr="005C7374">
        <w:t xml:space="preserve">the presence or absence of </w:t>
      </w:r>
      <w:r w:rsidRPr="005C7374">
        <w:t>any culpable conduct on the part of the Contractor</w:t>
      </w:r>
      <w:r w:rsidR="00AE7FCC" w:rsidRPr="005C7374">
        <w:t>.  The Contractor shall bear the risk for all deaths, injuries, damage</w:t>
      </w:r>
      <w:r w:rsidR="003760F4" w:rsidRPr="005C7374">
        <w:t>s</w:t>
      </w:r>
      <w:r w:rsidR="00AE7FCC" w:rsidRPr="005C7374">
        <w:t xml:space="preserve"> or losses sustained or alleged to have been sustained prior to </w:t>
      </w:r>
      <w:r w:rsidR="00831192" w:rsidRPr="005C7374">
        <w:t>Physical</w:t>
      </w:r>
      <w:r w:rsidR="00266D5B" w:rsidRPr="005C7374">
        <w:t xml:space="preserve"> C</w:t>
      </w:r>
      <w:r w:rsidR="00AE7FCC" w:rsidRPr="005C7374">
        <w:t>ompletion of the Work</w:t>
      </w:r>
      <w:r w:rsidR="00D95322" w:rsidRPr="005C7374">
        <w:t xml:space="preserve"> excepting only</w:t>
      </w:r>
      <w:r w:rsidR="00D8627F" w:rsidRPr="005C7374">
        <w:t xml:space="preserve"> the percentage of negligence attributed to the Owner</w:t>
      </w:r>
      <w:r w:rsidRPr="005C7374">
        <w:t>, Client or Construction Manager</w:t>
      </w:r>
      <w:r w:rsidR="00D8627F" w:rsidRPr="005C7374">
        <w:t xml:space="preserve"> or the Owner's</w:t>
      </w:r>
      <w:r w:rsidRPr="005C7374">
        <w:t>, Client’s or Construction Manager’s</w:t>
      </w:r>
      <w:r w:rsidR="00D8627F" w:rsidRPr="005C7374">
        <w:t xml:space="preserve"> members, officers, representatives or employees that caused the death</w:t>
      </w:r>
      <w:r w:rsidR="00A71CE2" w:rsidRPr="005C7374">
        <w:t>s</w:t>
      </w:r>
      <w:r w:rsidR="00D8627F" w:rsidRPr="005C7374">
        <w:t>, loss</w:t>
      </w:r>
      <w:r w:rsidR="00A71CE2" w:rsidRPr="005C7374">
        <w:t>es</w:t>
      </w:r>
      <w:r w:rsidR="00D8627F" w:rsidRPr="005C7374">
        <w:t>, damage</w:t>
      </w:r>
      <w:r w:rsidR="00A71CE2" w:rsidRPr="005C7374">
        <w:t>s</w:t>
      </w:r>
      <w:r w:rsidR="00D8627F" w:rsidRPr="005C7374">
        <w:t xml:space="preserve"> or injuries</w:t>
      </w:r>
      <w:r w:rsidR="008E3DD4" w:rsidRPr="005C7374">
        <w:t xml:space="preserve">, regardless of </w:t>
      </w:r>
      <w:r w:rsidR="00E66550" w:rsidRPr="005C7374">
        <w:t xml:space="preserve">the presence or absence of </w:t>
      </w:r>
      <w:r w:rsidR="008E3DD4" w:rsidRPr="005C7374">
        <w:t>any culpable conduct on the part of the Contractor</w:t>
      </w:r>
      <w:r w:rsidR="00AE7FCC" w:rsidRPr="005C7374">
        <w:t xml:space="preserve">.  The Contractor shall bear the risk for all deaths, injuries, </w:t>
      </w:r>
      <w:r w:rsidR="00F43B82" w:rsidRPr="005C7374">
        <w:t>damages,</w:t>
      </w:r>
      <w:r w:rsidR="00AE7FCC" w:rsidRPr="005C7374">
        <w:t xml:space="preserve"> or losses sustained or alleged to have been sustained </w:t>
      </w:r>
      <w:r w:rsidR="00D77AEB" w:rsidRPr="005C7374">
        <w:t>after Physical Completion resulting from the Contractor’s negligence or alleged negligence</w:t>
      </w:r>
      <w:r w:rsidR="00AE7FCC" w:rsidRPr="005C7374">
        <w:t>.</w:t>
      </w:r>
    </w:p>
    <w:p w14:paraId="2BF508BE" w14:textId="77777777" w:rsidR="00DC6AEC" w:rsidRPr="005C7374" w:rsidRDefault="00DC6AEC" w:rsidP="008E682F">
      <w:pPr>
        <w:jc w:val="both"/>
      </w:pPr>
    </w:p>
    <w:p w14:paraId="725D1E2A" w14:textId="77777777" w:rsidR="00AE7FCC" w:rsidRPr="005C7374" w:rsidRDefault="00C532EB" w:rsidP="008E682F">
      <w:pPr>
        <w:pStyle w:val="ListParagraph"/>
        <w:numPr>
          <w:ilvl w:val="0"/>
          <w:numId w:val="48"/>
        </w:numPr>
        <w:jc w:val="both"/>
      </w:pPr>
      <w:r w:rsidRPr="005C7374">
        <w:t>To the fullest extent permitted by law, t</w:t>
      </w:r>
      <w:r w:rsidR="00AE7FCC" w:rsidRPr="005C7374">
        <w:t xml:space="preserve">he Contractor assumes entire responsibility and liability for any and all damage or injury of any kind or nature whatsoever, </w:t>
      </w:r>
      <w:r w:rsidR="00FE1B66">
        <w:t>including death resulting there</w:t>
      </w:r>
      <w:r w:rsidR="00AE7FCC" w:rsidRPr="005C7374">
        <w:t xml:space="preserve">from, to all persons, whether employees of the Contractor or otherwise, and to all property, </w:t>
      </w:r>
      <w:r w:rsidR="00AB2A03" w:rsidRPr="005C7374">
        <w:t xml:space="preserve">arising </w:t>
      </w:r>
      <w:r w:rsidR="009C3262" w:rsidRPr="005C7374">
        <w:t xml:space="preserve">out of </w:t>
      </w:r>
      <w:r w:rsidR="00AB2A03" w:rsidRPr="005C7374">
        <w:t>or alleged to arise out of or as a result of or in connection with the performance of the Work</w:t>
      </w:r>
      <w:r w:rsidR="008934C8" w:rsidRPr="005C7374">
        <w:t xml:space="preserve"> by the</w:t>
      </w:r>
      <w:r w:rsidR="00C7644E" w:rsidRPr="005C7374">
        <w:t xml:space="preserve"> Contractor or any Subcontractor</w:t>
      </w:r>
      <w:r w:rsidR="00AB2A03" w:rsidRPr="005C7374">
        <w:t xml:space="preserve">, whether actually </w:t>
      </w:r>
      <w:r w:rsidR="00AE7FCC" w:rsidRPr="005C7374">
        <w:t>caused by</w:t>
      </w:r>
      <w:r w:rsidR="007379D4" w:rsidRPr="005C7374">
        <w:t xml:space="preserve"> or</w:t>
      </w:r>
      <w:r w:rsidR="00AE7FCC" w:rsidRPr="005C7374">
        <w:t xml:space="preserve"> resulting from</w:t>
      </w:r>
      <w:r w:rsidR="007379D4" w:rsidRPr="005C7374">
        <w:t xml:space="preserve"> the performance of the Work</w:t>
      </w:r>
      <w:r w:rsidR="00AE7FCC" w:rsidRPr="005C7374">
        <w:t xml:space="preserve">, </w:t>
      </w:r>
      <w:r w:rsidR="007379D4" w:rsidRPr="005C7374">
        <w:t>or</w:t>
      </w:r>
      <w:r w:rsidR="00AE7FCC" w:rsidRPr="005C7374">
        <w:t xml:space="preserve"> out of or in connection with the </w:t>
      </w:r>
      <w:r w:rsidR="007379D4" w:rsidRPr="005C7374">
        <w:t xml:space="preserve">Contractor's </w:t>
      </w:r>
      <w:r w:rsidR="00C7644E" w:rsidRPr="005C7374">
        <w:t xml:space="preserve">or any Subcontractor’s </w:t>
      </w:r>
      <w:r w:rsidR="007379D4" w:rsidRPr="005C7374">
        <w:t>operations or presence at or in the vicinity of the Site</w:t>
      </w:r>
      <w:r w:rsidRPr="005C7374">
        <w:t xml:space="preserve">, regardless of </w:t>
      </w:r>
      <w:r w:rsidR="0038687E" w:rsidRPr="005C7374">
        <w:t xml:space="preserve">the presence or absence of </w:t>
      </w:r>
      <w:r w:rsidRPr="005C7374">
        <w:t>any culpable conduct on the part of the Contractor</w:t>
      </w:r>
      <w:r w:rsidR="00AE7FCC" w:rsidRPr="005C7374">
        <w:t xml:space="preserve">.  If any person shall make said claim for any damage or injury, </w:t>
      </w:r>
      <w:r w:rsidR="00FE1B66">
        <w:t>including death resulting there</w:t>
      </w:r>
      <w:r w:rsidR="00AE7FCC" w:rsidRPr="005C7374">
        <w:t xml:space="preserve">from, or any alleged breach of any statutory duty or obligation on </w:t>
      </w:r>
      <w:r w:rsidR="00AE7FCC" w:rsidRPr="005C7374">
        <w:lastRenderedPageBreak/>
        <w:t xml:space="preserve">the part of the Owner, the Client, Construction Manager, </w:t>
      </w:r>
      <w:r w:rsidR="007379D4" w:rsidRPr="005C7374">
        <w:t xml:space="preserve">or any of the </w:t>
      </w:r>
      <w:r w:rsidR="00AE7FCC" w:rsidRPr="005C7374">
        <w:t>servants and employees</w:t>
      </w:r>
      <w:r w:rsidR="007379D4" w:rsidRPr="005C7374">
        <w:t xml:space="preserve"> of the Owner, Client or Construction Manager</w:t>
      </w:r>
      <w:r w:rsidR="00AE7FCC" w:rsidRPr="005C7374">
        <w:t xml:space="preserve">, the Contractor shall </w:t>
      </w:r>
      <w:r w:rsidR="00037485" w:rsidRPr="005C7374">
        <w:t xml:space="preserve">indemnify and hold harmless </w:t>
      </w:r>
      <w:r w:rsidR="00AE7FCC" w:rsidRPr="005C7374">
        <w:t xml:space="preserve"> the Owner, the Client, the Construction Manager, </w:t>
      </w:r>
      <w:r w:rsidR="007379D4" w:rsidRPr="005C7374">
        <w:t xml:space="preserve">and any of such </w:t>
      </w:r>
      <w:r w:rsidR="00AE7FCC" w:rsidRPr="005C7374">
        <w:t xml:space="preserve">servants and employees, </w:t>
      </w:r>
      <w:r w:rsidR="00037485" w:rsidRPr="005C7374">
        <w:t xml:space="preserve">for </w:t>
      </w:r>
      <w:r w:rsidR="00AE7FCC" w:rsidRPr="005C7374">
        <w:t xml:space="preserve">any and all loss, damage or injury that the Owner, the Client Construction Manager, </w:t>
      </w:r>
      <w:r w:rsidR="007379D4" w:rsidRPr="005C7374">
        <w:t xml:space="preserve">or any such </w:t>
      </w:r>
      <w:r w:rsidR="00AE7FCC" w:rsidRPr="005C7374">
        <w:t xml:space="preserve">servants and employees, may sustain as the result of any claim, provided however, the Contractor shall not be obligated to indemnify </w:t>
      </w:r>
      <w:r w:rsidR="00037485" w:rsidRPr="005C7374">
        <w:t xml:space="preserve">and hold harmless </w:t>
      </w:r>
      <w:r w:rsidR="00AE7FCC" w:rsidRPr="005C7374">
        <w:t xml:space="preserve">the Owner, the Client Construction Manager, </w:t>
      </w:r>
      <w:r w:rsidR="00366C31" w:rsidRPr="005C7374">
        <w:t xml:space="preserve">and any such </w:t>
      </w:r>
      <w:r w:rsidR="00AE7FCC" w:rsidRPr="005C7374">
        <w:t>servants and employees for their own negligence, if any.</w:t>
      </w:r>
      <w:r w:rsidR="00037485" w:rsidRPr="005C7374">
        <w:t xml:space="preserve">  In the event that any negligence is attributed to the Owner, Client, Construction Manager or any such servants or employees, then that particular entity or person shall be indemnified and held harmless for all of its liability minus the percentage of negli</w:t>
      </w:r>
      <w:r w:rsidR="003369CD" w:rsidRPr="005C7374">
        <w:t xml:space="preserve">gence attributed to that particular entity or person.  </w:t>
      </w:r>
    </w:p>
    <w:p w14:paraId="795B137C" w14:textId="77777777" w:rsidR="00075B38" w:rsidRPr="005C7374" w:rsidRDefault="00075B38" w:rsidP="008E682F">
      <w:pPr>
        <w:jc w:val="both"/>
      </w:pPr>
    </w:p>
    <w:p w14:paraId="36078158" w14:textId="77777777" w:rsidR="00AE7FCC" w:rsidRPr="005C7374" w:rsidRDefault="000808D4" w:rsidP="008E682F">
      <w:pPr>
        <w:pStyle w:val="ListParagraph"/>
        <w:numPr>
          <w:ilvl w:val="0"/>
          <w:numId w:val="48"/>
        </w:numPr>
        <w:jc w:val="both"/>
      </w:pPr>
      <w:r w:rsidRPr="005C7374">
        <w:t>Notwithstanding any contrary provision of the Contract, and to the fullest extent permitted by law, the Contractor shall</w:t>
      </w:r>
      <w:r w:rsidR="00E52213" w:rsidRPr="005C7374">
        <w:t xml:space="preserve">, within ten (10) calendar days of notice from the Owner, Client or Construction Manager, </w:t>
      </w:r>
      <w:r w:rsidRPr="005C7374">
        <w:t xml:space="preserve">assume the obligation to defend and represent </w:t>
      </w:r>
      <w:r w:rsidR="00C1746B" w:rsidRPr="005C7374">
        <w:t xml:space="preserve">the Owner, the Client, </w:t>
      </w:r>
      <w:r w:rsidR="000E0028" w:rsidRPr="005C7374">
        <w:t>the</w:t>
      </w:r>
      <w:r w:rsidRPr="005C7374">
        <w:t xml:space="preserve"> Construction Manager, </w:t>
      </w:r>
      <w:r w:rsidR="000E0028" w:rsidRPr="005C7374">
        <w:t xml:space="preserve">and any of the </w:t>
      </w:r>
      <w:r w:rsidRPr="005C7374">
        <w:t>servants and employees</w:t>
      </w:r>
      <w:r w:rsidR="000E0028" w:rsidRPr="005C7374">
        <w:t xml:space="preserve"> of the Owner, Client or Construction Manager</w:t>
      </w:r>
      <w:r w:rsidRPr="005C7374">
        <w:t xml:space="preserve">, </w:t>
      </w:r>
      <w:r w:rsidR="00D77AEB" w:rsidRPr="005C7374">
        <w:t xml:space="preserve">with counsel selected by the Owner, </w:t>
      </w:r>
      <w:r w:rsidRPr="005C7374">
        <w:t xml:space="preserve">in all claims </w:t>
      </w:r>
      <w:r w:rsidR="001B6E7C" w:rsidRPr="005C7374">
        <w:t xml:space="preserve">by third parties </w:t>
      </w:r>
      <w:r w:rsidRPr="005C7374">
        <w:t xml:space="preserve">arising out of or </w:t>
      </w:r>
      <w:r w:rsidR="00DC7250" w:rsidRPr="005C7374">
        <w:t>alleged to arise out of or as a result of or in any way associated with</w:t>
      </w:r>
      <w:r w:rsidR="000B5C7B" w:rsidRPr="005C7374">
        <w:t xml:space="preserve"> the</w:t>
      </w:r>
      <w:r w:rsidR="003C38AF" w:rsidRPr="005C7374">
        <w:t xml:space="preserve"> duties,</w:t>
      </w:r>
      <w:r w:rsidR="000B5C7B" w:rsidRPr="005C7374">
        <w:t xml:space="preserve"> obligations or requirements </w:t>
      </w:r>
      <w:r w:rsidRPr="005C7374">
        <w:t xml:space="preserve">of </w:t>
      </w:r>
      <w:r w:rsidR="003C38AF" w:rsidRPr="005C7374">
        <w:t xml:space="preserve">the </w:t>
      </w:r>
      <w:r w:rsidRPr="005C7374">
        <w:t>Contractor</w:t>
      </w:r>
      <w:r w:rsidR="00E13C07" w:rsidRPr="005C7374">
        <w:t xml:space="preserve"> or any Subcontractor</w:t>
      </w:r>
      <w:r w:rsidR="000B5C7B" w:rsidRPr="005C7374">
        <w:t xml:space="preserve"> pursuant to the Contract, or</w:t>
      </w:r>
      <w:r w:rsidRPr="005C7374">
        <w:t xml:space="preserve"> the presence of </w:t>
      </w:r>
      <w:r w:rsidR="00DC7250" w:rsidRPr="005C7374">
        <w:t xml:space="preserve">the </w:t>
      </w:r>
      <w:r w:rsidRPr="005C7374">
        <w:t xml:space="preserve">Contractor </w:t>
      </w:r>
      <w:r w:rsidR="00D8627F" w:rsidRPr="005C7374">
        <w:t xml:space="preserve">or any Subcontractor </w:t>
      </w:r>
      <w:r w:rsidRPr="005C7374">
        <w:t xml:space="preserve">on the Site.  This obligation to defend applies immediately </w:t>
      </w:r>
      <w:r w:rsidR="003C38AF" w:rsidRPr="005C7374">
        <w:t>and is separate and</w:t>
      </w:r>
      <w:r w:rsidR="00C1746B" w:rsidRPr="005C7374">
        <w:t xml:space="preserve"> independent of and distinct from the enforceability of any obligation of Contractor</w:t>
      </w:r>
      <w:r w:rsidR="00DC7250" w:rsidRPr="005C7374">
        <w:t xml:space="preserve"> or any Subcontractor</w:t>
      </w:r>
      <w:r w:rsidR="00C1746B" w:rsidRPr="005C7374">
        <w:t xml:space="preserve"> to indemnify or hold harmless the Owner, the Client, </w:t>
      </w:r>
      <w:r w:rsidR="000B5C7B" w:rsidRPr="005C7374">
        <w:t>the</w:t>
      </w:r>
      <w:r w:rsidR="00C1746B" w:rsidRPr="005C7374">
        <w:t xml:space="preserve"> Co</w:t>
      </w:r>
      <w:r w:rsidR="000B5C7B" w:rsidRPr="005C7374">
        <w:t>nstruction Manager</w:t>
      </w:r>
      <w:r w:rsidR="00C1746B" w:rsidRPr="005C7374">
        <w:t xml:space="preserve"> </w:t>
      </w:r>
      <w:r w:rsidR="000B5C7B" w:rsidRPr="005C7374">
        <w:t xml:space="preserve">and the </w:t>
      </w:r>
      <w:r w:rsidR="00C1746B" w:rsidRPr="005C7374">
        <w:t>servants or employees</w:t>
      </w:r>
      <w:r w:rsidR="000B5C7B" w:rsidRPr="005C7374">
        <w:t xml:space="preserve"> of the Owner, </w:t>
      </w:r>
      <w:r w:rsidR="00363DFA" w:rsidRPr="005C7374">
        <w:t>Client,</w:t>
      </w:r>
      <w:r w:rsidR="000B5C7B" w:rsidRPr="005C7374">
        <w:t xml:space="preserve"> and Construction Manager</w:t>
      </w:r>
      <w:r w:rsidR="00C1746B" w:rsidRPr="005C7374">
        <w:t xml:space="preserve">.  </w:t>
      </w:r>
      <w:r w:rsidR="002C31C5" w:rsidRPr="005C7374">
        <w:t>The Contractor’s obligation to defend includes, but is not limited to, payment of any legal fees associated with defending</w:t>
      </w:r>
      <w:r w:rsidR="00DC7250" w:rsidRPr="005C7374">
        <w:t xml:space="preserve"> the Owner, the Client, the Construction Manager and any such servants and employees</w:t>
      </w:r>
      <w:r w:rsidR="002C31C5" w:rsidRPr="005C7374">
        <w:t xml:space="preserve">, all costs of investigation, expert </w:t>
      </w:r>
      <w:r w:rsidR="00363DFA" w:rsidRPr="005C7374">
        <w:t>evaluation,</w:t>
      </w:r>
      <w:r w:rsidR="00E52213" w:rsidRPr="005C7374">
        <w:t xml:space="preserve"> and any other costs</w:t>
      </w:r>
      <w:r w:rsidR="002C31C5" w:rsidRPr="005C7374">
        <w:t xml:space="preserve">.  </w:t>
      </w:r>
      <w:r w:rsidR="00707690" w:rsidRPr="005C7374">
        <w:t>If the</w:t>
      </w:r>
      <w:r w:rsidR="00E52213" w:rsidRPr="005C7374">
        <w:t xml:space="preserve"> Contractor fails to so</w:t>
      </w:r>
      <w:r w:rsidR="00707690" w:rsidRPr="005C7374">
        <w:t xml:space="preserve"> defend and represent the</w:t>
      </w:r>
      <w:r w:rsidR="002C31C5" w:rsidRPr="005C7374">
        <w:t xml:space="preserve"> Owner, the Client, the </w:t>
      </w:r>
      <w:r w:rsidR="00707690" w:rsidRPr="005C7374">
        <w:t xml:space="preserve">Construction Manager, </w:t>
      </w:r>
      <w:r w:rsidR="002C31C5" w:rsidRPr="005C7374">
        <w:t xml:space="preserve">or any such </w:t>
      </w:r>
      <w:r w:rsidR="00707690" w:rsidRPr="005C7374">
        <w:t>servants and employees</w:t>
      </w:r>
      <w:r w:rsidR="005B0955" w:rsidRPr="005C7374">
        <w:t xml:space="preserve"> with counsel selected by the Owner</w:t>
      </w:r>
      <w:r w:rsidR="00707690" w:rsidRPr="005C7374">
        <w:t>,</w:t>
      </w:r>
      <w:r w:rsidR="005B0955" w:rsidRPr="005C7374">
        <w:t xml:space="preserve"> the Owner may </w:t>
      </w:r>
      <w:r w:rsidR="00E52213" w:rsidRPr="005C7374">
        <w:t>proceed</w:t>
      </w:r>
      <w:r w:rsidR="00856485" w:rsidRPr="005C7374">
        <w:t xml:space="preserve"> to defend and represent itself</w:t>
      </w:r>
      <w:r w:rsidR="00591780" w:rsidRPr="005C7374">
        <w:t>, the Client, the Construction Manager and any such servant and employee</w:t>
      </w:r>
      <w:r w:rsidR="00E52213" w:rsidRPr="005C7374">
        <w:t xml:space="preserve"> with</w:t>
      </w:r>
      <w:r w:rsidR="00707690" w:rsidRPr="005C7374">
        <w:t xml:space="preserve"> counsel</w:t>
      </w:r>
      <w:r w:rsidR="00E52213" w:rsidRPr="005C7374">
        <w:t xml:space="preserve"> selected by Owner</w:t>
      </w:r>
      <w:r w:rsidR="00856485" w:rsidRPr="005C7374">
        <w:t>.</w:t>
      </w:r>
      <w:r w:rsidR="00707690" w:rsidRPr="005C7374">
        <w:t xml:space="preserve"> </w:t>
      </w:r>
      <w:r w:rsidR="00856485" w:rsidRPr="005C7374">
        <w:t xml:space="preserve"> Contractor shall make payment of the selected counsel’s</w:t>
      </w:r>
      <w:r w:rsidR="00707690" w:rsidRPr="005C7374">
        <w:t xml:space="preserve"> fees and expe</w:t>
      </w:r>
      <w:r w:rsidR="00856485" w:rsidRPr="005C7374">
        <w:t>nses and</w:t>
      </w:r>
      <w:r w:rsidR="0062363D" w:rsidRPr="005C7374">
        <w:t xml:space="preserve"> all other defense costs</w:t>
      </w:r>
      <w:r w:rsidR="005D56F9" w:rsidRPr="005C7374">
        <w:t xml:space="preserve"> incurred by Owner immediately upon receipt of Owner’s demand</w:t>
      </w:r>
      <w:r w:rsidR="00707690" w:rsidRPr="005C7374">
        <w:t xml:space="preserve">.  </w:t>
      </w:r>
    </w:p>
    <w:p w14:paraId="58F9EC34" w14:textId="77777777" w:rsidR="00AE7FCC" w:rsidRPr="005C7374" w:rsidRDefault="00AE7FCC" w:rsidP="008E682F">
      <w:pPr>
        <w:jc w:val="both"/>
      </w:pPr>
    </w:p>
    <w:p w14:paraId="06E75B90" w14:textId="77777777" w:rsidR="00042241" w:rsidRPr="005C7374" w:rsidRDefault="00AE7FCC" w:rsidP="008E682F">
      <w:pPr>
        <w:pStyle w:val="ListParagraph"/>
        <w:numPr>
          <w:ilvl w:val="0"/>
          <w:numId w:val="47"/>
        </w:numPr>
        <w:jc w:val="both"/>
      </w:pPr>
      <w:r w:rsidRPr="005C7374">
        <w:t xml:space="preserve">The Contractor's obligations under this </w:t>
      </w:r>
      <w:r w:rsidR="00DC7250" w:rsidRPr="005C7374">
        <w:t xml:space="preserve">General Conditions </w:t>
      </w:r>
      <w:r w:rsidRPr="005C7374">
        <w:t>Article shall not be deemed waived, limited or discharged by the enumeration or procurement of any insurance for liability for damages.  The Contractor shall notify its insurance carrier within twenty</w:t>
      </w:r>
      <w:r w:rsidR="00482D02" w:rsidRPr="005C7374">
        <w:t>-</w:t>
      </w:r>
      <w:r w:rsidRPr="005C7374">
        <w:t xml:space="preserve">four (24) hours after receiving a </w:t>
      </w:r>
      <w:r w:rsidR="00464EF0" w:rsidRPr="005C7374">
        <w:t xml:space="preserve">written </w:t>
      </w:r>
      <w:r w:rsidRPr="005C7374">
        <w:t>notice of loss or damage or claim from the Owner</w:t>
      </w:r>
      <w:r w:rsidR="00DC7250" w:rsidRPr="005C7374">
        <w:t>, the</w:t>
      </w:r>
      <w:r w:rsidRPr="005C7374">
        <w:t xml:space="preserve"> </w:t>
      </w:r>
      <w:r w:rsidR="00F43B82" w:rsidRPr="005C7374">
        <w:t>Client,</w:t>
      </w:r>
      <w:r w:rsidR="00DC7250" w:rsidRPr="005C7374">
        <w:t xml:space="preserve"> or the Construction Manager</w:t>
      </w:r>
      <w:r w:rsidRPr="005C7374">
        <w:t xml:space="preserve">.  The Contractor shall make a claim </w:t>
      </w:r>
      <w:r w:rsidR="00A839DC" w:rsidRPr="005C7374">
        <w:t>to</w:t>
      </w:r>
      <w:r w:rsidRPr="005C7374">
        <w:t xml:space="preserve"> its insurer specifically under the provisions of the contractual liability coverage and any other coverage afforded the Owner</w:t>
      </w:r>
      <w:r w:rsidR="003F71E7" w:rsidRPr="005C7374">
        <w:t>,</w:t>
      </w:r>
      <w:r w:rsidRPr="005C7374">
        <w:t xml:space="preserve"> the Client </w:t>
      </w:r>
      <w:r w:rsidR="003F71E7" w:rsidRPr="005C7374">
        <w:t xml:space="preserve">or Construction Manager </w:t>
      </w:r>
      <w:r w:rsidRPr="005C7374">
        <w:t xml:space="preserve">including those of being </w:t>
      </w:r>
      <w:r w:rsidR="009172AD" w:rsidRPr="005C7374">
        <w:t xml:space="preserve">a named insured or </w:t>
      </w:r>
      <w:r w:rsidRPr="005C7374">
        <w:t>an additional insured where applicable.</w:t>
      </w:r>
    </w:p>
    <w:p w14:paraId="74B06087" w14:textId="77777777" w:rsidR="00AE7FCC" w:rsidRPr="005C7374" w:rsidRDefault="00AE7FCC" w:rsidP="008E682F">
      <w:pPr>
        <w:jc w:val="both"/>
      </w:pPr>
    </w:p>
    <w:p w14:paraId="2D74043E" w14:textId="5117CBCF" w:rsidR="00AE7FCC" w:rsidRPr="005C7374" w:rsidRDefault="00AE7FCC" w:rsidP="008E682F">
      <w:pPr>
        <w:pStyle w:val="ListParagraph"/>
        <w:numPr>
          <w:ilvl w:val="0"/>
          <w:numId w:val="47"/>
        </w:numPr>
        <w:jc w:val="both"/>
      </w:pPr>
      <w:r w:rsidRPr="005C7374">
        <w:t xml:space="preserve">Neither </w:t>
      </w:r>
      <w:r w:rsidR="00310CAF">
        <w:t>Contract Completion and Acceptance</w:t>
      </w:r>
      <w:r w:rsidRPr="005C7374">
        <w:t xml:space="preserve"> of the Work nor making any payment shall release the Contractor from the Contractor's obligations under this </w:t>
      </w:r>
      <w:r w:rsidR="00DC7250" w:rsidRPr="005C7374">
        <w:t xml:space="preserve">General Conditions </w:t>
      </w:r>
      <w:r w:rsidRPr="005C7374">
        <w:t xml:space="preserve">Article.  The enumeration elsewhere in the Contract of particular risks assumed by the Contractor or of particular claims for which the Contractor is responsible shall not be deemed to limit the effect of the provisions of this </w:t>
      </w:r>
      <w:r w:rsidR="00DC7250" w:rsidRPr="005C7374">
        <w:t xml:space="preserve">General Conditions </w:t>
      </w:r>
      <w:r w:rsidRPr="005C7374">
        <w:t xml:space="preserve">Article or to imply that the Contractor assumes or is responsible for only risks or claims of the type enumerated; and neither the enumeration in this </w:t>
      </w:r>
      <w:r w:rsidR="00DC7250" w:rsidRPr="005C7374">
        <w:t xml:space="preserve">General Conditions </w:t>
      </w:r>
      <w:r w:rsidRPr="005C7374">
        <w:t xml:space="preserve">Article nor the enumeration elsewhere in the Contract of particular risks assumed by the Contractor </w:t>
      </w:r>
      <w:r w:rsidR="00A16F37" w:rsidRPr="005C7374">
        <w:t>or</w:t>
      </w:r>
      <w:r w:rsidRPr="005C7374">
        <w:t xml:space="preserve"> particular claims for which the Contractor is responsible shall be deemed to limit the risks which the Contractor would assume or the claims for which the Contractor would be responsible in the absence of said enumerations.</w:t>
      </w:r>
    </w:p>
    <w:p w14:paraId="56D39943" w14:textId="77777777" w:rsidR="003D2DD2" w:rsidRPr="005C7374" w:rsidRDefault="003D2DD2" w:rsidP="008E682F"/>
    <w:p w14:paraId="0EAB77E9" w14:textId="77777777" w:rsidR="0057370A" w:rsidRPr="005C7374" w:rsidRDefault="00D94C4F" w:rsidP="008E682F">
      <w:pPr>
        <w:pStyle w:val="ListParagraph"/>
        <w:numPr>
          <w:ilvl w:val="0"/>
          <w:numId w:val="47"/>
        </w:numPr>
        <w:jc w:val="both"/>
      </w:pPr>
      <w:r w:rsidRPr="005C7374">
        <w:lastRenderedPageBreak/>
        <w:t xml:space="preserve">Notwithstanding any provision of the Contract to the contrary, and to the fullest extent permitted by law, </w:t>
      </w:r>
      <w:r w:rsidR="009A6B98" w:rsidRPr="005C7374">
        <w:t xml:space="preserve">if the </w:t>
      </w:r>
      <w:r w:rsidRPr="005C7374">
        <w:t xml:space="preserve">Contractor </w:t>
      </w:r>
      <w:bookmarkStart w:id="206" w:name="_Hlk498611363"/>
      <w:r w:rsidR="008E4D3D" w:rsidRPr="005C7374">
        <w:t>does</w:t>
      </w:r>
      <w:r w:rsidRPr="005C7374">
        <w:t xml:space="preserve"> </w:t>
      </w:r>
      <w:r w:rsidR="008E4D3D" w:rsidRPr="005C7374">
        <w:t xml:space="preserve">not fulfill one or more of </w:t>
      </w:r>
      <w:r w:rsidRPr="005C7374">
        <w:t xml:space="preserve">Contractor’s </w:t>
      </w:r>
      <w:bookmarkEnd w:id="206"/>
      <w:r w:rsidRPr="005C7374">
        <w:t xml:space="preserve">obligations </w:t>
      </w:r>
      <w:r w:rsidR="008E4D3D" w:rsidRPr="005C7374">
        <w:t xml:space="preserve">under General Conditions Articles 14 and 15 </w:t>
      </w:r>
      <w:r w:rsidRPr="005C7374">
        <w:t>to defe</w:t>
      </w:r>
      <w:r w:rsidR="008E4D3D" w:rsidRPr="005C7374">
        <w:t>nd, indemnify, hold harmless, and</w:t>
      </w:r>
      <w:r w:rsidRPr="005C7374">
        <w:t xml:space="preserve"> procure insurance for </w:t>
      </w:r>
      <w:r w:rsidR="00075B38" w:rsidRPr="005C7374">
        <w:t xml:space="preserve">the </w:t>
      </w:r>
      <w:r w:rsidRPr="005C7374">
        <w:t>Owner</w:t>
      </w:r>
      <w:r w:rsidR="00BE651F" w:rsidRPr="005C7374">
        <w:t>,</w:t>
      </w:r>
      <w:r w:rsidR="00075B38" w:rsidRPr="005C7374">
        <w:t xml:space="preserve"> Client</w:t>
      </w:r>
      <w:r w:rsidR="003716E0" w:rsidRPr="005C7374">
        <w:t xml:space="preserve"> and Construction Manager, and the Owner,</w:t>
      </w:r>
      <w:r w:rsidR="00A839DC" w:rsidRPr="005C7374">
        <w:t xml:space="preserve"> Client </w:t>
      </w:r>
      <w:r w:rsidR="003716E0" w:rsidRPr="005C7374">
        <w:t xml:space="preserve">or Construction Manager </w:t>
      </w:r>
      <w:r w:rsidR="00A839DC" w:rsidRPr="005C7374">
        <w:t>commences</w:t>
      </w:r>
      <w:r w:rsidR="008E4D3D" w:rsidRPr="005C7374">
        <w:t xml:space="preserve"> a court action to enforce one or more of the </w:t>
      </w:r>
      <w:r w:rsidRPr="005C7374">
        <w:t>Contractor’s obligation</w:t>
      </w:r>
      <w:r w:rsidR="009B0F61" w:rsidRPr="005C7374">
        <w:t>s to defend, indemnify,</w:t>
      </w:r>
      <w:r w:rsidRPr="005C7374">
        <w:t xml:space="preserve"> hold harmless </w:t>
      </w:r>
      <w:r w:rsidR="009B0F61" w:rsidRPr="005C7374">
        <w:t xml:space="preserve">and procure insurance for the </w:t>
      </w:r>
      <w:r w:rsidR="003716E0" w:rsidRPr="005C7374">
        <w:t>Owner,</w:t>
      </w:r>
      <w:r w:rsidR="00075B38" w:rsidRPr="005C7374">
        <w:t xml:space="preserve"> Client</w:t>
      </w:r>
      <w:r w:rsidR="003716E0" w:rsidRPr="005C7374">
        <w:t xml:space="preserve"> and Construction Manager</w:t>
      </w:r>
      <w:r w:rsidR="008E4D3D" w:rsidRPr="005C7374">
        <w:t xml:space="preserve">, </w:t>
      </w:r>
      <w:bookmarkStart w:id="207" w:name="_Hlk504573532"/>
      <w:r w:rsidR="008E4D3D" w:rsidRPr="005C7374">
        <w:t>the Contractor, in addition to its other obligations, shall</w:t>
      </w:r>
      <w:r w:rsidRPr="005C7374">
        <w:t xml:space="preserve"> pay </w:t>
      </w:r>
      <w:r w:rsidR="005C3FE3" w:rsidRPr="005C7374">
        <w:t xml:space="preserve">the </w:t>
      </w:r>
      <w:r w:rsidRPr="005C7374">
        <w:t>costs</w:t>
      </w:r>
      <w:r w:rsidR="00DA0B3B" w:rsidRPr="005C7374">
        <w:t xml:space="preserve"> </w:t>
      </w:r>
      <w:r w:rsidR="003716E0" w:rsidRPr="005C7374">
        <w:t>of the Owner,</w:t>
      </w:r>
      <w:r w:rsidR="005C3FE3" w:rsidRPr="005C7374">
        <w:t xml:space="preserve"> Client </w:t>
      </w:r>
      <w:r w:rsidR="003716E0" w:rsidRPr="005C7374">
        <w:t xml:space="preserve">and Construction Manager </w:t>
      </w:r>
      <w:r w:rsidR="005C3FE3" w:rsidRPr="005C7374">
        <w:t xml:space="preserve">to bring </w:t>
      </w:r>
      <w:r w:rsidR="00A839DC" w:rsidRPr="005C7374">
        <w:t xml:space="preserve">and prosecute </w:t>
      </w:r>
      <w:r w:rsidR="005C3FE3" w:rsidRPr="005C7374">
        <w:t>the court action,</w:t>
      </w:r>
      <w:r w:rsidR="00DA0B3B" w:rsidRPr="005C7374">
        <w:t xml:space="preserve"> </w:t>
      </w:r>
      <w:r w:rsidRPr="005C7374">
        <w:t xml:space="preserve">including </w:t>
      </w:r>
      <w:r w:rsidR="005C3FE3" w:rsidRPr="005C7374">
        <w:t>but not limited to attorney and consultant</w:t>
      </w:r>
      <w:r w:rsidRPr="005C7374">
        <w:t xml:space="preserve"> fees,</w:t>
      </w:r>
      <w:r w:rsidR="005C3FE3" w:rsidRPr="005C7374">
        <w:t xml:space="preserve"> expenses and court fees. </w:t>
      </w:r>
      <w:r w:rsidRPr="005C7374">
        <w:t xml:space="preserve"> </w:t>
      </w:r>
      <w:bookmarkEnd w:id="207"/>
      <w:r w:rsidR="003716E0" w:rsidRPr="005C7374">
        <w:t>If the Owner,</w:t>
      </w:r>
      <w:r w:rsidR="00A839DC" w:rsidRPr="005C7374">
        <w:t xml:space="preserve"> </w:t>
      </w:r>
      <w:r w:rsidR="00363DFA" w:rsidRPr="005C7374">
        <w:t>Client,</w:t>
      </w:r>
      <w:r w:rsidR="00A839DC" w:rsidRPr="005C7374">
        <w:t xml:space="preserve"> </w:t>
      </w:r>
      <w:r w:rsidR="003716E0" w:rsidRPr="005C7374">
        <w:t xml:space="preserve">or Construction Manager </w:t>
      </w:r>
      <w:r w:rsidR="00A839DC" w:rsidRPr="005C7374">
        <w:t xml:space="preserve">commences a court action against an insurance company to obtain </w:t>
      </w:r>
      <w:bookmarkStart w:id="208" w:name="_Hlk504574328"/>
      <w:r w:rsidR="00A839DC" w:rsidRPr="005C7374">
        <w:t>coverage under an insurance policy which the Contractor represented would provide coverage to the Owne</w:t>
      </w:r>
      <w:r w:rsidR="003716E0" w:rsidRPr="005C7374">
        <w:t>r,</w:t>
      </w:r>
      <w:r w:rsidR="00A839DC" w:rsidRPr="005C7374">
        <w:t xml:space="preserve"> Client</w:t>
      </w:r>
      <w:r w:rsidR="003716E0" w:rsidRPr="005C7374">
        <w:t xml:space="preserve"> or Construction Manager</w:t>
      </w:r>
      <w:r w:rsidR="00A839DC" w:rsidRPr="005C7374">
        <w:t>, the Contractor, in addition to its other obligations, shal</w:t>
      </w:r>
      <w:r w:rsidR="003716E0" w:rsidRPr="005C7374">
        <w:t>l pay the costs of the Owner,</w:t>
      </w:r>
      <w:r w:rsidR="00A839DC" w:rsidRPr="005C7374">
        <w:t xml:space="preserve"> </w:t>
      </w:r>
      <w:r w:rsidR="00363DFA" w:rsidRPr="005C7374">
        <w:t>Client,</w:t>
      </w:r>
      <w:r w:rsidR="00A839DC" w:rsidRPr="005C7374">
        <w:t xml:space="preserve"> </w:t>
      </w:r>
      <w:r w:rsidR="003716E0" w:rsidRPr="005C7374">
        <w:t xml:space="preserve">and Construction Manager </w:t>
      </w:r>
      <w:r w:rsidR="00A839DC" w:rsidRPr="005C7374">
        <w:t xml:space="preserve">to bring and prosecute the court action, including but not limited to attorney and consultant fees, </w:t>
      </w:r>
      <w:r w:rsidR="00363DFA" w:rsidRPr="005C7374">
        <w:t>expenses,</w:t>
      </w:r>
      <w:r w:rsidR="00A839DC" w:rsidRPr="005C7374">
        <w:t xml:space="preserve"> and court fees.  </w:t>
      </w:r>
      <w:bookmarkEnd w:id="187"/>
      <w:bookmarkEnd w:id="208"/>
    </w:p>
    <w:p w14:paraId="670B360D" w14:textId="77777777" w:rsidR="00DC4349" w:rsidRPr="005C7374" w:rsidRDefault="00DC4349" w:rsidP="008E682F">
      <w:pPr>
        <w:pStyle w:val="ListParagraph"/>
        <w:ind w:left="360"/>
        <w:jc w:val="both"/>
      </w:pPr>
    </w:p>
    <w:p w14:paraId="3425720E" w14:textId="77777777" w:rsidR="00F357FD" w:rsidRPr="005C7374" w:rsidRDefault="00F357FD" w:rsidP="008E682F">
      <w:pPr>
        <w:pStyle w:val="Heading1"/>
        <w:spacing w:before="0" w:after="0"/>
        <w:rPr>
          <w:sz w:val="22"/>
          <w:szCs w:val="22"/>
        </w:rPr>
      </w:pPr>
      <w:bookmarkStart w:id="209" w:name="_Toc233698552"/>
      <w:bookmarkStart w:id="210" w:name="_Toc41561288"/>
      <w:bookmarkStart w:id="211" w:name="_Toc46817405"/>
      <w:bookmarkStart w:id="212" w:name="_Hlk497398262"/>
      <w:r w:rsidRPr="005C7374">
        <w:rPr>
          <w:sz w:val="22"/>
          <w:szCs w:val="22"/>
        </w:rPr>
        <w:t>ARTICLE 15--INSURANCE AND BONDS</w:t>
      </w:r>
      <w:bookmarkEnd w:id="209"/>
      <w:bookmarkEnd w:id="210"/>
      <w:bookmarkEnd w:id="211"/>
    </w:p>
    <w:p w14:paraId="1B955B0E" w14:textId="77777777" w:rsidR="00F357FD" w:rsidRPr="00A63118" w:rsidRDefault="00F357FD" w:rsidP="008E682F"/>
    <w:p w14:paraId="4BD2E501" w14:textId="77777777" w:rsidR="00F357FD" w:rsidRPr="005C7374" w:rsidRDefault="00F357FD" w:rsidP="008E682F">
      <w:pPr>
        <w:pStyle w:val="Heading2"/>
        <w:spacing w:before="0"/>
        <w:jc w:val="both"/>
        <w:rPr>
          <w:rFonts w:ascii="Times New Roman" w:hAnsi="Times New Roman"/>
          <w:sz w:val="22"/>
          <w:szCs w:val="22"/>
        </w:rPr>
      </w:pPr>
      <w:bookmarkStart w:id="213" w:name="_Toc233698553"/>
      <w:bookmarkStart w:id="214" w:name="_Toc41561289"/>
      <w:bookmarkStart w:id="215" w:name="_Toc46817406"/>
      <w:r w:rsidRPr="005C7374">
        <w:rPr>
          <w:rFonts w:ascii="Times New Roman" w:hAnsi="Times New Roman"/>
          <w:sz w:val="22"/>
          <w:szCs w:val="22"/>
        </w:rPr>
        <w:t>Section 15.01 - General Provisions</w:t>
      </w:r>
      <w:bookmarkEnd w:id="213"/>
      <w:bookmarkEnd w:id="214"/>
      <w:bookmarkEnd w:id="215"/>
    </w:p>
    <w:p w14:paraId="74A824B0" w14:textId="77777777" w:rsidR="00F357FD" w:rsidRPr="00A63118"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71945F28" w14:textId="77777777" w:rsidR="00F357FD" w:rsidRPr="005C7374" w:rsidRDefault="00F357FD" w:rsidP="008E682F">
      <w:pPr>
        <w:pStyle w:val="BlockText"/>
        <w:numPr>
          <w:ilvl w:val="0"/>
          <w:numId w:val="69"/>
        </w:numPr>
        <w:tabs>
          <w:tab w:val="left" w:pos="9360"/>
        </w:tabs>
        <w:ind w:right="0"/>
        <w:rPr>
          <w:sz w:val="22"/>
          <w:szCs w:val="22"/>
        </w:rPr>
      </w:pPr>
      <w:r w:rsidRPr="005C7374">
        <w:rPr>
          <w:sz w:val="22"/>
          <w:szCs w:val="22"/>
        </w:rPr>
        <w:t>The Contractor and Subcontractors shall not violate, or permit to be violated, any term or condition of their insurance policies, and shall at all times satisfy the safety requirements of the Owner and of the insurance companies issuing such policies.</w:t>
      </w:r>
    </w:p>
    <w:p w14:paraId="64137F09" w14:textId="77777777" w:rsidR="00F10830" w:rsidRPr="005C7374" w:rsidRDefault="00F10830" w:rsidP="008E682F">
      <w:pPr>
        <w:pStyle w:val="BlockText"/>
        <w:tabs>
          <w:tab w:val="left" w:pos="9360"/>
        </w:tabs>
        <w:ind w:left="360" w:right="0"/>
        <w:rPr>
          <w:sz w:val="22"/>
          <w:szCs w:val="22"/>
        </w:rPr>
      </w:pPr>
    </w:p>
    <w:p w14:paraId="5AFD5FB3" w14:textId="77777777" w:rsidR="00F10830" w:rsidRPr="005C7374" w:rsidRDefault="009E7367" w:rsidP="008E682F">
      <w:pPr>
        <w:pStyle w:val="BlockText"/>
        <w:numPr>
          <w:ilvl w:val="0"/>
          <w:numId w:val="69"/>
        </w:numPr>
        <w:tabs>
          <w:tab w:val="left" w:pos="9360"/>
        </w:tabs>
        <w:ind w:right="0"/>
        <w:rPr>
          <w:sz w:val="22"/>
          <w:szCs w:val="22"/>
        </w:rPr>
      </w:pPr>
      <w:r w:rsidRPr="005C7374">
        <w:rPr>
          <w:sz w:val="22"/>
          <w:szCs w:val="22"/>
        </w:rPr>
        <w:t>The Contractor and Subcontractors shall maintain in force a</w:t>
      </w:r>
      <w:r w:rsidR="00F10830" w:rsidRPr="005C7374">
        <w:rPr>
          <w:sz w:val="22"/>
          <w:szCs w:val="22"/>
        </w:rPr>
        <w:t>ll insura</w:t>
      </w:r>
      <w:r w:rsidR="00315393" w:rsidRPr="005C7374">
        <w:rPr>
          <w:sz w:val="22"/>
          <w:szCs w:val="22"/>
        </w:rPr>
        <w:t>n</w:t>
      </w:r>
      <w:r w:rsidRPr="005C7374">
        <w:rPr>
          <w:sz w:val="22"/>
          <w:szCs w:val="22"/>
        </w:rPr>
        <w:t>ce required to be procured</w:t>
      </w:r>
      <w:r w:rsidR="00726320" w:rsidRPr="005C7374">
        <w:rPr>
          <w:sz w:val="22"/>
          <w:szCs w:val="22"/>
        </w:rPr>
        <w:t xml:space="preserve"> by them under this Contract</w:t>
      </w:r>
      <w:r w:rsidRPr="005C7374">
        <w:rPr>
          <w:sz w:val="22"/>
          <w:szCs w:val="22"/>
        </w:rPr>
        <w:t xml:space="preserve"> until</w:t>
      </w:r>
      <w:r w:rsidR="00FD4C53" w:rsidRPr="005C7374">
        <w:rPr>
          <w:sz w:val="22"/>
          <w:szCs w:val="22"/>
        </w:rPr>
        <w:t xml:space="preserve"> </w:t>
      </w:r>
      <w:bookmarkStart w:id="216" w:name="_Hlk497744037"/>
      <w:r w:rsidR="00F10830" w:rsidRPr="005C7374">
        <w:rPr>
          <w:sz w:val="22"/>
          <w:szCs w:val="22"/>
        </w:rPr>
        <w:t xml:space="preserve">issuance of the Notice of Physical Completion </w:t>
      </w:r>
      <w:bookmarkEnd w:id="216"/>
      <w:r w:rsidR="00F10830" w:rsidRPr="005C7374">
        <w:rPr>
          <w:sz w:val="22"/>
          <w:szCs w:val="22"/>
        </w:rPr>
        <w:t>by the Owner</w:t>
      </w:r>
      <w:r w:rsidR="005261FB" w:rsidRPr="005C7374">
        <w:rPr>
          <w:sz w:val="22"/>
          <w:szCs w:val="22"/>
        </w:rPr>
        <w:t xml:space="preserve"> except where this</w:t>
      </w:r>
      <w:r w:rsidR="00A317AF" w:rsidRPr="005C7374">
        <w:rPr>
          <w:sz w:val="22"/>
          <w:szCs w:val="22"/>
        </w:rPr>
        <w:t xml:space="preserve"> Contract requires an insurance policy to be maintained for a period beyond issuance of the Notice of Physical Completion in which case</w:t>
      </w:r>
      <w:r w:rsidR="00FD4C53" w:rsidRPr="005C7374">
        <w:rPr>
          <w:sz w:val="22"/>
          <w:szCs w:val="22"/>
        </w:rPr>
        <w:t xml:space="preserve"> the Contractor and Subcontractor</w:t>
      </w:r>
      <w:r w:rsidR="00315393" w:rsidRPr="005C7374">
        <w:rPr>
          <w:sz w:val="22"/>
          <w:szCs w:val="22"/>
        </w:rPr>
        <w:t>s shall</w:t>
      </w:r>
      <w:r w:rsidR="00A317AF" w:rsidRPr="005C7374">
        <w:rPr>
          <w:sz w:val="22"/>
          <w:szCs w:val="22"/>
        </w:rPr>
        <w:t xml:space="preserve"> maintain such</w:t>
      </w:r>
      <w:r w:rsidR="00FD4C53" w:rsidRPr="005C7374">
        <w:rPr>
          <w:sz w:val="22"/>
          <w:szCs w:val="22"/>
        </w:rPr>
        <w:t xml:space="preserve"> insurance </w:t>
      </w:r>
      <w:r w:rsidR="00416E68" w:rsidRPr="005C7374">
        <w:rPr>
          <w:sz w:val="22"/>
          <w:szCs w:val="22"/>
        </w:rPr>
        <w:t xml:space="preserve">policy </w:t>
      </w:r>
      <w:r w:rsidR="00FD4C53" w:rsidRPr="005C7374">
        <w:rPr>
          <w:sz w:val="22"/>
          <w:szCs w:val="22"/>
        </w:rPr>
        <w:t>in force</w:t>
      </w:r>
      <w:r w:rsidRPr="005C7374">
        <w:rPr>
          <w:sz w:val="22"/>
          <w:szCs w:val="22"/>
        </w:rPr>
        <w:t xml:space="preserve"> for the specified period beyond issuance of the Notice of Physical Completion</w:t>
      </w:r>
      <w:r w:rsidR="00F10830" w:rsidRPr="005C7374">
        <w:rPr>
          <w:sz w:val="22"/>
          <w:szCs w:val="22"/>
        </w:rPr>
        <w:t>.</w:t>
      </w:r>
    </w:p>
    <w:p w14:paraId="454D314A" w14:textId="77777777" w:rsidR="00F357FD" w:rsidRPr="00A63118" w:rsidRDefault="00F357FD" w:rsidP="008E682F">
      <w:pPr>
        <w:jc w:val="both"/>
      </w:pPr>
    </w:p>
    <w:p w14:paraId="3D68C6DD" w14:textId="77777777" w:rsidR="007E45EC" w:rsidRPr="005C7374" w:rsidRDefault="00F357FD" w:rsidP="008E682F">
      <w:pPr>
        <w:pStyle w:val="ListParagraph"/>
        <w:numPr>
          <w:ilvl w:val="0"/>
          <w:numId w:val="69"/>
        </w:numPr>
        <w:jc w:val="both"/>
      </w:pPr>
      <w:r w:rsidRPr="005C7374">
        <w:t xml:space="preserve">All insurance required to be procured and maintained </w:t>
      </w:r>
      <w:bookmarkStart w:id="217" w:name="_Hlk497988596"/>
      <w:r w:rsidR="005261FB" w:rsidRPr="005C7374">
        <w:t xml:space="preserve">by the Contractor and Subcontractors </w:t>
      </w:r>
      <w:r w:rsidR="00BF304F" w:rsidRPr="005C7374">
        <w:t xml:space="preserve">under this Contract </w:t>
      </w:r>
      <w:bookmarkEnd w:id="217"/>
      <w:r w:rsidR="00315393" w:rsidRPr="005C7374">
        <w:t>shall</w:t>
      </w:r>
      <w:r w:rsidRPr="005C7374">
        <w:t xml:space="preserve"> be procured from insurance companies licensed to do business in the State of New York </w:t>
      </w:r>
      <w:r w:rsidR="00210CFC" w:rsidRPr="005C7374">
        <w:t xml:space="preserve">by the NYS Department of Financial Services </w:t>
      </w:r>
      <w:r w:rsidRPr="005C7374">
        <w:t xml:space="preserve">and rated at least </w:t>
      </w:r>
      <w:r w:rsidR="005D56F9" w:rsidRPr="005C7374">
        <w:t>A-</w:t>
      </w:r>
      <w:r w:rsidRPr="005C7374">
        <w:t xml:space="preserve"> by A.M. Best and Company, or meet such other requirements as are acceptable to the Owner</w:t>
      </w:r>
      <w:r w:rsidR="00F61BB1" w:rsidRPr="005C7374">
        <w:t xml:space="preserve"> in its sole and exclusive </w:t>
      </w:r>
      <w:r w:rsidR="009E7367" w:rsidRPr="005C7374">
        <w:t>discretion</w:t>
      </w:r>
      <w:r w:rsidRPr="005C7374">
        <w:t>.</w:t>
      </w:r>
    </w:p>
    <w:p w14:paraId="77A1E419" w14:textId="77777777" w:rsidR="007E45EC" w:rsidRPr="005C7374" w:rsidRDefault="007E45EC" w:rsidP="008E682F">
      <w:pPr>
        <w:pStyle w:val="ListParagraph"/>
      </w:pPr>
    </w:p>
    <w:p w14:paraId="18B88ECB" w14:textId="77777777" w:rsidR="004F18E1" w:rsidRPr="005C7374" w:rsidRDefault="00CE6A66" w:rsidP="008E682F">
      <w:pPr>
        <w:pStyle w:val="ListParagraph"/>
        <w:numPr>
          <w:ilvl w:val="0"/>
          <w:numId w:val="69"/>
        </w:numPr>
        <w:jc w:val="both"/>
      </w:pPr>
      <w:bookmarkStart w:id="218" w:name="_Hlk496705976"/>
      <w:r w:rsidRPr="005C7374">
        <w:t xml:space="preserve">All insurance </w:t>
      </w:r>
      <w:r w:rsidR="00B264C7" w:rsidRPr="005C7374">
        <w:t xml:space="preserve">policies </w:t>
      </w:r>
      <w:r w:rsidRPr="005C7374">
        <w:t>required to</w:t>
      </w:r>
      <w:r w:rsidR="00315393" w:rsidRPr="005C7374">
        <w:t xml:space="preserve"> be procured and maintained </w:t>
      </w:r>
      <w:r w:rsidR="005261FB" w:rsidRPr="005C7374">
        <w:t xml:space="preserve">by the Contractor and Subcontractors under this Contract </w:t>
      </w:r>
      <w:r w:rsidR="00315393" w:rsidRPr="005C7374">
        <w:t>shall</w:t>
      </w:r>
      <w:r w:rsidRPr="005C7374">
        <w:t xml:space="preserve"> include a provision </w:t>
      </w:r>
      <w:r w:rsidR="00D6371D" w:rsidRPr="005C7374">
        <w:t xml:space="preserve">or endorsement </w:t>
      </w:r>
      <w:r w:rsidRPr="005C7374">
        <w:t xml:space="preserve">that </w:t>
      </w:r>
      <w:bookmarkEnd w:id="218"/>
      <w:r w:rsidRPr="005C7374">
        <w:t xml:space="preserve">the policy shall not be canceled, materially </w:t>
      </w:r>
      <w:r w:rsidR="00363DFA" w:rsidRPr="005C7374">
        <w:t>changed,</w:t>
      </w:r>
      <w:r w:rsidRPr="005C7374">
        <w:t xml:space="preserve"> or not renewed without at least thirty (30) </w:t>
      </w:r>
      <w:r w:rsidR="006B64DE" w:rsidRPr="005C7374">
        <w:t xml:space="preserve">calendar </w:t>
      </w:r>
      <w:r w:rsidRPr="005C7374">
        <w:t>days written notice to the Owner</w:t>
      </w:r>
      <w:r w:rsidR="00BC2827" w:rsidRPr="005C7374">
        <w:t xml:space="preserve"> except for non-payment in which case notice to the Owner shall </w:t>
      </w:r>
      <w:r w:rsidR="00D6371D" w:rsidRPr="005C7374">
        <w:t>be provided as required by law.</w:t>
      </w:r>
      <w:r w:rsidR="002F4CAD" w:rsidRPr="005C7374">
        <w:t xml:space="preserve">  </w:t>
      </w:r>
    </w:p>
    <w:p w14:paraId="7B4AB106" w14:textId="77777777" w:rsidR="004F18E1" w:rsidRPr="005C7374" w:rsidRDefault="004F18E1" w:rsidP="008E682F">
      <w:pPr>
        <w:pStyle w:val="ListParagraph"/>
      </w:pPr>
    </w:p>
    <w:p w14:paraId="7B76249E" w14:textId="77777777" w:rsidR="006B09B3" w:rsidRPr="005C7374" w:rsidRDefault="002F4CAD" w:rsidP="008E682F">
      <w:pPr>
        <w:pStyle w:val="ListParagraph"/>
        <w:numPr>
          <w:ilvl w:val="0"/>
          <w:numId w:val="69"/>
        </w:numPr>
        <w:jc w:val="both"/>
      </w:pPr>
      <w:r w:rsidRPr="005C7374">
        <w:t xml:space="preserve">All insurance </w:t>
      </w:r>
      <w:r w:rsidR="00B264C7" w:rsidRPr="005C7374">
        <w:t xml:space="preserve">policies </w:t>
      </w:r>
      <w:r w:rsidRPr="005C7374">
        <w:t>required to</w:t>
      </w:r>
      <w:r w:rsidR="00070100" w:rsidRPr="005C7374">
        <w:t xml:space="preserve"> be procured and maintained </w:t>
      </w:r>
      <w:r w:rsidR="005261FB" w:rsidRPr="005C7374">
        <w:t xml:space="preserve">by the Contractor and Subcontractors under this Contract </w:t>
      </w:r>
      <w:r w:rsidR="00070100" w:rsidRPr="005C7374">
        <w:t>shall</w:t>
      </w:r>
      <w:r w:rsidRPr="005C7374">
        <w:t xml:space="preserve"> include a provision or endorsement that at least thirty (30) </w:t>
      </w:r>
      <w:r w:rsidR="006B64DE" w:rsidRPr="005C7374">
        <w:t xml:space="preserve">calendar </w:t>
      </w:r>
      <w:r w:rsidRPr="005C7374">
        <w:t>d</w:t>
      </w:r>
      <w:r w:rsidR="00D3334E" w:rsidRPr="005C7374">
        <w:t>ays prior to the expiration of the</w:t>
      </w:r>
      <w:r w:rsidRPr="005C7374">
        <w:t xml:space="preserve"> policy, evidence </w:t>
      </w:r>
      <w:r w:rsidR="00DA7B5D" w:rsidRPr="005C7374">
        <w:t xml:space="preserve">from the carrier </w:t>
      </w:r>
      <w:r w:rsidRPr="005C7374">
        <w:t>of renewal or replacement of the policy</w:t>
      </w:r>
      <w:r w:rsidR="00DA7B5D" w:rsidRPr="005C7374">
        <w:t xml:space="preserve"> by the carrier</w:t>
      </w:r>
      <w:r w:rsidRPr="005C7374">
        <w:t>, with terms and limits no less favorable than the expiring policy</w:t>
      </w:r>
      <w:r w:rsidR="00210CFC" w:rsidRPr="005C7374">
        <w:t>,</w:t>
      </w:r>
      <w:r w:rsidRPr="005C7374">
        <w:t xml:space="preserve"> </w:t>
      </w:r>
      <w:r w:rsidR="00DA7B5D" w:rsidRPr="005C7374">
        <w:t xml:space="preserve">or written notice from the carrier that the policy will not be renewed or replaced by the carrier, shall be delivered </w:t>
      </w:r>
      <w:r w:rsidRPr="005C7374">
        <w:t>to the Owner.</w:t>
      </w:r>
      <w:r w:rsidR="005956A6" w:rsidRPr="005C7374">
        <w:t xml:space="preserve">  </w:t>
      </w:r>
    </w:p>
    <w:p w14:paraId="7E67C1E6" w14:textId="77777777" w:rsidR="006B09B3" w:rsidRPr="005C7374" w:rsidRDefault="006B09B3" w:rsidP="008E682F">
      <w:pPr>
        <w:pStyle w:val="ListParagraph"/>
      </w:pPr>
    </w:p>
    <w:p w14:paraId="6D86822C" w14:textId="77777777" w:rsidR="005261FB" w:rsidRPr="005C7374" w:rsidRDefault="005956A6" w:rsidP="008E682F">
      <w:pPr>
        <w:pStyle w:val="ListParagraph"/>
        <w:numPr>
          <w:ilvl w:val="0"/>
          <w:numId w:val="69"/>
        </w:numPr>
        <w:jc w:val="both"/>
      </w:pPr>
      <w:r w:rsidRPr="005C7374">
        <w:t xml:space="preserve">All insurance </w:t>
      </w:r>
      <w:r w:rsidR="00B264C7" w:rsidRPr="005C7374">
        <w:t xml:space="preserve">policies </w:t>
      </w:r>
      <w:r w:rsidRPr="005C7374">
        <w:t xml:space="preserve">required </w:t>
      </w:r>
      <w:r w:rsidR="00B264C7" w:rsidRPr="005C7374">
        <w:t xml:space="preserve">to be procured and maintained </w:t>
      </w:r>
      <w:r w:rsidR="005261FB" w:rsidRPr="005C7374">
        <w:t xml:space="preserve">by the Contractor and Subcontractors under this Contract </w:t>
      </w:r>
      <w:r w:rsidR="00B264C7" w:rsidRPr="005C7374">
        <w:t xml:space="preserve">shall be written on an occurrence basis except where this Contract explicitly allows otherwise.  </w:t>
      </w:r>
    </w:p>
    <w:p w14:paraId="5C3CC84B" w14:textId="77777777" w:rsidR="005261FB" w:rsidRPr="005C7374" w:rsidRDefault="005261FB" w:rsidP="008E682F">
      <w:pPr>
        <w:pStyle w:val="ListParagraph"/>
      </w:pPr>
    </w:p>
    <w:p w14:paraId="22DCDE42" w14:textId="77777777" w:rsidR="001732ED" w:rsidRPr="005B7750" w:rsidRDefault="006B09B3" w:rsidP="005B7750">
      <w:pPr>
        <w:pStyle w:val="ListParagraph"/>
        <w:numPr>
          <w:ilvl w:val="0"/>
          <w:numId w:val="69"/>
        </w:numPr>
        <w:jc w:val="both"/>
      </w:pPr>
      <w:r w:rsidRPr="005C7374">
        <w:t xml:space="preserve">All insurance policies required to be procured and maintained </w:t>
      </w:r>
      <w:r w:rsidR="005261FB" w:rsidRPr="005C7374">
        <w:t xml:space="preserve">by the Contractor and Subcontractors under this Contract </w:t>
      </w:r>
      <w:r w:rsidRPr="005C7374">
        <w:t xml:space="preserve">shall include a provision or endorsement that the Owner and the Client shall not be responsible for any claim expenses and loss payments within the deductible or the self-insured retention </w:t>
      </w:r>
      <w:r w:rsidRPr="005C7374">
        <w:lastRenderedPageBreak/>
        <w:t xml:space="preserve">and that the Contractor or Subcontractor shall be solely responsible for all claim expenses and loss payments within the deductible or self-insured retention.  </w:t>
      </w:r>
      <w:r w:rsidR="005B7750">
        <w:t>At any time this Contract requires the Contractor or any Subcontractor to maintain an insurance policy, the Owner may require the Contractor or any Subcontractor to provide proof, acceptable to the Owner in its sole discretion, that the Contractor or Subcontractor has assets or security sufficient to satisfy all deductible or self-insured obligations under such insurance policy for which the Contractor or Subcontractor may be liable under the claims pending or reasonably possible against the Contractor or Subcontractor at the time the Owner requires the proof.  A failure of the Contractor or Subcontractor to provide such proof is a f</w:t>
      </w:r>
      <w:r w:rsidR="005B7750" w:rsidRPr="00A15A79">
        <w:t xml:space="preserve">ailure of the Contractor </w:t>
      </w:r>
      <w:r w:rsidR="005B7750">
        <w:t xml:space="preserve">or Subcontractor </w:t>
      </w:r>
      <w:r w:rsidR="005B7750" w:rsidRPr="00A15A79">
        <w:t xml:space="preserve">to maintain </w:t>
      </w:r>
      <w:r w:rsidR="005B7750">
        <w:t>the insurance required by the Contract or to provide the Owner with evidence of valid and in-force</w:t>
      </w:r>
      <w:r w:rsidR="005B7750" w:rsidRPr="00A15A79">
        <w:t xml:space="preserve"> insurance coverage </w:t>
      </w:r>
      <w:r w:rsidR="005B7750">
        <w:t xml:space="preserve">required by the Contract for purposes of General Conditions Section 15.05.        </w:t>
      </w:r>
      <w:r w:rsidR="00B264C7" w:rsidRPr="005B7750">
        <w:t xml:space="preserve"> </w:t>
      </w:r>
    </w:p>
    <w:p w14:paraId="0E474ADE" w14:textId="77777777" w:rsidR="001732ED" w:rsidRPr="005C7374" w:rsidRDefault="001732ED" w:rsidP="008E682F">
      <w:pPr>
        <w:pStyle w:val="ListParagraph"/>
      </w:pPr>
    </w:p>
    <w:p w14:paraId="600FE5A9" w14:textId="77777777" w:rsidR="00D6371D" w:rsidRPr="005C7374" w:rsidRDefault="001732ED" w:rsidP="008E682F">
      <w:pPr>
        <w:pStyle w:val="ListParagraph"/>
        <w:numPr>
          <w:ilvl w:val="0"/>
          <w:numId w:val="69"/>
        </w:numPr>
        <w:jc w:val="both"/>
      </w:pPr>
      <w:r w:rsidRPr="005C7374">
        <w:t xml:space="preserve">All insurance </w:t>
      </w:r>
      <w:r w:rsidR="005261FB" w:rsidRPr="005C7374">
        <w:t xml:space="preserve">policies </w:t>
      </w:r>
      <w:r w:rsidRPr="005C7374">
        <w:t>required to</w:t>
      </w:r>
      <w:r w:rsidR="00070100" w:rsidRPr="005C7374">
        <w:t xml:space="preserve"> be procured and maintained </w:t>
      </w:r>
      <w:r w:rsidR="005261FB" w:rsidRPr="005C7374">
        <w:t xml:space="preserve">by the Contractor and Subcontractors under this Contract </w:t>
      </w:r>
      <w:r w:rsidR="00070100" w:rsidRPr="005C7374">
        <w:t>shall</w:t>
      </w:r>
      <w:r w:rsidRPr="005C7374">
        <w:t xml:space="preserve"> include a provision or endorsement that there shall be no right of </w:t>
      </w:r>
      <w:r w:rsidR="006159B3" w:rsidRPr="005C7374">
        <w:t>subrogation against the Owner,</w:t>
      </w:r>
      <w:r w:rsidRPr="005C7374">
        <w:t xml:space="preserve"> </w:t>
      </w:r>
      <w:r w:rsidR="00363DFA" w:rsidRPr="005C7374">
        <w:t>Client,</w:t>
      </w:r>
      <w:r w:rsidR="006159B3" w:rsidRPr="005C7374">
        <w:t xml:space="preserve"> or Construction Manager</w:t>
      </w:r>
      <w:r w:rsidRPr="005C7374">
        <w:t>.  If any of the Contractor’s policies or any of the policies of any Subcontractor prohibit such a waiver of subrogation, the Contractor or Subcontractor shall secure the nec</w:t>
      </w:r>
      <w:r w:rsidR="005261FB" w:rsidRPr="005C7374">
        <w:t>essary permissi</w:t>
      </w:r>
      <w:r w:rsidR="004F18E1" w:rsidRPr="005C7374">
        <w:t>on to grant this waiver of subrogation</w:t>
      </w:r>
      <w:r w:rsidRPr="005C7374">
        <w:t xml:space="preserve">. </w:t>
      </w:r>
      <w:r w:rsidR="00B45EC6" w:rsidRPr="005C7374">
        <w:t>Any and all such permission shall be confirmed by a manuscript endorsement to the relevant insurance policy or policies and a certified copy of the endorsement shall be provided to the Owner</w:t>
      </w:r>
      <w:r w:rsidR="006159B3" w:rsidRPr="005C7374">
        <w:t xml:space="preserve"> and Construction Manager</w:t>
      </w:r>
      <w:r w:rsidR="00B45EC6" w:rsidRPr="005C7374">
        <w:t xml:space="preserve">. </w:t>
      </w:r>
    </w:p>
    <w:p w14:paraId="5CEA7B61" w14:textId="77777777" w:rsidR="00D6371D" w:rsidRPr="005C7374" w:rsidRDefault="00D6371D" w:rsidP="008E682F">
      <w:pPr>
        <w:pStyle w:val="ListParagraph"/>
      </w:pPr>
    </w:p>
    <w:p w14:paraId="2A8C232A" w14:textId="77777777" w:rsidR="00F357FD" w:rsidRPr="005C7374" w:rsidRDefault="00D6371D" w:rsidP="008E682F">
      <w:pPr>
        <w:pStyle w:val="ListParagraph"/>
        <w:numPr>
          <w:ilvl w:val="0"/>
          <w:numId w:val="69"/>
        </w:numPr>
        <w:jc w:val="both"/>
      </w:pPr>
      <w:r w:rsidRPr="005C7374">
        <w:t>Each</w:t>
      </w:r>
      <w:r w:rsidR="001874BB" w:rsidRPr="005C7374">
        <w:t xml:space="preserve"> liability </w:t>
      </w:r>
      <w:r w:rsidR="00E746A3" w:rsidRPr="005C7374">
        <w:t xml:space="preserve">and protective liability </w:t>
      </w:r>
      <w:r w:rsidR="001874BB" w:rsidRPr="005C7374">
        <w:t xml:space="preserve">insurance </w:t>
      </w:r>
      <w:r w:rsidRPr="005C7374">
        <w:t xml:space="preserve">policy </w:t>
      </w:r>
      <w:r w:rsidR="001874BB" w:rsidRPr="005C7374">
        <w:t>required to be procured and maintained</w:t>
      </w:r>
      <w:r w:rsidR="00070100" w:rsidRPr="005C7374">
        <w:t xml:space="preserve"> </w:t>
      </w:r>
      <w:r w:rsidR="004F18E1" w:rsidRPr="005C7374">
        <w:t xml:space="preserve">by the Contractor and Subcontractors under this Contract </w:t>
      </w:r>
      <w:r w:rsidR="00070100" w:rsidRPr="005C7374">
        <w:t>shall</w:t>
      </w:r>
      <w:r w:rsidR="001874BB" w:rsidRPr="005C7374">
        <w:t xml:space="preserve"> include a provision or endorsement that the coverage afforded the</w:t>
      </w:r>
      <w:r w:rsidR="006159B3" w:rsidRPr="005C7374">
        <w:t xml:space="preserve"> Owner,</w:t>
      </w:r>
      <w:r w:rsidR="001874BB" w:rsidRPr="005C7374">
        <w:t xml:space="preserve"> Client </w:t>
      </w:r>
      <w:r w:rsidR="006159B3" w:rsidRPr="005C7374">
        <w:t xml:space="preserve">and Construction Manager </w:t>
      </w:r>
      <w:r w:rsidR="00E746A3" w:rsidRPr="005C7374">
        <w:t>under such</w:t>
      </w:r>
      <w:r w:rsidRPr="005C7374">
        <w:t xml:space="preserve"> policy</w:t>
      </w:r>
      <w:r w:rsidR="001874BB" w:rsidRPr="005C7374">
        <w:t xml:space="preserve"> shall be primary </w:t>
      </w:r>
      <w:r w:rsidRPr="005C7374">
        <w:t xml:space="preserve">and </w:t>
      </w:r>
      <w:r w:rsidR="00E746A3" w:rsidRPr="005C7374">
        <w:t xml:space="preserve">non-contributory and that </w:t>
      </w:r>
      <w:r w:rsidRPr="005C7374">
        <w:t xml:space="preserve">such policy shall be primary </w:t>
      </w:r>
      <w:r w:rsidR="001874BB" w:rsidRPr="005C7374">
        <w:t xml:space="preserve">to any other insurance </w:t>
      </w:r>
      <w:r w:rsidR="004F18E1" w:rsidRPr="005C7374">
        <w:t xml:space="preserve">policy </w:t>
      </w:r>
      <w:r w:rsidR="001874BB" w:rsidRPr="005C7374">
        <w:t>maintained by the Owner</w:t>
      </w:r>
      <w:r w:rsidR="006159B3" w:rsidRPr="005C7374">
        <w:t>,</w:t>
      </w:r>
      <w:r w:rsidR="001874BB" w:rsidRPr="005C7374">
        <w:t xml:space="preserve"> by the Client</w:t>
      </w:r>
      <w:r w:rsidR="006159B3" w:rsidRPr="005C7374">
        <w:t xml:space="preserve"> or by the Construction Manager</w:t>
      </w:r>
      <w:r w:rsidR="001874BB" w:rsidRPr="005C7374">
        <w:t>.</w:t>
      </w:r>
      <w:r w:rsidRPr="005C7374">
        <w:t xml:space="preserve">  Any other insurance </w:t>
      </w:r>
      <w:r w:rsidR="004F18E1" w:rsidRPr="005C7374">
        <w:t xml:space="preserve">policy </w:t>
      </w:r>
      <w:r w:rsidR="006159B3" w:rsidRPr="005C7374">
        <w:t>maintained by the Owner,</w:t>
      </w:r>
      <w:r w:rsidRPr="005C7374">
        <w:t xml:space="preserve"> by the Client</w:t>
      </w:r>
      <w:r w:rsidR="006159B3" w:rsidRPr="005C7374">
        <w:t xml:space="preserve"> or by the Construction Manager</w:t>
      </w:r>
      <w:r w:rsidRPr="005C7374">
        <w:t xml:space="preserve"> shall be in excess of and shall not contribute with the Contractor’s or Subcontractor’s insurance</w:t>
      </w:r>
      <w:r w:rsidR="004F18E1" w:rsidRPr="005C7374">
        <w:t xml:space="preserve"> policy</w:t>
      </w:r>
      <w:r w:rsidRPr="005C7374">
        <w:t xml:space="preserve">, regardless of the “other insurance” </w:t>
      </w:r>
      <w:r w:rsidR="006159B3" w:rsidRPr="005C7374">
        <w:t>clause contained in the Owner’s,</w:t>
      </w:r>
      <w:r w:rsidRPr="005C7374">
        <w:t xml:space="preserve"> Client’s</w:t>
      </w:r>
      <w:r w:rsidR="006159B3" w:rsidRPr="005C7374">
        <w:t xml:space="preserve"> or Construction Manager’s</w:t>
      </w:r>
      <w:r w:rsidRPr="005C7374">
        <w:t xml:space="preserve"> own policy of insurance</w:t>
      </w:r>
      <w:r w:rsidR="00445775" w:rsidRPr="005C7374">
        <w:t xml:space="preserve"> or the Contractor’s or Subcontractor’s insurance policies</w:t>
      </w:r>
      <w:r w:rsidRPr="005C7374">
        <w:t>.</w:t>
      </w:r>
      <w:r w:rsidR="008C11E1" w:rsidRPr="005C7374">
        <w:t xml:space="preserve">  </w:t>
      </w:r>
    </w:p>
    <w:p w14:paraId="5D2DBD73" w14:textId="77777777" w:rsidR="005D56F9" w:rsidRPr="005C7374" w:rsidRDefault="005D56F9" w:rsidP="008E682F">
      <w:pPr>
        <w:pStyle w:val="ListParagraph"/>
      </w:pPr>
    </w:p>
    <w:p w14:paraId="3EC9D1A6" w14:textId="77777777" w:rsidR="005D56F9" w:rsidRPr="005C7374" w:rsidRDefault="00D63844" w:rsidP="008E682F">
      <w:pPr>
        <w:pStyle w:val="ListParagraph"/>
        <w:numPr>
          <w:ilvl w:val="0"/>
          <w:numId w:val="69"/>
        </w:numPr>
        <w:jc w:val="both"/>
      </w:pPr>
      <w:r w:rsidRPr="005C7374">
        <w:t>A</w:t>
      </w:r>
      <w:r w:rsidR="004D5CA2" w:rsidRPr="005C7374">
        <w:t>ny other Contract Document</w:t>
      </w:r>
      <w:r w:rsidR="00E50905" w:rsidRPr="005C7374">
        <w:t>,</w:t>
      </w:r>
      <w:r w:rsidR="004D5CA2" w:rsidRPr="005C7374">
        <w:t xml:space="preserve"> including but not limited to the Information for Bidders,</w:t>
      </w:r>
      <w:r w:rsidR="00E50905" w:rsidRPr="005C7374">
        <w:t xml:space="preserve"> </w:t>
      </w:r>
      <w:r w:rsidR="004D5CA2" w:rsidRPr="005C7374">
        <w:t xml:space="preserve">but </w:t>
      </w:r>
      <w:r w:rsidR="00896928" w:rsidRPr="005C7374">
        <w:t>excluding</w:t>
      </w:r>
      <w:r w:rsidR="004D5CA2" w:rsidRPr="005C7374">
        <w:t xml:space="preserve"> </w:t>
      </w:r>
      <w:r w:rsidR="00E50905" w:rsidRPr="005C7374">
        <w:t xml:space="preserve">Change Orders, may require </w:t>
      </w:r>
      <w:r w:rsidR="00F447F8" w:rsidRPr="005C7374">
        <w:t xml:space="preserve">any of </w:t>
      </w:r>
      <w:r w:rsidR="00E50905" w:rsidRPr="005C7374">
        <w:t>the Contractor</w:t>
      </w:r>
      <w:r w:rsidR="00F447F8" w:rsidRPr="005C7374">
        <w:t xml:space="preserve"> and </w:t>
      </w:r>
      <w:r w:rsidR="004F18E1" w:rsidRPr="005C7374">
        <w:t xml:space="preserve">Subcontractors </w:t>
      </w:r>
      <w:r w:rsidR="005D56F9" w:rsidRPr="005C7374">
        <w:t xml:space="preserve">to provide at </w:t>
      </w:r>
      <w:r w:rsidR="00F447F8" w:rsidRPr="005C7374">
        <w:t xml:space="preserve">its or </w:t>
      </w:r>
      <w:r w:rsidR="005D56F9" w:rsidRPr="005C7374">
        <w:t>the</w:t>
      </w:r>
      <w:r w:rsidR="00F447F8" w:rsidRPr="005C7374">
        <w:t>ir</w:t>
      </w:r>
      <w:r w:rsidR="005D56F9" w:rsidRPr="005C7374">
        <w:t xml:space="preserve"> expens</w:t>
      </w:r>
      <w:r w:rsidR="00F447F8" w:rsidRPr="005C7374">
        <w:t>e</w:t>
      </w:r>
      <w:r w:rsidR="005D56F9" w:rsidRPr="005C7374">
        <w:t xml:space="preserve"> any other form or limit of insurance necessary to secure the interests of the Owner</w:t>
      </w:r>
      <w:r w:rsidR="004B643F" w:rsidRPr="005C7374">
        <w:t xml:space="preserve"> or Client</w:t>
      </w:r>
      <w:r w:rsidR="005D56F9" w:rsidRPr="005C7374">
        <w:t xml:space="preserve">.  </w:t>
      </w:r>
    </w:p>
    <w:p w14:paraId="5F7CA438" w14:textId="77777777" w:rsidR="00F357FD" w:rsidRPr="005C7374"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BB4ED28" w14:textId="77777777" w:rsidR="00F357FD" w:rsidRPr="005C7374" w:rsidRDefault="00F357FD" w:rsidP="008E682F">
      <w:pPr>
        <w:pStyle w:val="ListParagraph"/>
        <w:numPr>
          <w:ilvl w:val="0"/>
          <w:numId w:val="69"/>
        </w:numPr>
        <w:jc w:val="both"/>
      </w:pPr>
      <w:r w:rsidRPr="005C7374">
        <w:t xml:space="preserve">Notwithstanding any other provision </w:t>
      </w:r>
      <w:r w:rsidR="0071526C" w:rsidRPr="005C7374">
        <w:t>of the Contract</w:t>
      </w:r>
      <w:r w:rsidRPr="005C7374">
        <w:t>, the Owner</w:t>
      </w:r>
      <w:r w:rsidR="004D5CA2" w:rsidRPr="005C7374">
        <w:t>, in a Change Order</w:t>
      </w:r>
      <w:r w:rsidR="006315C1" w:rsidRPr="005C7374">
        <w:t xml:space="preserve"> or Contract Amendment</w:t>
      </w:r>
      <w:r w:rsidR="004D5CA2" w:rsidRPr="005C7374">
        <w:t>,</w:t>
      </w:r>
      <w:r w:rsidRPr="005C7374">
        <w:t xml:space="preserve"> may require the Contractor </w:t>
      </w:r>
      <w:r w:rsidR="00F447F8" w:rsidRPr="005C7374">
        <w:t>and</w:t>
      </w:r>
      <w:r w:rsidR="004F18E1" w:rsidRPr="005C7374">
        <w:t xml:space="preserve"> </w:t>
      </w:r>
      <w:r w:rsidR="006B17FB" w:rsidRPr="005C7374">
        <w:t xml:space="preserve">any or all </w:t>
      </w:r>
      <w:r w:rsidR="004F18E1" w:rsidRPr="005C7374">
        <w:t>Subcontractor</w:t>
      </w:r>
      <w:r w:rsidR="00F447F8" w:rsidRPr="005C7374">
        <w:t>s</w:t>
      </w:r>
      <w:r w:rsidR="004F18E1" w:rsidRPr="005C7374">
        <w:t xml:space="preserve"> </w:t>
      </w:r>
      <w:r w:rsidRPr="005C7374">
        <w:t xml:space="preserve">to provide, at the expense of the Owner, any other form or limit of insurance </w:t>
      </w:r>
      <w:r w:rsidR="00F10830" w:rsidRPr="005C7374">
        <w:t xml:space="preserve">in addition to the </w:t>
      </w:r>
      <w:r w:rsidR="004D5CA2" w:rsidRPr="005C7374">
        <w:t xml:space="preserve">insurance </w:t>
      </w:r>
      <w:r w:rsidR="00F10830" w:rsidRPr="005C7374">
        <w:t xml:space="preserve">requirements of the </w:t>
      </w:r>
      <w:r w:rsidR="004D5CA2" w:rsidRPr="005C7374">
        <w:t xml:space="preserve">original </w:t>
      </w:r>
      <w:r w:rsidR="00F10830" w:rsidRPr="005C7374">
        <w:t xml:space="preserve">Contract </w:t>
      </w:r>
      <w:r w:rsidRPr="005C7374">
        <w:t>necessary to secure the interests of the Owner</w:t>
      </w:r>
      <w:r w:rsidR="006159B3" w:rsidRPr="005C7374">
        <w:t>,</w:t>
      </w:r>
      <w:r w:rsidR="004B643F" w:rsidRPr="005C7374">
        <w:t xml:space="preserve"> </w:t>
      </w:r>
      <w:r w:rsidR="00363DFA" w:rsidRPr="005C7374">
        <w:t>Client,</w:t>
      </w:r>
      <w:r w:rsidR="006159B3" w:rsidRPr="005C7374">
        <w:t xml:space="preserve"> or Construction Manager</w:t>
      </w:r>
      <w:r w:rsidRPr="005C7374">
        <w:t>.</w:t>
      </w:r>
    </w:p>
    <w:p w14:paraId="76FAF830" w14:textId="77777777" w:rsidR="00F357FD" w:rsidRPr="005C7374" w:rsidRDefault="00F357FD" w:rsidP="008E682F">
      <w:pPr>
        <w:jc w:val="both"/>
      </w:pPr>
    </w:p>
    <w:p w14:paraId="15102F6B" w14:textId="77777777" w:rsidR="00F357FD" w:rsidRPr="005C7374" w:rsidRDefault="00F357FD" w:rsidP="008E682F">
      <w:pPr>
        <w:pStyle w:val="ListParagraph"/>
        <w:numPr>
          <w:ilvl w:val="0"/>
          <w:numId w:val="69"/>
        </w:numPr>
        <w:jc w:val="both"/>
      </w:pPr>
      <w:r w:rsidRPr="005C7374">
        <w:t xml:space="preserve">Neither the procurement nor the maintenance of any type of insurance by the Owner, </w:t>
      </w:r>
      <w:r w:rsidR="004D5CA2" w:rsidRPr="005C7374">
        <w:t xml:space="preserve">the Client, </w:t>
      </w:r>
      <w:r w:rsidRPr="005C7374">
        <w:t xml:space="preserve">the Contractor or the Construction Manager shall in any way be construed or deemed to limit, discharge, waive or release the Contractor </w:t>
      </w:r>
      <w:r w:rsidR="00077E15" w:rsidRPr="005C7374">
        <w:t xml:space="preserve">or any Subcontractor </w:t>
      </w:r>
      <w:r w:rsidRPr="005C7374">
        <w:t xml:space="preserve">from any of the obligations or risks accepted by the Contractor </w:t>
      </w:r>
      <w:r w:rsidR="00077E15" w:rsidRPr="005C7374">
        <w:t xml:space="preserve">and Subcontractors </w:t>
      </w:r>
      <w:r w:rsidRPr="005C7374">
        <w:t>or to be a limitation on the nature or extent of said obligations and risks</w:t>
      </w:r>
      <w:r w:rsidR="004D5CA2" w:rsidRPr="005C7374">
        <w:t xml:space="preserve"> or </w:t>
      </w:r>
      <w:r w:rsidR="00F447F8" w:rsidRPr="005C7374">
        <w:t xml:space="preserve">to be a limitation </w:t>
      </w:r>
      <w:r w:rsidR="004D5CA2" w:rsidRPr="005C7374">
        <w:t>of any obligation to defend, indemnify, hold harmless and pro</w:t>
      </w:r>
      <w:r w:rsidR="006159B3" w:rsidRPr="005C7374">
        <w:t>cure insurance for the Owner,</w:t>
      </w:r>
      <w:r w:rsidR="004D5CA2" w:rsidRPr="005C7374">
        <w:t xml:space="preserve"> Client</w:t>
      </w:r>
      <w:r w:rsidR="006159B3" w:rsidRPr="005C7374">
        <w:t xml:space="preserve"> and Construction Manager</w:t>
      </w:r>
      <w:r w:rsidRPr="005C7374">
        <w:t>.</w:t>
      </w:r>
    </w:p>
    <w:p w14:paraId="28F7D797" w14:textId="77777777" w:rsidR="007A7729" w:rsidRPr="005C7374" w:rsidRDefault="007A7729" w:rsidP="008E682F">
      <w:pPr>
        <w:pStyle w:val="ListParagraph"/>
      </w:pPr>
    </w:p>
    <w:p w14:paraId="47168CC7" w14:textId="77777777" w:rsidR="0045087C" w:rsidRPr="005C7374" w:rsidRDefault="007A7729" w:rsidP="008E682F">
      <w:pPr>
        <w:pStyle w:val="ListParagraph"/>
        <w:numPr>
          <w:ilvl w:val="0"/>
          <w:numId w:val="69"/>
        </w:numPr>
        <w:jc w:val="both"/>
      </w:pPr>
      <w:r w:rsidRPr="005C7374">
        <w:t xml:space="preserve">All provisions of </w:t>
      </w:r>
      <w:r w:rsidR="003158EA" w:rsidRPr="005C7374">
        <w:t xml:space="preserve">General Conditions </w:t>
      </w:r>
      <w:r w:rsidRPr="005C7374">
        <w:t>Article 14</w:t>
      </w:r>
      <w:r w:rsidR="009F6718" w:rsidRPr="005C7374">
        <w:t xml:space="preserve"> - Protection of Persons and Property </w:t>
      </w:r>
      <w:r w:rsidRPr="005C7374">
        <w:t xml:space="preserve">and </w:t>
      </w:r>
      <w:r w:rsidR="003158EA" w:rsidRPr="005C7374">
        <w:t xml:space="preserve">General Conditions </w:t>
      </w:r>
      <w:r w:rsidRPr="005C7374">
        <w:t>Article 15</w:t>
      </w:r>
      <w:r w:rsidR="009F6718" w:rsidRPr="005C7374">
        <w:t xml:space="preserve"> – Insurance and Bonds</w:t>
      </w:r>
      <w:r w:rsidRPr="005C7374">
        <w:t xml:space="preserve"> are to the </w:t>
      </w:r>
      <w:r w:rsidR="00077E15" w:rsidRPr="005C7374">
        <w:t xml:space="preserve">fullest extent permitted by law.  One purpose of this Contract is to allocate, to the fullest extent permitted by law, all risk of loss to the Contractor, each </w:t>
      </w:r>
      <w:r w:rsidR="00F43B82" w:rsidRPr="005C7374">
        <w:t>Subcontractor,</w:t>
      </w:r>
      <w:r w:rsidR="00077E15" w:rsidRPr="005C7374">
        <w:t xml:space="preserve"> and the insurers of each.  </w:t>
      </w:r>
      <w:r w:rsidR="0045087C" w:rsidRPr="005C7374">
        <w:t xml:space="preserve">Each insurance company from which Owner </w:t>
      </w:r>
      <w:r w:rsidR="004D5CA2" w:rsidRPr="005C7374">
        <w:t xml:space="preserve">or Client </w:t>
      </w:r>
      <w:r w:rsidR="0045087C" w:rsidRPr="005C7374">
        <w:lastRenderedPageBreak/>
        <w:t>has directly purchased an insurance</w:t>
      </w:r>
      <w:r w:rsidR="0071526C" w:rsidRPr="005C7374">
        <w:t xml:space="preserve"> policy is a third-</w:t>
      </w:r>
      <w:r w:rsidR="0045087C" w:rsidRPr="005C7374">
        <w:t>party beneficiary of the Contractor’s and each Subcontractor’s obligations to procure insurance.</w:t>
      </w:r>
    </w:p>
    <w:p w14:paraId="47238EBA" w14:textId="77777777" w:rsidR="0045087C" w:rsidRPr="005C7374" w:rsidRDefault="0045087C" w:rsidP="008E682F">
      <w:pPr>
        <w:jc w:val="both"/>
      </w:pPr>
    </w:p>
    <w:p w14:paraId="3A2746A5" w14:textId="77777777" w:rsidR="007A7729" w:rsidRPr="005C7374" w:rsidRDefault="0045087C" w:rsidP="008E682F">
      <w:pPr>
        <w:pStyle w:val="ListParagraph"/>
        <w:numPr>
          <w:ilvl w:val="0"/>
          <w:numId w:val="69"/>
        </w:numPr>
        <w:jc w:val="both"/>
      </w:pPr>
      <w:r w:rsidRPr="005C7374">
        <w:t xml:space="preserve">Contractor is responsible for ensuring that each Subcontractor obtains </w:t>
      </w:r>
      <w:r w:rsidR="00523281" w:rsidRPr="005C7374">
        <w:t xml:space="preserve">and maintains </w:t>
      </w:r>
      <w:r w:rsidRPr="005C7374">
        <w:t xml:space="preserve">in the required amount each type of insurance </w:t>
      </w:r>
      <w:r w:rsidR="00F447F8" w:rsidRPr="005C7374">
        <w:t xml:space="preserve">policy </w:t>
      </w:r>
      <w:r w:rsidRPr="005C7374">
        <w:t xml:space="preserve">required by this Contract and that such insurance </w:t>
      </w:r>
      <w:r w:rsidR="00F447F8" w:rsidRPr="005C7374">
        <w:t xml:space="preserve">policy </w:t>
      </w:r>
      <w:r w:rsidRPr="005C7374">
        <w:t xml:space="preserve">provides </w:t>
      </w:r>
      <w:r w:rsidR="00523281" w:rsidRPr="005C7374">
        <w:t xml:space="preserve">the </w:t>
      </w:r>
      <w:r w:rsidRPr="005C7374">
        <w:t>Owner</w:t>
      </w:r>
      <w:r w:rsidR="006159B3" w:rsidRPr="005C7374">
        <w:t>,</w:t>
      </w:r>
      <w:r w:rsidR="00523281" w:rsidRPr="005C7374">
        <w:t xml:space="preserve"> Client</w:t>
      </w:r>
      <w:r w:rsidRPr="005C7374">
        <w:t xml:space="preserve"> </w:t>
      </w:r>
      <w:r w:rsidR="006159B3" w:rsidRPr="005C7374">
        <w:t xml:space="preserve">and Construction Manager </w:t>
      </w:r>
      <w:r w:rsidRPr="005C7374">
        <w:t xml:space="preserve">with the coverage required by this Contract.  </w:t>
      </w:r>
    </w:p>
    <w:p w14:paraId="0FCDEFF3" w14:textId="77777777" w:rsidR="00F84C0D" w:rsidRPr="005C7374" w:rsidRDefault="00F84C0D" w:rsidP="008E682F">
      <w:pPr>
        <w:pStyle w:val="ListParagraph"/>
      </w:pPr>
    </w:p>
    <w:p w14:paraId="6A7B061B" w14:textId="77777777" w:rsidR="00F84C0D" w:rsidRPr="005C7374" w:rsidRDefault="00F84C0D" w:rsidP="008E682F">
      <w:pPr>
        <w:pStyle w:val="ListParagraph"/>
        <w:numPr>
          <w:ilvl w:val="0"/>
          <w:numId w:val="69"/>
        </w:numPr>
        <w:jc w:val="both"/>
      </w:pPr>
      <w:r w:rsidRPr="005C7374">
        <w:t>Contractor agrees and acknowledges that, because the Contractor (and not the Owner or Client) is responsible for performance of the duties and obligations set forth in this Contract for completion of the Project, the Contractor, through the use of insurance, intends to allocate all losses to such insurance to protect itself and t</w:t>
      </w:r>
      <w:r w:rsidR="002D13A2" w:rsidRPr="005C7374">
        <w:t>he Owner and Client</w:t>
      </w:r>
      <w:r w:rsidRPr="005C7374">
        <w:t xml:space="preserve">.  </w:t>
      </w:r>
    </w:p>
    <w:p w14:paraId="0CA628EE" w14:textId="77777777" w:rsidR="00DC4349" w:rsidRPr="005C7374" w:rsidRDefault="00DC4349" w:rsidP="008E682F">
      <w:pPr>
        <w:jc w:val="both"/>
      </w:pPr>
    </w:p>
    <w:p w14:paraId="5D7CF43F" w14:textId="77777777" w:rsidR="00F357FD" w:rsidRPr="005C7374" w:rsidRDefault="00F357FD" w:rsidP="008E682F">
      <w:pPr>
        <w:pStyle w:val="Heading2"/>
        <w:spacing w:before="0"/>
        <w:rPr>
          <w:rFonts w:ascii="Times New Roman" w:hAnsi="Times New Roman"/>
          <w:sz w:val="22"/>
          <w:szCs w:val="22"/>
        </w:rPr>
      </w:pPr>
      <w:bookmarkStart w:id="219" w:name="_Toc233698554"/>
      <w:bookmarkStart w:id="220" w:name="_Toc41561290"/>
      <w:bookmarkStart w:id="221" w:name="_Toc46817407"/>
      <w:r w:rsidRPr="005C7374">
        <w:rPr>
          <w:rFonts w:ascii="Times New Roman" w:hAnsi="Times New Roman"/>
          <w:sz w:val="22"/>
          <w:szCs w:val="22"/>
        </w:rPr>
        <w:t>Section 15.02 - Submission of Insurance</w:t>
      </w:r>
      <w:bookmarkEnd w:id="219"/>
      <w:bookmarkEnd w:id="220"/>
      <w:bookmarkEnd w:id="221"/>
    </w:p>
    <w:p w14:paraId="1DB30129" w14:textId="77777777" w:rsidR="00F357FD" w:rsidRPr="00A63118" w:rsidRDefault="00F357FD" w:rsidP="008E682F">
      <w:pPr>
        <w:jc w:val="both"/>
      </w:pPr>
    </w:p>
    <w:p w14:paraId="7740476D" w14:textId="77777777" w:rsidR="00F357FD" w:rsidRPr="005C7374" w:rsidRDefault="001929BF" w:rsidP="008E682F">
      <w:pPr>
        <w:pStyle w:val="ListParagraph"/>
        <w:numPr>
          <w:ilvl w:val="0"/>
          <w:numId w:val="70"/>
        </w:numPr>
        <w:jc w:val="both"/>
      </w:pPr>
      <w:r w:rsidRPr="005C7374">
        <w:t>Owner will not execute</w:t>
      </w:r>
      <w:r w:rsidR="00F357FD" w:rsidRPr="005C7374">
        <w:t xml:space="preserve"> the Contract</w:t>
      </w:r>
      <w:r w:rsidRPr="005C7374">
        <w:t xml:space="preserve"> unless</w:t>
      </w:r>
      <w:r w:rsidR="00F357FD" w:rsidRPr="005C7374">
        <w:t xml:space="preserve"> the Contractor shall submit </w:t>
      </w:r>
      <w:r w:rsidR="00A3517A" w:rsidRPr="005C7374">
        <w:t>to the Owner</w:t>
      </w:r>
      <w:r w:rsidR="008B43BE" w:rsidRPr="005C7374">
        <w:t xml:space="preserve"> or the Owner’s designee</w:t>
      </w:r>
      <w:r w:rsidR="00163702" w:rsidRPr="005C7374">
        <w:t xml:space="preserve"> </w:t>
      </w:r>
      <w:r w:rsidR="00F10830" w:rsidRPr="005C7374">
        <w:t>proof</w:t>
      </w:r>
      <w:r w:rsidR="00F357FD" w:rsidRPr="005C7374">
        <w:t xml:space="preserve"> of insurance</w:t>
      </w:r>
      <w:r w:rsidR="00F10830" w:rsidRPr="005C7374">
        <w:t xml:space="preserve"> in such form</w:t>
      </w:r>
      <w:r w:rsidR="009F30F7" w:rsidRPr="005C7374">
        <w:t>s as requested and deemed acceptable by</w:t>
      </w:r>
      <w:r w:rsidR="00F10830" w:rsidRPr="005C7374">
        <w:t xml:space="preserve"> the Owner</w:t>
      </w:r>
      <w:r w:rsidR="00F357FD" w:rsidRPr="005C7374">
        <w:t xml:space="preserve">, indicating the </w:t>
      </w:r>
      <w:r w:rsidR="00363DFA" w:rsidRPr="005C7374">
        <w:t>Project,</w:t>
      </w:r>
      <w:r w:rsidR="00F357FD" w:rsidRPr="005C7374">
        <w:t xml:space="preserve"> and showing evidence of all insurance required under the Contract.  Upon the Owner’s request, the Contractor shall provide </w:t>
      </w:r>
      <w:r w:rsidR="009F30F7" w:rsidRPr="005C7374">
        <w:t>a copy</w:t>
      </w:r>
      <w:r w:rsidR="00F357FD" w:rsidRPr="005C7374">
        <w:t xml:space="preserve"> of each insurance policy required by the Contract</w:t>
      </w:r>
      <w:r w:rsidR="009F30F7" w:rsidRPr="005C7374">
        <w:t xml:space="preserve"> </w:t>
      </w:r>
      <w:bookmarkStart w:id="222" w:name="_Hlk496712037"/>
      <w:r w:rsidR="009F30F7" w:rsidRPr="005C7374">
        <w:t>certified by the insurance carrier as a true and complete copy</w:t>
      </w:r>
      <w:bookmarkEnd w:id="222"/>
      <w:r w:rsidR="00F357FD" w:rsidRPr="005C7374">
        <w:t xml:space="preserve">.  </w:t>
      </w:r>
      <w:bookmarkStart w:id="223" w:name="_Hlk496712076"/>
      <w:bookmarkStart w:id="224" w:name="_Hlk495499254"/>
      <w:r w:rsidR="009F30F7" w:rsidRPr="005C7374">
        <w:t>The Owner may request such a certified copy of a policy at any time and may make such requests as often as the Owner</w:t>
      </w:r>
      <w:r w:rsidR="00067BD9" w:rsidRPr="005C7374">
        <w:t>, in its sole and exclusive discretion,</w:t>
      </w:r>
      <w:r w:rsidR="009F30F7" w:rsidRPr="005C7374">
        <w:t xml:space="preserve"> deems nece</w:t>
      </w:r>
      <w:r w:rsidR="006159B3" w:rsidRPr="005C7374">
        <w:t>ssary</w:t>
      </w:r>
      <w:r w:rsidR="009F30F7" w:rsidRPr="005C7374">
        <w:t xml:space="preserve">.  Each request may be for a certified copy of one or more policies.  </w:t>
      </w:r>
      <w:bookmarkEnd w:id="223"/>
      <w:r w:rsidR="00F357FD" w:rsidRPr="005C7374">
        <w:t>In addition, the Contractor shall provide copies of certificates of insurance to the Construction Manager, if applicable. Certificates of insurance,</w:t>
      </w:r>
      <w:r w:rsidR="006F2C39" w:rsidRPr="005C7374">
        <w:t xml:space="preserve"> </w:t>
      </w:r>
      <w:bookmarkStart w:id="225" w:name="_Hlk503967835"/>
      <w:r w:rsidR="006F2C39" w:rsidRPr="005C7374">
        <w:t>notwithstanding anything to the contrary contained on the Certificate of Insurance,</w:t>
      </w:r>
      <w:r w:rsidR="00F357FD" w:rsidRPr="005C7374">
        <w:t xml:space="preserve"> </w:t>
      </w:r>
      <w:bookmarkEnd w:id="225"/>
      <w:r w:rsidR="00F357FD" w:rsidRPr="005C7374">
        <w:t xml:space="preserve">when submitted to the Owner, constitute a warranty by the Contractor </w:t>
      </w:r>
      <w:r w:rsidR="006F2C39" w:rsidRPr="005C7374">
        <w:t xml:space="preserve">and its insurance agent or broker, </w:t>
      </w:r>
      <w:r w:rsidR="00F357FD" w:rsidRPr="005C7374">
        <w:t>that the insurance coverage described is in effect for the policy term shown.</w:t>
      </w:r>
      <w:bookmarkStart w:id="226" w:name="_Hlk495499047"/>
    </w:p>
    <w:bookmarkEnd w:id="224"/>
    <w:bookmarkEnd w:id="226"/>
    <w:p w14:paraId="78011003" w14:textId="77777777" w:rsidR="00F357FD" w:rsidRPr="005C7374" w:rsidRDefault="00F357FD" w:rsidP="008E682F">
      <w:pPr>
        <w:jc w:val="both"/>
      </w:pPr>
    </w:p>
    <w:p w14:paraId="5BD04730" w14:textId="6AD2E19C" w:rsidR="00F357FD" w:rsidRPr="005C7374" w:rsidRDefault="00F357FD" w:rsidP="008E682F">
      <w:pPr>
        <w:pStyle w:val="ListParagraph"/>
        <w:numPr>
          <w:ilvl w:val="0"/>
          <w:numId w:val="70"/>
        </w:numPr>
        <w:jc w:val="both"/>
      </w:pPr>
      <w:r w:rsidRPr="005C7374">
        <w:t xml:space="preserve">The Contractor shall </w:t>
      </w:r>
      <w:r w:rsidR="00EA6F40" w:rsidRPr="005C7374">
        <w:t>submit</w:t>
      </w:r>
      <w:r w:rsidRPr="005C7374">
        <w:t xml:space="preserve"> </w:t>
      </w:r>
      <w:r w:rsidR="006936AF">
        <w:t xml:space="preserve">to the Owner or Owner’s designee </w:t>
      </w:r>
      <w:r w:rsidRPr="005C7374">
        <w:t xml:space="preserve">insurance certificates </w:t>
      </w:r>
      <w:r w:rsidR="00EA6F40" w:rsidRPr="005C7374">
        <w:t xml:space="preserve">(Accord 25, or equivalent as determined by the Owner), copies of declaration pages, schedules of forms and endorsements, </w:t>
      </w:r>
      <w:r w:rsidR="00DB21B8" w:rsidRPr="005C7374">
        <w:t>copies of all named</w:t>
      </w:r>
      <w:r w:rsidR="00EA6F40" w:rsidRPr="005C7374">
        <w:t xml:space="preserve"> insured endorsements</w:t>
      </w:r>
      <w:r w:rsidR="006B17FB" w:rsidRPr="005C7374">
        <w:t xml:space="preserve">, </w:t>
      </w:r>
      <w:bookmarkStart w:id="227" w:name="_Hlk504575025"/>
      <w:r w:rsidR="006B17FB" w:rsidRPr="005C7374">
        <w:t>all endorsements of the policy gr</w:t>
      </w:r>
      <w:r w:rsidR="00B760B1">
        <w:t>anting coverage to the Owner,</w:t>
      </w:r>
      <w:r w:rsidR="006B17FB" w:rsidRPr="005C7374">
        <w:t xml:space="preserve"> Client,</w:t>
      </w:r>
      <w:bookmarkEnd w:id="227"/>
      <w:r w:rsidR="006B17FB" w:rsidRPr="005C7374">
        <w:t xml:space="preserve"> </w:t>
      </w:r>
      <w:r w:rsidR="00B760B1">
        <w:t xml:space="preserve">and Construction Manager, </w:t>
      </w:r>
      <w:r w:rsidR="007439FB" w:rsidRPr="005C7374">
        <w:t>and such other documents</w:t>
      </w:r>
      <w:r w:rsidR="00EA6F40" w:rsidRPr="005C7374">
        <w:t xml:space="preserve"> </w:t>
      </w:r>
      <w:r w:rsidR="007439FB" w:rsidRPr="005C7374">
        <w:t xml:space="preserve">requested by the Owner </w:t>
      </w:r>
      <w:r w:rsidR="00EA6F40" w:rsidRPr="005C7374">
        <w:t xml:space="preserve">as proof of insurance </w:t>
      </w:r>
      <w:r w:rsidR="007439FB" w:rsidRPr="005C7374">
        <w:t>for t</w:t>
      </w:r>
      <w:r w:rsidR="00F870B7" w:rsidRPr="005C7374">
        <w:t xml:space="preserve">he </w:t>
      </w:r>
      <w:r w:rsidR="00F43B82" w:rsidRPr="005C7374">
        <w:t>Contractor.</w:t>
      </w:r>
      <w:r w:rsidRPr="005C7374">
        <w:t xml:space="preserve"> </w:t>
      </w:r>
      <w:r w:rsidR="00745F2D" w:rsidRPr="005C7374">
        <w:t>A</w:t>
      </w:r>
      <w:r w:rsidRPr="005C7374">
        <w:t xml:space="preserve">ll insurance </w:t>
      </w:r>
      <w:r w:rsidR="007439FB" w:rsidRPr="005C7374">
        <w:t>submittals</w:t>
      </w:r>
      <w:r w:rsidRPr="005C7374">
        <w:t xml:space="preserve"> must be approved by the Owner </w:t>
      </w:r>
      <w:r w:rsidR="006936AF">
        <w:t xml:space="preserve">or the Owner’s designee </w:t>
      </w:r>
      <w:r w:rsidRPr="005C7374">
        <w:t>prior to the Contractor’s commencement of Work.</w:t>
      </w:r>
    </w:p>
    <w:p w14:paraId="6047DF44" w14:textId="77777777" w:rsidR="0071526C" w:rsidRPr="005C7374" w:rsidRDefault="0071526C" w:rsidP="008E682F">
      <w:pPr>
        <w:pStyle w:val="ListParagraph"/>
      </w:pPr>
    </w:p>
    <w:p w14:paraId="404D23F2" w14:textId="77777777" w:rsidR="0071526C" w:rsidRPr="005C7374" w:rsidRDefault="0071526C" w:rsidP="008E682F">
      <w:pPr>
        <w:pStyle w:val="ListParagraph"/>
        <w:numPr>
          <w:ilvl w:val="0"/>
          <w:numId w:val="70"/>
        </w:numPr>
        <w:jc w:val="both"/>
      </w:pPr>
      <w:r w:rsidRPr="005C7374">
        <w:t xml:space="preserve">Upon the Owner’s request, the Contractor shall submit </w:t>
      </w:r>
      <w:r w:rsidR="00BF304F" w:rsidRPr="005C7374">
        <w:t xml:space="preserve">to the Owner </w:t>
      </w:r>
      <w:r w:rsidR="008B43BE" w:rsidRPr="005C7374">
        <w:t xml:space="preserve">or Owner’s designee </w:t>
      </w:r>
      <w:r w:rsidRPr="005C7374">
        <w:t>proof of insurance</w:t>
      </w:r>
      <w:r w:rsidR="002D07DD" w:rsidRPr="005C7374">
        <w:t xml:space="preserve"> </w:t>
      </w:r>
      <w:r w:rsidR="00BF304F" w:rsidRPr="005C7374">
        <w:t xml:space="preserve">for one or more Subcontractors, </w:t>
      </w:r>
      <w:r w:rsidR="002D07DD" w:rsidRPr="005C7374">
        <w:t>in such forms as requested and deemed acceptable by</w:t>
      </w:r>
      <w:r w:rsidRPr="005C7374">
        <w:t xml:space="preserve"> the Owner, indicating the </w:t>
      </w:r>
      <w:r w:rsidR="00363DFA" w:rsidRPr="005C7374">
        <w:t>Project,</w:t>
      </w:r>
      <w:r w:rsidRPr="005C7374">
        <w:t xml:space="preserve"> and showing evidence of all insurance required under the Contract.  Upon the Owner’s request, the Contracto</w:t>
      </w:r>
      <w:r w:rsidR="002D07DD" w:rsidRPr="005C7374">
        <w:t>r shall provide a copy of each</w:t>
      </w:r>
      <w:r w:rsidRPr="005C7374">
        <w:t xml:space="preserve"> insurance policy of the Subcontractor or Subcontractors required by the Contract</w:t>
      </w:r>
      <w:r w:rsidR="00B200EB" w:rsidRPr="005C7374">
        <w:t xml:space="preserve"> and</w:t>
      </w:r>
      <w:r w:rsidR="002D07DD" w:rsidRPr="005C7374">
        <w:t xml:space="preserve"> certified by the insurance carrier as a true and complete copy</w:t>
      </w:r>
      <w:r w:rsidRPr="005C7374">
        <w:t xml:space="preserve">.  </w:t>
      </w:r>
      <w:r w:rsidR="002D07DD" w:rsidRPr="005C7374">
        <w:t>The Owner may request such a certified copy of a policy at any time and may make such requests as often as the Owner</w:t>
      </w:r>
      <w:r w:rsidR="00067BD9" w:rsidRPr="005C7374">
        <w:t>, in its sole and exclusive discretion,</w:t>
      </w:r>
      <w:r w:rsidR="002D07DD" w:rsidRPr="005C7374">
        <w:t xml:space="preserve"> deems nece</w:t>
      </w:r>
      <w:r w:rsidR="00B37760" w:rsidRPr="005C7374">
        <w:t>ssary</w:t>
      </w:r>
      <w:r w:rsidR="002D07DD" w:rsidRPr="005C7374">
        <w:t xml:space="preserve">.  Each request may be for a certified copy of one or more policies for one or more Subcontractors.  </w:t>
      </w:r>
      <w:r w:rsidRPr="005C7374">
        <w:t>In addition, the Contractor shall provide copies of certificates of insurance to the Construction Manager, if applicable.  Certificates of insurance</w:t>
      </w:r>
      <w:r w:rsidR="00B306A0" w:rsidRPr="005C7374">
        <w:t xml:space="preserve"> of the Subcontractors</w:t>
      </w:r>
      <w:r w:rsidRPr="005C7374">
        <w:t xml:space="preserve">, </w:t>
      </w:r>
      <w:r w:rsidR="006F2C39" w:rsidRPr="005C7374">
        <w:t xml:space="preserve">notwithstanding anything to the contrary contained on the Certificate of Insurance, </w:t>
      </w:r>
      <w:r w:rsidRPr="005C7374">
        <w:t>when submitted to the Owner</w:t>
      </w:r>
      <w:r w:rsidR="00B306A0" w:rsidRPr="005C7374">
        <w:t xml:space="preserve"> by the Contractor</w:t>
      </w:r>
      <w:r w:rsidRPr="005C7374">
        <w:t>, constitute a warranty by the Contractor</w:t>
      </w:r>
      <w:r w:rsidR="006F2C39" w:rsidRPr="005C7374">
        <w:t>,</w:t>
      </w:r>
      <w:r w:rsidRPr="005C7374">
        <w:t xml:space="preserve"> </w:t>
      </w:r>
      <w:r w:rsidR="006F2C39" w:rsidRPr="005C7374">
        <w:t>the Subcontractor and the Subcontractor’s insurance agent or broker,</w:t>
      </w:r>
      <w:r w:rsidR="00067BD9" w:rsidRPr="005C7374">
        <w:t xml:space="preserve"> </w:t>
      </w:r>
      <w:r w:rsidRPr="005C7374">
        <w:t>that the insurance coverage described is in effect for the policy term shown.</w:t>
      </w:r>
    </w:p>
    <w:p w14:paraId="6A68D87F" w14:textId="77777777" w:rsidR="00523281" w:rsidRPr="005C7374" w:rsidRDefault="00523281" w:rsidP="008E682F">
      <w:pPr>
        <w:pStyle w:val="ListParagraph"/>
      </w:pPr>
    </w:p>
    <w:p w14:paraId="53467B51" w14:textId="77777777" w:rsidR="00523281" w:rsidRPr="005C7374" w:rsidRDefault="00523281" w:rsidP="008E682F">
      <w:pPr>
        <w:pStyle w:val="ListParagraph"/>
        <w:numPr>
          <w:ilvl w:val="0"/>
          <w:numId w:val="70"/>
        </w:numPr>
        <w:jc w:val="both"/>
      </w:pPr>
      <w:r w:rsidRPr="005C7374">
        <w:t>Upon request of the Owner made any time after bids are opened, the Contractor shall submit insurance certificates (Accord 25 and 855, or equivalent as determined by the Owner), copies of declaration pages, schedules of forms and endors</w:t>
      </w:r>
      <w:r w:rsidR="009172AD" w:rsidRPr="005C7374">
        <w:t>ements, copies of all named</w:t>
      </w:r>
      <w:r w:rsidRPr="005C7374">
        <w:t xml:space="preserve"> insured endorsements</w:t>
      </w:r>
      <w:r w:rsidR="00B37760" w:rsidRPr="005C7374">
        <w:t>, all endorsements of the policy granting coverage to the Owne</w:t>
      </w:r>
      <w:r w:rsidR="00B760B1">
        <w:t>r,</w:t>
      </w:r>
      <w:r w:rsidR="00B37760" w:rsidRPr="005C7374">
        <w:t xml:space="preserve"> Client,</w:t>
      </w:r>
      <w:r w:rsidRPr="005C7374">
        <w:t xml:space="preserve"> </w:t>
      </w:r>
      <w:r w:rsidR="00B760B1">
        <w:t xml:space="preserve">and Construction Manager, </w:t>
      </w:r>
      <w:r w:rsidRPr="005C7374">
        <w:t xml:space="preserve">and such other </w:t>
      </w:r>
      <w:r w:rsidRPr="005C7374">
        <w:lastRenderedPageBreak/>
        <w:t xml:space="preserve">documents requested by the Owner as proof of insurance for a Subcontractor.  </w:t>
      </w:r>
      <w:r w:rsidR="005C19D5" w:rsidRPr="005C7374">
        <w:t>Owner may request proof of insurance for one or more Subcontractors at the same or at different times and may request proof of insurance for a particular Subcontractor as often as Owner, in its sole and exclusive discretion, determin</w:t>
      </w:r>
      <w:r w:rsidR="00B37760" w:rsidRPr="005C7374">
        <w:t>es is necessary</w:t>
      </w:r>
      <w:r w:rsidR="005C19D5" w:rsidRPr="005C7374">
        <w:t xml:space="preserve">.  </w:t>
      </w:r>
    </w:p>
    <w:p w14:paraId="51F5C3F1" w14:textId="77777777" w:rsidR="00F357FD" w:rsidRPr="005C7374" w:rsidRDefault="00F357FD" w:rsidP="008E682F"/>
    <w:p w14:paraId="5C6AD582" w14:textId="77777777" w:rsidR="00F357FD" w:rsidRPr="005C7374" w:rsidRDefault="00F357FD" w:rsidP="008E682F">
      <w:pPr>
        <w:pStyle w:val="Heading2"/>
        <w:spacing w:before="0"/>
        <w:jc w:val="both"/>
        <w:rPr>
          <w:rFonts w:ascii="Times New Roman" w:hAnsi="Times New Roman"/>
          <w:sz w:val="22"/>
          <w:szCs w:val="22"/>
        </w:rPr>
      </w:pPr>
      <w:bookmarkStart w:id="228" w:name="_Toc233698555"/>
      <w:bookmarkStart w:id="229" w:name="_Toc41561291"/>
      <w:bookmarkStart w:id="230" w:name="_Toc46817408"/>
      <w:r w:rsidRPr="005C7374">
        <w:rPr>
          <w:rFonts w:ascii="Times New Roman" w:hAnsi="Times New Roman"/>
          <w:sz w:val="22"/>
          <w:szCs w:val="22"/>
        </w:rPr>
        <w:t>Section 15.03 - Insurance Provided by Contractor</w:t>
      </w:r>
      <w:bookmarkEnd w:id="228"/>
      <w:bookmarkEnd w:id="229"/>
      <w:bookmarkEnd w:id="230"/>
    </w:p>
    <w:p w14:paraId="098DB7B8" w14:textId="77777777" w:rsidR="00F357FD" w:rsidRPr="00A63118" w:rsidRDefault="00F357FD" w:rsidP="008E682F"/>
    <w:p w14:paraId="1CCDB901" w14:textId="77777777" w:rsidR="00F357FD" w:rsidRPr="005C7374" w:rsidRDefault="00CD0BD7" w:rsidP="008E682F">
      <w:pPr>
        <w:ind w:left="360" w:hanging="360"/>
        <w:jc w:val="both"/>
      </w:pPr>
      <w:r w:rsidRPr="005C7374">
        <w:t>A.</w:t>
      </w:r>
      <w:r w:rsidRPr="005C7374">
        <w:tab/>
      </w:r>
      <w:r w:rsidR="00805FB8" w:rsidRPr="005C7374">
        <w:t>Prior to award of the Contract, t</w:t>
      </w:r>
      <w:r w:rsidRPr="005C7374">
        <w:t>he Contractor</w:t>
      </w:r>
      <w:r w:rsidR="00F357FD" w:rsidRPr="005C7374">
        <w:t xml:space="preserve"> shall procure</w:t>
      </w:r>
      <w:r w:rsidR="00CB6732" w:rsidRPr="005C7374">
        <w:t>, at its sole cost and expense,</w:t>
      </w:r>
      <w:r w:rsidR="00F357FD" w:rsidRPr="005C7374">
        <w:t xml:space="preserve"> and </w:t>
      </w:r>
      <w:bookmarkStart w:id="231" w:name="_Hlk497741374"/>
      <w:r w:rsidR="00CB6732" w:rsidRPr="005C7374">
        <w:t xml:space="preserve">shall </w:t>
      </w:r>
      <w:r w:rsidR="00F357FD" w:rsidRPr="005C7374">
        <w:t xml:space="preserve">maintain </w:t>
      </w:r>
      <w:r w:rsidR="00CB6732" w:rsidRPr="005C7374">
        <w:t xml:space="preserve">in force at all times required by this Contract </w:t>
      </w:r>
      <w:r w:rsidR="00F357FD" w:rsidRPr="005C7374">
        <w:t xml:space="preserve">all of the insurance required under this </w:t>
      </w:r>
      <w:r w:rsidR="00CB6732" w:rsidRPr="005C7374">
        <w:t xml:space="preserve">Contract.  </w:t>
      </w:r>
      <w:bookmarkEnd w:id="231"/>
      <w:r w:rsidR="00726320" w:rsidRPr="005C7374">
        <w:t>E</w:t>
      </w:r>
      <w:r w:rsidR="001F3E7B" w:rsidRPr="005C7374">
        <w:t xml:space="preserve">ach Subcontractor shall procure, at its sole cost and expense, </w:t>
      </w:r>
      <w:r w:rsidR="00726320" w:rsidRPr="005C7374">
        <w:t xml:space="preserve">prior to the Contractor submitting to the Owner the name of such Subcontractor and prior to such Subcontractor commencing performance of any of the Work, </w:t>
      </w:r>
      <w:r w:rsidR="001F3E7B" w:rsidRPr="005C7374">
        <w:t xml:space="preserve">and </w:t>
      </w:r>
      <w:r w:rsidR="00726320" w:rsidRPr="005C7374">
        <w:t xml:space="preserve">each Subcontractor </w:t>
      </w:r>
      <w:r w:rsidR="001F3E7B" w:rsidRPr="005C7374">
        <w:t xml:space="preserve">shall maintain in force at all times required by this Contract all of the insurance required under this Contract. The insurance that the Contractor and each Subcontractor shall procure and maintain </w:t>
      </w:r>
      <w:r w:rsidR="00B200EB" w:rsidRPr="005C7374">
        <w:t xml:space="preserve">under this Contract </w:t>
      </w:r>
      <w:r w:rsidR="001F3E7B" w:rsidRPr="005C7374">
        <w:t>includes</w:t>
      </w:r>
      <w:r w:rsidR="00B200EB" w:rsidRPr="005C7374">
        <w:t>,</w:t>
      </w:r>
      <w:r w:rsidR="001F3E7B" w:rsidRPr="005C7374">
        <w:t xml:space="preserve"> but is not limited to</w:t>
      </w:r>
      <w:r w:rsidR="00B200EB" w:rsidRPr="005C7374">
        <w:t>,</w:t>
      </w:r>
      <w:r w:rsidR="001F3E7B" w:rsidRPr="005C7374">
        <w:t xml:space="preserve"> the following:</w:t>
      </w:r>
    </w:p>
    <w:p w14:paraId="1B3F26D2" w14:textId="77777777" w:rsidR="00F357FD" w:rsidRPr="005C7374" w:rsidRDefault="00F357FD" w:rsidP="008E682F">
      <w:pPr>
        <w:jc w:val="both"/>
      </w:pPr>
    </w:p>
    <w:p w14:paraId="60C0F664" w14:textId="5BBD161C" w:rsidR="00F357FD" w:rsidRPr="005C7374" w:rsidRDefault="00F357FD" w:rsidP="008E682F">
      <w:pPr>
        <w:pStyle w:val="ListParagraph"/>
        <w:numPr>
          <w:ilvl w:val="0"/>
          <w:numId w:val="72"/>
        </w:numPr>
        <w:jc w:val="both"/>
        <w:rPr>
          <w:b/>
        </w:rPr>
      </w:pPr>
      <w:r w:rsidRPr="005C7374">
        <w:t xml:space="preserve">Workers’ Compensation (including occupational disease) and Employer’s Liability </w:t>
      </w:r>
      <w:r w:rsidR="00353F41" w:rsidRPr="005C7374">
        <w:t xml:space="preserve">insurance.  </w:t>
      </w:r>
      <w:r w:rsidR="00E6198C" w:rsidRPr="005C7374">
        <w:t xml:space="preserve">Full </w:t>
      </w:r>
      <w:r w:rsidRPr="005C7374">
        <w:t xml:space="preserve">New York </w:t>
      </w:r>
      <w:r w:rsidR="00E6198C" w:rsidRPr="005C7374">
        <w:t>State Workers’ Comp</w:t>
      </w:r>
      <w:r w:rsidR="000D0F4F" w:rsidRPr="005C7374">
        <w:t xml:space="preserve">ensation </w:t>
      </w:r>
      <w:r w:rsidR="00207A12" w:rsidRPr="005C7374">
        <w:t>and Employer’s Liability coverage</w:t>
      </w:r>
      <w:r w:rsidR="000D0F4F" w:rsidRPr="005C7374">
        <w:t xml:space="preserve"> </w:t>
      </w:r>
      <w:r w:rsidR="00E6198C" w:rsidRPr="005C7374">
        <w:t xml:space="preserve">shall be provided </w:t>
      </w:r>
      <w:r w:rsidR="00CB4A3A" w:rsidRPr="005C7374">
        <w:t>and evidenced</w:t>
      </w:r>
      <w:r w:rsidRPr="005C7374">
        <w:t xml:space="preserve"> by one of the following certificates </w:t>
      </w:r>
      <w:r w:rsidRPr="005C7374">
        <w:rPr>
          <w:b/>
        </w:rPr>
        <w:t>(Acord certificates are no</w:t>
      </w:r>
      <w:r w:rsidR="001929BF" w:rsidRPr="005C7374">
        <w:rPr>
          <w:b/>
        </w:rPr>
        <w:t>t</w:t>
      </w:r>
      <w:r w:rsidRPr="005C7374">
        <w:rPr>
          <w:b/>
        </w:rPr>
        <w:t xml:space="preserve"> acceptable):</w:t>
      </w:r>
    </w:p>
    <w:p w14:paraId="65B94BB1" w14:textId="77777777" w:rsidR="00F357FD" w:rsidRPr="005C7374" w:rsidRDefault="00F357FD" w:rsidP="008E682F"/>
    <w:p w14:paraId="1099BEB0" w14:textId="77777777" w:rsidR="00F357FD" w:rsidRPr="005C7374" w:rsidRDefault="00F357FD" w:rsidP="008E682F">
      <w:pPr>
        <w:pStyle w:val="ListParagraph"/>
        <w:numPr>
          <w:ilvl w:val="0"/>
          <w:numId w:val="71"/>
        </w:numPr>
        <w:jc w:val="both"/>
      </w:pPr>
      <w:r w:rsidRPr="005C7374">
        <w:t>C-105</w:t>
      </w:r>
      <w:r w:rsidR="00745F2D" w:rsidRPr="005C7374">
        <w:t>.</w:t>
      </w:r>
      <w:r w:rsidRPr="005C7374">
        <w:t>2 (September ’</w:t>
      </w:r>
      <w:r w:rsidR="007537FD" w:rsidRPr="005C7374">
        <w:t>15</w:t>
      </w:r>
      <w:r w:rsidRPr="005C7374">
        <w:t xml:space="preserve">, or most current version) - Certificate of </w:t>
      </w:r>
      <w:r w:rsidR="00745F2D" w:rsidRPr="005C7374">
        <w:t xml:space="preserve">NYS </w:t>
      </w:r>
      <w:r w:rsidRPr="005C7374">
        <w:t>Workers</w:t>
      </w:r>
      <w:r w:rsidR="00745F2D" w:rsidRPr="005C7374">
        <w:t>’</w:t>
      </w:r>
      <w:r w:rsidRPr="005C7374">
        <w:t xml:space="preserve"> Compensation Insurance</w:t>
      </w:r>
      <w:r w:rsidR="007537FD" w:rsidRPr="005C7374">
        <w:t xml:space="preserve"> Coverage</w:t>
      </w:r>
      <w:r w:rsidRPr="005C7374">
        <w:t xml:space="preserve">.  The insurance carrier </w:t>
      </w:r>
      <w:r w:rsidR="002D2A5F" w:rsidRPr="005C7374">
        <w:t>shall</w:t>
      </w:r>
      <w:r w:rsidRPr="005C7374">
        <w:t xml:space="preserve"> provide a completed form as evidence of in-force coverage.</w:t>
      </w:r>
    </w:p>
    <w:p w14:paraId="7535234D" w14:textId="77777777" w:rsidR="00901A49" w:rsidRPr="005C7374" w:rsidRDefault="00901A49" w:rsidP="008E682F">
      <w:pPr>
        <w:pStyle w:val="ListParagraph"/>
        <w:ind w:left="1080"/>
        <w:jc w:val="both"/>
      </w:pPr>
    </w:p>
    <w:p w14:paraId="1298381D" w14:textId="77777777" w:rsidR="00F357FD" w:rsidRPr="005C7374" w:rsidRDefault="00F357FD" w:rsidP="008E682F">
      <w:pPr>
        <w:pStyle w:val="ListParagraph"/>
        <w:numPr>
          <w:ilvl w:val="0"/>
          <w:numId w:val="71"/>
        </w:numPr>
        <w:jc w:val="both"/>
      </w:pPr>
      <w:r w:rsidRPr="005C7374">
        <w:t xml:space="preserve">U-26.3 </w:t>
      </w:r>
      <w:r w:rsidR="007537FD" w:rsidRPr="005C7374">
        <w:t>–</w:t>
      </w:r>
      <w:r w:rsidRPr="005C7374">
        <w:t xml:space="preserve"> </w:t>
      </w:r>
      <w:r w:rsidR="00207A12" w:rsidRPr="005C7374">
        <w:t xml:space="preserve">(or any replacement) </w:t>
      </w:r>
      <w:r w:rsidR="007537FD" w:rsidRPr="005C7374">
        <w:t xml:space="preserve">NYS Insurance Fund </w:t>
      </w:r>
      <w:r w:rsidRPr="005C7374">
        <w:t>Certificate of Workers</w:t>
      </w:r>
      <w:r w:rsidR="005244E3" w:rsidRPr="005C7374">
        <w:t>’</w:t>
      </w:r>
      <w:r w:rsidRPr="005C7374">
        <w:t xml:space="preserve"> Compensation </w:t>
      </w:r>
      <w:r w:rsidR="005244E3" w:rsidRPr="005C7374">
        <w:t>Coverage</w:t>
      </w:r>
      <w:r w:rsidRPr="005C7374">
        <w:t xml:space="preserve">.  The </w:t>
      </w:r>
      <w:r w:rsidR="005244E3" w:rsidRPr="005C7374">
        <w:t>NYS</w:t>
      </w:r>
      <w:r w:rsidRPr="005C7374">
        <w:t xml:space="preserve"> Insurance Fund </w:t>
      </w:r>
      <w:r w:rsidR="002D2A5F" w:rsidRPr="005C7374">
        <w:t>shall</w:t>
      </w:r>
      <w:r w:rsidRPr="005C7374">
        <w:t xml:space="preserve"> provide a completed form as evidence of in-force coverage.</w:t>
      </w:r>
    </w:p>
    <w:p w14:paraId="74AD5CD1" w14:textId="77777777" w:rsidR="00901A49" w:rsidRPr="005C7374" w:rsidRDefault="00901A49" w:rsidP="008E682F">
      <w:pPr>
        <w:jc w:val="both"/>
      </w:pPr>
    </w:p>
    <w:p w14:paraId="39CEA52D" w14:textId="77777777" w:rsidR="00F357FD" w:rsidRPr="005C7374" w:rsidRDefault="00F357FD" w:rsidP="008E682F">
      <w:pPr>
        <w:pStyle w:val="ListParagraph"/>
        <w:numPr>
          <w:ilvl w:val="0"/>
          <w:numId w:val="71"/>
        </w:numPr>
        <w:jc w:val="both"/>
      </w:pPr>
      <w:r w:rsidRPr="005C7374">
        <w:t>GSI-105.2</w:t>
      </w:r>
      <w:r w:rsidR="005244E3" w:rsidRPr="005C7374">
        <w:t>(2/02</w:t>
      </w:r>
      <w:r w:rsidR="00207A12" w:rsidRPr="005C7374">
        <w:t xml:space="preserve"> or most current version</w:t>
      </w:r>
      <w:r w:rsidR="005244E3" w:rsidRPr="005C7374">
        <w:t>)</w:t>
      </w:r>
      <w:r w:rsidRPr="005C7374">
        <w:t xml:space="preserve"> - Certificate of </w:t>
      </w:r>
      <w:r w:rsidR="005244E3" w:rsidRPr="005C7374">
        <w:t xml:space="preserve">Participation in </w:t>
      </w:r>
      <w:r w:rsidRPr="005C7374">
        <w:t>Workers</w:t>
      </w:r>
      <w:r w:rsidR="005244E3" w:rsidRPr="005C7374">
        <w:t>’</w:t>
      </w:r>
      <w:r w:rsidRPr="005C7374">
        <w:t xml:space="preserve"> Compensation </w:t>
      </w:r>
      <w:r w:rsidR="005244E3" w:rsidRPr="005C7374">
        <w:t>Group Board-approved s</w:t>
      </w:r>
      <w:r w:rsidRPr="005C7374">
        <w:t>elf</w:t>
      </w:r>
      <w:r w:rsidR="001F3E7B" w:rsidRPr="005C7374">
        <w:t>-i</w:t>
      </w:r>
      <w:r w:rsidRPr="005C7374">
        <w:t xml:space="preserve">nsurance.  The NYS Workers’ Compensation Board’s Self Insurance Office or the </w:t>
      </w:r>
      <w:r w:rsidR="00745F2D" w:rsidRPr="005C7374">
        <w:t>C</w:t>
      </w:r>
      <w:r w:rsidRPr="005C7374">
        <w:t xml:space="preserve">ontractor’s Group Self Insurance Administrator </w:t>
      </w:r>
      <w:r w:rsidR="002D2A5F" w:rsidRPr="005C7374">
        <w:t>shall</w:t>
      </w:r>
      <w:r w:rsidRPr="005C7374">
        <w:t xml:space="preserve"> provide a completed form.</w:t>
      </w:r>
    </w:p>
    <w:p w14:paraId="47A394E0" w14:textId="77777777" w:rsidR="00901A49" w:rsidRPr="005C7374" w:rsidRDefault="00901A49" w:rsidP="008E682F">
      <w:pPr>
        <w:jc w:val="both"/>
      </w:pPr>
    </w:p>
    <w:p w14:paraId="699333EF" w14:textId="77777777" w:rsidR="002E2CF4" w:rsidRPr="005C7374" w:rsidRDefault="002E2CF4" w:rsidP="008E682F">
      <w:pPr>
        <w:pStyle w:val="ListParagraph"/>
        <w:numPr>
          <w:ilvl w:val="0"/>
          <w:numId w:val="71"/>
        </w:numPr>
        <w:jc w:val="both"/>
      </w:pPr>
      <w:r w:rsidRPr="005C7374">
        <w:t>SI-12 (5/09</w:t>
      </w:r>
      <w:r w:rsidR="00207A12" w:rsidRPr="005C7374">
        <w:t xml:space="preserve"> or most current version</w:t>
      </w:r>
      <w:r w:rsidRPr="005C7374">
        <w:t>) Affidavit Certifying That Compensation Has Been Secured.  The NYS Workers’ Compensation Board’s Self Insurance Office or the C</w:t>
      </w:r>
      <w:r w:rsidR="00921D17" w:rsidRPr="005C7374">
        <w:t xml:space="preserve">ontractor’s </w:t>
      </w:r>
      <w:r w:rsidRPr="005C7374">
        <w:t>Self Insurance Administrator shall provide a completed form.</w:t>
      </w:r>
    </w:p>
    <w:p w14:paraId="4F3C3A81" w14:textId="77777777" w:rsidR="00F357FD" w:rsidRPr="005C7374" w:rsidRDefault="00F357FD" w:rsidP="008E682F">
      <w:pPr>
        <w:jc w:val="both"/>
      </w:pPr>
    </w:p>
    <w:p w14:paraId="549D492B" w14:textId="77777777" w:rsidR="00F357FD" w:rsidRPr="005C7374" w:rsidRDefault="00F357FD" w:rsidP="008E682F">
      <w:pPr>
        <w:pStyle w:val="ListParagraph"/>
        <w:numPr>
          <w:ilvl w:val="0"/>
          <w:numId w:val="72"/>
        </w:numPr>
        <w:jc w:val="both"/>
      </w:pPr>
      <w:r w:rsidRPr="005C7374">
        <w:t>Disability Benefits</w:t>
      </w:r>
      <w:r w:rsidR="00921D17" w:rsidRPr="005C7374">
        <w:t xml:space="preserve"> insurance</w:t>
      </w:r>
      <w:r w:rsidR="00207A12" w:rsidRPr="005C7374">
        <w:t xml:space="preserve">. </w:t>
      </w:r>
      <w:r w:rsidR="00921D17" w:rsidRPr="005C7374">
        <w:t xml:space="preserve">Full New York State Disability Benefits coverage for the benefit of such employees as are required to be covered by the New York State Disability Benefits Law </w:t>
      </w:r>
      <w:r w:rsidR="00F133F9" w:rsidRPr="005C7374">
        <w:t xml:space="preserve">shall be provided </w:t>
      </w:r>
      <w:r w:rsidR="00921D17" w:rsidRPr="005C7374">
        <w:t>and evidenced by one of the following certificates</w:t>
      </w:r>
      <w:r w:rsidRPr="005C7374">
        <w:t>:</w:t>
      </w:r>
    </w:p>
    <w:p w14:paraId="310CDC73" w14:textId="77777777" w:rsidR="00F357FD" w:rsidRPr="005C7374" w:rsidRDefault="00F357FD" w:rsidP="008E682F"/>
    <w:p w14:paraId="5571FBD9" w14:textId="77777777" w:rsidR="00F357FD" w:rsidRPr="005C7374" w:rsidRDefault="00F357FD" w:rsidP="008E682F">
      <w:pPr>
        <w:pStyle w:val="ListParagraph"/>
        <w:numPr>
          <w:ilvl w:val="0"/>
          <w:numId w:val="73"/>
        </w:numPr>
        <w:jc w:val="both"/>
      </w:pPr>
      <w:r w:rsidRPr="005C7374">
        <w:t>DB-120.1 (</w:t>
      </w:r>
      <w:r w:rsidR="002E2CF4" w:rsidRPr="005C7374">
        <w:t>September 15</w:t>
      </w:r>
      <w:r w:rsidRPr="005C7374">
        <w:t xml:space="preserve">, or most current version) - Certificate </w:t>
      </w:r>
      <w:proofErr w:type="gramStart"/>
      <w:r w:rsidR="002E2CF4" w:rsidRPr="005C7374">
        <w:t>Of</w:t>
      </w:r>
      <w:proofErr w:type="gramEnd"/>
      <w:r w:rsidR="002E2CF4" w:rsidRPr="005C7374">
        <w:t xml:space="preserve"> Insurance Coverage Under </w:t>
      </w:r>
      <w:r w:rsidR="001F3E7B" w:rsidRPr="005C7374">
        <w:t>the</w:t>
      </w:r>
      <w:r w:rsidR="002E2CF4" w:rsidRPr="005C7374">
        <w:t xml:space="preserve"> NYS</w:t>
      </w:r>
      <w:r w:rsidRPr="005C7374">
        <w:t xml:space="preserve"> Disability Benefits</w:t>
      </w:r>
      <w:r w:rsidR="002E2CF4" w:rsidRPr="005C7374">
        <w:t xml:space="preserve"> Law</w:t>
      </w:r>
      <w:r w:rsidRPr="005C7374">
        <w:t>.</w:t>
      </w:r>
    </w:p>
    <w:p w14:paraId="10D78608" w14:textId="77777777" w:rsidR="00901A49" w:rsidRPr="005C7374" w:rsidRDefault="00901A49" w:rsidP="008E682F">
      <w:pPr>
        <w:ind w:left="720"/>
        <w:jc w:val="both"/>
      </w:pPr>
    </w:p>
    <w:p w14:paraId="373D9E59" w14:textId="77777777" w:rsidR="00F357FD" w:rsidRPr="005C7374" w:rsidRDefault="00F357FD" w:rsidP="008E682F">
      <w:pPr>
        <w:pStyle w:val="ListParagraph"/>
        <w:numPr>
          <w:ilvl w:val="0"/>
          <w:numId w:val="73"/>
        </w:numPr>
        <w:jc w:val="both"/>
      </w:pPr>
      <w:r w:rsidRPr="005C7374">
        <w:t xml:space="preserve">DB-155 </w:t>
      </w:r>
      <w:r w:rsidR="006555EE" w:rsidRPr="005C7374">
        <w:t>(9/16) –</w:t>
      </w:r>
      <w:r w:rsidRPr="005C7374">
        <w:t xml:space="preserve"> </w:t>
      </w:r>
      <w:r w:rsidR="006555EE" w:rsidRPr="005C7374">
        <w:t>Compliance with</w:t>
      </w:r>
      <w:r w:rsidRPr="005C7374">
        <w:t xml:space="preserve"> Disability</w:t>
      </w:r>
      <w:r w:rsidR="006555EE" w:rsidRPr="005C7374">
        <w:t xml:space="preserve"> Benefits Law</w:t>
      </w:r>
      <w:r w:rsidRPr="005C7374">
        <w:t xml:space="preserve">.  The NYS Workers’ Compensation Board’s Self Insurance Office </w:t>
      </w:r>
      <w:r w:rsidR="002D2A5F" w:rsidRPr="005C7374">
        <w:t>sha</w:t>
      </w:r>
      <w:r w:rsidRPr="005C7374">
        <w:t>ll provide a completed form.</w:t>
      </w:r>
    </w:p>
    <w:p w14:paraId="51F09413" w14:textId="77777777" w:rsidR="00901A49" w:rsidRPr="005C7374" w:rsidRDefault="00901A49" w:rsidP="008E682F">
      <w:pPr>
        <w:jc w:val="both"/>
      </w:pPr>
    </w:p>
    <w:p w14:paraId="156D6B48" w14:textId="3593281B" w:rsidR="001059FC" w:rsidRPr="005C7374" w:rsidRDefault="00CD0BD7" w:rsidP="008E682F">
      <w:pPr>
        <w:pStyle w:val="ListParagraph"/>
        <w:numPr>
          <w:ilvl w:val="0"/>
          <w:numId w:val="73"/>
        </w:numPr>
        <w:jc w:val="both"/>
      </w:pPr>
      <w:r w:rsidRPr="005C7374">
        <w:t>CE 200</w:t>
      </w:r>
      <w:r w:rsidR="001059FC" w:rsidRPr="005C7374">
        <w:t xml:space="preserve"> Certificate of Attestation of Exemption.   (Note: this form will only be accepted as evidence of an exemption from providing Disability Benefits insurance as required by law.  The Dormitory Authority </w:t>
      </w:r>
      <w:r w:rsidR="00682800">
        <w:t xml:space="preserve">of the State of New York </w:t>
      </w:r>
      <w:r w:rsidR="001059FC" w:rsidRPr="005C7374">
        <w:t xml:space="preserve">will not accept this as an exemption from providing Worker’s Compensation Insurance.)  The Certificate may be obtained from the NYS </w:t>
      </w:r>
      <w:r w:rsidR="001059FC" w:rsidRPr="005C7374">
        <w:lastRenderedPageBreak/>
        <w:t xml:space="preserve">Workers Compensation Board’s website at </w:t>
      </w:r>
      <w:hyperlink r:id="rId8" w:history="1">
        <w:r w:rsidR="001059FC" w:rsidRPr="00A63118">
          <w:rPr>
            <w:rStyle w:val="Hyperlink"/>
          </w:rPr>
          <w:t>http://www.wcb.state.ny.us</w:t>
        </w:r>
      </w:hyperlink>
      <w:r w:rsidR="001059FC" w:rsidRPr="00A63118">
        <w:t xml:space="preserve">.  The CE 200 cannot be used for multiple projects; </w:t>
      </w:r>
      <w:r w:rsidR="00363DFA" w:rsidRPr="00A63118">
        <w:t>t</w:t>
      </w:r>
      <w:r w:rsidR="00363DFA" w:rsidRPr="005C7374">
        <w:t>herefore,</w:t>
      </w:r>
      <w:r w:rsidR="001059FC" w:rsidRPr="005C7374">
        <w:t xml:space="preserve"> a new form shall have to be completed prior to award of any subsequent contract.  </w:t>
      </w:r>
    </w:p>
    <w:p w14:paraId="21B95C7C" w14:textId="77777777" w:rsidR="00F357FD" w:rsidRPr="005C7374" w:rsidRDefault="00F357FD" w:rsidP="008E682F"/>
    <w:p w14:paraId="5F1DC4C8" w14:textId="25E962C3" w:rsidR="00F357FD" w:rsidRPr="005C7374" w:rsidRDefault="00F357FD" w:rsidP="008E682F">
      <w:pPr>
        <w:pStyle w:val="ListParagraph"/>
        <w:numPr>
          <w:ilvl w:val="0"/>
          <w:numId w:val="72"/>
        </w:numPr>
        <w:jc w:val="both"/>
      </w:pPr>
      <w:r w:rsidRPr="005C7374">
        <w:t xml:space="preserve">Commercial General Liability (CGL) </w:t>
      </w:r>
      <w:r w:rsidR="00F133F9" w:rsidRPr="005C7374">
        <w:t xml:space="preserve">insurance.  </w:t>
      </w:r>
      <w:r w:rsidR="00F12790" w:rsidRPr="005C7374">
        <w:t>The CGL insurance policy shall cover the liability of the Contractor or Subcontractor for bodily injury, property damage, and personal/advertising injury</w:t>
      </w:r>
      <w:r w:rsidR="00192EBF" w:rsidRPr="005C7374">
        <w:t xml:space="preserve"> arising from performance of the Work </w:t>
      </w:r>
      <w:r w:rsidR="009A4D86" w:rsidRPr="005C7374">
        <w:t xml:space="preserve">or operations or presence at or in the vicinity of the Site of the Contract.  </w:t>
      </w:r>
      <w:r w:rsidR="00A76F75" w:rsidRPr="005C7374">
        <w:t xml:space="preserve">  </w:t>
      </w:r>
      <w:r w:rsidR="009A4D86" w:rsidRPr="005C7374">
        <w:t>The limit</w:t>
      </w:r>
      <w:r w:rsidR="009D51DA" w:rsidRPr="005C7374">
        <w:t>s under such policy shall not be less than the following:</w:t>
      </w:r>
      <w:r w:rsidR="009A4D86" w:rsidRPr="005C7374">
        <w:t xml:space="preserve"> </w:t>
      </w:r>
      <w:r w:rsidR="00A76F75" w:rsidRPr="005C7374">
        <w:t xml:space="preserve">the limit </w:t>
      </w:r>
      <w:r w:rsidR="009A4D86" w:rsidRPr="005C7374">
        <w:t>for each occurrence</w:t>
      </w:r>
      <w:r w:rsidR="009D51DA" w:rsidRPr="005C7374">
        <w:t xml:space="preserve"> </w:t>
      </w:r>
      <w:r w:rsidR="00A76F75" w:rsidRPr="005C7374">
        <w:t xml:space="preserve">shall be </w:t>
      </w:r>
      <w:r w:rsidRPr="005C7374">
        <w:t>at least $2</w:t>
      </w:r>
      <w:r w:rsidRPr="00A63118">
        <w:t>,000,000</w:t>
      </w:r>
      <w:r w:rsidR="009A4D86" w:rsidRPr="00A63118">
        <w:t>;</w:t>
      </w:r>
      <w:r w:rsidRPr="005C7374">
        <w:t xml:space="preserve"> </w:t>
      </w:r>
      <w:r w:rsidR="009A4D86" w:rsidRPr="005C7374">
        <w:t xml:space="preserve">the general </w:t>
      </w:r>
      <w:r w:rsidRPr="005C7374">
        <w:t>aggregate</w:t>
      </w:r>
      <w:r w:rsidR="009A4D86" w:rsidRPr="005C7374">
        <w:t xml:space="preserve"> limit shall be at least $</w:t>
      </w:r>
      <w:r w:rsidR="006936AF">
        <w:t>4</w:t>
      </w:r>
      <w:r w:rsidR="009A4D86" w:rsidRPr="005C7374">
        <w:t>,000,000</w:t>
      </w:r>
      <w:r w:rsidRPr="005C7374">
        <w:t xml:space="preserve">; </w:t>
      </w:r>
      <w:r w:rsidR="009D51DA" w:rsidRPr="005C7374">
        <w:t xml:space="preserve">the </w:t>
      </w:r>
      <w:r w:rsidR="00EA4CC2" w:rsidRPr="005C7374">
        <w:t>personal</w:t>
      </w:r>
      <w:r w:rsidR="009D51DA" w:rsidRPr="005C7374">
        <w:t xml:space="preserve"> and advertising injury limit shall be</w:t>
      </w:r>
      <w:r w:rsidR="00EB4252" w:rsidRPr="005C7374">
        <w:t xml:space="preserve"> </w:t>
      </w:r>
      <w:r w:rsidR="009D51DA" w:rsidRPr="005C7374">
        <w:t xml:space="preserve">at least </w:t>
      </w:r>
      <w:r w:rsidR="00EB4252" w:rsidRPr="005C7374">
        <w:t>$1,000,000;</w:t>
      </w:r>
      <w:r w:rsidR="00682800" w:rsidRPr="00682800">
        <w:t xml:space="preserve"> </w:t>
      </w:r>
      <w:r w:rsidR="00682800" w:rsidRPr="005C7374">
        <w:t xml:space="preserve">; </w:t>
      </w:r>
      <w:r w:rsidR="00682800">
        <w:t xml:space="preserve">the Fire Damage Legal Liability shall be at least $1,000,000; </w:t>
      </w:r>
      <w:r w:rsidRPr="005C7374">
        <w:t xml:space="preserve">and </w:t>
      </w:r>
      <w:r w:rsidR="009D51DA" w:rsidRPr="005C7374">
        <w:t xml:space="preserve">the </w:t>
      </w:r>
      <w:r w:rsidRPr="005C7374">
        <w:t xml:space="preserve">Products Completed Operations limit </w:t>
      </w:r>
      <w:r w:rsidR="009D51DA" w:rsidRPr="005C7374">
        <w:t>shall be at least</w:t>
      </w:r>
      <w:r w:rsidRPr="005C7374">
        <w:t xml:space="preserve"> $</w:t>
      </w:r>
      <w:r w:rsidR="006936AF">
        <w:t>4</w:t>
      </w:r>
      <w:r w:rsidRPr="005C7374">
        <w:t>,000,000.  The limit</w:t>
      </w:r>
      <w:r w:rsidR="009D51DA" w:rsidRPr="005C7374">
        <w:t>s</w:t>
      </w:r>
      <w:r w:rsidRPr="005C7374">
        <w:t xml:space="preserve"> may be provided through a combination of primary and umbrella and/or excess liability policies</w:t>
      </w:r>
      <w:r w:rsidR="00A76F75" w:rsidRPr="005C7374">
        <w:t>.</w:t>
      </w:r>
      <w:r w:rsidRPr="005C7374">
        <w:t xml:space="preserve">  Coverage shall provide and encompass at least the following:</w:t>
      </w:r>
    </w:p>
    <w:p w14:paraId="14130E4A" w14:textId="77777777" w:rsidR="00F357FD" w:rsidRPr="005C7374" w:rsidRDefault="00F357FD" w:rsidP="008E682F">
      <w:pPr>
        <w:jc w:val="both"/>
      </w:pPr>
    </w:p>
    <w:p w14:paraId="3A17FA5C" w14:textId="77777777" w:rsidR="005B7750" w:rsidRDefault="00AE6C11" w:rsidP="008E682F">
      <w:pPr>
        <w:pStyle w:val="ListParagraph"/>
        <w:numPr>
          <w:ilvl w:val="1"/>
          <w:numId w:val="48"/>
        </w:numPr>
        <w:tabs>
          <w:tab w:val="clear" w:pos="1440"/>
        </w:tabs>
        <w:ind w:left="1080"/>
        <w:jc w:val="both"/>
      </w:pPr>
      <w:r w:rsidRPr="005C7374">
        <w:t>If the Contractor or Subcontractor proposes the use of a policy other than the ISO f</w:t>
      </w:r>
      <w:r w:rsidR="00A12B9C" w:rsidRPr="005C7374">
        <w:t>orm</w:t>
      </w:r>
      <w:r w:rsidRPr="005C7374">
        <w:t xml:space="preserve"> CG 00 01 12 07, the Contractor or Subcontractor shall provide the proposed policy to the Owner which, in its sole and exclusive discretion, will determine whether the proposed policy provides equivalent coverage.  The Contractor or Subcontractor shall pay Owner any attorney fees and other costs incurred by Owner in determining whether the proposed policy provides equivalent coverage.  Owner will select the attorney providing advice on the proposed policy.  </w:t>
      </w:r>
    </w:p>
    <w:p w14:paraId="44EC6E38" w14:textId="77777777" w:rsidR="00F357FD" w:rsidRPr="005C7374" w:rsidRDefault="00AE6C11" w:rsidP="005B7750">
      <w:pPr>
        <w:pStyle w:val="ListParagraph"/>
        <w:tabs>
          <w:tab w:val="clear" w:pos="1440"/>
        </w:tabs>
        <w:ind w:left="1080"/>
        <w:jc w:val="both"/>
      </w:pPr>
      <w:r w:rsidRPr="005C7374">
        <w:t xml:space="preserve">  </w:t>
      </w:r>
    </w:p>
    <w:p w14:paraId="3D4D292B" w14:textId="4EAA27BB" w:rsidR="00CD0BD7" w:rsidRDefault="00F357FD" w:rsidP="008E682F">
      <w:pPr>
        <w:pStyle w:val="ListParagraph"/>
        <w:numPr>
          <w:ilvl w:val="1"/>
          <w:numId w:val="48"/>
        </w:numPr>
        <w:tabs>
          <w:tab w:val="clear" w:pos="1440"/>
        </w:tabs>
        <w:ind w:left="1080"/>
        <w:jc w:val="both"/>
      </w:pPr>
      <w:r w:rsidRPr="005C7374">
        <w:t xml:space="preserve">ISO Endorsement </w:t>
      </w:r>
      <w:r w:rsidR="000D7A29" w:rsidRPr="005C7374">
        <w:t xml:space="preserve">Forms </w:t>
      </w:r>
      <w:r w:rsidRPr="005C7374">
        <w:t xml:space="preserve">CG 20 10 </w:t>
      </w:r>
      <w:r w:rsidR="009D57DE">
        <w:t>04 13</w:t>
      </w:r>
      <w:r w:rsidRPr="005C7374">
        <w:t xml:space="preserve"> </w:t>
      </w:r>
      <w:r w:rsidR="00C242FF" w:rsidRPr="005C7374">
        <w:t xml:space="preserve">and CG 20 37 </w:t>
      </w:r>
      <w:r w:rsidR="009D57DE">
        <w:t>04 13</w:t>
      </w:r>
      <w:r w:rsidR="00511058" w:rsidRPr="00A63118">
        <w:t>, or their equivalent</w:t>
      </w:r>
      <w:r w:rsidR="00F6353D" w:rsidRPr="00A63118">
        <w:t>s</w:t>
      </w:r>
      <w:r w:rsidR="00511058" w:rsidRPr="005C7374">
        <w:t>,</w:t>
      </w:r>
      <w:r w:rsidR="009A7893" w:rsidRPr="005C7374">
        <w:t xml:space="preserve"> </w:t>
      </w:r>
      <w:r w:rsidR="000D7A29" w:rsidRPr="005C7374">
        <w:t>specifically nam</w:t>
      </w:r>
      <w:r w:rsidR="00C242FF" w:rsidRPr="005C7374">
        <w:t>ing</w:t>
      </w:r>
      <w:r w:rsidR="00D017D0" w:rsidRPr="005C7374">
        <w:t xml:space="preserve"> </w:t>
      </w:r>
      <w:r w:rsidR="009172AD" w:rsidRPr="005C7374">
        <w:t xml:space="preserve">as </w:t>
      </w:r>
      <w:r w:rsidR="009A7893" w:rsidRPr="005C7374">
        <w:t xml:space="preserve">additional </w:t>
      </w:r>
      <w:r w:rsidR="00D017D0" w:rsidRPr="005C7374">
        <w:t xml:space="preserve">insureds </w:t>
      </w:r>
      <w:r w:rsidR="000D7A29" w:rsidRPr="005C7374">
        <w:t>th</w:t>
      </w:r>
      <w:r w:rsidR="00511058" w:rsidRPr="005C7374">
        <w:t>e Dormitory Authority</w:t>
      </w:r>
      <w:r w:rsidR="009D57DE">
        <w:t xml:space="preserve">, </w:t>
      </w:r>
      <w:r w:rsidR="00511058" w:rsidRPr="005C7374">
        <w:t>Client</w:t>
      </w:r>
      <w:r w:rsidR="009D57DE">
        <w:t>, any other entities as required by the Contract Documents,</w:t>
      </w:r>
      <w:r w:rsidR="00511058" w:rsidRPr="005C7374">
        <w:t xml:space="preserve"> and if applicable, the Construction Manager </w:t>
      </w:r>
      <w:r w:rsidR="009A7893" w:rsidRPr="005C7374">
        <w:t xml:space="preserve">and for form CG 20 37 </w:t>
      </w:r>
      <w:r w:rsidR="009D57DE">
        <w:t>04 13</w:t>
      </w:r>
      <w:r w:rsidR="009A7893" w:rsidRPr="005C7374">
        <w:t xml:space="preserve"> or its equivalent, specifically listing the Project location</w:t>
      </w:r>
      <w:r w:rsidR="00511058" w:rsidRPr="005C7374">
        <w:t>.</w:t>
      </w:r>
      <w:bookmarkStart w:id="232" w:name="_Hlk498000965"/>
      <w:r w:rsidRPr="005C7374">
        <w:t xml:space="preserve"> </w:t>
      </w:r>
      <w:bookmarkStart w:id="233" w:name="_Hlk497999423"/>
      <w:bookmarkEnd w:id="232"/>
      <w:r w:rsidR="009D57DE">
        <w:t xml:space="preserve"> In the event said endorsements or equivalents are not able to be provided, the Owner may accept, at the Owner’s sole discretion, CG 20 38 04 13 or its equivalent or other manuscript endorsements providing equivalent coverage.</w:t>
      </w:r>
    </w:p>
    <w:p w14:paraId="543133C2" w14:textId="77777777" w:rsidR="005B7750" w:rsidRPr="005C7374" w:rsidRDefault="005B7750" w:rsidP="005B7750">
      <w:pPr>
        <w:pStyle w:val="ListParagraph"/>
        <w:tabs>
          <w:tab w:val="clear" w:pos="1440"/>
        </w:tabs>
        <w:ind w:left="1080"/>
        <w:jc w:val="both"/>
      </w:pPr>
    </w:p>
    <w:p w14:paraId="7E9B6AD8" w14:textId="4DBE352B" w:rsidR="005B7750" w:rsidRDefault="00C242FF" w:rsidP="008E682F">
      <w:pPr>
        <w:pStyle w:val="ListParagraph"/>
        <w:numPr>
          <w:ilvl w:val="1"/>
          <w:numId w:val="48"/>
        </w:numPr>
        <w:tabs>
          <w:tab w:val="clear" w:pos="1440"/>
        </w:tabs>
        <w:ind w:left="1080"/>
        <w:jc w:val="both"/>
      </w:pPr>
      <w:r w:rsidRPr="005C7374">
        <w:t xml:space="preserve">If the Contractor or Subcontractor proposes the use of an endorsement or endorsements other than </w:t>
      </w:r>
      <w:r w:rsidR="00D75A70" w:rsidRPr="005C7374">
        <w:t xml:space="preserve">the ISO Endorsement Forms CG 20 10 </w:t>
      </w:r>
      <w:r w:rsidR="009D57DE">
        <w:t>04 13</w:t>
      </w:r>
      <w:r w:rsidR="00D75A70" w:rsidRPr="005C7374">
        <w:t xml:space="preserve"> and CG 20 37 </w:t>
      </w:r>
      <w:r w:rsidR="009D57DE">
        <w:t>04 13</w:t>
      </w:r>
      <w:r w:rsidR="00D75A70" w:rsidRPr="005C7374">
        <w:t>, the Contractor or Subcontractor shall provide the proposed endorsement(s) to the Owner</w:t>
      </w:r>
      <w:r w:rsidR="009D57DE">
        <w:t xml:space="preserve"> or the Owner’s designee</w:t>
      </w:r>
      <w:r w:rsidR="00D75A70" w:rsidRPr="005C7374">
        <w:t xml:space="preserve"> which, in its sole and exclusive discretion, will determine whether the proposed endorsements provide </w:t>
      </w:r>
      <w:r w:rsidR="00511058" w:rsidRPr="005C7374">
        <w:t>equivalent coverage</w:t>
      </w:r>
      <w:r w:rsidR="00D75A70" w:rsidRPr="005C7374">
        <w:t xml:space="preserve">.  Contractor and Subcontractor shall pay Owner any attorney fees </w:t>
      </w:r>
      <w:r w:rsidR="00511058" w:rsidRPr="005C7374">
        <w:t xml:space="preserve">and other costs </w:t>
      </w:r>
      <w:r w:rsidR="00D75A70" w:rsidRPr="005C7374">
        <w:t>incurred by Owner in determining whether the proposed endorsements provide</w:t>
      </w:r>
      <w:r w:rsidR="00511058" w:rsidRPr="005C7374">
        <w:t xml:space="preserve"> equivalent coverage</w:t>
      </w:r>
      <w:r w:rsidR="00D75A70" w:rsidRPr="005C7374">
        <w:t>.  Owner will select the attorney providing advice on the proposed endorsements.</w:t>
      </w:r>
    </w:p>
    <w:p w14:paraId="2B5EEAB7" w14:textId="77777777" w:rsidR="004A6FA2" w:rsidRPr="005B7750" w:rsidRDefault="00D75A70" w:rsidP="005B7750">
      <w:pPr>
        <w:tabs>
          <w:tab w:val="clear" w:pos="1440"/>
        </w:tabs>
        <w:jc w:val="both"/>
      </w:pPr>
      <w:r w:rsidRPr="005B7750">
        <w:t xml:space="preserve">   </w:t>
      </w:r>
      <w:r w:rsidR="00F357FD" w:rsidRPr="005B7750">
        <w:t xml:space="preserve"> </w:t>
      </w:r>
    </w:p>
    <w:bookmarkEnd w:id="233"/>
    <w:p w14:paraId="735F26E6" w14:textId="150A89B1" w:rsidR="00F357FD" w:rsidRDefault="000A73BA" w:rsidP="008E682F">
      <w:pPr>
        <w:pStyle w:val="ListParagraph"/>
        <w:numPr>
          <w:ilvl w:val="0"/>
          <w:numId w:val="73"/>
        </w:numPr>
        <w:tabs>
          <w:tab w:val="clear" w:pos="1440"/>
        </w:tabs>
        <w:jc w:val="both"/>
      </w:pPr>
      <w:r w:rsidRPr="005C7374">
        <w:t>Additional</w:t>
      </w:r>
      <w:r w:rsidR="00F357FD" w:rsidRPr="005C7374">
        <w:t xml:space="preserve"> </w:t>
      </w:r>
      <w:r w:rsidR="00623A43" w:rsidRPr="005C7374">
        <w:t>i</w:t>
      </w:r>
      <w:r w:rsidR="00F357FD" w:rsidRPr="005C7374">
        <w:t xml:space="preserve">nsured status </w:t>
      </w:r>
      <w:r w:rsidR="0019216C" w:rsidRPr="005C7374">
        <w:t>for Owner,</w:t>
      </w:r>
      <w:r w:rsidR="000C4846" w:rsidRPr="005C7374">
        <w:t xml:space="preserve"> Client</w:t>
      </w:r>
      <w:r w:rsidR="009D57DE">
        <w:t>,</w:t>
      </w:r>
      <w:r w:rsidR="000C4846" w:rsidRPr="005C7374">
        <w:t xml:space="preserve"> </w:t>
      </w:r>
      <w:r w:rsidR="0019216C" w:rsidRPr="005C7374">
        <w:t>Construction Manager</w:t>
      </w:r>
      <w:r w:rsidR="009D57DE">
        <w:t xml:space="preserve"> and any other entities as required by the Contract Documents</w:t>
      </w:r>
      <w:r w:rsidR="0019216C" w:rsidRPr="005C7374">
        <w:t xml:space="preserve"> </w:t>
      </w:r>
      <w:r w:rsidR="00F357FD" w:rsidRPr="005C7374">
        <w:t xml:space="preserve">shall apply during the Products/Completed Operations phase as well as during the course of </w:t>
      </w:r>
      <w:r w:rsidR="00ED7A21" w:rsidRPr="005C7374">
        <w:t xml:space="preserve">performance of </w:t>
      </w:r>
      <w:r w:rsidR="00F357FD" w:rsidRPr="005C7374">
        <w:t>the Work.</w:t>
      </w:r>
    </w:p>
    <w:p w14:paraId="24643D24" w14:textId="77777777" w:rsidR="005B7750" w:rsidRPr="005B7750" w:rsidRDefault="005B7750" w:rsidP="005B7750">
      <w:pPr>
        <w:tabs>
          <w:tab w:val="clear" w:pos="1440"/>
        </w:tabs>
        <w:ind w:left="720"/>
        <w:jc w:val="both"/>
      </w:pPr>
    </w:p>
    <w:p w14:paraId="348A6406" w14:textId="77777777" w:rsidR="005B7750" w:rsidRDefault="00ED7A21" w:rsidP="008E682F">
      <w:pPr>
        <w:pStyle w:val="ListParagraph"/>
        <w:numPr>
          <w:ilvl w:val="0"/>
          <w:numId w:val="73"/>
        </w:numPr>
        <w:tabs>
          <w:tab w:val="clear" w:pos="1440"/>
        </w:tabs>
        <w:jc w:val="both"/>
      </w:pPr>
      <w:bookmarkStart w:id="234" w:name="_Hlk496705112"/>
      <w:r w:rsidRPr="005C7374">
        <w:t>The policy provisions required by General Conditions Section 15.01.</w:t>
      </w:r>
    </w:p>
    <w:p w14:paraId="3C2BFAC5" w14:textId="77777777" w:rsidR="00152BCD" w:rsidRPr="005B7750" w:rsidRDefault="00ED7A21" w:rsidP="005B7750">
      <w:pPr>
        <w:tabs>
          <w:tab w:val="clear" w:pos="1440"/>
        </w:tabs>
        <w:jc w:val="both"/>
      </w:pPr>
      <w:r w:rsidRPr="005B7750">
        <w:t xml:space="preserve">  </w:t>
      </w:r>
      <w:bookmarkEnd w:id="234"/>
    </w:p>
    <w:p w14:paraId="7E402111" w14:textId="77777777" w:rsidR="00F357FD" w:rsidRDefault="00F357FD" w:rsidP="008E682F">
      <w:pPr>
        <w:pStyle w:val="ListParagraph"/>
        <w:numPr>
          <w:ilvl w:val="0"/>
          <w:numId w:val="73"/>
        </w:numPr>
        <w:tabs>
          <w:tab w:val="clear" w:pos="1440"/>
        </w:tabs>
        <w:jc w:val="both"/>
      </w:pPr>
      <w:r w:rsidRPr="005C7374">
        <w:t>Excavation, Collapse and Underground Hazards.</w:t>
      </w:r>
    </w:p>
    <w:p w14:paraId="7D4190A5" w14:textId="77777777" w:rsidR="005B7750" w:rsidRPr="005B7750" w:rsidRDefault="005B7750" w:rsidP="005B7750">
      <w:pPr>
        <w:tabs>
          <w:tab w:val="clear" w:pos="1440"/>
        </w:tabs>
        <w:jc w:val="both"/>
      </w:pPr>
    </w:p>
    <w:p w14:paraId="5756F35D" w14:textId="77777777" w:rsidR="00F357FD" w:rsidRDefault="00F357FD" w:rsidP="008E682F">
      <w:pPr>
        <w:pStyle w:val="ListParagraph"/>
        <w:numPr>
          <w:ilvl w:val="0"/>
          <w:numId w:val="73"/>
        </w:numPr>
        <w:tabs>
          <w:tab w:val="clear" w:pos="1440"/>
        </w:tabs>
        <w:jc w:val="both"/>
      </w:pPr>
      <w:r w:rsidRPr="005C7374">
        <w:t xml:space="preserve">Independent </w:t>
      </w:r>
      <w:r w:rsidR="00ED7A21" w:rsidRPr="005C7374">
        <w:t>c</w:t>
      </w:r>
      <w:r w:rsidRPr="005C7374">
        <w:t>ontractors</w:t>
      </w:r>
      <w:r w:rsidR="0095485E" w:rsidRPr="005C7374">
        <w:t>/s</w:t>
      </w:r>
      <w:r w:rsidR="00ED7A21" w:rsidRPr="005C7374">
        <w:t>ubcontractors</w:t>
      </w:r>
      <w:r w:rsidRPr="005C7374">
        <w:t>.</w:t>
      </w:r>
    </w:p>
    <w:p w14:paraId="3DC32681" w14:textId="77777777" w:rsidR="005B7750" w:rsidRPr="005B7750" w:rsidRDefault="005B7750" w:rsidP="005B7750">
      <w:pPr>
        <w:tabs>
          <w:tab w:val="clear" w:pos="1440"/>
        </w:tabs>
        <w:jc w:val="both"/>
      </w:pPr>
    </w:p>
    <w:p w14:paraId="02A8F60A" w14:textId="77777777" w:rsidR="00F357FD" w:rsidRDefault="00F357FD" w:rsidP="008E682F">
      <w:pPr>
        <w:pStyle w:val="ListParagraph"/>
        <w:numPr>
          <w:ilvl w:val="0"/>
          <w:numId w:val="73"/>
        </w:numPr>
        <w:tabs>
          <w:tab w:val="clear" w:pos="1440"/>
        </w:tabs>
        <w:jc w:val="both"/>
      </w:pPr>
      <w:r w:rsidRPr="005C7374">
        <w:t xml:space="preserve">Blanket Written Contractual Liability covering all indemnity agreements, including all indemnity obligations contained in the </w:t>
      </w:r>
      <w:r w:rsidR="00C1013E" w:rsidRPr="005C7374">
        <w:t>Contract</w:t>
      </w:r>
      <w:r w:rsidR="00A12B9C" w:rsidRPr="005C7374">
        <w:t>,</w:t>
      </w:r>
      <w:r w:rsidR="00C1013E" w:rsidRPr="005C7374">
        <w:t xml:space="preserve"> and covering tort liability of another assumed in a contract</w:t>
      </w:r>
      <w:r w:rsidRPr="005C7374">
        <w:t>.</w:t>
      </w:r>
    </w:p>
    <w:p w14:paraId="26F38293" w14:textId="77777777" w:rsidR="005B7750" w:rsidRPr="005B7750" w:rsidRDefault="005B7750" w:rsidP="005B7750">
      <w:pPr>
        <w:tabs>
          <w:tab w:val="clear" w:pos="1440"/>
        </w:tabs>
        <w:jc w:val="both"/>
      </w:pPr>
    </w:p>
    <w:p w14:paraId="66E509EF" w14:textId="77777777" w:rsidR="00F357FD" w:rsidRDefault="00F357FD" w:rsidP="008E682F">
      <w:pPr>
        <w:pStyle w:val="ListParagraph"/>
        <w:numPr>
          <w:ilvl w:val="0"/>
          <w:numId w:val="73"/>
        </w:numPr>
        <w:tabs>
          <w:tab w:val="clear" w:pos="1440"/>
        </w:tabs>
        <w:jc w:val="both"/>
      </w:pPr>
      <w:r w:rsidRPr="005C7374">
        <w:t>Products and completed operations coverage for a term no less than three years</w:t>
      </w:r>
      <w:r w:rsidR="007A7729" w:rsidRPr="005C7374">
        <w:t xml:space="preserve"> </w:t>
      </w:r>
      <w:r w:rsidR="00C1013E" w:rsidRPr="005C7374">
        <w:t>commencing upon</w:t>
      </w:r>
      <w:r w:rsidR="007A7729" w:rsidRPr="005C7374">
        <w:t xml:space="preserve"> issuance by the Owner of the Notice of Physical Completion</w:t>
      </w:r>
      <w:r w:rsidRPr="005C7374">
        <w:t>.</w:t>
      </w:r>
    </w:p>
    <w:p w14:paraId="7BBB0012" w14:textId="77777777" w:rsidR="005B7750" w:rsidRPr="005B7750" w:rsidRDefault="005B7750" w:rsidP="005B7750">
      <w:pPr>
        <w:tabs>
          <w:tab w:val="clear" w:pos="1440"/>
        </w:tabs>
        <w:jc w:val="both"/>
      </w:pPr>
    </w:p>
    <w:p w14:paraId="4FFEA21B" w14:textId="77777777" w:rsidR="004B08F4" w:rsidRDefault="00C1013E" w:rsidP="008E682F">
      <w:pPr>
        <w:pStyle w:val="ListParagraph"/>
        <w:numPr>
          <w:ilvl w:val="0"/>
          <w:numId w:val="73"/>
        </w:numPr>
        <w:tabs>
          <w:tab w:val="clear" w:pos="1440"/>
        </w:tabs>
        <w:jc w:val="both"/>
      </w:pPr>
      <w:r w:rsidRPr="005C7374">
        <w:t>Premises liability</w:t>
      </w:r>
      <w:r w:rsidR="003D7EC7" w:rsidRPr="005C7374">
        <w:t xml:space="preserve">. </w:t>
      </w:r>
    </w:p>
    <w:p w14:paraId="769DD17A" w14:textId="77777777" w:rsidR="005B7750" w:rsidRPr="005B7750" w:rsidRDefault="005B7750" w:rsidP="005B7750">
      <w:pPr>
        <w:tabs>
          <w:tab w:val="clear" w:pos="1440"/>
        </w:tabs>
        <w:jc w:val="both"/>
      </w:pPr>
    </w:p>
    <w:p w14:paraId="1F7A3633" w14:textId="77777777" w:rsidR="00B154B1" w:rsidRDefault="00B154B1" w:rsidP="008E682F">
      <w:pPr>
        <w:pStyle w:val="ListParagraph"/>
        <w:numPr>
          <w:ilvl w:val="0"/>
          <w:numId w:val="73"/>
        </w:numPr>
        <w:tabs>
          <w:tab w:val="clear" w:pos="1440"/>
        </w:tabs>
        <w:jc w:val="both"/>
      </w:pPr>
      <w:r w:rsidRPr="005C7374">
        <w:t>Defense and/or indemnification obligations, including obligations assumed under this Contract.</w:t>
      </w:r>
    </w:p>
    <w:p w14:paraId="2E7E0630" w14:textId="77777777" w:rsidR="005B7750" w:rsidRPr="005B7750" w:rsidRDefault="005B7750" w:rsidP="005B7750">
      <w:pPr>
        <w:tabs>
          <w:tab w:val="clear" w:pos="1440"/>
        </w:tabs>
        <w:jc w:val="both"/>
      </w:pPr>
    </w:p>
    <w:p w14:paraId="33C03A1A" w14:textId="77777777" w:rsidR="00B154B1" w:rsidRDefault="00B154B1" w:rsidP="008E682F">
      <w:pPr>
        <w:pStyle w:val="ListParagraph"/>
        <w:numPr>
          <w:ilvl w:val="0"/>
          <w:numId w:val="73"/>
        </w:numPr>
        <w:tabs>
          <w:tab w:val="clear" w:pos="1440"/>
        </w:tabs>
        <w:jc w:val="both"/>
      </w:pPr>
      <w:r w:rsidRPr="005C7374">
        <w:t>Cross liability for additional insureds.</w:t>
      </w:r>
    </w:p>
    <w:p w14:paraId="7081C90A" w14:textId="77777777" w:rsidR="005B7750" w:rsidRPr="005B7750" w:rsidRDefault="005B7750" w:rsidP="005B7750">
      <w:pPr>
        <w:tabs>
          <w:tab w:val="clear" w:pos="1440"/>
        </w:tabs>
        <w:jc w:val="both"/>
      </w:pPr>
    </w:p>
    <w:p w14:paraId="3E0A7D6B" w14:textId="77777777" w:rsidR="005B7750" w:rsidRDefault="0095485E" w:rsidP="005B7750">
      <w:pPr>
        <w:pStyle w:val="ListParagraph"/>
        <w:numPr>
          <w:ilvl w:val="0"/>
          <w:numId w:val="73"/>
        </w:numPr>
        <w:tabs>
          <w:tab w:val="clear" w:pos="1440"/>
        </w:tabs>
        <w:jc w:val="both"/>
      </w:pPr>
      <w:r w:rsidRPr="005C7374">
        <w:t>Contractor and S</w:t>
      </w:r>
      <w:r w:rsidR="00B154B1" w:rsidRPr="005C7374">
        <w:t xml:space="preserve">ubcontractor means and methods. </w:t>
      </w:r>
    </w:p>
    <w:p w14:paraId="337A4438" w14:textId="77777777" w:rsidR="00B154B1" w:rsidRPr="005B7750" w:rsidRDefault="00B154B1" w:rsidP="005B7750">
      <w:pPr>
        <w:tabs>
          <w:tab w:val="clear" w:pos="1440"/>
        </w:tabs>
        <w:jc w:val="both"/>
      </w:pPr>
      <w:r w:rsidRPr="005B7750">
        <w:t xml:space="preserve"> </w:t>
      </w:r>
    </w:p>
    <w:p w14:paraId="7497E3B8" w14:textId="77777777" w:rsidR="00B154B1" w:rsidRDefault="00B154B1" w:rsidP="008E682F">
      <w:pPr>
        <w:pStyle w:val="ListParagraph"/>
        <w:numPr>
          <w:ilvl w:val="0"/>
          <w:numId w:val="73"/>
        </w:numPr>
        <w:tabs>
          <w:tab w:val="clear" w:pos="1440"/>
        </w:tabs>
        <w:jc w:val="both"/>
      </w:pPr>
      <w:r w:rsidRPr="005C7374">
        <w:t xml:space="preserve">Liability resulting from Section 240 or Section 241 of the NYS Labor Law. </w:t>
      </w:r>
    </w:p>
    <w:p w14:paraId="0207FFB6" w14:textId="77777777" w:rsidR="005B7750" w:rsidRPr="005B7750" w:rsidRDefault="005B7750" w:rsidP="005B7750">
      <w:pPr>
        <w:tabs>
          <w:tab w:val="clear" w:pos="1440"/>
        </w:tabs>
        <w:jc w:val="both"/>
      </w:pPr>
    </w:p>
    <w:p w14:paraId="07E991F5" w14:textId="77777777" w:rsidR="00D03CD5" w:rsidRDefault="00F6353D" w:rsidP="008E682F">
      <w:pPr>
        <w:pStyle w:val="ListParagraph"/>
        <w:numPr>
          <w:ilvl w:val="0"/>
          <w:numId w:val="73"/>
        </w:numPr>
        <w:tabs>
          <w:tab w:val="clear" w:pos="1440"/>
        </w:tabs>
        <w:jc w:val="both"/>
      </w:pPr>
      <w:r w:rsidRPr="005C7374">
        <w:t xml:space="preserve">ISO Endorsement CG 25 03 11 85 or its equivalent applying the policy’s general aggregate limit </w:t>
      </w:r>
      <w:r w:rsidR="000A73BA" w:rsidRPr="005C7374">
        <w:t xml:space="preserve">separately </w:t>
      </w:r>
      <w:r w:rsidRPr="005C7374">
        <w:t>to the Project.</w:t>
      </w:r>
    </w:p>
    <w:p w14:paraId="26911742" w14:textId="77777777" w:rsidR="00D0374D" w:rsidRPr="00D0374D" w:rsidRDefault="00D0374D" w:rsidP="00D0374D">
      <w:pPr>
        <w:tabs>
          <w:tab w:val="clear" w:pos="1440"/>
        </w:tabs>
        <w:jc w:val="both"/>
      </w:pPr>
    </w:p>
    <w:p w14:paraId="273612BD" w14:textId="77777777" w:rsidR="00D03CD5" w:rsidRDefault="00F6353D" w:rsidP="008E682F">
      <w:pPr>
        <w:pStyle w:val="ListParagraph"/>
        <w:numPr>
          <w:ilvl w:val="0"/>
          <w:numId w:val="73"/>
        </w:numPr>
        <w:tabs>
          <w:tab w:val="clear" w:pos="1440"/>
        </w:tabs>
        <w:jc w:val="both"/>
      </w:pPr>
      <w:r w:rsidRPr="005C7374">
        <w:t>The maximum</w:t>
      </w:r>
      <w:r w:rsidR="00D03CD5" w:rsidRPr="005C7374">
        <w:t xml:space="preserve"> </w:t>
      </w:r>
      <w:r w:rsidRPr="005C7374">
        <w:t xml:space="preserve">deductible or self-insured retention shall be $50,000. </w:t>
      </w:r>
    </w:p>
    <w:p w14:paraId="6079AA19" w14:textId="77777777" w:rsidR="00D0374D" w:rsidRPr="00D0374D" w:rsidRDefault="00D0374D" w:rsidP="00D0374D">
      <w:pPr>
        <w:tabs>
          <w:tab w:val="clear" w:pos="1440"/>
        </w:tabs>
        <w:jc w:val="both"/>
      </w:pPr>
    </w:p>
    <w:p w14:paraId="367F6394" w14:textId="77777777" w:rsidR="0030570F" w:rsidRDefault="0030570F" w:rsidP="008E682F">
      <w:pPr>
        <w:pStyle w:val="ListParagraph"/>
        <w:numPr>
          <w:ilvl w:val="0"/>
          <w:numId w:val="73"/>
        </w:numPr>
        <w:tabs>
          <w:tab w:val="clear" w:pos="1440"/>
        </w:tabs>
        <w:jc w:val="both"/>
      </w:pPr>
      <w:r w:rsidRPr="005C7374">
        <w:t xml:space="preserve">No endorsement or provision in the policy shall exclude coverage for </w:t>
      </w:r>
      <w:r w:rsidR="0019216C" w:rsidRPr="005C7374">
        <w:t>Owner,</w:t>
      </w:r>
      <w:r w:rsidRPr="005C7374">
        <w:t xml:space="preserve"> </w:t>
      </w:r>
      <w:r w:rsidR="00363DFA" w:rsidRPr="005C7374">
        <w:t>Client,</w:t>
      </w:r>
      <w:r w:rsidRPr="005C7374">
        <w:t xml:space="preserve"> </w:t>
      </w:r>
      <w:r w:rsidR="0019216C" w:rsidRPr="005C7374">
        <w:t xml:space="preserve">or Construction Manager </w:t>
      </w:r>
      <w:r w:rsidRPr="005C7374">
        <w:t xml:space="preserve">for any liability when the injured party is an employee of Contractor or any Subcontractor. </w:t>
      </w:r>
    </w:p>
    <w:p w14:paraId="501BE282" w14:textId="77777777" w:rsidR="00D0374D" w:rsidRPr="00D0374D" w:rsidRDefault="00D0374D" w:rsidP="00D0374D">
      <w:pPr>
        <w:tabs>
          <w:tab w:val="clear" w:pos="1440"/>
        </w:tabs>
        <w:jc w:val="both"/>
      </w:pPr>
    </w:p>
    <w:p w14:paraId="58CD627A" w14:textId="77777777" w:rsidR="00D0374D" w:rsidRDefault="0030570F" w:rsidP="008E682F">
      <w:pPr>
        <w:pStyle w:val="ListParagraph"/>
        <w:numPr>
          <w:ilvl w:val="0"/>
          <w:numId w:val="73"/>
        </w:numPr>
        <w:tabs>
          <w:tab w:val="clear" w:pos="1440"/>
        </w:tabs>
        <w:jc w:val="both"/>
      </w:pPr>
      <w:r w:rsidRPr="005C7374">
        <w:t xml:space="preserve">No endorsement or provision in the policy shall require privity of contract between the Owner and Subcontractor </w:t>
      </w:r>
      <w:bookmarkStart w:id="235" w:name="_Hlk505172592"/>
      <w:r w:rsidRPr="005C7374">
        <w:t xml:space="preserve">or between the Client and the Contractor or Subcontractor </w:t>
      </w:r>
      <w:bookmarkEnd w:id="235"/>
      <w:r w:rsidR="0019216C" w:rsidRPr="005C7374">
        <w:t>or between the Construction Manager and the Contractor or Subcontractor in order for the Owner,</w:t>
      </w:r>
      <w:r w:rsidRPr="005C7374">
        <w:t xml:space="preserve"> the </w:t>
      </w:r>
      <w:r w:rsidR="00363DFA" w:rsidRPr="005C7374">
        <w:t>Client,</w:t>
      </w:r>
      <w:r w:rsidR="0019216C" w:rsidRPr="005C7374">
        <w:t xml:space="preserve"> or the Construction Manager</w:t>
      </w:r>
      <w:r w:rsidRPr="005C7374">
        <w:t xml:space="preserve"> to have coverage as an insured on such insurance policy.</w:t>
      </w:r>
    </w:p>
    <w:p w14:paraId="5A47C693" w14:textId="77777777" w:rsidR="0030570F" w:rsidRPr="00D0374D" w:rsidRDefault="0030570F" w:rsidP="00D0374D">
      <w:pPr>
        <w:tabs>
          <w:tab w:val="clear" w:pos="1440"/>
        </w:tabs>
        <w:jc w:val="both"/>
      </w:pPr>
      <w:r w:rsidRPr="00D0374D">
        <w:t xml:space="preserve">  </w:t>
      </w:r>
    </w:p>
    <w:p w14:paraId="0E99D098" w14:textId="77777777" w:rsidR="00D0374D" w:rsidRDefault="0095485E" w:rsidP="008E682F">
      <w:pPr>
        <w:pStyle w:val="ListParagraph"/>
        <w:numPr>
          <w:ilvl w:val="0"/>
          <w:numId w:val="73"/>
        </w:numPr>
        <w:tabs>
          <w:tab w:val="clear" w:pos="1440"/>
        </w:tabs>
        <w:jc w:val="both"/>
      </w:pPr>
      <w:r w:rsidRPr="005C7374">
        <w:t xml:space="preserve">If the Contractor or Subcontractor must provide a Railroad Protective Liability insurance policy, the CGL exclusion for work within fifty (50) feet of railroad </w:t>
      </w:r>
      <w:proofErr w:type="gramStart"/>
      <w:r w:rsidRPr="005C7374">
        <w:t>property</w:t>
      </w:r>
      <w:proofErr w:type="gramEnd"/>
      <w:r w:rsidRPr="005C7374">
        <w:t xml:space="preserve"> must be deleted.</w:t>
      </w:r>
    </w:p>
    <w:p w14:paraId="3DE40CDE" w14:textId="77777777" w:rsidR="006866BA" w:rsidRPr="00D0374D" w:rsidRDefault="0095485E" w:rsidP="00D0374D">
      <w:pPr>
        <w:tabs>
          <w:tab w:val="clear" w:pos="1440"/>
        </w:tabs>
        <w:jc w:val="both"/>
      </w:pPr>
      <w:r w:rsidRPr="00D0374D">
        <w:t xml:space="preserve"> </w:t>
      </w:r>
    </w:p>
    <w:p w14:paraId="70CE7C95" w14:textId="77777777" w:rsidR="0064358A" w:rsidRDefault="006866BA" w:rsidP="008E682F">
      <w:pPr>
        <w:pStyle w:val="ListParagraph"/>
        <w:numPr>
          <w:ilvl w:val="0"/>
          <w:numId w:val="73"/>
        </w:numPr>
        <w:tabs>
          <w:tab w:val="clear" w:pos="1440"/>
        </w:tabs>
        <w:jc w:val="both"/>
      </w:pPr>
      <w:r w:rsidRPr="005C7374">
        <w:t>No endorsement or provision in the pol</w:t>
      </w:r>
      <w:r w:rsidR="0064358A" w:rsidRPr="005C7374">
        <w:t>icy shall have a height limitation or exclusion.</w:t>
      </w:r>
    </w:p>
    <w:p w14:paraId="3C8E5B76" w14:textId="77777777" w:rsidR="00041156" w:rsidRPr="00041156" w:rsidRDefault="00041156" w:rsidP="00041156">
      <w:pPr>
        <w:tabs>
          <w:tab w:val="clear" w:pos="1440"/>
        </w:tabs>
        <w:jc w:val="both"/>
      </w:pPr>
    </w:p>
    <w:p w14:paraId="3C57971B" w14:textId="50510153" w:rsidR="00D0374D" w:rsidRDefault="0064358A" w:rsidP="008E682F">
      <w:pPr>
        <w:pStyle w:val="ListParagraph"/>
        <w:numPr>
          <w:ilvl w:val="0"/>
          <w:numId w:val="73"/>
        </w:numPr>
        <w:tabs>
          <w:tab w:val="clear" w:pos="1440"/>
        </w:tabs>
        <w:jc w:val="both"/>
      </w:pPr>
      <w:r w:rsidRPr="005C7374">
        <w:t xml:space="preserve">No endorsement or provision in the policy shall have a classification exclusion </w:t>
      </w:r>
      <w:r w:rsidR="006776B4">
        <w:rPr>
          <w:szCs w:val="22"/>
        </w:rPr>
        <w:t>with respect to</w:t>
      </w:r>
      <w:r w:rsidRPr="00A63118">
        <w:t xml:space="preserve"> </w:t>
      </w:r>
      <w:r w:rsidR="0019216C" w:rsidRPr="005C7374">
        <w:t>work performed for the Owner,</w:t>
      </w:r>
      <w:r w:rsidRPr="005C7374">
        <w:t xml:space="preserve"> </w:t>
      </w:r>
      <w:r w:rsidR="00363DFA" w:rsidRPr="005C7374">
        <w:t>Client,</w:t>
      </w:r>
      <w:r w:rsidR="0019216C" w:rsidRPr="005C7374">
        <w:t xml:space="preserve"> and Construction Manager</w:t>
      </w:r>
      <w:r w:rsidRPr="005C7374">
        <w:t>.</w:t>
      </w:r>
    </w:p>
    <w:p w14:paraId="074CCD77" w14:textId="77777777" w:rsidR="0095485E" w:rsidRPr="00D0374D" w:rsidRDefault="0064358A" w:rsidP="00D0374D">
      <w:pPr>
        <w:tabs>
          <w:tab w:val="clear" w:pos="1440"/>
        </w:tabs>
        <w:jc w:val="both"/>
      </w:pPr>
      <w:r w:rsidRPr="00D0374D">
        <w:t xml:space="preserve">  </w:t>
      </w:r>
      <w:r w:rsidR="0095485E" w:rsidRPr="00D0374D">
        <w:t xml:space="preserve"> </w:t>
      </w:r>
    </w:p>
    <w:p w14:paraId="2872FBDD" w14:textId="77777777" w:rsidR="001D2C7B" w:rsidRPr="005C7374" w:rsidRDefault="001D2C7B" w:rsidP="008E682F">
      <w:pPr>
        <w:pStyle w:val="ListParagraph"/>
        <w:numPr>
          <w:ilvl w:val="0"/>
          <w:numId w:val="73"/>
        </w:numPr>
        <w:jc w:val="both"/>
      </w:pPr>
      <w:r w:rsidRPr="005C7374">
        <w:t xml:space="preserve">Owner, </w:t>
      </w:r>
      <w:r w:rsidR="00363DFA" w:rsidRPr="005C7374">
        <w:t>Client,</w:t>
      </w:r>
      <w:r w:rsidRPr="005C7374">
        <w:t xml:space="preserve"> and Construction Manager shall be covered for any and all liability arising out of acts or omissions of Contractor and any Subcontractor.</w:t>
      </w:r>
    </w:p>
    <w:p w14:paraId="5E351883" w14:textId="77777777" w:rsidR="00F357FD" w:rsidRPr="005C7374" w:rsidRDefault="00F357FD" w:rsidP="008E682F"/>
    <w:p w14:paraId="35FA4184" w14:textId="77777777" w:rsidR="00F357FD" w:rsidRPr="005C7374" w:rsidRDefault="00F357FD" w:rsidP="008E682F">
      <w:pPr>
        <w:pStyle w:val="ListParagraph"/>
        <w:numPr>
          <w:ilvl w:val="0"/>
          <w:numId w:val="72"/>
        </w:numPr>
        <w:jc w:val="both"/>
      </w:pPr>
      <w:bookmarkStart w:id="236" w:name="_Hlk497139724"/>
      <w:r w:rsidRPr="005C7374">
        <w:t xml:space="preserve">Commercial Automobile Liability </w:t>
      </w:r>
      <w:r w:rsidR="00192654" w:rsidRPr="005C7374">
        <w:t>i</w:t>
      </w:r>
      <w:r w:rsidRPr="005C7374">
        <w:t>nsurance</w:t>
      </w:r>
      <w:r w:rsidR="00567766" w:rsidRPr="005C7374">
        <w:t>.  The Commercial Automobile Liability insurance policy shall</w:t>
      </w:r>
      <w:r w:rsidRPr="005C7374">
        <w:t xml:space="preserve"> </w:t>
      </w:r>
      <w:bookmarkEnd w:id="236"/>
      <w:r w:rsidRPr="005C7374">
        <w:t xml:space="preserve">cover </w:t>
      </w:r>
      <w:r w:rsidR="00C0273D" w:rsidRPr="005C7374">
        <w:t>liability arising out of the use of any motor vehicle in connection with the Contract, including</w:t>
      </w:r>
      <w:r w:rsidRPr="005C7374">
        <w:t xml:space="preserve"> owned, leased, hired and non-owned vehicles </w:t>
      </w:r>
      <w:r w:rsidR="00C0273D" w:rsidRPr="005C7374">
        <w:t xml:space="preserve">bearing or, under the circumstances under which they are being </w:t>
      </w:r>
      <w:r w:rsidRPr="005C7374">
        <w:t>used</w:t>
      </w:r>
      <w:r w:rsidR="00C0273D" w:rsidRPr="005C7374">
        <w:t>, required by the laws of NYS to bear, license plates.</w:t>
      </w:r>
      <w:r w:rsidRPr="005C7374">
        <w:t xml:space="preserve"> </w:t>
      </w:r>
      <w:r w:rsidR="00C0273D" w:rsidRPr="005C7374">
        <w:t xml:space="preserve">The policy shall have a </w:t>
      </w:r>
      <w:r w:rsidRPr="005C7374">
        <w:t>combined single limit for bodily injury and property damage of at least $1,000,000.  The limit may be provided through a combination of primary and umbrella and/or excess liability policies.</w:t>
      </w:r>
      <w:r w:rsidR="00CA09BE" w:rsidRPr="005C7374">
        <w:t xml:space="preserve">  If the Contract involves the removal of hazardous waste or otherwise transporting Hazardous Materials, pollution liability coverage for covere</w:t>
      </w:r>
      <w:r w:rsidR="00CB474A" w:rsidRPr="005C7374">
        <w:t>d autos shall be provided by</w:t>
      </w:r>
      <w:r w:rsidR="00CA09BE" w:rsidRPr="005C7374">
        <w:t xml:space="preserve"> </w:t>
      </w:r>
      <w:r w:rsidR="00CB474A" w:rsidRPr="005C7374">
        <w:t xml:space="preserve">endorsement </w:t>
      </w:r>
      <w:r w:rsidR="00CA09BE" w:rsidRPr="005C7374">
        <w:t xml:space="preserve">CA 99 48 03 06 or CA 00 12 03 06 and the Motor Carrier Act Endorsement (MCS90) shall be attached to the policy.  </w:t>
      </w:r>
    </w:p>
    <w:p w14:paraId="5CB03C51" w14:textId="77777777" w:rsidR="00F357FD" w:rsidRPr="005C7374" w:rsidRDefault="00F357FD" w:rsidP="008E682F">
      <w:pPr>
        <w:jc w:val="both"/>
      </w:pPr>
    </w:p>
    <w:p w14:paraId="7006E7AF" w14:textId="77777777" w:rsidR="00F357FD" w:rsidRPr="005C7374" w:rsidRDefault="00F357FD" w:rsidP="008E682F">
      <w:pPr>
        <w:pStyle w:val="ListParagraph"/>
        <w:numPr>
          <w:ilvl w:val="0"/>
          <w:numId w:val="72"/>
        </w:numPr>
        <w:jc w:val="both"/>
      </w:pPr>
      <w:bookmarkStart w:id="237" w:name="_Hlk497141182"/>
      <w:r w:rsidRPr="005C7374">
        <w:lastRenderedPageBreak/>
        <w:t xml:space="preserve">Umbrella and/or Excess Liability </w:t>
      </w:r>
      <w:r w:rsidR="00192654" w:rsidRPr="005C7374">
        <w:t xml:space="preserve">insurance. When the limits of the CGL, Commercial Auto Liability or Employers’ Liability </w:t>
      </w:r>
      <w:r w:rsidRPr="005C7374">
        <w:t xml:space="preserve">policies </w:t>
      </w:r>
      <w:bookmarkEnd w:id="237"/>
      <w:r w:rsidR="00192654" w:rsidRPr="005C7374">
        <w:t xml:space="preserve">procured are insufficient to meet the limits </w:t>
      </w:r>
      <w:bookmarkStart w:id="238" w:name="_Hlk498009658"/>
      <w:r w:rsidR="00192654" w:rsidRPr="005C7374">
        <w:t>specified in the preceding paragraphs,</w:t>
      </w:r>
      <w:bookmarkEnd w:id="238"/>
      <w:r w:rsidR="00192654" w:rsidRPr="005C7374">
        <w:t xml:space="preserve"> </w:t>
      </w:r>
      <w:bookmarkStart w:id="239" w:name="_Hlk498009705"/>
      <w:r w:rsidR="00192654" w:rsidRPr="005C7374">
        <w:t>Commercial Umbrella or Excess L</w:t>
      </w:r>
      <w:r w:rsidR="00C5393D" w:rsidRPr="005C7374">
        <w:t xml:space="preserve">iability policies </w:t>
      </w:r>
      <w:bookmarkEnd w:id="239"/>
      <w:r w:rsidR="00C5393D" w:rsidRPr="005C7374">
        <w:t>shall be procured and maintained provided, however, that the total amount of insurance coverage is at least equal to the requirements specified in the preceding paragraphs.  The Commercial Umbrella or Excess Liability policies</w:t>
      </w:r>
      <w:r w:rsidR="006637EA" w:rsidRPr="005C7374">
        <w:t xml:space="preserve"> </w:t>
      </w:r>
      <w:r w:rsidR="00D47F75" w:rsidRPr="005C7374">
        <w:t xml:space="preserve">shall </w:t>
      </w:r>
      <w:r w:rsidRPr="005C7374">
        <w:t xml:space="preserve">follow the </w:t>
      </w:r>
      <w:r w:rsidR="002B0142" w:rsidRPr="005C7374">
        <w:t xml:space="preserve">same </w:t>
      </w:r>
      <w:r w:rsidRPr="005C7374">
        <w:t xml:space="preserve">form </w:t>
      </w:r>
      <w:r w:rsidR="002B0142" w:rsidRPr="005C7374">
        <w:t>as</w:t>
      </w:r>
      <w:r w:rsidRPr="005C7374">
        <w:t xml:space="preserve"> the CGL, </w:t>
      </w:r>
      <w:r w:rsidR="00D47F75" w:rsidRPr="005C7374">
        <w:t xml:space="preserve">Commercial </w:t>
      </w:r>
      <w:r w:rsidRPr="005C7374">
        <w:t xml:space="preserve">Automobile Liability and Employers Liability </w:t>
      </w:r>
      <w:r w:rsidR="00F031A3" w:rsidRPr="005C7374">
        <w:t xml:space="preserve">insurance policies </w:t>
      </w:r>
      <w:r w:rsidR="00C5393D" w:rsidRPr="005C7374">
        <w:t xml:space="preserve">required in the preceding paragraphs.  </w:t>
      </w:r>
      <w:r w:rsidR="00F031A3" w:rsidRPr="005C7374">
        <w:t xml:space="preserve"> </w:t>
      </w:r>
      <w:bookmarkStart w:id="240" w:name="_Hlk497145202"/>
      <w:r w:rsidR="002B0142" w:rsidRPr="005C7374">
        <w:t>T</w:t>
      </w:r>
      <w:r w:rsidR="006637EA" w:rsidRPr="005C7374">
        <w:t xml:space="preserve">he Umbrella and/or Excess Liability policies </w:t>
      </w:r>
      <w:r w:rsidR="00F031A3" w:rsidRPr="005C7374">
        <w:t xml:space="preserve">shall </w:t>
      </w:r>
      <w:r w:rsidR="006637EA" w:rsidRPr="005C7374">
        <w:t>be</w:t>
      </w:r>
      <w:r w:rsidRPr="005C7374">
        <w:t xml:space="preserve"> </w:t>
      </w:r>
      <w:r w:rsidR="006637EA" w:rsidRPr="005C7374">
        <w:t xml:space="preserve">primary </w:t>
      </w:r>
      <w:r w:rsidRPr="005C7374">
        <w:t xml:space="preserve">to </w:t>
      </w:r>
      <w:r w:rsidR="006637EA" w:rsidRPr="005C7374">
        <w:t xml:space="preserve">any </w:t>
      </w:r>
      <w:r w:rsidRPr="005C7374">
        <w:t>other insurance maintained by the Owner</w:t>
      </w:r>
      <w:r w:rsidR="006637EA" w:rsidRPr="005C7374">
        <w:t xml:space="preserve"> or Client</w:t>
      </w:r>
      <w:r w:rsidR="004B5928" w:rsidRPr="005C7374">
        <w:t xml:space="preserve"> </w:t>
      </w:r>
      <w:r w:rsidR="0019216C" w:rsidRPr="005C7374">
        <w:t xml:space="preserve">or Construction Manager </w:t>
      </w:r>
      <w:r w:rsidR="004B5928" w:rsidRPr="005C7374">
        <w:t>or any other additional insured</w:t>
      </w:r>
      <w:r w:rsidRPr="005C7374">
        <w:t xml:space="preserve">.  </w:t>
      </w:r>
      <w:r w:rsidR="006637EA" w:rsidRPr="005C7374">
        <w:t>Any other in</w:t>
      </w:r>
      <w:r w:rsidR="004B5928" w:rsidRPr="005C7374">
        <w:t>surance maintained by the Owner,</w:t>
      </w:r>
      <w:r w:rsidR="006637EA" w:rsidRPr="005C7374">
        <w:t xml:space="preserve"> the Client</w:t>
      </w:r>
      <w:r w:rsidR="0019216C" w:rsidRPr="005C7374">
        <w:t xml:space="preserve">, the Construction </w:t>
      </w:r>
      <w:r w:rsidR="00F43B82" w:rsidRPr="005C7374">
        <w:t>Manager,</w:t>
      </w:r>
      <w:r w:rsidR="006637EA" w:rsidRPr="005C7374">
        <w:t xml:space="preserve"> </w:t>
      </w:r>
      <w:r w:rsidR="004B5928" w:rsidRPr="005C7374">
        <w:t xml:space="preserve">or any other additional insured </w:t>
      </w:r>
      <w:r w:rsidR="006637EA" w:rsidRPr="005C7374">
        <w:t xml:space="preserve">shall be in excess of and shall not contribute with the Contractor’s or Subcontractor’s </w:t>
      </w:r>
      <w:r w:rsidR="004B5928" w:rsidRPr="005C7374">
        <w:t xml:space="preserve">Umbrella </w:t>
      </w:r>
      <w:r w:rsidR="006637EA" w:rsidRPr="005C7374">
        <w:t xml:space="preserve">or Excess Liability insurance policies, regardless of the “other insurance” clause contained in the Owner’s or Client’s </w:t>
      </w:r>
      <w:r w:rsidR="0019216C" w:rsidRPr="005C7374">
        <w:t xml:space="preserve">or Construction Manager’s </w:t>
      </w:r>
      <w:r w:rsidR="004B5928" w:rsidRPr="005C7374">
        <w:t xml:space="preserve">or other additional insured’s </w:t>
      </w:r>
      <w:r w:rsidR="006637EA" w:rsidRPr="005C7374">
        <w:t>own policy of insurance</w:t>
      </w:r>
      <w:r w:rsidR="002B0142" w:rsidRPr="005C7374">
        <w:t xml:space="preserve"> </w:t>
      </w:r>
      <w:bookmarkStart w:id="241" w:name="_Hlk497301989"/>
      <w:r w:rsidR="002B0142" w:rsidRPr="005C7374">
        <w:t>or the Contractor’s or Subcontractor’s insurance policies</w:t>
      </w:r>
      <w:bookmarkEnd w:id="241"/>
      <w:r w:rsidR="006637EA" w:rsidRPr="005C7374">
        <w:t>.</w:t>
      </w:r>
      <w:bookmarkEnd w:id="240"/>
    </w:p>
    <w:p w14:paraId="53F312DE" w14:textId="77777777" w:rsidR="00F357FD" w:rsidRPr="005C7374" w:rsidRDefault="00F357FD" w:rsidP="008E682F">
      <w:pPr>
        <w:jc w:val="both"/>
      </w:pPr>
    </w:p>
    <w:p w14:paraId="2F27B6E0" w14:textId="77777777" w:rsidR="00F357FD" w:rsidRPr="005C7374" w:rsidRDefault="00F357FD" w:rsidP="008E682F">
      <w:pPr>
        <w:pStyle w:val="ListParagraph"/>
        <w:numPr>
          <w:ilvl w:val="0"/>
          <w:numId w:val="72"/>
        </w:numPr>
        <w:jc w:val="both"/>
      </w:pPr>
      <w:r w:rsidRPr="005C7374">
        <w:t xml:space="preserve">The Contractor shall secure, pay for, and maintain property insurance necessary for protection against the loss of owned, borrowed or rented capital equipment and tools, including any tools owned by employees, and any tools or equipment, staging towers, and forms owned, </w:t>
      </w:r>
      <w:r w:rsidR="00592B15" w:rsidRPr="005C7374">
        <w:t>borrowed,</w:t>
      </w:r>
      <w:r w:rsidRPr="005C7374">
        <w:t xml:space="preserve"> or rented by the Contractor.  The requirement to secure and maintain such insurance is solely for the benefit of the Contractor.  Failure of the Contractor to secure such insurance or to maintain adequate levels of coverage shall not render the </w:t>
      </w:r>
      <w:r w:rsidR="00511209" w:rsidRPr="005C7374">
        <w:t xml:space="preserve">Owner, Client and, if applicable, the Construction Manager </w:t>
      </w:r>
      <w:r w:rsidR="00CC4AF1" w:rsidRPr="005C7374">
        <w:t xml:space="preserve">and other entities specified as </w:t>
      </w:r>
      <w:r w:rsidRPr="005C7374">
        <w:t xml:space="preserve"> </w:t>
      </w:r>
      <w:r w:rsidR="00D93FEF" w:rsidRPr="005C7374">
        <w:t xml:space="preserve">additional </w:t>
      </w:r>
      <w:r w:rsidRPr="005C7374">
        <w:t>insured</w:t>
      </w:r>
      <w:r w:rsidR="00511209" w:rsidRPr="005C7374">
        <w:t>s</w:t>
      </w:r>
      <w:r w:rsidRPr="005C7374">
        <w:t xml:space="preserve"> </w:t>
      </w:r>
      <w:r w:rsidR="00511209" w:rsidRPr="005C7374">
        <w:t xml:space="preserve">on the sample certificate of insurance </w:t>
      </w:r>
      <w:r w:rsidR="00D017D0" w:rsidRPr="005C7374">
        <w:t xml:space="preserve">provided by the Owner </w:t>
      </w:r>
      <w:r w:rsidR="00511209" w:rsidRPr="005C7374">
        <w:t>in the bidding documents</w:t>
      </w:r>
      <w:r w:rsidR="00656070" w:rsidRPr="005C7374">
        <w:t xml:space="preserve"> </w:t>
      </w:r>
      <w:r w:rsidRPr="005C7374">
        <w:t xml:space="preserve">or their agents and employees responsible for any losses; and the </w:t>
      </w:r>
      <w:r w:rsidR="00656070" w:rsidRPr="005C7374">
        <w:t>Owner, Client and, if applicable, the Construction Manager a</w:t>
      </w:r>
      <w:r w:rsidR="00CC4AF1" w:rsidRPr="005C7374">
        <w:t>nd other entities specified as</w:t>
      </w:r>
      <w:r w:rsidR="00656070" w:rsidRPr="005C7374">
        <w:t xml:space="preserve"> </w:t>
      </w:r>
      <w:r w:rsidR="00D93FEF" w:rsidRPr="005C7374">
        <w:t>additional</w:t>
      </w:r>
      <w:r w:rsidR="00656070" w:rsidRPr="005C7374">
        <w:t xml:space="preserve"> insureds on the sample certificate of insurance </w:t>
      </w:r>
      <w:r w:rsidR="00D017D0" w:rsidRPr="005C7374">
        <w:t xml:space="preserve">provided by the Owner </w:t>
      </w:r>
      <w:r w:rsidR="00656070" w:rsidRPr="005C7374">
        <w:t>in the bidding documents and</w:t>
      </w:r>
      <w:r w:rsidRPr="005C7374">
        <w:t xml:space="preserve"> their agents and employees shall have no such liability.</w:t>
      </w:r>
    </w:p>
    <w:p w14:paraId="219F7C41" w14:textId="77777777" w:rsidR="00080DA9" w:rsidRPr="005C7374" w:rsidRDefault="00080DA9" w:rsidP="008E682F">
      <w:pPr>
        <w:jc w:val="both"/>
      </w:pPr>
    </w:p>
    <w:p w14:paraId="7E6E8B06" w14:textId="77777777" w:rsidR="00365A52" w:rsidRPr="005C7374" w:rsidRDefault="00CD0BD7" w:rsidP="008E682F">
      <w:pPr>
        <w:ind w:left="360" w:hanging="360"/>
        <w:jc w:val="both"/>
      </w:pPr>
      <w:r w:rsidRPr="005C7374">
        <w:t>B.</w:t>
      </w:r>
      <w:r w:rsidRPr="005C7374">
        <w:tab/>
      </w:r>
      <w:r w:rsidR="00365A52" w:rsidRPr="005C7374">
        <w:t>Notwithstanding any other provision of the Contract to the contrary and to the fullest ex</w:t>
      </w:r>
      <w:r w:rsidR="009B255D" w:rsidRPr="005C7374">
        <w:t>tent permitted by law, Contractor shall be liable for all costs and fees, including counsel fees, incurred by or on behalf of the Owner</w:t>
      </w:r>
      <w:r w:rsidR="0019216C" w:rsidRPr="005C7374">
        <w:t>,</w:t>
      </w:r>
      <w:r w:rsidR="003D7EC7" w:rsidRPr="005C7374">
        <w:t xml:space="preserve"> the Client </w:t>
      </w:r>
      <w:r w:rsidR="0019216C" w:rsidRPr="005C7374">
        <w:t xml:space="preserve">or the Construction Manager </w:t>
      </w:r>
      <w:r w:rsidR="009B255D" w:rsidRPr="005C7374">
        <w:t>in any action brought by or against the Owner</w:t>
      </w:r>
      <w:r w:rsidR="0019216C" w:rsidRPr="005C7374">
        <w:t>,</w:t>
      </w:r>
      <w:r w:rsidR="003D7EC7" w:rsidRPr="005C7374">
        <w:t xml:space="preserve"> Client</w:t>
      </w:r>
      <w:r w:rsidR="0019216C" w:rsidRPr="005C7374">
        <w:t xml:space="preserve"> or Construction Manager</w:t>
      </w:r>
      <w:r w:rsidR="003D7EC7" w:rsidRPr="005C7374">
        <w:t xml:space="preserve"> </w:t>
      </w:r>
      <w:r w:rsidR="009B255D" w:rsidRPr="005C7374">
        <w:t>concerning insurance coverage owed to Owner</w:t>
      </w:r>
      <w:r w:rsidR="0019216C" w:rsidRPr="005C7374">
        <w:t xml:space="preserve">, </w:t>
      </w:r>
      <w:r w:rsidR="003D7EC7" w:rsidRPr="005C7374">
        <w:t xml:space="preserve">Client </w:t>
      </w:r>
      <w:r w:rsidR="0019216C" w:rsidRPr="005C7374">
        <w:t xml:space="preserve">or Construction Manager </w:t>
      </w:r>
      <w:r w:rsidR="009B255D" w:rsidRPr="005C7374">
        <w:t xml:space="preserve">by any insurer for which Contractor or any Subcontractor represented </w:t>
      </w:r>
      <w:r w:rsidR="003D7EC7" w:rsidRPr="005C7374">
        <w:t xml:space="preserve">that </w:t>
      </w:r>
      <w:r w:rsidR="003D2DD2" w:rsidRPr="005C7374">
        <w:t xml:space="preserve">the </w:t>
      </w:r>
      <w:r w:rsidR="009B255D" w:rsidRPr="005C7374">
        <w:t>Owner</w:t>
      </w:r>
      <w:r w:rsidR="0019216C" w:rsidRPr="005C7374">
        <w:t>,</w:t>
      </w:r>
      <w:r w:rsidR="003D7EC7" w:rsidRPr="005C7374">
        <w:t xml:space="preserve"> </w:t>
      </w:r>
      <w:bookmarkStart w:id="242" w:name="_Hlk505173035"/>
      <w:r w:rsidR="003D7EC7" w:rsidRPr="005C7374">
        <w:t xml:space="preserve">Client </w:t>
      </w:r>
      <w:r w:rsidR="0019216C" w:rsidRPr="005C7374">
        <w:t>and Construction Manager</w:t>
      </w:r>
      <w:bookmarkEnd w:id="242"/>
      <w:r w:rsidR="0019216C" w:rsidRPr="005C7374">
        <w:t xml:space="preserve"> </w:t>
      </w:r>
      <w:r w:rsidR="009B255D" w:rsidRPr="005C7374">
        <w:t>would be an insured or would benefit in any way if a claim was bro</w:t>
      </w:r>
      <w:r w:rsidR="0019675C" w:rsidRPr="005C7374">
        <w:t xml:space="preserve">ught against Owner, Client and Construction Manager </w:t>
      </w:r>
      <w:r w:rsidR="009B255D" w:rsidRPr="005C7374">
        <w:t>.</w:t>
      </w:r>
    </w:p>
    <w:p w14:paraId="71D854F8" w14:textId="77777777" w:rsidR="003D2DD2" w:rsidRPr="005C7374" w:rsidRDefault="003D2DD2" w:rsidP="008E682F">
      <w:pPr>
        <w:pStyle w:val="ListParagraph"/>
        <w:ind w:left="360"/>
        <w:jc w:val="both"/>
      </w:pPr>
    </w:p>
    <w:p w14:paraId="1340AE99" w14:textId="77777777" w:rsidR="00F357FD" w:rsidRPr="005C7374" w:rsidRDefault="00F357FD" w:rsidP="008E682F">
      <w:pPr>
        <w:pStyle w:val="Heading2"/>
        <w:spacing w:before="0"/>
        <w:rPr>
          <w:rFonts w:ascii="Times New Roman" w:hAnsi="Times New Roman"/>
          <w:sz w:val="22"/>
          <w:szCs w:val="22"/>
        </w:rPr>
      </w:pPr>
      <w:bookmarkStart w:id="243" w:name="_Toc233698556"/>
      <w:bookmarkStart w:id="244" w:name="_Toc41561292"/>
      <w:bookmarkStart w:id="245" w:name="_Toc46817409"/>
      <w:r w:rsidRPr="005C7374">
        <w:rPr>
          <w:rFonts w:ascii="Times New Roman" w:hAnsi="Times New Roman"/>
          <w:sz w:val="22"/>
          <w:szCs w:val="22"/>
        </w:rPr>
        <w:t>Section 15.04 - Other Insurance Provided by Contractor</w:t>
      </w:r>
      <w:bookmarkEnd w:id="243"/>
      <w:bookmarkEnd w:id="244"/>
      <w:bookmarkEnd w:id="245"/>
    </w:p>
    <w:p w14:paraId="3376EAD7" w14:textId="77777777" w:rsidR="00F357FD" w:rsidRPr="00A63118" w:rsidRDefault="00F357FD" w:rsidP="008E682F">
      <w:pPr>
        <w:jc w:val="both"/>
      </w:pPr>
    </w:p>
    <w:p w14:paraId="741C09FA" w14:textId="77777777" w:rsidR="00D93FEF" w:rsidRPr="005C7374" w:rsidRDefault="00D93FEF" w:rsidP="008E682F">
      <w:pPr>
        <w:jc w:val="both"/>
      </w:pPr>
      <w:r w:rsidRPr="005C7374">
        <w:t xml:space="preserve">The Contractor and each Subcontractor shall </w:t>
      </w:r>
      <w:r w:rsidR="00D7011B" w:rsidRPr="005C7374">
        <w:t>also procure and maintain as required by General Conditions Section</w:t>
      </w:r>
      <w:r w:rsidR="000736E2" w:rsidRPr="005C7374">
        <w:t>s 15.01 B and</w:t>
      </w:r>
      <w:r w:rsidR="00D7011B" w:rsidRPr="005C7374">
        <w:t xml:space="preserve"> 15.03 </w:t>
      </w:r>
      <w:r w:rsidR="00592B15" w:rsidRPr="005C7374">
        <w:t>A the</w:t>
      </w:r>
      <w:r w:rsidRPr="005C7374">
        <w:t xml:space="preserve"> </w:t>
      </w:r>
      <w:r w:rsidR="00D7011B" w:rsidRPr="005C7374">
        <w:t>following insurance:</w:t>
      </w:r>
    </w:p>
    <w:p w14:paraId="72B7ADC9" w14:textId="77777777" w:rsidR="00D93FEF" w:rsidRPr="005C7374" w:rsidRDefault="00D93FEF" w:rsidP="008E682F">
      <w:pPr>
        <w:jc w:val="both"/>
      </w:pPr>
    </w:p>
    <w:p w14:paraId="0B92DC80" w14:textId="77777777" w:rsidR="00F357FD" w:rsidRPr="005C7374" w:rsidRDefault="00F357FD" w:rsidP="008E682F">
      <w:pPr>
        <w:pStyle w:val="ListParagraph"/>
        <w:numPr>
          <w:ilvl w:val="0"/>
          <w:numId w:val="75"/>
        </w:numPr>
        <w:jc w:val="both"/>
      </w:pPr>
      <w:bookmarkStart w:id="246" w:name="_Hlk497143773"/>
      <w:r w:rsidRPr="005C7374">
        <w:t xml:space="preserve">United States Longshore and Harbor </w:t>
      </w:r>
      <w:r w:rsidR="00745F2D" w:rsidRPr="005C7374">
        <w:t>W</w:t>
      </w:r>
      <w:r w:rsidRPr="005C7374">
        <w:t xml:space="preserve">orkers’ </w:t>
      </w:r>
      <w:bookmarkEnd w:id="246"/>
      <w:r w:rsidRPr="005C7374">
        <w:t>Compensation Act</w:t>
      </w:r>
      <w:r w:rsidR="00D7011B" w:rsidRPr="005C7374">
        <w:t xml:space="preserve"> and Jones Act</w:t>
      </w:r>
      <w:r w:rsidRPr="005C7374">
        <w:t>: When</w:t>
      </w:r>
      <w:r w:rsidR="001B587A" w:rsidRPr="005C7374">
        <w:t xml:space="preserve">, to perform the </w:t>
      </w:r>
      <w:r w:rsidR="001F3E7B" w:rsidRPr="005C7374">
        <w:t>Work, the</w:t>
      </w:r>
      <w:r w:rsidRPr="005C7374">
        <w:t xml:space="preserve"> Contractor or </w:t>
      </w:r>
      <w:r w:rsidR="001B587A" w:rsidRPr="005C7374">
        <w:t xml:space="preserve">any </w:t>
      </w:r>
      <w:r w:rsidRPr="005C7374">
        <w:t xml:space="preserve">Subcontractor </w:t>
      </w:r>
      <w:r w:rsidR="00D7011B" w:rsidRPr="005C7374">
        <w:t>is</w:t>
      </w:r>
      <w:r w:rsidRPr="005C7374">
        <w:t xml:space="preserve"> engaged in activities </w:t>
      </w:r>
      <w:r w:rsidR="00940B8B" w:rsidRPr="005C7374">
        <w:t>on or near a shoreline or</w:t>
      </w:r>
      <w:r w:rsidR="004C47BA" w:rsidRPr="005C7374">
        <w:t xml:space="preserve"> </w:t>
      </w:r>
      <w:r w:rsidRPr="005C7374">
        <w:t>on or near the navigable waterways of the United States</w:t>
      </w:r>
      <w:r w:rsidR="00940B8B" w:rsidRPr="005C7374">
        <w:t xml:space="preserve"> or</w:t>
      </w:r>
      <w:r w:rsidR="00DD7D21" w:rsidRPr="005C7374">
        <w:t xml:space="preserve"> when any part of the Work is connected to water related activities</w:t>
      </w:r>
      <w:r w:rsidRPr="005C7374">
        <w:t xml:space="preserve">, the Workers’ Compensation policy referenced above </w:t>
      </w:r>
      <w:r w:rsidR="00DD7D21" w:rsidRPr="005C7374">
        <w:t xml:space="preserve">of the Contractor and any such Subcontractor </w:t>
      </w:r>
      <w:r w:rsidRPr="005C7374">
        <w:t xml:space="preserve">shall be endorsed to provide </w:t>
      </w:r>
      <w:r w:rsidR="001B587A" w:rsidRPr="005C7374">
        <w:t>Jones Act and United States Longshore and Harbor Workers’ Act</w:t>
      </w:r>
      <w:r w:rsidRPr="005C7374">
        <w:t xml:space="preserve"> coverage.</w:t>
      </w:r>
    </w:p>
    <w:p w14:paraId="1C21E44F" w14:textId="77777777" w:rsidR="00F357FD" w:rsidRPr="005C7374" w:rsidRDefault="00F357FD" w:rsidP="008E682F"/>
    <w:p w14:paraId="5B405AF4" w14:textId="77777777" w:rsidR="00F357FD" w:rsidRPr="005C7374" w:rsidRDefault="00F7469D" w:rsidP="008E682F">
      <w:pPr>
        <w:pStyle w:val="ListParagraph"/>
        <w:numPr>
          <w:ilvl w:val="0"/>
          <w:numId w:val="75"/>
        </w:numPr>
        <w:jc w:val="both"/>
      </w:pPr>
      <w:r w:rsidRPr="005C7374">
        <w:t xml:space="preserve">Contractor’s </w:t>
      </w:r>
      <w:r w:rsidR="00F357FD" w:rsidRPr="005C7374">
        <w:t>Pollution Liability</w:t>
      </w:r>
      <w:r w:rsidR="00E0339D" w:rsidRPr="005C7374">
        <w:t xml:space="preserve"> insurance</w:t>
      </w:r>
      <w:r w:rsidR="00F357FD" w:rsidRPr="005C7374">
        <w:t xml:space="preserve">: </w:t>
      </w:r>
      <w:r w:rsidRPr="005C7374">
        <w:t xml:space="preserve">When the Work includes abatement, removal, repair, replacement, enclosure, encapsulation or disposal of any pollutants, which include but are not limited to, petroleum, petroleum products, </w:t>
      </w:r>
      <w:r w:rsidR="00E0339D" w:rsidRPr="005C7374">
        <w:t xml:space="preserve">mold, </w:t>
      </w:r>
      <w:r w:rsidRPr="005C7374">
        <w:t>asbestos, lead or any other Hazardous Material, t</w:t>
      </w:r>
      <w:r w:rsidR="00F357FD" w:rsidRPr="005C7374">
        <w:t xml:space="preserve">he Contractor or </w:t>
      </w:r>
      <w:r w:rsidR="00074B62" w:rsidRPr="005C7374">
        <w:t xml:space="preserve">any </w:t>
      </w:r>
      <w:r w:rsidR="00F357FD" w:rsidRPr="005C7374">
        <w:t xml:space="preserve">Subcontractor performing Work involving </w:t>
      </w:r>
      <w:r w:rsidR="00991E7C" w:rsidRPr="005C7374">
        <w:t xml:space="preserve">any of the </w:t>
      </w:r>
      <w:r w:rsidR="00F357FD" w:rsidRPr="005C7374">
        <w:t xml:space="preserve">pollutants,  shall </w:t>
      </w:r>
      <w:bookmarkStart w:id="247" w:name="_Hlk497308462"/>
      <w:r w:rsidR="00991E7C" w:rsidRPr="005C7374">
        <w:t xml:space="preserve">procure and maintain in </w:t>
      </w:r>
      <w:r w:rsidR="00991E7C" w:rsidRPr="005C7374">
        <w:lastRenderedPageBreak/>
        <w:t xml:space="preserve">full force and effect </w:t>
      </w:r>
      <w:r w:rsidR="000736E2" w:rsidRPr="005C7374">
        <w:t xml:space="preserve">pollution legal liability insurance with limits of at least $2,000,000 </w:t>
      </w:r>
      <w:r w:rsidR="00F357FD" w:rsidRPr="005C7374">
        <w:t>provid</w:t>
      </w:r>
      <w:r w:rsidR="000736E2" w:rsidRPr="005C7374">
        <w:t>ing</w:t>
      </w:r>
      <w:r w:rsidR="00F357FD" w:rsidRPr="005C7374">
        <w:t xml:space="preserve"> coverage </w:t>
      </w:r>
      <w:r w:rsidR="000736E2" w:rsidRPr="005C7374">
        <w:t xml:space="preserve">for bodily injury and property damage, including loss of use of damaged property or of property that has not been physically injured  and coverage </w:t>
      </w:r>
      <w:r w:rsidR="00F357FD" w:rsidRPr="005C7374">
        <w:t>that encompasses at least the following</w:t>
      </w:r>
      <w:bookmarkEnd w:id="247"/>
      <w:r w:rsidR="00F357FD" w:rsidRPr="005C7374">
        <w:t>:</w:t>
      </w:r>
    </w:p>
    <w:p w14:paraId="4EEE1B94" w14:textId="77777777" w:rsidR="00F357FD" w:rsidRPr="005C7374" w:rsidRDefault="00F357FD" w:rsidP="008E682F">
      <w:pPr>
        <w:jc w:val="both"/>
      </w:pPr>
    </w:p>
    <w:p w14:paraId="1FA4EDE9" w14:textId="77777777" w:rsidR="00F357FD" w:rsidRPr="005C7374" w:rsidRDefault="00F357FD" w:rsidP="008E682F">
      <w:pPr>
        <w:pStyle w:val="ListParagraph"/>
        <w:numPr>
          <w:ilvl w:val="0"/>
          <w:numId w:val="89"/>
        </w:numPr>
        <w:jc w:val="both"/>
      </w:pPr>
      <w:bookmarkStart w:id="248" w:name="_Hlk498597281"/>
      <w:r w:rsidRPr="005C7374">
        <w:t xml:space="preserve">Endorsement </w:t>
      </w:r>
      <w:r w:rsidR="00F065C6" w:rsidRPr="005C7374">
        <w:t xml:space="preserve">specifically </w:t>
      </w:r>
      <w:r w:rsidRPr="005C7374">
        <w:t>naming as</w:t>
      </w:r>
      <w:r w:rsidR="00F065C6" w:rsidRPr="005C7374">
        <w:t xml:space="preserve"> additional</w:t>
      </w:r>
      <w:r w:rsidR="00656070" w:rsidRPr="005C7374">
        <w:t xml:space="preserve"> </w:t>
      </w:r>
      <w:r w:rsidRPr="005C7374">
        <w:t>insureds: Dormitory Authority</w:t>
      </w:r>
      <w:r w:rsidR="00F065C6" w:rsidRPr="005C7374">
        <w:t>,</w:t>
      </w:r>
      <w:r w:rsidRPr="005C7374">
        <w:t xml:space="preserve"> </w:t>
      </w:r>
      <w:r w:rsidR="00656070" w:rsidRPr="005C7374">
        <w:t xml:space="preserve">the Client, </w:t>
      </w:r>
      <w:r w:rsidRPr="005C7374">
        <w:t xml:space="preserve">and if applicable, the Construction Manager </w:t>
      </w:r>
      <w:bookmarkStart w:id="249" w:name="_Hlk497307816"/>
      <w:r w:rsidRPr="005C7374">
        <w:t>and other entities specified on the sample certificate of insurance provided by the Owner</w:t>
      </w:r>
      <w:r w:rsidR="00574AD2" w:rsidRPr="005C7374">
        <w:t xml:space="preserve"> in the bidding documents</w:t>
      </w:r>
      <w:bookmarkEnd w:id="248"/>
      <w:bookmarkEnd w:id="249"/>
      <w:r w:rsidRPr="005C7374">
        <w:t>.</w:t>
      </w:r>
    </w:p>
    <w:p w14:paraId="1547C1C3" w14:textId="77777777" w:rsidR="00901A49" w:rsidRPr="005C7374" w:rsidRDefault="00901A49" w:rsidP="008E682F">
      <w:pPr>
        <w:ind w:left="360"/>
        <w:jc w:val="both"/>
      </w:pPr>
    </w:p>
    <w:p w14:paraId="7CE11F91" w14:textId="77777777" w:rsidR="00F357FD" w:rsidRPr="005C7374" w:rsidRDefault="00F065C6" w:rsidP="008E682F">
      <w:pPr>
        <w:pStyle w:val="ListParagraph"/>
        <w:numPr>
          <w:ilvl w:val="0"/>
          <w:numId w:val="89"/>
        </w:numPr>
        <w:jc w:val="both"/>
      </w:pPr>
      <w:bookmarkStart w:id="250" w:name="_Hlk498596961"/>
      <w:r w:rsidRPr="005C7374">
        <w:t xml:space="preserve">The </w:t>
      </w:r>
      <w:r w:rsidR="00244BCA" w:rsidRPr="005C7374">
        <w:t>policy provisions required by General Conditions Section 15.01</w:t>
      </w:r>
      <w:bookmarkEnd w:id="250"/>
      <w:r w:rsidR="00244BCA" w:rsidRPr="005C7374">
        <w:t>.</w:t>
      </w:r>
      <w:r w:rsidR="00F357FD" w:rsidRPr="005C7374">
        <w:t xml:space="preserve"> </w:t>
      </w:r>
    </w:p>
    <w:p w14:paraId="6384F3B0" w14:textId="77777777" w:rsidR="00901A49" w:rsidRPr="005C7374" w:rsidRDefault="00901A49" w:rsidP="008E682F">
      <w:pPr>
        <w:jc w:val="both"/>
      </w:pPr>
    </w:p>
    <w:p w14:paraId="7E858412" w14:textId="77777777" w:rsidR="00F357FD" w:rsidRPr="005C7374" w:rsidRDefault="00F357FD" w:rsidP="008E682F">
      <w:pPr>
        <w:pStyle w:val="ListParagraph"/>
        <w:numPr>
          <w:ilvl w:val="0"/>
          <w:numId w:val="89"/>
        </w:numPr>
        <w:jc w:val="both"/>
      </w:pPr>
      <w:bookmarkStart w:id="251" w:name="_Hlk497308072"/>
      <w:r w:rsidRPr="005C7374">
        <w:t>A maximum</w:t>
      </w:r>
      <w:r w:rsidR="00F065C6" w:rsidRPr="005C7374">
        <w:t xml:space="preserve"> deductible or</w:t>
      </w:r>
      <w:r w:rsidRPr="005C7374">
        <w:t xml:space="preserve"> </w:t>
      </w:r>
      <w:r w:rsidR="00574AD2" w:rsidRPr="005C7374">
        <w:t>s</w:t>
      </w:r>
      <w:r w:rsidRPr="005C7374">
        <w:t>elf-</w:t>
      </w:r>
      <w:r w:rsidR="00574AD2" w:rsidRPr="005C7374">
        <w:t>i</w:t>
      </w:r>
      <w:r w:rsidRPr="005C7374">
        <w:t xml:space="preserve">nsured </w:t>
      </w:r>
      <w:r w:rsidR="00574AD2" w:rsidRPr="005C7374">
        <w:t>r</w:t>
      </w:r>
      <w:r w:rsidRPr="005C7374">
        <w:t>etention of $50,000.</w:t>
      </w:r>
    </w:p>
    <w:p w14:paraId="63289E46" w14:textId="77777777" w:rsidR="00901A49" w:rsidRPr="005C7374" w:rsidRDefault="00901A49" w:rsidP="008E682F">
      <w:pPr>
        <w:jc w:val="both"/>
      </w:pPr>
    </w:p>
    <w:p w14:paraId="284CC776" w14:textId="77777777" w:rsidR="00E2776F" w:rsidRPr="005C7374" w:rsidRDefault="00244BCA" w:rsidP="008E682F">
      <w:pPr>
        <w:pStyle w:val="ListParagraph"/>
        <w:numPr>
          <w:ilvl w:val="0"/>
          <w:numId w:val="89"/>
        </w:numPr>
        <w:jc w:val="both"/>
      </w:pPr>
      <w:bookmarkStart w:id="252" w:name="_Hlk497308139"/>
      <w:bookmarkEnd w:id="251"/>
      <w:r w:rsidRPr="005C7374">
        <w:t xml:space="preserve">Coverage for actual, alleged or threatened emission, discharge, dispersal, seepage, release or escape of pollutants, including any loss, cost or expense incurred as a result of any cleanup of pollutants or in the investigation, settlement or defense of any claim, suit or </w:t>
      </w:r>
      <w:r w:rsidR="0019675C" w:rsidRPr="005C7374">
        <w:t>proceedings against the Owner,</w:t>
      </w:r>
      <w:r w:rsidRPr="005C7374">
        <w:t xml:space="preserve"> Cl</w:t>
      </w:r>
      <w:r w:rsidR="00E0339D" w:rsidRPr="005C7374">
        <w:t xml:space="preserve">ient </w:t>
      </w:r>
      <w:r w:rsidR="0019675C" w:rsidRPr="005C7374">
        <w:t xml:space="preserve">or Construction Manager </w:t>
      </w:r>
      <w:r w:rsidR="00E0339D" w:rsidRPr="005C7374">
        <w:t>arising from the Work.</w:t>
      </w:r>
    </w:p>
    <w:p w14:paraId="248CC027" w14:textId="77777777" w:rsidR="00901A49" w:rsidRPr="005C7374" w:rsidRDefault="00901A49" w:rsidP="008E682F">
      <w:pPr>
        <w:jc w:val="both"/>
      </w:pPr>
    </w:p>
    <w:p w14:paraId="46B45A2E" w14:textId="77777777" w:rsidR="00074B62" w:rsidRPr="005C7374" w:rsidRDefault="00074B62" w:rsidP="008E682F">
      <w:pPr>
        <w:pStyle w:val="ListParagraph"/>
        <w:numPr>
          <w:ilvl w:val="0"/>
          <w:numId w:val="89"/>
        </w:numPr>
        <w:jc w:val="both"/>
      </w:pPr>
      <w:bookmarkStart w:id="253" w:name="_Hlk497308692"/>
      <w:bookmarkEnd w:id="252"/>
      <w:r w:rsidRPr="005C7374">
        <w:t>Coverage</w:t>
      </w:r>
      <w:r w:rsidR="00E0339D" w:rsidRPr="005C7374">
        <w:t xml:space="preserve"> shall be provided until three</w:t>
      </w:r>
      <w:r w:rsidRPr="005C7374">
        <w:t xml:space="preserve"> years after the Owner issues the Certificate of Physical Completion.</w:t>
      </w:r>
    </w:p>
    <w:bookmarkEnd w:id="253"/>
    <w:p w14:paraId="0FF47187" w14:textId="77777777" w:rsidR="00F357FD" w:rsidRPr="005C7374" w:rsidRDefault="00F357FD" w:rsidP="008E682F"/>
    <w:p w14:paraId="2FB40137" w14:textId="77777777" w:rsidR="00F357FD" w:rsidRPr="005C7374" w:rsidRDefault="00F357FD" w:rsidP="008E682F">
      <w:pPr>
        <w:pStyle w:val="ListParagraph"/>
        <w:numPr>
          <w:ilvl w:val="0"/>
          <w:numId w:val="75"/>
        </w:numPr>
        <w:jc w:val="both"/>
      </w:pPr>
      <w:bookmarkStart w:id="254" w:name="_Hlk497146395"/>
      <w:r w:rsidRPr="005C7374">
        <w:t>Railroad Protective Liability</w:t>
      </w:r>
      <w:bookmarkEnd w:id="254"/>
      <w:r w:rsidR="00E0339D" w:rsidRPr="005C7374">
        <w:t xml:space="preserve"> insurance</w:t>
      </w:r>
      <w:r w:rsidRPr="005C7374">
        <w:t xml:space="preserve">: </w:t>
      </w:r>
      <w:r w:rsidR="00CB474A" w:rsidRPr="005C7374">
        <w:t xml:space="preserve">If any </w:t>
      </w:r>
      <w:r w:rsidRPr="005C7374">
        <w:t xml:space="preserve">Work of the Contract </w:t>
      </w:r>
      <w:r w:rsidR="00CB474A" w:rsidRPr="005C7374">
        <w:t xml:space="preserve">is to be performed on or </w:t>
      </w:r>
      <w:r w:rsidR="00A06D4E" w:rsidRPr="005C7374">
        <w:t>with</w:t>
      </w:r>
      <w:r w:rsidRPr="005C7374">
        <w:t xml:space="preserve">in </w:t>
      </w:r>
      <w:r w:rsidR="00A06D4E" w:rsidRPr="005C7374">
        <w:t>fifty (50) feet of a</w:t>
      </w:r>
      <w:r w:rsidRPr="005C7374">
        <w:t xml:space="preserve"> rail</w:t>
      </w:r>
      <w:r w:rsidR="00633F22" w:rsidRPr="005C7374">
        <w:t>road</w:t>
      </w:r>
      <w:r w:rsidR="00CB474A" w:rsidRPr="005C7374">
        <w:t xml:space="preserve"> property or railroad right of way</w:t>
      </w:r>
      <w:r w:rsidRPr="005C7374">
        <w:t xml:space="preserve"> </w:t>
      </w:r>
      <w:r w:rsidR="00F43B82" w:rsidRPr="005C7374">
        <w:t>or will</w:t>
      </w:r>
      <w:r w:rsidRPr="005C7374">
        <w:t xml:space="preserve"> require entrance upon rail</w:t>
      </w:r>
      <w:r w:rsidR="00633F22" w:rsidRPr="005C7374">
        <w:t>road</w:t>
      </w:r>
      <w:r w:rsidRPr="005C7374">
        <w:t xml:space="preserve"> </w:t>
      </w:r>
      <w:r w:rsidR="00CB474A" w:rsidRPr="005C7374">
        <w:t xml:space="preserve">property or </w:t>
      </w:r>
      <w:r w:rsidRPr="005C7374">
        <w:t xml:space="preserve">right of way </w:t>
      </w:r>
      <w:r w:rsidR="00CB474A" w:rsidRPr="005C7374">
        <w:t xml:space="preserve">or </w:t>
      </w:r>
      <w:r w:rsidR="00DE6C92" w:rsidRPr="005C7374">
        <w:t xml:space="preserve">will require assignment of </w:t>
      </w:r>
      <w:r w:rsidR="00633F22" w:rsidRPr="005C7374">
        <w:t>a r</w:t>
      </w:r>
      <w:r w:rsidR="00DE6C92" w:rsidRPr="005C7374">
        <w:t>ailroad employee</w:t>
      </w:r>
      <w:r w:rsidR="00CB474A" w:rsidRPr="005C7374">
        <w:t xml:space="preserve">, the Contractor </w:t>
      </w:r>
      <w:r w:rsidRPr="005C7374">
        <w:t xml:space="preserve">shall provide </w:t>
      </w:r>
      <w:r w:rsidR="00CB474A" w:rsidRPr="005C7374">
        <w:t xml:space="preserve">and maintain a </w:t>
      </w:r>
      <w:r w:rsidRPr="005C7374">
        <w:t xml:space="preserve">Railroad Protective Liability </w:t>
      </w:r>
      <w:r w:rsidR="00CB474A" w:rsidRPr="005C7374">
        <w:t xml:space="preserve">policy </w:t>
      </w:r>
      <w:r w:rsidR="002D2CF9" w:rsidRPr="005C7374">
        <w:t xml:space="preserve">with </w:t>
      </w:r>
      <w:r w:rsidR="00633F22" w:rsidRPr="005C7374">
        <w:t xml:space="preserve">the </w:t>
      </w:r>
      <w:r w:rsidR="002D2CF9" w:rsidRPr="005C7374">
        <w:t xml:space="preserve">policy limits </w:t>
      </w:r>
      <w:r w:rsidR="00633F22" w:rsidRPr="005C7374">
        <w:t xml:space="preserve">required by the owner(s) of the railroad.  For purposes of this paragraph, a subway is a railroad.  </w:t>
      </w:r>
      <w:r w:rsidR="006C17E2" w:rsidRPr="005C7374">
        <w:t xml:space="preserve">The </w:t>
      </w:r>
      <w:r w:rsidRPr="005C7374">
        <w:t xml:space="preserve">policy form </w:t>
      </w:r>
      <w:r w:rsidR="006C17E2" w:rsidRPr="005C7374">
        <w:t xml:space="preserve">shall </w:t>
      </w:r>
      <w:r w:rsidR="00F43B82" w:rsidRPr="005C7374">
        <w:t>be ISO</w:t>
      </w:r>
      <w:r w:rsidRPr="005C7374">
        <w:t>-</w:t>
      </w:r>
      <w:proofErr w:type="gramStart"/>
      <w:r w:rsidRPr="005C7374">
        <w:t>RIMA</w:t>
      </w:r>
      <w:proofErr w:type="gramEnd"/>
      <w:r w:rsidR="00A57E4C" w:rsidRPr="005C7374">
        <w:t xml:space="preserve"> or </w:t>
      </w:r>
      <w:r w:rsidR="006C17E2" w:rsidRPr="005C7374">
        <w:t xml:space="preserve">an </w:t>
      </w:r>
      <w:r w:rsidR="00A57E4C" w:rsidRPr="005C7374">
        <w:t xml:space="preserve">equivalent form approved by the </w:t>
      </w:r>
      <w:r w:rsidR="005E250B" w:rsidRPr="005C7374">
        <w:t>owner</w:t>
      </w:r>
      <w:r w:rsidR="009172AD" w:rsidRPr="005C7374">
        <w:t>(s)</w:t>
      </w:r>
      <w:r w:rsidR="005E250B" w:rsidRPr="005C7374">
        <w:t xml:space="preserve"> of the r</w:t>
      </w:r>
      <w:r w:rsidR="00A57E4C" w:rsidRPr="005C7374">
        <w:t>ailroad</w:t>
      </w:r>
      <w:r w:rsidRPr="005C7374">
        <w:t>.</w:t>
      </w:r>
      <w:r w:rsidR="00A57E4C" w:rsidRPr="005C7374">
        <w:t xml:space="preserve">  The </w:t>
      </w:r>
      <w:r w:rsidR="002D2CF9" w:rsidRPr="005C7374">
        <w:t>r</w:t>
      </w:r>
      <w:r w:rsidR="00A57E4C" w:rsidRPr="005C7374">
        <w:t xml:space="preserve">ailroad </w:t>
      </w:r>
      <w:r w:rsidR="002D2CF9" w:rsidRPr="005C7374">
        <w:t>owner</w:t>
      </w:r>
      <w:r w:rsidR="009172AD" w:rsidRPr="005C7374">
        <w:t>(s)</w:t>
      </w:r>
      <w:r w:rsidR="002D2CF9" w:rsidRPr="005C7374">
        <w:t xml:space="preserve"> </w:t>
      </w:r>
      <w:r w:rsidR="00A57E4C" w:rsidRPr="005C7374">
        <w:t>shall be the named insured</w:t>
      </w:r>
      <w:r w:rsidR="00633F22" w:rsidRPr="005C7374">
        <w:t xml:space="preserve"> on the policy</w:t>
      </w:r>
      <w:r w:rsidR="006C17E2" w:rsidRPr="005C7374">
        <w:t xml:space="preserve"> and the definition of “physical damage to property” shall mean direct and accidental loss of or damage to all property of any named insured and all property in any named insured’s care, </w:t>
      </w:r>
      <w:r w:rsidR="00592B15" w:rsidRPr="005C7374">
        <w:t>custody,</w:t>
      </w:r>
      <w:r w:rsidR="006C17E2" w:rsidRPr="005C7374">
        <w:t xml:space="preserve"> or control.  </w:t>
      </w:r>
      <w:r w:rsidR="00DE6C92" w:rsidRPr="005C7374">
        <w:t>If the Cont</w:t>
      </w:r>
      <w:r w:rsidR="00633F22" w:rsidRPr="005C7374">
        <w:t>ractor</w:t>
      </w:r>
      <w:r w:rsidR="00070100" w:rsidRPr="005C7374">
        <w:t xml:space="preserve"> shall</w:t>
      </w:r>
      <w:r w:rsidR="00442B58" w:rsidRPr="005C7374">
        <w:t xml:space="preserve"> provide a Railroad Protective Liability insurance policy, the </w:t>
      </w:r>
      <w:r w:rsidR="00633F22" w:rsidRPr="005C7374">
        <w:t xml:space="preserve">Contractor and any </w:t>
      </w:r>
      <w:r w:rsidR="00070100" w:rsidRPr="005C7374">
        <w:t xml:space="preserve">Subcontractor </w:t>
      </w:r>
      <w:r w:rsidR="00633F22" w:rsidRPr="005C7374">
        <w:t xml:space="preserve">performing on or within fifty (50) feet of railroad property or railroad right of way or entering </w:t>
      </w:r>
      <w:r w:rsidR="006C17E2" w:rsidRPr="005C7374">
        <w:t xml:space="preserve">railroad property or right of way or requiring assignment of a railroad employee </w:t>
      </w:r>
      <w:r w:rsidR="00070100" w:rsidRPr="005C7374">
        <w:t>shall</w:t>
      </w:r>
      <w:r w:rsidR="00442B58" w:rsidRPr="005C7374">
        <w:t xml:space="preserve"> have their CGL insurance policy endorsed to delete the exclusion of coverage for Work within fifty (50) feet of railroad property.   </w:t>
      </w:r>
    </w:p>
    <w:p w14:paraId="279F6529" w14:textId="77777777" w:rsidR="00995E7E" w:rsidRPr="005C7374" w:rsidRDefault="00995E7E" w:rsidP="008E682F">
      <w:pPr>
        <w:jc w:val="both"/>
      </w:pPr>
    </w:p>
    <w:p w14:paraId="28F8A8FE" w14:textId="77777777" w:rsidR="00B306A0" w:rsidRDefault="00A06614" w:rsidP="008E682F">
      <w:pPr>
        <w:pStyle w:val="ListParagraph"/>
        <w:numPr>
          <w:ilvl w:val="0"/>
          <w:numId w:val="75"/>
        </w:numPr>
        <w:jc w:val="both"/>
      </w:pPr>
      <w:r w:rsidRPr="005C7374">
        <w:t>Professional Liability insurance</w:t>
      </w:r>
      <w:r w:rsidR="00995E7E" w:rsidRPr="005C7374">
        <w:t xml:space="preserve">:  </w:t>
      </w:r>
      <w:r w:rsidR="00740C35" w:rsidRPr="005C7374">
        <w:t>Each of t</w:t>
      </w:r>
      <w:r w:rsidR="00995E7E" w:rsidRPr="005C7374">
        <w:t xml:space="preserve">he Contractor </w:t>
      </w:r>
      <w:r w:rsidR="00740C35" w:rsidRPr="005C7374">
        <w:t xml:space="preserve">and any </w:t>
      </w:r>
      <w:r w:rsidR="00E64EDF" w:rsidRPr="005C7374">
        <w:t>S</w:t>
      </w:r>
      <w:r w:rsidR="00995E7E" w:rsidRPr="005C7374">
        <w:t xml:space="preserve">ubcontractor performing any </w:t>
      </w:r>
      <w:r w:rsidR="002D2CF9" w:rsidRPr="005C7374">
        <w:t>W</w:t>
      </w:r>
      <w:r w:rsidR="00995E7E" w:rsidRPr="005C7374">
        <w:t xml:space="preserve">ork which involves delegation of design shall </w:t>
      </w:r>
      <w:r w:rsidR="00A468E7" w:rsidRPr="005C7374">
        <w:t>procure and maintai</w:t>
      </w:r>
      <w:r w:rsidR="00740C35" w:rsidRPr="005C7374">
        <w:t>n</w:t>
      </w:r>
      <w:r w:rsidR="00995E7E" w:rsidRPr="005C7374">
        <w:t xml:space="preserve"> Error and Omissions Liability Insurance for the </w:t>
      </w:r>
      <w:r w:rsidR="00E64EDF" w:rsidRPr="005C7374">
        <w:t>d</w:t>
      </w:r>
      <w:r w:rsidR="00995E7E" w:rsidRPr="005C7374">
        <w:t xml:space="preserve">elegated </w:t>
      </w:r>
      <w:r w:rsidR="00E64EDF" w:rsidRPr="005C7374">
        <w:t>d</w:t>
      </w:r>
      <w:r w:rsidR="00995E7E" w:rsidRPr="005C7374">
        <w:t xml:space="preserve">esign </w:t>
      </w:r>
      <w:r w:rsidR="00DB4D82" w:rsidRPr="005C7374">
        <w:t>W</w:t>
      </w:r>
      <w:r w:rsidR="00995E7E" w:rsidRPr="005C7374">
        <w:t xml:space="preserve">ork with </w:t>
      </w:r>
      <w:r w:rsidR="00740C35" w:rsidRPr="005C7374">
        <w:t xml:space="preserve">a </w:t>
      </w:r>
      <w:r w:rsidR="00995E7E" w:rsidRPr="005C7374">
        <w:t xml:space="preserve"> minimum insurance limit of not less than two (2) million dollars </w:t>
      </w:r>
      <w:r w:rsidR="00740C35" w:rsidRPr="005C7374">
        <w:t>issued to and covering damage for liability imposed on the Contractor or Subcontractor by this Contract or law arising out of any negligent act, error, or omission in the rendering of or failure to render professional servi</w:t>
      </w:r>
      <w:r w:rsidR="00915FDA">
        <w:t>ces required by this Contract.</w:t>
      </w:r>
      <w:r w:rsidR="007A7729" w:rsidRPr="005C7374">
        <w:t xml:space="preserve">  This insurance </w:t>
      </w:r>
      <w:r w:rsidR="00A468E7" w:rsidRPr="005C7374">
        <w:t>may be issued on a claims-made policy form and shall be maintained for</w:t>
      </w:r>
      <w:r w:rsidR="007A7729" w:rsidRPr="005C7374">
        <w:t xml:space="preserve"> no less than three </w:t>
      </w:r>
      <w:r w:rsidR="00B264C7" w:rsidRPr="005C7374">
        <w:t xml:space="preserve">(3) </w:t>
      </w:r>
      <w:r w:rsidR="007A7729" w:rsidRPr="005C7374">
        <w:t xml:space="preserve">years after </w:t>
      </w:r>
      <w:bookmarkStart w:id="255" w:name="_Hlk498596141"/>
      <w:r w:rsidR="007A7729" w:rsidRPr="005C7374">
        <w:t>issuance by the Owner of the Notice of Physical Completion</w:t>
      </w:r>
      <w:bookmarkEnd w:id="255"/>
      <w:r w:rsidR="007A7729" w:rsidRPr="005C7374">
        <w:t>.</w:t>
      </w:r>
      <w:r w:rsidR="00A468E7" w:rsidRPr="005C7374">
        <w:t xml:space="preserve">  The policy, at the sole expense of the Contractor or Subcontractor, shall have extended Discovery Clause coverage of at least three (3) years after issuance by the Owner of the Notice of Physical Completion if the policy is cancelled or not renewed.   </w:t>
      </w:r>
      <w:r w:rsidR="000627F1" w:rsidRPr="005C7374">
        <w:t xml:space="preserve">The maximum deductible or </w:t>
      </w:r>
      <w:r w:rsidR="00592B15" w:rsidRPr="005C7374">
        <w:t>self-insured</w:t>
      </w:r>
      <w:r w:rsidR="000627F1" w:rsidRPr="005C7374">
        <w:t xml:space="preserve"> retention is $100,000.</w:t>
      </w:r>
    </w:p>
    <w:p w14:paraId="6677DC9B" w14:textId="77777777" w:rsidR="008617CC" w:rsidRPr="00A63118" w:rsidRDefault="008617CC" w:rsidP="00FB7D8A">
      <w:pPr>
        <w:pStyle w:val="ListParagraph"/>
      </w:pPr>
    </w:p>
    <w:p w14:paraId="1F571953" w14:textId="77777777" w:rsidR="008617CC" w:rsidRPr="005C7374" w:rsidRDefault="008617CC" w:rsidP="008E682F">
      <w:pPr>
        <w:pStyle w:val="ListParagraph"/>
        <w:numPr>
          <w:ilvl w:val="0"/>
          <w:numId w:val="75"/>
        </w:numPr>
        <w:jc w:val="both"/>
      </w:pPr>
      <w:r w:rsidRPr="00A63118">
        <w:t>Unmanned Aircraft System (UAS) In</w:t>
      </w:r>
      <w:r>
        <w:t xml:space="preserve">surance:  Any Contractor or Subcontractor proposing the use of any Unmanned Aircraft System for any purpose on a Project, including but not limited to investigation, surveying, photography, inspections or observation, shall comply with all of Owner’s policies and procedures regarding such use and shall provide coverage, in the form of an Unmanned Aircraft System (UAS) endorsement to the Commercial General Liability Coverage required above or Aircraft Liability </w:t>
      </w:r>
      <w:r>
        <w:lastRenderedPageBreak/>
        <w:t>Coverage with a minimum limit of $1,000,000.  Such coverage shall name the Owner and any required third parties as additional insureds.</w:t>
      </w:r>
    </w:p>
    <w:p w14:paraId="6B735805" w14:textId="77777777" w:rsidR="00B306A0" w:rsidRPr="005C7374" w:rsidRDefault="00B306A0" w:rsidP="008E682F">
      <w:pPr>
        <w:pStyle w:val="ListParagraph"/>
        <w:ind w:left="360"/>
        <w:jc w:val="both"/>
      </w:pPr>
    </w:p>
    <w:p w14:paraId="4304B3F9" w14:textId="77777777" w:rsidR="00B306A0" w:rsidRPr="005C7374" w:rsidRDefault="00B306A0" w:rsidP="008E682F">
      <w:pPr>
        <w:pStyle w:val="ListParagraph"/>
        <w:numPr>
          <w:ilvl w:val="0"/>
          <w:numId w:val="75"/>
        </w:numPr>
        <w:jc w:val="both"/>
      </w:pPr>
      <w:bookmarkStart w:id="256" w:name="_Hlk495499864"/>
      <w:bookmarkStart w:id="257" w:name="_Hlk495499692"/>
      <w:r w:rsidRPr="005C7374">
        <w:t xml:space="preserve">Marine Protection &amp; Indemnity </w:t>
      </w:r>
      <w:bookmarkEnd w:id="256"/>
      <w:r w:rsidR="006D1103" w:rsidRPr="005C7374">
        <w:t xml:space="preserve">insurance </w:t>
      </w:r>
      <w:r w:rsidRPr="005C7374">
        <w:t>and Hull &amp; Machinery</w:t>
      </w:r>
      <w:bookmarkEnd w:id="257"/>
      <w:r w:rsidR="006D1103" w:rsidRPr="005C7374">
        <w:t xml:space="preserve"> insurance</w:t>
      </w:r>
      <w:r w:rsidRPr="005C7374">
        <w:t xml:space="preserve">: </w:t>
      </w:r>
      <w:r w:rsidR="006D1103" w:rsidRPr="005C7374">
        <w:t xml:space="preserve">Each of the Contractor and </w:t>
      </w:r>
      <w:r w:rsidRPr="005C7374">
        <w:t>any Subcontracto</w:t>
      </w:r>
      <w:r w:rsidR="006D1103" w:rsidRPr="005C7374">
        <w:t>r</w:t>
      </w:r>
      <w:r w:rsidRPr="005C7374">
        <w:t xml:space="preserve"> performing </w:t>
      </w:r>
      <w:r w:rsidR="006D1103" w:rsidRPr="005C7374">
        <w:t>any</w:t>
      </w:r>
      <w:r w:rsidR="00445775" w:rsidRPr="005C7374">
        <w:t xml:space="preserve"> </w:t>
      </w:r>
      <w:r w:rsidR="00DA0B57" w:rsidRPr="005C7374">
        <w:t>Work on na</w:t>
      </w:r>
      <w:r w:rsidR="00D01F5D" w:rsidRPr="005C7374">
        <w:t>vigable water or</w:t>
      </w:r>
      <w:r w:rsidRPr="005C7374">
        <w:t xml:space="preserve"> connected to water-related activities</w:t>
      </w:r>
      <w:r w:rsidR="00D01F5D" w:rsidRPr="005C7374">
        <w:t xml:space="preserve"> or with marine operations</w:t>
      </w:r>
      <w:r w:rsidRPr="005C7374">
        <w:t xml:space="preserve">, </w:t>
      </w:r>
      <w:r w:rsidR="006D1103" w:rsidRPr="005C7374">
        <w:t xml:space="preserve">shall procure and maintain </w:t>
      </w:r>
      <w:r w:rsidRPr="005C7374">
        <w:t xml:space="preserve">Marine Protection &amp; Indemnity </w:t>
      </w:r>
      <w:r w:rsidR="006D1103" w:rsidRPr="005C7374">
        <w:t xml:space="preserve">insurance and </w:t>
      </w:r>
      <w:r w:rsidRPr="005C7374">
        <w:t xml:space="preserve">Hull &amp; Machinery </w:t>
      </w:r>
      <w:r w:rsidR="006D1103" w:rsidRPr="005C7374">
        <w:t>insurance</w:t>
      </w:r>
      <w:r w:rsidRPr="005C7374">
        <w:t>.  Hull &amp; Machinery coverage shall be provided for the total value of the water</w:t>
      </w:r>
      <w:r w:rsidR="00DA0B57" w:rsidRPr="005C7374">
        <w:t>craft and equipment used in the Work on navigable water or conne</w:t>
      </w:r>
      <w:r w:rsidR="00D01F5D" w:rsidRPr="005C7374">
        <w:t>cted to water-related activities</w:t>
      </w:r>
      <w:r w:rsidR="006D1103" w:rsidRPr="005C7374">
        <w:t xml:space="preserve"> or with</w:t>
      </w:r>
      <w:r w:rsidR="00D01F5D" w:rsidRPr="005C7374">
        <w:t xml:space="preserve"> marine operations</w:t>
      </w:r>
      <w:r w:rsidRPr="005C7374">
        <w:t xml:space="preserve">.  The Contractor shall obtain </w:t>
      </w:r>
      <w:bookmarkStart w:id="258" w:name="_Hlk495500191"/>
      <w:bookmarkStart w:id="259" w:name="_Hlk497308403"/>
      <w:r w:rsidR="00C32D32" w:rsidRPr="005C7374">
        <w:t xml:space="preserve">a </w:t>
      </w:r>
      <w:r w:rsidRPr="005C7374">
        <w:t xml:space="preserve">Marine Protection &amp; Indemnity Liability </w:t>
      </w:r>
      <w:bookmarkEnd w:id="258"/>
      <w:r w:rsidRPr="005C7374">
        <w:t xml:space="preserve">insurance </w:t>
      </w:r>
      <w:bookmarkEnd w:id="259"/>
      <w:r w:rsidR="00C32D32" w:rsidRPr="005C7374">
        <w:t xml:space="preserve">policy </w:t>
      </w:r>
      <w:r w:rsidRPr="005C7374">
        <w:t xml:space="preserve">for all </w:t>
      </w:r>
      <w:r w:rsidR="00673724" w:rsidRPr="005C7374">
        <w:t>navigable water</w:t>
      </w:r>
      <w:r w:rsidR="006D1103" w:rsidRPr="005C7374">
        <w:t>, water-related</w:t>
      </w:r>
      <w:r w:rsidR="00D01F5D" w:rsidRPr="005C7374">
        <w:t xml:space="preserve"> </w:t>
      </w:r>
      <w:r w:rsidR="006D1103" w:rsidRPr="005C7374">
        <w:t>or</w:t>
      </w:r>
      <w:r w:rsidR="00673724" w:rsidRPr="005C7374">
        <w:t xml:space="preserve"> marine </w:t>
      </w:r>
      <w:r w:rsidR="006D1103" w:rsidRPr="005C7374">
        <w:t xml:space="preserve">activities or </w:t>
      </w:r>
      <w:r w:rsidR="00673724" w:rsidRPr="005C7374">
        <w:t>operations under the Contract with a minimum limit of $2,000,</w:t>
      </w:r>
      <w:r w:rsidR="006D1103" w:rsidRPr="005C7374">
        <w:t>000</w:t>
      </w:r>
      <w:r w:rsidR="00673724" w:rsidRPr="005C7374">
        <w:t>.  The Owner, the Client and, if applicable, the Construction Manager</w:t>
      </w:r>
      <w:r w:rsidR="00D01F5D" w:rsidRPr="005C7374">
        <w:t xml:space="preserve"> and other entities specified on the sample certificate of insurance provided by the Owner in the bidding documents</w:t>
      </w:r>
      <w:r w:rsidR="00673724" w:rsidRPr="005C7374">
        <w:t xml:space="preserve"> shall be </w:t>
      </w:r>
      <w:r w:rsidR="00D55E15" w:rsidRPr="005C7374">
        <w:t xml:space="preserve">additional </w:t>
      </w:r>
      <w:r w:rsidR="00673724" w:rsidRPr="005C7374">
        <w:t xml:space="preserve">insureds on the </w:t>
      </w:r>
      <w:bookmarkStart w:id="260" w:name="_Hlk497308785"/>
      <w:r w:rsidR="00673724" w:rsidRPr="005C7374">
        <w:t xml:space="preserve">Marine Protection &amp; Indemnity Liability </w:t>
      </w:r>
      <w:bookmarkEnd w:id="260"/>
      <w:r w:rsidR="00C32D32" w:rsidRPr="005C7374">
        <w:t xml:space="preserve">insurance </w:t>
      </w:r>
      <w:r w:rsidR="00673724" w:rsidRPr="005C7374">
        <w:t xml:space="preserve">policy.  </w:t>
      </w:r>
      <w:r w:rsidR="006914C2" w:rsidRPr="005C7374">
        <w:t xml:space="preserve">The Marine Protection &amp; Indemnity Liability insurance </w:t>
      </w:r>
      <w:r w:rsidR="00C32D32" w:rsidRPr="005C7374">
        <w:t xml:space="preserve">policy </w:t>
      </w:r>
      <w:r w:rsidR="006914C2" w:rsidRPr="005C7374">
        <w:t xml:space="preserve">shall provide coverage that encompasses at least the following: </w:t>
      </w:r>
    </w:p>
    <w:p w14:paraId="2679308C" w14:textId="77777777" w:rsidR="006914C2" w:rsidRPr="005C7374" w:rsidRDefault="006914C2" w:rsidP="008E682F">
      <w:pPr>
        <w:pStyle w:val="ListParagraph"/>
      </w:pPr>
    </w:p>
    <w:p w14:paraId="12484394" w14:textId="63812FD0" w:rsidR="006914C2" w:rsidRPr="005C7374" w:rsidRDefault="00577959" w:rsidP="00FB7D8A">
      <w:pPr>
        <w:pStyle w:val="ListParagraph"/>
        <w:numPr>
          <w:ilvl w:val="3"/>
          <w:numId w:val="32"/>
        </w:numPr>
        <w:tabs>
          <w:tab w:val="clear" w:pos="2880"/>
        </w:tabs>
        <w:ind w:left="720"/>
        <w:jc w:val="both"/>
      </w:pPr>
      <w:r w:rsidRPr="005C7374">
        <w:t>The policy provisions required by General Conditions Section 15.01</w:t>
      </w:r>
      <w:r w:rsidR="006914C2" w:rsidRPr="005C7374">
        <w:t xml:space="preserve">.  </w:t>
      </w:r>
    </w:p>
    <w:p w14:paraId="79553AA3" w14:textId="77777777" w:rsidR="00901A49" w:rsidRPr="005C7374" w:rsidRDefault="00901A49" w:rsidP="008E682F">
      <w:pPr>
        <w:jc w:val="both"/>
      </w:pPr>
    </w:p>
    <w:p w14:paraId="55B7700E" w14:textId="77777777" w:rsidR="006914C2" w:rsidRPr="005C7374" w:rsidRDefault="006758E1" w:rsidP="008E682F">
      <w:pPr>
        <w:ind w:left="720" w:hanging="360"/>
        <w:jc w:val="both"/>
      </w:pPr>
      <w:r w:rsidRPr="005C7374">
        <w:t>2.</w:t>
      </w:r>
      <w:r w:rsidRPr="005C7374">
        <w:tab/>
      </w:r>
      <w:r w:rsidR="006D1103" w:rsidRPr="005C7374">
        <w:t>A maximum deductible or</w:t>
      </w:r>
      <w:r w:rsidR="006914C2" w:rsidRPr="005C7374">
        <w:t xml:space="preserve"> self-insured retention of $50,000.</w:t>
      </w:r>
    </w:p>
    <w:p w14:paraId="7952B834" w14:textId="77777777" w:rsidR="00901A49" w:rsidRPr="005C7374" w:rsidRDefault="00901A49" w:rsidP="008E682F">
      <w:pPr>
        <w:ind w:left="720" w:hanging="360"/>
        <w:jc w:val="both"/>
      </w:pPr>
    </w:p>
    <w:p w14:paraId="75718B0A" w14:textId="383ADC52" w:rsidR="00C32D32" w:rsidRPr="005C7374" w:rsidRDefault="00A81FFA" w:rsidP="00A81FFA">
      <w:pPr>
        <w:ind w:left="360"/>
        <w:jc w:val="both"/>
      </w:pPr>
      <w:r>
        <w:t xml:space="preserve">3. </w:t>
      </w:r>
      <w:r>
        <w:tab/>
      </w:r>
      <w:r w:rsidR="00C32D32" w:rsidRPr="005C7374">
        <w:t>Coverage shall be provided</w:t>
      </w:r>
      <w:r w:rsidR="009F3292" w:rsidRPr="005C7374">
        <w:t xml:space="preserve"> until</w:t>
      </w:r>
      <w:r w:rsidR="00C32D32" w:rsidRPr="005C7374">
        <w:t xml:space="preserve"> the Owner issues the Certificate of Physical Completion.</w:t>
      </w:r>
    </w:p>
    <w:p w14:paraId="1FEFEB0E" w14:textId="77777777" w:rsidR="00901A49" w:rsidRPr="005C7374" w:rsidRDefault="00901A49" w:rsidP="008E682F">
      <w:pPr>
        <w:pStyle w:val="ListParagraph"/>
        <w:ind w:hanging="360"/>
        <w:jc w:val="both"/>
      </w:pPr>
    </w:p>
    <w:p w14:paraId="52194BA1" w14:textId="77777777" w:rsidR="008617CC" w:rsidRPr="00A63118" w:rsidRDefault="00577959" w:rsidP="00FB7D8A">
      <w:pPr>
        <w:pStyle w:val="ListParagraph"/>
        <w:numPr>
          <w:ilvl w:val="0"/>
          <w:numId w:val="100"/>
        </w:numPr>
        <w:jc w:val="both"/>
      </w:pPr>
      <w:r w:rsidRPr="005C7374">
        <w:t xml:space="preserve">Endorsement specifically naming as additional </w:t>
      </w:r>
      <w:r w:rsidR="009F3292" w:rsidRPr="005C7374">
        <w:t>insureds:</w:t>
      </w:r>
      <w:r w:rsidRPr="005C7374">
        <w:t xml:space="preserve"> Dormitory Authority, the Client, and if applicable, the Construction Manager and other entities specified on the sample certificate of insurance provided by the Owner in the bidding documents.  </w:t>
      </w:r>
    </w:p>
    <w:p w14:paraId="2F774DA2" w14:textId="77777777" w:rsidR="00080DA9" w:rsidRPr="00A63118" w:rsidRDefault="00080DA9" w:rsidP="008E682F">
      <w:pPr>
        <w:pStyle w:val="ListParagraph"/>
        <w:jc w:val="both"/>
      </w:pPr>
    </w:p>
    <w:p w14:paraId="0EEA1A25" w14:textId="77777777" w:rsidR="00F357FD" w:rsidRPr="005C7374" w:rsidRDefault="00F357FD" w:rsidP="008E682F">
      <w:pPr>
        <w:pStyle w:val="Heading2"/>
        <w:spacing w:before="0"/>
        <w:rPr>
          <w:rFonts w:ascii="Times New Roman" w:hAnsi="Times New Roman"/>
          <w:sz w:val="22"/>
          <w:szCs w:val="22"/>
        </w:rPr>
      </w:pPr>
      <w:bookmarkStart w:id="261" w:name="_Toc233698557"/>
      <w:bookmarkStart w:id="262" w:name="_Toc41561293"/>
      <w:bookmarkStart w:id="263" w:name="_Toc46817410"/>
      <w:r w:rsidRPr="005C7374">
        <w:rPr>
          <w:rFonts w:ascii="Times New Roman" w:hAnsi="Times New Roman"/>
          <w:sz w:val="22"/>
          <w:szCs w:val="22"/>
        </w:rPr>
        <w:t xml:space="preserve">Section 15.05 - </w:t>
      </w:r>
      <w:bookmarkEnd w:id="261"/>
      <w:r w:rsidRPr="005C7374">
        <w:rPr>
          <w:rFonts w:ascii="Times New Roman" w:hAnsi="Times New Roman"/>
          <w:sz w:val="22"/>
          <w:szCs w:val="22"/>
        </w:rPr>
        <w:t>Stop Work Order - Insurance</w:t>
      </w:r>
      <w:bookmarkEnd w:id="262"/>
      <w:bookmarkEnd w:id="263"/>
    </w:p>
    <w:p w14:paraId="45F9AC32" w14:textId="77777777" w:rsidR="00F357FD" w:rsidRPr="00A63118"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64FE131" w14:textId="57DFFDF7" w:rsidR="00F357FD" w:rsidRPr="005C7374" w:rsidRDefault="00F357FD" w:rsidP="008E682F">
      <w:pPr>
        <w:pStyle w:val="ListParagraph"/>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All insurance certificates are valid for one </w:t>
      </w:r>
      <w:r w:rsidR="00717EC2" w:rsidRPr="005C7374">
        <w:t xml:space="preserve">(1) </w:t>
      </w:r>
      <w:r w:rsidRPr="005C7374">
        <w:t xml:space="preserve">year from the date the certificate is signed/stamped, or until policy expiration, whichever is earlier.  The Contractor shall be responsible to submit updated insurance certificates </w:t>
      </w:r>
      <w:r w:rsidR="00E94779">
        <w:t xml:space="preserve">to the Owner or the Owner’s designee </w:t>
      </w:r>
      <w:r w:rsidRPr="005C7374">
        <w:t xml:space="preserve">thirty (30) </w:t>
      </w:r>
      <w:r w:rsidR="006B64DE" w:rsidRPr="005C7374">
        <w:t xml:space="preserve">calendar </w:t>
      </w:r>
      <w:r w:rsidRPr="005C7374">
        <w:t>days prior to any insurance certificate expiration date.</w:t>
      </w:r>
    </w:p>
    <w:p w14:paraId="117EE547" w14:textId="77777777" w:rsidR="00F357FD" w:rsidRPr="005C7374"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4C2E8B6A" w14:textId="2AD7AA96" w:rsidR="00F357FD" w:rsidRPr="005C7374" w:rsidRDefault="00F357FD" w:rsidP="008E682F">
      <w:pPr>
        <w:pStyle w:val="ListParagraph"/>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Failure of the Contractor </w:t>
      </w:r>
      <w:r w:rsidR="00D0374D">
        <w:t xml:space="preserve">or any Subcontractor </w:t>
      </w:r>
      <w:r w:rsidRPr="005C7374">
        <w:t xml:space="preserve">to maintain </w:t>
      </w:r>
      <w:r w:rsidR="005F39B7" w:rsidRPr="005C7374">
        <w:t xml:space="preserve">the insurance required by the Contract </w:t>
      </w:r>
      <w:r w:rsidR="008849DC" w:rsidRPr="005C7374">
        <w:t>or to</w:t>
      </w:r>
      <w:r w:rsidRPr="005C7374">
        <w:t xml:space="preserve"> provide the Owner </w:t>
      </w:r>
      <w:r w:rsidR="00E94779">
        <w:t xml:space="preserve">or the Owner’s designee </w:t>
      </w:r>
      <w:r w:rsidRPr="005C7374">
        <w:t xml:space="preserve">with evidence of valid and in-force insurance coverage </w:t>
      </w:r>
      <w:r w:rsidR="008849DC" w:rsidRPr="005C7374">
        <w:t xml:space="preserve">required by the Contract </w:t>
      </w:r>
      <w:r w:rsidRPr="005C7374">
        <w:t xml:space="preserve">shall result in a Stop Work Order pursuant to </w:t>
      </w:r>
      <w:r w:rsidR="008849DC" w:rsidRPr="005C7374">
        <w:t xml:space="preserve">General Conditions </w:t>
      </w:r>
      <w:r w:rsidRPr="005C7374">
        <w:t>Article 11 – Termination or Suspension and/or withholding of payment to the Contractor.</w:t>
      </w:r>
    </w:p>
    <w:p w14:paraId="30A74B4F" w14:textId="77777777" w:rsidR="00F357FD" w:rsidRPr="005C7374" w:rsidRDefault="00F357FD" w:rsidP="008E682F">
      <w:pPr>
        <w:tabs>
          <w:tab w:val="left" w:pos="9000"/>
        </w:tabs>
        <w:jc w:val="both"/>
      </w:pPr>
    </w:p>
    <w:p w14:paraId="1D00DB76" w14:textId="28480E63" w:rsidR="00F357FD" w:rsidRPr="005C7374" w:rsidRDefault="00F357FD" w:rsidP="008E682F">
      <w:pPr>
        <w:pStyle w:val="ListParagraph"/>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r w:rsidRPr="005C7374">
        <w:t xml:space="preserve">At any time that the coverage provisions and limits on the policies required herein do not meet the provisions and limits set forth above, the Contractor </w:t>
      </w:r>
      <w:r w:rsidR="00D0374D">
        <w:t xml:space="preserve">or Subcontractor </w:t>
      </w:r>
      <w:r w:rsidRPr="005C7374">
        <w:t xml:space="preserve">shall immediately cease Work on the Project.  The Contractor </w:t>
      </w:r>
      <w:r w:rsidR="00D0374D">
        <w:t xml:space="preserve">or Subcontractor </w:t>
      </w:r>
      <w:r w:rsidRPr="005C7374">
        <w:t>shall not resume Work on the Project until authorized to do so by the Owner</w:t>
      </w:r>
      <w:r w:rsidR="00E94779">
        <w:t xml:space="preserve"> or the Owner’s designee</w:t>
      </w:r>
      <w:r w:rsidRPr="005C7374">
        <w:t>.</w:t>
      </w:r>
    </w:p>
    <w:p w14:paraId="44EFF577" w14:textId="77777777" w:rsidR="00F357FD" w:rsidRPr="005C7374"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pPr>
    </w:p>
    <w:p w14:paraId="6456ED78" w14:textId="1F150511" w:rsidR="00F357FD" w:rsidRDefault="00F357FD" w:rsidP="00F94CDE">
      <w:pPr>
        <w:pStyle w:val="ListParagraph"/>
        <w:numPr>
          <w:ilvl w:val="0"/>
          <w:numId w:val="7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0"/>
        </w:tabs>
        <w:overflowPunct/>
        <w:autoSpaceDE/>
        <w:autoSpaceDN/>
        <w:adjustRightInd/>
        <w:jc w:val="both"/>
        <w:textAlignment w:val="auto"/>
      </w:pPr>
      <w:r w:rsidRPr="005C7374">
        <w:t xml:space="preserve">Any delay or time lost as a result of the Contractor </w:t>
      </w:r>
      <w:r w:rsidR="00D0374D">
        <w:t xml:space="preserve">or Subcontractor </w:t>
      </w:r>
      <w:r w:rsidRPr="005C7374">
        <w:t xml:space="preserve">not having proper insurance required by this </w:t>
      </w:r>
      <w:r w:rsidR="008849DC" w:rsidRPr="005C7374">
        <w:t xml:space="preserve">General Conditions </w:t>
      </w:r>
      <w:r w:rsidRPr="005C7374">
        <w:t xml:space="preserve">Article </w:t>
      </w:r>
      <w:r w:rsidR="00362E20" w:rsidRPr="005C7374">
        <w:t xml:space="preserve">or not providing the Owner </w:t>
      </w:r>
      <w:r w:rsidR="00E94779">
        <w:t xml:space="preserve">or the Owner’s designee </w:t>
      </w:r>
      <w:r w:rsidR="00362E20" w:rsidRPr="005C7374">
        <w:t xml:space="preserve">with evidence of valid and in force insurance required by the Contract </w:t>
      </w:r>
      <w:r w:rsidRPr="005C7374">
        <w:t xml:space="preserve">shall not give rise to a delay </w:t>
      </w:r>
      <w:r w:rsidR="002B01A6" w:rsidRPr="005C7374">
        <w:t>C</w:t>
      </w:r>
      <w:r w:rsidRPr="005C7374">
        <w:t xml:space="preserve">laim or any other </w:t>
      </w:r>
      <w:r w:rsidR="002B01A6" w:rsidRPr="005C7374">
        <w:t>C</w:t>
      </w:r>
      <w:r w:rsidRPr="005C7374">
        <w:t xml:space="preserve">laim against the Owner.  Further, the Contractor may be liable to other contractors for costs incurred by reason of the Contractor’s </w:t>
      </w:r>
      <w:r w:rsidR="00D0374D">
        <w:t xml:space="preserve">or Subcontractor’s </w:t>
      </w:r>
      <w:r w:rsidRPr="005C7374">
        <w:t>failure to provide insurance.</w:t>
      </w:r>
    </w:p>
    <w:p w14:paraId="04701F7E" w14:textId="77777777" w:rsidR="00761D82" w:rsidRPr="005C7374" w:rsidRDefault="00761D82" w:rsidP="00761D8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0"/>
        </w:tabs>
        <w:overflowPunct/>
        <w:autoSpaceDE/>
        <w:autoSpaceDN/>
        <w:adjustRightInd/>
        <w:jc w:val="both"/>
        <w:textAlignment w:val="auto"/>
      </w:pPr>
    </w:p>
    <w:p w14:paraId="75E104D5" w14:textId="1BD595E2" w:rsidR="00F357FD" w:rsidRPr="005C7374" w:rsidRDefault="00F357FD" w:rsidP="008E682F">
      <w:pPr>
        <w:pStyle w:val="Heading2"/>
        <w:spacing w:before="0"/>
        <w:jc w:val="both"/>
        <w:rPr>
          <w:rFonts w:ascii="Times New Roman" w:hAnsi="Times New Roman"/>
          <w:sz w:val="22"/>
          <w:szCs w:val="22"/>
        </w:rPr>
      </w:pPr>
      <w:bookmarkStart w:id="264" w:name="_Toc233698558"/>
      <w:bookmarkStart w:id="265" w:name="_Toc41561294"/>
      <w:bookmarkStart w:id="266" w:name="_Toc46817411"/>
      <w:r w:rsidRPr="005C7374">
        <w:rPr>
          <w:rFonts w:ascii="Times New Roman" w:hAnsi="Times New Roman"/>
          <w:sz w:val="22"/>
          <w:szCs w:val="22"/>
        </w:rPr>
        <w:t xml:space="preserve">Section 15.06 </w:t>
      </w:r>
      <w:r w:rsidR="00717EC2" w:rsidRPr="005C7374">
        <w:rPr>
          <w:rFonts w:ascii="Times New Roman" w:hAnsi="Times New Roman"/>
          <w:sz w:val="22"/>
          <w:szCs w:val="22"/>
        </w:rPr>
        <w:t>–</w:t>
      </w:r>
      <w:r w:rsidRPr="005C7374">
        <w:rPr>
          <w:rFonts w:ascii="Times New Roman" w:hAnsi="Times New Roman"/>
          <w:sz w:val="22"/>
          <w:szCs w:val="22"/>
        </w:rPr>
        <w:t xml:space="preserve"> Builder</w:t>
      </w:r>
      <w:r w:rsidR="00717EC2" w:rsidRPr="005C7374">
        <w:rPr>
          <w:rFonts w:ascii="Times New Roman" w:hAnsi="Times New Roman"/>
          <w:sz w:val="22"/>
          <w:szCs w:val="22"/>
        </w:rPr>
        <w:t>’</w:t>
      </w:r>
      <w:r w:rsidRPr="005C7374">
        <w:rPr>
          <w:rFonts w:ascii="Times New Roman" w:hAnsi="Times New Roman"/>
          <w:sz w:val="22"/>
          <w:szCs w:val="22"/>
        </w:rPr>
        <w:t>s Risk</w:t>
      </w:r>
      <w:bookmarkEnd w:id="264"/>
      <w:bookmarkEnd w:id="265"/>
      <w:bookmarkEnd w:id="266"/>
    </w:p>
    <w:p w14:paraId="54836354" w14:textId="77777777" w:rsidR="00F357FD" w:rsidRPr="00A63118" w:rsidRDefault="00F357FD" w:rsidP="008E682F">
      <w:pPr>
        <w:jc w:val="both"/>
      </w:pPr>
    </w:p>
    <w:p w14:paraId="4F866269" w14:textId="77777777" w:rsidR="00B124C8" w:rsidRPr="005C7374" w:rsidRDefault="00B124C8" w:rsidP="008E682F">
      <w:pPr>
        <w:pStyle w:val="ListParagraph"/>
        <w:numPr>
          <w:ilvl w:val="0"/>
          <w:numId w:val="13"/>
        </w:numPr>
        <w:jc w:val="both"/>
      </w:pPr>
      <w:r w:rsidRPr="005C7374">
        <w:lastRenderedPageBreak/>
        <w:t xml:space="preserve">The Owner will provide Builder’s Risk insurance for all projects, except for those projects listed in paragraph B of this General Conditions Section 15.06.  </w:t>
      </w:r>
    </w:p>
    <w:p w14:paraId="717A2843" w14:textId="77777777" w:rsidR="00B124C8" w:rsidRPr="005C7374" w:rsidRDefault="00B124C8" w:rsidP="008E682F">
      <w:pPr>
        <w:pStyle w:val="ListParagraph"/>
        <w:ind w:left="360"/>
        <w:jc w:val="both"/>
      </w:pPr>
    </w:p>
    <w:p w14:paraId="76679589" w14:textId="77777777" w:rsidR="00B124C8" w:rsidRPr="005C7374" w:rsidRDefault="00B124C8" w:rsidP="008E682F">
      <w:pPr>
        <w:pStyle w:val="ListParagraph"/>
        <w:numPr>
          <w:ilvl w:val="0"/>
          <w:numId w:val="123"/>
        </w:numPr>
        <w:jc w:val="both"/>
      </w:pPr>
      <w:r w:rsidRPr="005C7374">
        <w:t xml:space="preserve">The Owner shall, except as otherwise specified, at all times beginning with the Notice to Proceed and until Substantial Completion, procure and maintain, at </w:t>
      </w:r>
      <w:r w:rsidR="00D66763" w:rsidRPr="005C7374">
        <w:t xml:space="preserve">the Owner’s sole cost and expense, “All Risk” </w:t>
      </w:r>
      <w:bookmarkStart w:id="267" w:name="_Hlk504645567"/>
      <w:r w:rsidR="00D66763" w:rsidRPr="005C7374">
        <w:t>Builder’</w:t>
      </w:r>
      <w:r w:rsidR="001C7A22" w:rsidRPr="005C7374">
        <w:t>s Risk i</w:t>
      </w:r>
      <w:r w:rsidR="00D66763" w:rsidRPr="005C7374">
        <w:t>nsurance</w:t>
      </w:r>
      <w:bookmarkEnd w:id="267"/>
      <w:r w:rsidR="00D66763" w:rsidRPr="005C7374">
        <w:t>.  The Contractor and Subcontractors will be covered for the Work of the Contract</w:t>
      </w:r>
      <w:r w:rsidR="001C7A22" w:rsidRPr="005C7374">
        <w:t>, except losses up to and including the deductible shall be borne by the Contractor</w:t>
      </w:r>
      <w:r w:rsidR="00D66763" w:rsidRPr="005C7374">
        <w:t xml:space="preserve">.  </w:t>
      </w:r>
      <w:r w:rsidR="001C7A22" w:rsidRPr="005C7374">
        <w:t>The Owner shall, at the Owner’s sole discretion, have the power to adjust and to settle with the insurer any loss or claim under the Builder’s Risk insurance.  Reimbursement for loss, if any, shall</w:t>
      </w:r>
      <w:r w:rsidR="00D94EE3" w:rsidRPr="005C7374">
        <w:t xml:space="preserve"> be made payable to the Owner.  The deductible is stated in the Information for Bidders.</w:t>
      </w:r>
    </w:p>
    <w:p w14:paraId="7EE0AB11" w14:textId="77777777" w:rsidR="00901A49" w:rsidRPr="005C7374" w:rsidRDefault="00901A49" w:rsidP="008E682F">
      <w:pPr>
        <w:pStyle w:val="ListParagraph"/>
        <w:jc w:val="both"/>
      </w:pPr>
    </w:p>
    <w:p w14:paraId="0C0FA696" w14:textId="77777777" w:rsidR="00901A49" w:rsidRPr="005C7374" w:rsidRDefault="001C7A22" w:rsidP="008E682F">
      <w:pPr>
        <w:pStyle w:val="ListParagraph"/>
        <w:numPr>
          <w:ilvl w:val="0"/>
          <w:numId w:val="123"/>
        </w:numPr>
        <w:jc w:val="both"/>
      </w:pPr>
      <w:r w:rsidRPr="005C7374">
        <w:t>Coverage shall include sub limits for property in transit and for property in storage on and off the Site.  Specific higher limit</w:t>
      </w:r>
      <w:r w:rsidR="006263D2" w:rsidRPr="005C7374">
        <w:t>s for transit or for storage may be</w:t>
      </w:r>
      <w:r w:rsidRPr="005C7374">
        <w:t xml:space="preserve"> available as circumstances may require upon written request by the Contractor or any Subcontractor to the Owner at least 30 calendar day</w:t>
      </w:r>
      <w:r w:rsidR="00827686" w:rsidRPr="005C7374">
        <w:t>s before such higher limit would take</w:t>
      </w:r>
      <w:r w:rsidRPr="005C7374">
        <w:t xml:space="preserve"> effect</w:t>
      </w:r>
      <w:r w:rsidR="00827686" w:rsidRPr="005C7374">
        <w:t xml:space="preserve"> if the request is granted</w:t>
      </w:r>
      <w:r w:rsidRPr="005C7374">
        <w:t xml:space="preserve">.  Owner in its sole and exclusive discretion may grant or deny the request for a </w:t>
      </w:r>
      <w:bookmarkStart w:id="268" w:name="_Hlk504646150"/>
      <w:r w:rsidRPr="005C7374">
        <w:t>higher limit for transit or storage</w:t>
      </w:r>
      <w:bookmarkEnd w:id="268"/>
      <w:r w:rsidRPr="005C7374">
        <w:t xml:space="preserve">.  If the Owner denies the request, the Contractor </w:t>
      </w:r>
      <w:r w:rsidR="0042560D" w:rsidRPr="005C7374">
        <w:t>or Subcontractor shall have no C</w:t>
      </w:r>
      <w:r w:rsidRPr="005C7374">
        <w:t xml:space="preserve">laim against the Owner for any </w:t>
      </w:r>
      <w:r w:rsidR="00D94EE3" w:rsidRPr="005C7374">
        <w:t>cost or damage.  If the Owner grants the request, the Owner may condition the grant upon the Contractor or Su</w:t>
      </w:r>
      <w:r w:rsidR="00827686" w:rsidRPr="005C7374">
        <w:t>bcontractor paying</w:t>
      </w:r>
      <w:r w:rsidR="00D94EE3" w:rsidRPr="005C7374">
        <w:t xml:space="preserve"> the additional cost for the higher</w:t>
      </w:r>
      <w:r w:rsidR="00827686" w:rsidRPr="005C7374">
        <w:t xml:space="preserve"> limit for transit or storage.</w:t>
      </w:r>
    </w:p>
    <w:p w14:paraId="4F768243" w14:textId="77777777" w:rsidR="001C7A22" w:rsidRPr="005C7374" w:rsidRDefault="00827686" w:rsidP="008E682F">
      <w:pPr>
        <w:jc w:val="both"/>
      </w:pPr>
      <w:r w:rsidRPr="005C7374">
        <w:t xml:space="preserve"> </w:t>
      </w:r>
    </w:p>
    <w:p w14:paraId="10701FE8" w14:textId="77777777" w:rsidR="00827686" w:rsidRPr="005C7374" w:rsidRDefault="00827686" w:rsidP="008E682F">
      <w:pPr>
        <w:pStyle w:val="ListParagraph"/>
        <w:numPr>
          <w:ilvl w:val="0"/>
          <w:numId w:val="123"/>
        </w:numPr>
        <w:jc w:val="both"/>
      </w:pPr>
      <w:r w:rsidRPr="005C7374">
        <w:t xml:space="preserve">No coverage shall be provided to the Contractor or any Subcontractor under any property insurance policy of the Owner or Client which </w:t>
      </w:r>
      <w:r w:rsidR="006263D2" w:rsidRPr="005C7374">
        <w:t xml:space="preserve">only </w:t>
      </w:r>
      <w:r w:rsidRPr="005C7374">
        <w:t xml:space="preserve">covers </w:t>
      </w:r>
      <w:r w:rsidR="003A489E" w:rsidRPr="005C7374">
        <w:t xml:space="preserve">completed, occupied structures.  </w:t>
      </w:r>
    </w:p>
    <w:p w14:paraId="3884B969" w14:textId="77777777" w:rsidR="00F357FD" w:rsidRPr="005C7374" w:rsidRDefault="00F357FD" w:rsidP="008E682F"/>
    <w:p w14:paraId="56C9B87A" w14:textId="77777777" w:rsidR="00F357FD" w:rsidRPr="005C7374" w:rsidRDefault="00F357FD" w:rsidP="008E682F">
      <w:pPr>
        <w:pStyle w:val="ListParagraph"/>
        <w:numPr>
          <w:ilvl w:val="0"/>
          <w:numId w:val="13"/>
        </w:numPr>
        <w:jc w:val="both"/>
      </w:pPr>
      <w:r w:rsidRPr="005C7374">
        <w:t>The Contractor shall pro</w:t>
      </w:r>
      <w:r w:rsidR="00CF7E98" w:rsidRPr="005C7374">
        <w:t>cure and maintain, at its sole cost and expense,</w:t>
      </w:r>
      <w:r w:rsidRPr="005C7374">
        <w:t xml:space="preserve"> Builder</w:t>
      </w:r>
      <w:r w:rsidR="00717EC2" w:rsidRPr="005C7374">
        <w:t>’</w:t>
      </w:r>
      <w:r w:rsidRPr="005C7374">
        <w:t xml:space="preserve">s Risk </w:t>
      </w:r>
      <w:r w:rsidR="00CF7E98" w:rsidRPr="005C7374">
        <w:t xml:space="preserve">insurance </w:t>
      </w:r>
      <w:r w:rsidRPr="005C7374">
        <w:t xml:space="preserve">for </w:t>
      </w:r>
      <w:r w:rsidR="00E6416C" w:rsidRPr="005C7374">
        <w:t>all OMH, OPWDD,</w:t>
      </w:r>
      <w:r w:rsidR="00D94EE3" w:rsidRPr="005C7374">
        <w:t xml:space="preserve"> OASAS</w:t>
      </w:r>
      <w:r w:rsidR="00E6416C" w:rsidRPr="005C7374">
        <w:t xml:space="preserve">, NYCHA, and </w:t>
      </w:r>
      <w:r w:rsidR="00D33F79">
        <w:t>HTFC-</w:t>
      </w:r>
      <w:r w:rsidR="00E6416C" w:rsidRPr="005C7374">
        <w:t>GOSR</w:t>
      </w:r>
      <w:r w:rsidRPr="005C7374">
        <w:t xml:space="preserve"> </w:t>
      </w:r>
      <w:r w:rsidR="00D94EE3" w:rsidRPr="005C7374">
        <w:t>p</w:t>
      </w:r>
      <w:r w:rsidRPr="005C7374">
        <w:t>roject</w:t>
      </w:r>
      <w:r w:rsidR="00D94EE3" w:rsidRPr="005C7374">
        <w:t>s, or when otherwise specified,</w:t>
      </w:r>
      <w:r w:rsidR="00CF7E98" w:rsidRPr="005C7374">
        <w:t xml:space="preserve"> as provided below</w:t>
      </w:r>
      <w:r w:rsidRPr="005C7374">
        <w:t>.</w:t>
      </w:r>
    </w:p>
    <w:p w14:paraId="13B6F72A" w14:textId="77777777" w:rsidR="00F357FD" w:rsidRPr="005C7374" w:rsidRDefault="00F357FD" w:rsidP="008E682F">
      <w:pPr>
        <w:jc w:val="both"/>
      </w:pPr>
    </w:p>
    <w:p w14:paraId="6D34CDBD" w14:textId="77777777" w:rsidR="00F357FD" w:rsidRPr="005C7374" w:rsidRDefault="00F357FD" w:rsidP="008E682F">
      <w:pPr>
        <w:pStyle w:val="ListParagraph"/>
        <w:numPr>
          <w:ilvl w:val="0"/>
          <w:numId w:val="92"/>
        </w:numPr>
        <w:jc w:val="both"/>
      </w:pPr>
      <w:r w:rsidRPr="005C7374">
        <w:t xml:space="preserve">The Contractor shall maintain until the date of </w:t>
      </w:r>
      <w:r w:rsidR="00ED301F" w:rsidRPr="005C7374">
        <w:t>Physical</w:t>
      </w:r>
      <w:r w:rsidRPr="005C7374">
        <w:t xml:space="preserve"> Completion, </w:t>
      </w:r>
      <w:r w:rsidR="005157C3" w:rsidRPr="005C7374">
        <w:t xml:space="preserve">an </w:t>
      </w:r>
      <w:bookmarkStart w:id="269" w:name="_Hlk506470961"/>
      <w:r w:rsidRPr="005C7374">
        <w:t xml:space="preserve">All Risk Builder’s Risk </w:t>
      </w:r>
      <w:r w:rsidR="00F27D16" w:rsidRPr="005C7374">
        <w:t>C</w:t>
      </w:r>
      <w:r w:rsidRPr="005C7374">
        <w:t>ompleted Value Form</w:t>
      </w:r>
      <w:r w:rsidR="005157C3" w:rsidRPr="005C7374">
        <w:t xml:space="preserve"> </w:t>
      </w:r>
      <w:bookmarkEnd w:id="269"/>
      <w:r w:rsidR="005157C3" w:rsidRPr="005C7374">
        <w:t>insurance policy</w:t>
      </w:r>
      <w:r w:rsidRPr="005C7374">
        <w:t xml:space="preserve">, with coverage for </w:t>
      </w:r>
      <w:r w:rsidR="00ED301F" w:rsidRPr="005C7374">
        <w:t xml:space="preserve">at least </w:t>
      </w:r>
      <w:r w:rsidRPr="005C7374">
        <w:t>the value of the Work of the Contract except for excavation work, planting and seeding, and Work buried in the ground other than wiring and walking tunnels</w:t>
      </w:r>
      <w:r w:rsidR="00E2776F" w:rsidRPr="005C7374">
        <w:t xml:space="preserve">, but including </w:t>
      </w:r>
      <w:r w:rsidR="009560E3" w:rsidRPr="005C7374">
        <w:t xml:space="preserve">debris removal costs and </w:t>
      </w:r>
      <w:r w:rsidR="00E2776F" w:rsidRPr="005C7374">
        <w:t xml:space="preserve">architect, engineering </w:t>
      </w:r>
      <w:r w:rsidR="00864E63" w:rsidRPr="005C7374">
        <w:t>and other</w:t>
      </w:r>
      <w:r w:rsidR="00E2776F" w:rsidRPr="005C7374">
        <w:t xml:space="preserve"> costs to evaluate damage and provide</w:t>
      </w:r>
      <w:r w:rsidR="00864E63" w:rsidRPr="005C7374">
        <w:t xml:space="preserve"> any </w:t>
      </w:r>
      <w:r w:rsidR="009560E3" w:rsidRPr="005C7374">
        <w:t xml:space="preserve">design </w:t>
      </w:r>
      <w:r w:rsidR="00864E63" w:rsidRPr="005C7374">
        <w:t xml:space="preserve">or other </w:t>
      </w:r>
      <w:r w:rsidR="009560E3" w:rsidRPr="005C7374">
        <w:t xml:space="preserve">services </w:t>
      </w:r>
      <w:r w:rsidR="00864E63" w:rsidRPr="005C7374">
        <w:t xml:space="preserve">necessary </w:t>
      </w:r>
      <w:r w:rsidR="009560E3" w:rsidRPr="005C7374">
        <w:t xml:space="preserve">to correct </w:t>
      </w:r>
      <w:r w:rsidR="00523E09" w:rsidRPr="005C7374">
        <w:t xml:space="preserve">or minimize </w:t>
      </w:r>
      <w:r w:rsidR="009560E3" w:rsidRPr="005C7374">
        <w:t xml:space="preserve">damage </w:t>
      </w:r>
      <w:r w:rsidR="00864E63" w:rsidRPr="005C7374">
        <w:t>in the event of</w:t>
      </w:r>
      <w:r w:rsidR="009560E3" w:rsidRPr="005C7374">
        <w:t xml:space="preserve"> damage to the Work</w:t>
      </w:r>
      <w:r w:rsidR="00864E63" w:rsidRPr="005C7374">
        <w:t xml:space="preserve"> covered by the policy</w:t>
      </w:r>
      <w:r w:rsidR="00E2776F" w:rsidRPr="005C7374">
        <w:t xml:space="preserve"> </w:t>
      </w:r>
      <w:r w:rsidR="00ED301F" w:rsidRPr="005C7374">
        <w:t xml:space="preserve">or such higher amount </w:t>
      </w:r>
      <w:r w:rsidR="000F36D0" w:rsidRPr="005C7374">
        <w:t xml:space="preserve">of coverage </w:t>
      </w:r>
      <w:r w:rsidR="00ED301F" w:rsidRPr="005C7374">
        <w:t>as required by the Owner in this Contract</w:t>
      </w:r>
      <w:r w:rsidRPr="005C7374">
        <w:t xml:space="preserve">.  </w:t>
      </w:r>
      <w:r w:rsidR="002F01A8" w:rsidRPr="005C7374">
        <w:t xml:space="preserve">Debris removal costs shall include demolition as may be necessary by the operation of any law, </w:t>
      </w:r>
      <w:r w:rsidR="00592B15" w:rsidRPr="005C7374">
        <w:t>ordinance,</w:t>
      </w:r>
      <w:r w:rsidR="002F01A8" w:rsidRPr="005C7374">
        <w:t xml:space="preserve"> or regulation.  </w:t>
      </w:r>
      <w:r w:rsidR="00287F95" w:rsidRPr="005C7374">
        <w:t xml:space="preserve">The policy shall cover property of the Owner or Client when in the Contractor’s care, </w:t>
      </w:r>
      <w:r w:rsidR="00592B15" w:rsidRPr="005C7374">
        <w:t>custody,</w:t>
      </w:r>
      <w:r w:rsidR="00287F95" w:rsidRPr="005C7374">
        <w:t xml:space="preserve"> or control.  The policy shall name as insureds the Owner, Client and Contractor</w:t>
      </w:r>
      <w:r w:rsidR="00CF7E98" w:rsidRPr="005C7374">
        <w:t xml:space="preserve"> and shall include such soft costs coverage for the Owner and Client as specified in this Contract</w:t>
      </w:r>
      <w:r w:rsidR="00287F95" w:rsidRPr="005C7374">
        <w:t xml:space="preserve">.  </w:t>
      </w:r>
      <w:r w:rsidRPr="005C7374">
        <w:t xml:space="preserve">The extended coverage endorsement may include a loss deductible </w:t>
      </w:r>
      <w:r w:rsidR="002F01A8" w:rsidRPr="005C7374">
        <w:t>of $10,000 or</w:t>
      </w:r>
      <w:r w:rsidR="000F36D0" w:rsidRPr="005C7374">
        <w:t xml:space="preserve"> less</w:t>
      </w:r>
      <w:r w:rsidRPr="005C7374">
        <w:t xml:space="preserve">.  </w:t>
      </w:r>
      <w:r w:rsidR="00CF7E98" w:rsidRPr="005C7374">
        <w:t>The Contractor shall bear all l</w:t>
      </w:r>
      <w:r w:rsidRPr="005C7374">
        <w:t>osses up to and including the deductible provision.</w:t>
      </w:r>
    </w:p>
    <w:p w14:paraId="1DC5B071" w14:textId="77777777" w:rsidR="00DA0B3B" w:rsidRPr="005C7374" w:rsidRDefault="00DA0B3B" w:rsidP="008E682F">
      <w:pPr>
        <w:pStyle w:val="ListParagraph"/>
        <w:jc w:val="both"/>
      </w:pPr>
    </w:p>
    <w:p w14:paraId="440E9E5E" w14:textId="77777777" w:rsidR="00DA0B3B" w:rsidRPr="005C7374" w:rsidRDefault="00DA0B3B" w:rsidP="008E682F">
      <w:pPr>
        <w:pStyle w:val="ListParagraph"/>
        <w:numPr>
          <w:ilvl w:val="0"/>
          <w:numId w:val="92"/>
        </w:numPr>
        <w:jc w:val="both"/>
      </w:pPr>
      <w:r w:rsidRPr="005C7374">
        <w:t>Cover</w:t>
      </w:r>
      <w:r w:rsidR="002F01A8" w:rsidRPr="005C7374">
        <w:t xml:space="preserve">age shall </w:t>
      </w:r>
      <w:r w:rsidR="00287F95" w:rsidRPr="005C7374">
        <w:t xml:space="preserve">also </w:t>
      </w:r>
      <w:r w:rsidR="002F01A8" w:rsidRPr="005C7374">
        <w:t>include</w:t>
      </w:r>
      <w:r w:rsidRPr="005C7374">
        <w:t xml:space="preserve"> </w:t>
      </w:r>
      <w:r w:rsidR="00AD7B64" w:rsidRPr="005C7374">
        <w:t xml:space="preserve">sub limits for </w:t>
      </w:r>
      <w:r w:rsidR="000F36D0" w:rsidRPr="005C7374">
        <w:t xml:space="preserve">equipment, </w:t>
      </w:r>
      <w:r w:rsidR="00592B15" w:rsidRPr="005C7374">
        <w:t>material,</w:t>
      </w:r>
      <w:r w:rsidR="000F36D0" w:rsidRPr="005C7374">
        <w:t xml:space="preserve"> and other </w:t>
      </w:r>
      <w:r w:rsidRPr="005C7374">
        <w:t>prop</w:t>
      </w:r>
      <w:r w:rsidR="000F36D0" w:rsidRPr="005C7374">
        <w:t>erty in transit or in storage on or</w:t>
      </w:r>
      <w:r w:rsidRPr="005C7374">
        <w:t xml:space="preserve"> off the Site.  Specific higher limits </w:t>
      </w:r>
      <w:r w:rsidR="00287F95" w:rsidRPr="005C7374">
        <w:t xml:space="preserve">of coverage </w:t>
      </w:r>
      <w:r w:rsidRPr="005C7374">
        <w:t xml:space="preserve">for </w:t>
      </w:r>
      <w:r w:rsidR="00287F95" w:rsidRPr="005C7374">
        <w:t xml:space="preserve">property in </w:t>
      </w:r>
      <w:r w:rsidRPr="005C7374">
        <w:t>transit or storage</w:t>
      </w:r>
      <w:r w:rsidR="00287F95" w:rsidRPr="005C7374">
        <w:t>,</w:t>
      </w:r>
      <w:r w:rsidRPr="005C7374">
        <w:t xml:space="preserve"> at Contractor’s expense</w:t>
      </w:r>
      <w:r w:rsidR="00287F95" w:rsidRPr="005C7374">
        <w:t>,</w:t>
      </w:r>
      <w:r w:rsidRPr="005C7374">
        <w:t xml:space="preserve"> may be required by the Owner due to circumstances of the Project. </w:t>
      </w:r>
    </w:p>
    <w:p w14:paraId="72F2CE87" w14:textId="77777777" w:rsidR="00107F44" w:rsidRDefault="00107F44" w:rsidP="00107F4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p>
    <w:p w14:paraId="2F4E105A" w14:textId="3D760035" w:rsidR="00F357FD" w:rsidRPr="005C7374" w:rsidRDefault="00F357FD" w:rsidP="00107F4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pPr>
      <w:r w:rsidRPr="005C7374">
        <w:t xml:space="preserve">Each Builder’s Risk </w:t>
      </w:r>
      <w:r w:rsidR="005157C3" w:rsidRPr="005C7374">
        <w:t xml:space="preserve">insurance </w:t>
      </w:r>
      <w:r w:rsidRPr="005C7374">
        <w:t>policy shall include the following endorsement:</w:t>
      </w:r>
    </w:p>
    <w:p w14:paraId="60D60C15" w14:textId="77777777" w:rsidR="00F357FD" w:rsidRPr="005C7374" w:rsidRDefault="00F357FD" w:rsidP="008E682F">
      <w:pPr>
        <w:jc w:val="both"/>
      </w:pPr>
    </w:p>
    <w:p w14:paraId="0E9A7519" w14:textId="77777777" w:rsidR="00F357FD" w:rsidRPr="005C7374" w:rsidRDefault="00F357FD" w:rsidP="008E682F">
      <w:pPr>
        <w:ind w:left="720"/>
        <w:jc w:val="both"/>
        <w:rPr>
          <w:i/>
        </w:rPr>
      </w:pPr>
      <w:r w:rsidRPr="005C7374">
        <w:rPr>
          <w:i/>
        </w:rPr>
        <w:t>“It is made a condition of this insurance that until the Owner issues the Noti</w:t>
      </w:r>
      <w:r w:rsidR="00266D5B" w:rsidRPr="005C7374">
        <w:rPr>
          <w:i/>
        </w:rPr>
        <w:t>ce</w:t>
      </w:r>
      <w:r w:rsidRPr="005C7374">
        <w:rPr>
          <w:i/>
        </w:rPr>
        <w:t xml:space="preserve"> of </w:t>
      </w:r>
      <w:r w:rsidR="00ED301F" w:rsidRPr="005C7374">
        <w:rPr>
          <w:i/>
        </w:rPr>
        <w:t>Physical</w:t>
      </w:r>
      <w:r w:rsidRPr="005C7374">
        <w:rPr>
          <w:i/>
        </w:rPr>
        <w:t xml:space="preserve"> Completion to the Contractor, occupancy of the </w:t>
      </w:r>
      <w:r w:rsidR="00745F2D" w:rsidRPr="005C7374">
        <w:rPr>
          <w:i/>
        </w:rPr>
        <w:t>p</w:t>
      </w:r>
      <w:r w:rsidRPr="005C7374">
        <w:rPr>
          <w:i/>
        </w:rPr>
        <w:t>remises shall not require consent of the insurer, nor shall such occupancy be the basis for a rate adjustment.”</w:t>
      </w:r>
    </w:p>
    <w:p w14:paraId="568AF009" w14:textId="77777777" w:rsidR="00F357FD" w:rsidRPr="005C7374" w:rsidRDefault="00F357FD" w:rsidP="008E682F">
      <w:pPr>
        <w:jc w:val="both"/>
      </w:pPr>
    </w:p>
    <w:p w14:paraId="2B276CB3" w14:textId="77777777" w:rsidR="00F357FD" w:rsidRPr="005C7374" w:rsidRDefault="00F357FD" w:rsidP="008E682F">
      <w:pPr>
        <w:pStyle w:val="ListParagraph"/>
        <w:numPr>
          <w:ilvl w:val="0"/>
          <w:numId w:val="92"/>
        </w:numPr>
        <w:jc w:val="both"/>
      </w:pPr>
      <w:r w:rsidRPr="005C7374">
        <w:lastRenderedPageBreak/>
        <w:t xml:space="preserve">Builder’s Risk </w:t>
      </w:r>
      <w:r w:rsidR="005157C3" w:rsidRPr="005C7374">
        <w:t xml:space="preserve">insurance </w:t>
      </w:r>
      <w:r w:rsidRPr="005C7374">
        <w:t>polic</w:t>
      </w:r>
      <w:r w:rsidR="00CF7E98" w:rsidRPr="005C7374">
        <w:t>y</w:t>
      </w:r>
      <w:r w:rsidR="004E3C8B" w:rsidRPr="005C7374">
        <w:t xml:space="preserve"> </w:t>
      </w:r>
      <w:r w:rsidRPr="005C7374">
        <w:t>shall name the Dormitory Authority</w:t>
      </w:r>
      <w:r w:rsidR="00ED301F" w:rsidRPr="005C7374">
        <w:t xml:space="preserve"> and</w:t>
      </w:r>
      <w:r w:rsidRPr="005C7374">
        <w:t xml:space="preserve"> the Contractor Loss Payees </w:t>
      </w:r>
      <w:r w:rsidR="005157C3" w:rsidRPr="005C7374">
        <w:t xml:space="preserve">in order of precedence, </w:t>
      </w:r>
      <w:r w:rsidRPr="005C7374">
        <w:t xml:space="preserve">as their interests may appear and shall run until the date of </w:t>
      </w:r>
      <w:r w:rsidR="00ED301F" w:rsidRPr="005C7374">
        <w:t>Physical</w:t>
      </w:r>
      <w:r w:rsidR="00266D5B" w:rsidRPr="005C7374">
        <w:t xml:space="preserve"> C</w:t>
      </w:r>
      <w:r w:rsidRPr="005C7374">
        <w:t xml:space="preserve">ompletion.  Policies expiring on a fixed date before </w:t>
      </w:r>
      <w:r w:rsidR="00ED301F" w:rsidRPr="005C7374">
        <w:t>Physical</w:t>
      </w:r>
      <w:r w:rsidR="00266D5B" w:rsidRPr="005C7374">
        <w:t xml:space="preserve"> C</w:t>
      </w:r>
      <w:r w:rsidRPr="005C7374">
        <w:t xml:space="preserve">ompletion shall be renewed not less than thirty (30) </w:t>
      </w:r>
      <w:r w:rsidR="00A02930" w:rsidRPr="005C7374">
        <w:t xml:space="preserve">calendar </w:t>
      </w:r>
      <w:r w:rsidRPr="005C7374">
        <w:t xml:space="preserve">days before such expiration date.  Such policy shall not be changed by endorsement without the knowledge and consent of the Owner and in particular, </w:t>
      </w:r>
      <w:r w:rsidR="00CF7E98" w:rsidRPr="005C7374">
        <w:t xml:space="preserve">shall provide that </w:t>
      </w:r>
      <w:r w:rsidRPr="005C7374">
        <w:t xml:space="preserve">no notice of cancellation by the insurer shall be effective until sixty (60) </w:t>
      </w:r>
      <w:r w:rsidR="00A02930" w:rsidRPr="005C7374">
        <w:t xml:space="preserve">calendar </w:t>
      </w:r>
      <w:r w:rsidRPr="005C7374">
        <w:t>days after such notice is received by the Owner.</w:t>
      </w:r>
      <w:r w:rsidR="005157C3" w:rsidRPr="005C7374">
        <w:t xml:space="preserve">  If the policy is issued by a mutual insurance company, the policy shall provide that the Owner and the Client shall not be liable for any premium or assessment under the policy; the Contractor shall be responsible for all </w:t>
      </w:r>
      <w:r w:rsidR="008A615F" w:rsidRPr="005C7374">
        <w:t xml:space="preserve">premiums and assessments.  </w:t>
      </w:r>
    </w:p>
    <w:p w14:paraId="2281EA4B" w14:textId="77777777" w:rsidR="00330D22" w:rsidRPr="005C7374" w:rsidRDefault="00330D22" w:rsidP="008E682F">
      <w:pPr>
        <w:pStyle w:val="ListParagraph"/>
        <w:jc w:val="both"/>
      </w:pPr>
    </w:p>
    <w:p w14:paraId="6D05FBDC" w14:textId="77777777" w:rsidR="00F357FD" w:rsidRPr="005C7374" w:rsidRDefault="00F357FD" w:rsidP="008E682F">
      <w:pPr>
        <w:pStyle w:val="ListParagraph"/>
        <w:numPr>
          <w:ilvl w:val="0"/>
          <w:numId w:val="92"/>
        </w:numPr>
        <w:jc w:val="both"/>
      </w:pPr>
      <w:r w:rsidRPr="005C7374">
        <w:t xml:space="preserve">The Owner may withhold the Contractor’s payment for Work which is required to be insured until original binder or policies for the Builder’s Risk </w:t>
      </w:r>
      <w:r w:rsidR="005157C3" w:rsidRPr="005C7374">
        <w:t xml:space="preserve">insurance </w:t>
      </w:r>
      <w:r w:rsidRPr="005C7374">
        <w:t xml:space="preserve">are provided to the Owner pursuant to </w:t>
      </w:r>
      <w:r w:rsidR="00123AE0" w:rsidRPr="005C7374">
        <w:t xml:space="preserve">General Conditions </w:t>
      </w:r>
      <w:r w:rsidRPr="005C7374">
        <w:t>Section 15.06.</w:t>
      </w:r>
    </w:p>
    <w:p w14:paraId="199C251B" w14:textId="77777777" w:rsidR="00F357FD" w:rsidRPr="005C7374" w:rsidRDefault="00F357FD" w:rsidP="008E682F">
      <w:pPr>
        <w:jc w:val="both"/>
      </w:pPr>
    </w:p>
    <w:p w14:paraId="16482BCB" w14:textId="77777777" w:rsidR="00F357FD" w:rsidRPr="005C7374" w:rsidRDefault="00F357FD" w:rsidP="008E682F">
      <w:pPr>
        <w:pStyle w:val="Heading2"/>
        <w:spacing w:before="0"/>
        <w:jc w:val="both"/>
        <w:rPr>
          <w:rFonts w:ascii="Times New Roman" w:hAnsi="Times New Roman"/>
          <w:sz w:val="22"/>
          <w:szCs w:val="22"/>
        </w:rPr>
      </w:pPr>
      <w:bookmarkStart w:id="270" w:name="_Toc233698559"/>
      <w:bookmarkStart w:id="271" w:name="_Toc41561295"/>
      <w:bookmarkStart w:id="272" w:name="_Toc46817412"/>
      <w:r w:rsidRPr="005C7374">
        <w:rPr>
          <w:rFonts w:ascii="Times New Roman" w:hAnsi="Times New Roman"/>
          <w:sz w:val="22"/>
          <w:szCs w:val="22"/>
        </w:rPr>
        <w:t>Section 15.07 - Bonds Provided by Contractor</w:t>
      </w:r>
      <w:bookmarkEnd w:id="270"/>
      <w:bookmarkEnd w:id="271"/>
      <w:bookmarkEnd w:id="272"/>
    </w:p>
    <w:p w14:paraId="69C4B9F3" w14:textId="77777777" w:rsidR="00F357FD" w:rsidRPr="00A63118"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B1E89C0" w14:textId="77777777" w:rsidR="00F357FD" w:rsidRPr="005C7374" w:rsidRDefault="00F357FD" w:rsidP="008E682F">
      <w:pPr>
        <w:pStyle w:val="ListParagraph"/>
        <w:numPr>
          <w:ilvl w:val="0"/>
          <w:numId w:val="6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The Contractor shall provide </w:t>
      </w:r>
      <w:r w:rsidR="005A0166" w:rsidRPr="005C7374">
        <w:t>the</w:t>
      </w:r>
      <w:r w:rsidRPr="005C7374">
        <w:t xml:space="preserve"> </w:t>
      </w:r>
      <w:r w:rsidR="005A0166" w:rsidRPr="005C7374">
        <w:t>P</w:t>
      </w:r>
      <w:r w:rsidRPr="005C7374">
        <w:t xml:space="preserve">erformance </w:t>
      </w:r>
      <w:r w:rsidR="005A0166" w:rsidRPr="005C7374">
        <w:t>B</w:t>
      </w:r>
      <w:r w:rsidRPr="005C7374">
        <w:t xml:space="preserve">ond in an amount at least equal to 100% of the Contract sum as security for the faithful performance of the Contract. The Contractor shall also provide </w:t>
      </w:r>
      <w:r w:rsidR="005A0166" w:rsidRPr="005C7374">
        <w:t>the</w:t>
      </w:r>
      <w:r w:rsidRPr="005C7374">
        <w:t xml:space="preserve"> </w:t>
      </w:r>
      <w:r w:rsidR="005A0166" w:rsidRPr="005C7374">
        <w:t>P</w:t>
      </w:r>
      <w:r w:rsidR="003F4286" w:rsidRPr="005C7374">
        <w:t>ayment</w:t>
      </w:r>
      <w:r w:rsidRPr="005C7374">
        <w:t xml:space="preserve"> </w:t>
      </w:r>
      <w:r w:rsidR="005A0166" w:rsidRPr="005C7374">
        <w:t>B</w:t>
      </w:r>
      <w:r w:rsidRPr="005C7374">
        <w:t xml:space="preserve">ond in an amount at least equal to 100% of the Contract sum for the payment of all persons performing labor or providing materials in connection with the Work of the Contract.  The Contractor shall execute </w:t>
      </w:r>
      <w:r w:rsidR="005A0166" w:rsidRPr="005C7374">
        <w:t>the Performance Bond</w:t>
      </w:r>
      <w:r w:rsidRPr="005C7374">
        <w:t xml:space="preserve"> form</w:t>
      </w:r>
      <w:r w:rsidR="005A0166" w:rsidRPr="005C7374">
        <w:t xml:space="preserve"> and the Payment Bond form</w:t>
      </w:r>
      <w:r w:rsidRPr="005C7374">
        <w:t xml:space="preserve"> included </w:t>
      </w:r>
      <w:r w:rsidR="005A0166" w:rsidRPr="005C7374">
        <w:t>in</w:t>
      </w:r>
      <w:r w:rsidRPr="005C7374">
        <w:t xml:space="preserve"> the Contract Documents.</w:t>
      </w:r>
    </w:p>
    <w:p w14:paraId="1D9768DD" w14:textId="77777777" w:rsidR="00F357FD" w:rsidRPr="005C7374" w:rsidRDefault="00F357FD"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549E9F28" w14:textId="77777777" w:rsidR="00F357FD" w:rsidRPr="005C7374" w:rsidRDefault="00F357FD" w:rsidP="008E682F">
      <w:pPr>
        <w:pStyle w:val="BodyTextIndent2"/>
        <w:numPr>
          <w:ilvl w:val="0"/>
          <w:numId w:val="68"/>
        </w:numPr>
        <w:tabs>
          <w:tab w:val="left" w:pos="9360"/>
        </w:tabs>
        <w:rPr>
          <w:rFonts w:ascii="Times New Roman" w:hAnsi="Times New Roman"/>
          <w:sz w:val="22"/>
          <w:szCs w:val="22"/>
        </w:rPr>
      </w:pPr>
      <w:r w:rsidRPr="005C7374">
        <w:rPr>
          <w:rFonts w:ascii="Times New Roman" w:hAnsi="Times New Roman"/>
          <w:sz w:val="22"/>
          <w:szCs w:val="22"/>
        </w:rPr>
        <w:t>If at any time the Owner</w:t>
      </w:r>
      <w:r w:rsidR="00330D22" w:rsidRPr="005C7374">
        <w:rPr>
          <w:rFonts w:ascii="Times New Roman" w:hAnsi="Times New Roman"/>
          <w:sz w:val="22"/>
          <w:szCs w:val="22"/>
        </w:rPr>
        <w:t>,</w:t>
      </w:r>
      <w:r w:rsidRPr="005C7374">
        <w:rPr>
          <w:rFonts w:ascii="Times New Roman" w:hAnsi="Times New Roman"/>
          <w:sz w:val="22"/>
          <w:szCs w:val="22"/>
        </w:rPr>
        <w:t xml:space="preserve"> </w:t>
      </w:r>
      <w:r w:rsidR="00330D22" w:rsidRPr="005C7374">
        <w:rPr>
          <w:rFonts w:ascii="Times New Roman" w:hAnsi="Times New Roman"/>
          <w:sz w:val="22"/>
          <w:szCs w:val="22"/>
        </w:rPr>
        <w:t xml:space="preserve">in its sole and exclusive discretion, </w:t>
      </w:r>
      <w:r w:rsidRPr="005C7374">
        <w:rPr>
          <w:rFonts w:ascii="Times New Roman" w:hAnsi="Times New Roman"/>
          <w:sz w:val="22"/>
          <w:szCs w:val="22"/>
        </w:rPr>
        <w:t xml:space="preserve">shall become dissatisfied with any surety or sureties upon the </w:t>
      </w:r>
      <w:r w:rsidR="005A0166" w:rsidRPr="005C7374">
        <w:rPr>
          <w:rFonts w:ascii="Times New Roman" w:hAnsi="Times New Roman"/>
          <w:sz w:val="22"/>
          <w:szCs w:val="22"/>
        </w:rPr>
        <w:t>P</w:t>
      </w:r>
      <w:r w:rsidRPr="005C7374">
        <w:rPr>
          <w:rFonts w:ascii="Times New Roman" w:hAnsi="Times New Roman"/>
          <w:sz w:val="22"/>
          <w:szCs w:val="22"/>
        </w:rPr>
        <w:t xml:space="preserve">erformance </w:t>
      </w:r>
      <w:r w:rsidR="005A0166" w:rsidRPr="005C7374">
        <w:rPr>
          <w:rFonts w:ascii="Times New Roman" w:hAnsi="Times New Roman"/>
          <w:sz w:val="22"/>
          <w:szCs w:val="22"/>
        </w:rPr>
        <w:t>B</w:t>
      </w:r>
      <w:r w:rsidRPr="005C7374">
        <w:rPr>
          <w:rFonts w:ascii="Times New Roman" w:hAnsi="Times New Roman"/>
          <w:sz w:val="22"/>
          <w:szCs w:val="22"/>
        </w:rPr>
        <w:t xml:space="preserve">ond or the </w:t>
      </w:r>
      <w:r w:rsidR="005A0166" w:rsidRPr="005C7374">
        <w:rPr>
          <w:rFonts w:ascii="Times New Roman" w:hAnsi="Times New Roman"/>
          <w:sz w:val="22"/>
          <w:szCs w:val="22"/>
        </w:rPr>
        <w:t>P</w:t>
      </w:r>
      <w:r w:rsidRPr="005C7374">
        <w:rPr>
          <w:rFonts w:ascii="Times New Roman" w:hAnsi="Times New Roman"/>
          <w:sz w:val="22"/>
          <w:szCs w:val="22"/>
        </w:rPr>
        <w:t xml:space="preserve">ayment </w:t>
      </w:r>
      <w:r w:rsidR="005A0166" w:rsidRPr="005C7374">
        <w:rPr>
          <w:rFonts w:ascii="Times New Roman" w:hAnsi="Times New Roman"/>
          <w:sz w:val="22"/>
          <w:szCs w:val="22"/>
        </w:rPr>
        <w:t>B</w:t>
      </w:r>
      <w:r w:rsidRPr="005C7374">
        <w:rPr>
          <w:rFonts w:ascii="Times New Roman" w:hAnsi="Times New Roman"/>
          <w:sz w:val="22"/>
          <w:szCs w:val="22"/>
        </w:rPr>
        <w:t xml:space="preserve">ond, or if for any other reason said bonds shall cease to be adequate security to the Owner, the Contractor shall, within five (5) </w:t>
      </w:r>
      <w:r w:rsidR="00A02930" w:rsidRPr="005C7374">
        <w:rPr>
          <w:rFonts w:ascii="Times New Roman" w:hAnsi="Times New Roman"/>
          <w:sz w:val="22"/>
          <w:szCs w:val="22"/>
        </w:rPr>
        <w:t xml:space="preserve">calendar </w:t>
      </w:r>
      <w:r w:rsidRPr="005C7374">
        <w:rPr>
          <w:rFonts w:ascii="Times New Roman" w:hAnsi="Times New Roman"/>
          <w:sz w:val="22"/>
          <w:szCs w:val="22"/>
        </w:rPr>
        <w:t xml:space="preserve">days after </w:t>
      </w:r>
      <w:r w:rsidR="00464EF0" w:rsidRPr="005C7374">
        <w:rPr>
          <w:rFonts w:ascii="Times New Roman" w:hAnsi="Times New Roman"/>
          <w:sz w:val="22"/>
          <w:szCs w:val="22"/>
        </w:rPr>
        <w:t xml:space="preserve">written </w:t>
      </w:r>
      <w:r w:rsidRPr="005C7374">
        <w:rPr>
          <w:rFonts w:ascii="Times New Roman" w:hAnsi="Times New Roman"/>
          <w:sz w:val="22"/>
          <w:szCs w:val="22"/>
        </w:rPr>
        <w:t>notice from the Owner to do so, substitute an acceptable bond or bonds in such form and sum and signed by such other surety or sureties as may be satisfactory to the Owner.  The Contractor shall pay the premiums on said bond or bonds.  No further payments shall be deemed due nor shall be made until the new surety or sureties shall have furnished an acceptable bond or bonds to the Owner.</w:t>
      </w:r>
    </w:p>
    <w:p w14:paraId="644C9633" w14:textId="77777777" w:rsidR="00F357FD" w:rsidRPr="005C7374" w:rsidRDefault="00F357FD" w:rsidP="008E682F">
      <w:pPr>
        <w:pStyle w:val="BodyTextIndent2"/>
        <w:tabs>
          <w:tab w:val="left" w:pos="9360"/>
        </w:tabs>
        <w:ind w:left="0"/>
        <w:rPr>
          <w:rFonts w:ascii="Times New Roman" w:hAnsi="Times New Roman"/>
          <w:sz w:val="22"/>
          <w:szCs w:val="22"/>
        </w:rPr>
      </w:pPr>
    </w:p>
    <w:p w14:paraId="692B061B" w14:textId="77777777" w:rsidR="00F357FD" w:rsidRPr="005C7374" w:rsidRDefault="00F357FD" w:rsidP="008E682F">
      <w:pPr>
        <w:pStyle w:val="ListParagraph"/>
        <w:numPr>
          <w:ilvl w:val="0"/>
          <w:numId w:val="6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A63118">
        <w:t xml:space="preserve">The surety company, on all bonds, shall be authorized to do business in the State of New York </w:t>
      </w:r>
      <w:r w:rsidR="00B053FA" w:rsidRPr="00A63118">
        <w:t xml:space="preserve">by the NYS Department of Financial Services </w:t>
      </w:r>
      <w:r w:rsidRPr="005C7374">
        <w:t xml:space="preserve">and rated at least </w:t>
      </w:r>
      <w:r w:rsidR="00330D22" w:rsidRPr="005C7374">
        <w:t>A-</w:t>
      </w:r>
      <w:r w:rsidRPr="005C7374">
        <w:t xml:space="preserve"> by A.M. Best and Company, or meet such other requirements as are acceptable to the Owner</w:t>
      </w:r>
      <w:r w:rsidR="00B053FA" w:rsidRPr="005C7374">
        <w:t xml:space="preserve"> in its sole and exclusive discretion</w:t>
      </w:r>
      <w:r w:rsidRPr="005C7374">
        <w:t>.</w:t>
      </w:r>
    </w:p>
    <w:p w14:paraId="32962302" w14:textId="77777777" w:rsidR="00C70BEB" w:rsidRPr="005C7374" w:rsidRDefault="00C70BEB" w:rsidP="008E682F">
      <w:pPr>
        <w:jc w:val="both"/>
      </w:pPr>
    </w:p>
    <w:p w14:paraId="0732C32B" w14:textId="77777777" w:rsidR="00F159AD" w:rsidRPr="00F159AD" w:rsidRDefault="00F159AD" w:rsidP="00E12548">
      <w:pPr>
        <w:keepNext/>
        <w:keepLines/>
        <w:jc w:val="center"/>
        <w:outlineLvl w:val="0"/>
        <w:rPr>
          <w:b/>
          <w:bCs/>
          <w:szCs w:val="22"/>
          <w:u w:val="single"/>
        </w:rPr>
      </w:pPr>
      <w:bookmarkStart w:id="273" w:name="_Toc33191643"/>
      <w:bookmarkStart w:id="274" w:name="_Toc46817413"/>
      <w:bookmarkStart w:id="275" w:name="_Toc33191699"/>
      <w:bookmarkEnd w:id="212"/>
      <w:r w:rsidRPr="00F159AD">
        <w:rPr>
          <w:b/>
          <w:bCs/>
          <w:szCs w:val="22"/>
          <w:u w:val="single"/>
        </w:rPr>
        <w:t>ARTICLE 16 -- GENERAL PROVISIONS of the CONTRACT</w:t>
      </w:r>
      <w:bookmarkEnd w:id="273"/>
      <w:bookmarkEnd w:id="274"/>
    </w:p>
    <w:p w14:paraId="4175F833"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rPr>
          <w:szCs w:val="22"/>
        </w:rPr>
      </w:pPr>
    </w:p>
    <w:p w14:paraId="65BFA37A" w14:textId="77777777" w:rsidR="00F159AD" w:rsidRPr="00F159AD" w:rsidRDefault="00F159AD" w:rsidP="00F159AD">
      <w:pPr>
        <w:keepNext/>
        <w:keepLines/>
        <w:outlineLvl w:val="1"/>
        <w:rPr>
          <w:b/>
          <w:bCs/>
          <w:szCs w:val="22"/>
        </w:rPr>
      </w:pPr>
      <w:bookmarkStart w:id="276" w:name="_Toc33191644"/>
      <w:bookmarkStart w:id="277" w:name="_Toc46817414"/>
      <w:r w:rsidRPr="00F159AD">
        <w:rPr>
          <w:b/>
          <w:bCs/>
          <w:szCs w:val="22"/>
        </w:rPr>
        <w:t>Section 16.01 - General Law Provisions</w:t>
      </w:r>
      <w:bookmarkEnd w:id="276"/>
      <w:bookmarkEnd w:id="277"/>
    </w:p>
    <w:p w14:paraId="03EF6F31"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rPr>
          <w:szCs w:val="22"/>
        </w:rPr>
      </w:pPr>
    </w:p>
    <w:p w14:paraId="1389658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rPr>
          <w:szCs w:val="22"/>
        </w:rPr>
      </w:pPr>
      <w:r w:rsidRPr="00F159AD">
        <w:rPr>
          <w:szCs w:val="22"/>
        </w:rPr>
        <w:t>This Contract and its enforcement, and any controversy arising out of or relating to the making or performance of this Contract, shall be governed by and construed in accordance with the law of the State of New York, without regard to the New York principles of conflicts-of law and except where the United States supremacy clause requires otherwise.</w:t>
      </w:r>
    </w:p>
    <w:p w14:paraId="19096EEC" w14:textId="77777777" w:rsidR="00F159AD" w:rsidRPr="00F159AD" w:rsidRDefault="00F159AD" w:rsidP="00F159AD">
      <w:pPr>
        <w:rPr>
          <w:szCs w:val="22"/>
        </w:rPr>
      </w:pPr>
    </w:p>
    <w:p w14:paraId="19F11D04"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Each and every provision of law and clause required by law to be inserted in the Contract shall be deemed to be inserted therein and the Contract shall read and shall be enforced as though so included therein.</w:t>
      </w:r>
    </w:p>
    <w:p w14:paraId="51F2EEA8"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p>
    <w:p w14:paraId="6FBA7274"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The Contractor shall comply fully with all applicable laws, rules, and regulations, and as applicable, Building Code of New York State or Building Code of the City of New York.</w:t>
      </w:r>
    </w:p>
    <w:p w14:paraId="5EC5BAA9" w14:textId="77777777" w:rsidR="00F159AD" w:rsidRPr="00F159AD" w:rsidRDefault="00F159AD" w:rsidP="00F159AD">
      <w:pPr>
        <w:ind w:left="720"/>
        <w:rPr>
          <w:szCs w:val="22"/>
        </w:rPr>
      </w:pPr>
    </w:p>
    <w:p w14:paraId="6296BC3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textAlignment w:val="auto"/>
        <w:rPr>
          <w:szCs w:val="22"/>
        </w:rPr>
      </w:pPr>
      <w:r w:rsidRPr="00F159AD">
        <w:rPr>
          <w:szCs w:val="22"/>
        </w:rPr>
        <w:lastRenderedPageBreak/>
        <w:t>The Contractor agrees that the Contract shall be deemed executory to the extent of moneys available from either: (1) the proceeds of bonds issued by the Dormitory Authority for the Contract, (2) moneys made available by the Client to the Owner for the Contract, (3) other moneys made available to the Owner from whatever source specifically for the Contract and no liability shall be incurred by the Owner beyond moneys available therefore.</w:t>
      </w:r>
    </w:p>
    <w:p w14:paraId="4BC037A4" w14:textId="77777777" w:rsidR="00F159AD" w:rsidRPr="00F159AD" w:rsidRDefault="00F159AD" w:rsidP="00F159AD">
      <w:pPr>
        <w:ind w:left="720"/>
        <w:rPr>
          <w:szCs w:val="22"/>
        </w:rPr>
      </w:pPr>
    </w:p>
    <w:p w14:paraId="2823735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The relationship created by the Contract between the Owner and the Contractor is one of an independent contractor and it is no way to be construed as creating an agency relationship between the Owner and the Contractor nor is it to be construed as, in any way or under any circumstances, creating or appointing the Contractor as an agent of the Owner for any purpose whatsoever.</w:t>
      </w:r>
    </w:p>
    <w:p w14:paraId="730D4FA9" w14:textId="77777777" w:rsidR="00F159AD" w:rsidRPr="00F159AD" w:rsidRDefault="00F159AD" w:rsidP="00F159AD">
      <w:pPr>
        <w:rPr>
          <w:szCs w:val="22"/>
        </w:rPr>
      </w:pPr>
    </w:p>
    <w:p w14:paraId="60B5EBE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Except as provided herein, this Contract and each and every provision hereof and thereof is for the exclusive benefit of the Parties hereto and not for the benefit of any third party.  Nothing in the Contract shall create or shall give to third parties any claim or right of action against the Owner, the State of New York, the Client, or any institution at which the Work is being carried out beyond such as may legally exist irrespective of the Contract; however, it is understood that the Client is an intended third party beneficiary of the Contract for the purposes of recovering any damages caused by the Contractor.</w:t>
      </w:r>
    </w:p>
    <w:p w14:paraId="3E289B5F" w14:textId="77777777" w:rsidR="00F159AD" w:rsidRPr="00F159AD" w:rsidRDefault="00F159AD" w:rsidP="00F159AD">
      <w:pPr>
        <w:ind w:left="720"/>
        <w:rPr>
          <w:szCs w:val="22"/>
        </w:rPr>
      </w:pPr>
    </w:p>
    <w:p w14:paraId="36DD4ECC" w14:textId="77777777" w:rsidR="00F159AD" w:rsidRPr="00F159AD" w:rsidRDefault="00F159AD" w:rsidP="00F159AD">
      <w:pPr>
        <w:numPr>
          <w:ilvl w:val="0"/>
          <w:numId w:val="86"/>
        </w:numPr>
        <w:rPr>
          <w:szCs w:val="22"/>
        </w:rPr>
      </w:pPr>
      <w:r w:rsidRPr="00F159AD">
        <w:rPr>
          <w:szCs w:val="22"/>
        </w:rPr>
        <w:t xml:space="preserve">The Contractor shall not assign the Contract in whole or in part without prior written consent of the Owner.  Any attempt to assign the Contract in whole or in part without prior written consent of the Owner is null and void.  As a condition to consent to the assignment, the Owner shall require each proposed assignee to establish, to the satisfaction of the Owner in its sole and exclusive discretion, that the assignee is responsible and, if applicable, has the experience to perform the Work.  If the Owner consents to an assignment and if the Contractor assigns all or part of any moneys due or to become due under the Contract, the instrument of assignment shall contain a clause substantially to the effect that the Contractor and assignee agree that the assignee's right in and to any moneys due or to become due to the Contractor shall be subject to all prior claims for services rendered or materials supplied in connection with the performance of the Work.  The Owner reserves the right to assign this Contract in whole or in part without the consent of the Contractor.  Unless otherwise agreed by the Parties hereto in a separate writing, no permitted assignment described in this Section shall relieve the assigning Party from any of its obligations under this Contract.  However, the assignee may be required by the assigning Party to agree to indemnify and hold harmless the assigning Party from some or all of its obligations under this Contract. </w:t>
      </w:r>
    </w:p>
    <w:p w14:paraId="6324C64B" w14:textId="77777777" w:rsidR="00F159AD" w:rsidRPr="00F159AD" w:rsidRDefault="00F159AD" w:rsidP="00F159AD">
      <w:pPr>
        <w:ind w:left="360"/>
        <w:rPr>
          <w:szCs w:val="22"/>
        </w:rPr>
      </w:pPr>
    </w:p>
    <w:p w14:paraId="14D81174" w14:textId="77777777" w:rsidR="00F159AD" w:rsidRPr="00F159AD" w:rsidRDefault="00F159AD" w:rsidP="00F159AD">
      <w:pPr>
        <w:numPr>
          <w:ilvl w:val="0"/>
          <w:numId w:val="86"/>
        </w:numPr>
        <w:rPr>
          <w:szCs w:val="22"/>
        </w:rPr>
      </w:pPr>
      <w:r w:rsidRPr="00F159AD">
        <w:rPr>
          <w:szCs w:val="22"/>
        </w:rPr>
        <w:t>This Contract shall be binding upon and shall inure to the benefit of the Parties hereto and their respective successors and permitted assignees.</w:t>
      </w:r>
    </w:p>
    <w:p w14:paraId="40223953" w14:textId="77777777" w:rsidR="00F159AD" w:rsidRPr="00F159AD" w:rsidRDefault="00F159AD" w:rsidP="00F159AD">
      <w:pPr>
        <w:rPr>
          <w:szCs w:val="22"/>
        </w:rPr>
      </w:pPr>
    </w:p>
    <w:p w14:paraId="7BFE091A" w14:textId="6A9D37DC"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 xml:space="preserve">The Owner is exempt from the terms of </w:t>
      </w:r>
      <w:r w:rsidR="00E12548" w:rsidRPr="00F159AD">
        <w:rPr>
          <w:szCs w:val="22"/>
        </w:rPr>
        <w:t>fair-trade</w:t>
      </w:r>
      <w:r w:rsidRPr="00F159AD">
        <w:rPr>
          <w:szCs w:val="22"/>
        </w:rPr>
        <w:t xml:space="preserve"> agreements for sales to the Contract.</w:t>
      </w:r>
    </w:p>
    <w:p w14:paraId="5BB0367C" w14:textId="77777777" w:rsidR="00F159AD" w:rsidRPr="00F159AD" w:rsidRDefault="00F159AD" w:rsidP="00F159AD">
      <w:pPr>
        <w:ind w:left="720"/>
        <w:rPr>
          <w:szCs w:val="22"/>
        </w:rPr>
      </w:pPr>
    </w:p>
    <w:p w14:paraId="12271F9F"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Inasmuch as the Contractor can be compensated adequately by money damages for any breach of the Contract which might be committed by the Owner, the Contractor agrees that no default, act or omission of the Owner shall constitute a material breach of the Contract entitling the Contractor to cancel or rescind the Contract or to suspend or abandon performance of the Contract; and the Contractor hereby waives any and all rights and remedies to which the Contractor might otherwise be or become entitled to because of any wrongful act or omission of the Owner saving only the Contractor’s right to money damages.</w:t>
      </w:r>
    </w:p>
    <w:p w14:paraId="01F4D1CF" w14:textId="77777777" w:rsidR="00F159AD" w:rsidRPr="00F159AD" w:rsidRDefault="00F159AD" w:rsidP="00F159AD">
      <w:pPr>
        <w:ind w:left="720"/>
        <w:rPr>
          <w:szCs w:val="22"/>
        </w:rPr>
      </w:pPr>
    </w:p>
    <w:p w14:paraId="2821AAC6"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rPr>
          <w:szCs w:val="22"/>
        </w:rPr>
      </w:pPr>
      <w:r w:rsidRPr="00F159AD">
        <w:rPr>
          <w:szCs w:val="22"/>
        </w:rPr>
        <w:t>No action or proceeding shall lie or shall be maintained by the Contractor, nor anyone claiming under or through the Contractor, against the Owner upon any Claim arising out of or based upon the Contract, relating to the giving of notices or information.</w:t>
      </w:r>
    </w:p>
    <w:p w14:paraId="2EA126BB" w14:textId="77777777" w:rsidR="00F159AD" w:rsidRPr="00F159AD" w:rsidRDefault="00F159AD" w:rsidP="00F159AD">
      <w:pPr>
        <w:ind w:left="720"/>
        <w:rPr>
          <w:szCs w:val="22"/>
        </w:rPr>
      </w:pPr>
    </w:p>
    <w:p w14:paraId="77579245" w14:textId="77777777" w:rsidR="00F159AD" w:rsidRPr="00F159AD" w:rsidRDefault="00F159AD" w:rsidP="00F159AD">
      <w:pPr>
        <w:numPr>
          <w:ilvl w:val="0"/>
          <w:numId w:val="86"/>
        </w:numPr>
        <w:jc w:val="both"/>
        <w:rPr>
          <w:szCs w:val="22"/>
        </w:rPr>
      </w:pPr>
      <w:r w:rsidRPr="00F159AD">
        <w:rPr>
          <w:szCs w:val="22"/>
        </w:rPr>
        <w:lastRenderedPageBreak/>
        <w:t>No action or proceeding shall lie in favor of or shall be maintained by the Contractor against the Owner unless such action shall be commenced within one year after the earliest following event:</w:t>
      </w:r>
    </w:p>
    <w:p w14:paraId="75936610" w14:textId="77777777" w:rsidR="00F159AD" w:rsidRPr="00F159AD" w:rsidRDefault="00F159AD" w:rsidP="00F159AD">
      <w:pPr>
        <w:jc w:val="both"/>
        <w:rPr>
          <w:szCs w:val="22"/>
        </w:rPr>
      </w:pPr>
    </w:p>
    <w:p w14:paraId="32BF5D8A" w14:textId="77777777" w:rsidR="00F159AD" w:rsidRPr="00F159AD" w:rsidRDefault="00F159AD" w:rsidP="00F159AD">
      <w:pPr>
        <w:ind w:left="720" w:hanging="360"/>
        <w:jc w:val="both"/>
        <w:rPr>
          <w:szCs w:val="22"/>
        </w:rPr>
      </w:pPr>
      <w:r w:rsidRPr="00F159AD">
        <w:rPr>
          <w:szCs w:val="22"/>
        </w:rPr>
        <w:t>1.</w:t>
      </w:r>
      <w:r w:rsidRPr="00F159AD">
        <w:rPr>
          <w:szCs w:val="22"/>
        </w:rPr>
        <w:tab/>
        <w:t>The date the Owner executes the Notice of Physical Completion.</w:t>
      </w:r>
    </w:p>
    <w:p w14:paraId="727435FF" w14:textId="77777777" w:rsidR="00F159AD" w:rsidRPr="00F159AD" w:rsidRDefault="00F159AD" w:rsidP="00F159AD">
      <w:pPr>
        <w:ind w:left="360"/>
        <w:jc w:val="both"/>
        <w:rPr>
          <w:szCs w:val="22"/>
        </w:rPr>
      </w:pPr>
    </w:p>
    <w:p w14:paraId="6F4860AF" w14:textId="77777777" w:rsidR="00F159AD" w:rsidRPr="00F159AD" w:rsidRDefault="00F159AD" w:rsidP="00F159AD">
      <w:pPr>
        <w:ind w:left="720" w:hanging="360"/>
        <w:jc w:val="both"/>
        <w:rPr>
          <w:szCs w:val="22"/>
        </w:rPr>
      </w:pPr>
      <w:r w:rsidRPr="00F159AD">
        <w:rPr>
          <w:szCs w:val="22"/>
        </w:rPr>
        <w:t>2.</w:t>
      </w:r>
      <w:r w:rsidRPr="00F159AD">
        <w:rPr>
          <w:szCs w:val="22"/>
        </w:rPr>
        <w:tab/>
        <w:t>Receipt, by the Owner, of the Contractor's final Application for Payment, if no Notice of Physical Completion is issued.</w:t>
      </w:r>
    </w:p>
    <w:p w14:paraId="46B20CE4" w14:textId="77777777" w:rsidR="00F159AD" w:rsidRPr="00F159AD" w:rsidRDefault="00F159AD" w:rsidP="00F159AD">
      <w:pPr>
        <w:ind w:left="360"/>
        <w:jc w:val="both"/>
        <w:rPr>
          <w:szCs w:val="22"/>
        </w:rPr>
      </w:pPr>
    </w:p>
    <w:p w14:paraId="37A54F49" w14:textId="77777777" w:rsidR="00F159AD" w:rsidRPr="00F159AD" w:rsidRDefault="00F159AD" w:rsidP="00F159AD">
      <w:pPr>
        <w:ind w:left="720" w:hanging="360"/>
        <w:jc w:val="both"/>
        <w:rPr>
          <w:szCs w:val="22"/>
        </w:rPr>
      </w:pPr>
      <w:r w:rsidRPr="00F159AD">
        <w:rPr>
          <w:szCs w:val="22"/>
        </w:rPr>
        <w:t>3.</w:t>
      </w:r>
      <w:r w:rsidRPr="00F159AD">
        <w:rPr>
          <w:szCs w:val="22"/>
        </w:rPr>
        <w:tab/>
        <w:t>The date of termination if the Owner terminates the Contract.</w:t>
      </w:r>
    </w:p>
    <w:p w14:paraId="5BDF6FCC" w14:textId="77777777" w:rsidR="00F159AD" w:rsidRPr="00F159AD" w:rsidRDefault="00F159AD" w:rsidP="00F159AD">
      <w:pPr>
        <w:ind w:left="360"/>
        <w:jc w:val="both"/>
        <w:rPr>
          <w:szCs w:val="22"/>
        </w:rPr>
      </w:pPr>
    </w:p>
    <w:p w14:paraId="25D0BB81"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jc w:val="both"/>
        <w:rPr>
          <w:szCs w:val="22"/>
        </w:rPr>
      </w:pPr>
      <w:r w:rsidRPr="00F159AD">
        <w:rPr>
          <w:szCs w:val="22"/>
        </w:rPr>
        <w:t xml:space="preserve">The Owner and Contractor agree to submit to the exclusive jurisdiction of the Commercial Division, New York Supreme Court, which shall hear any dispute, Claim or controversy arising in connection with or relating to this Contract, including, but not limited to the validity, breach, enforcement, or termination thereof. </w:t>
      </w:r>
    </w:p>
    <w:p w14:paraId="53B607E6"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left" w:pos="9000"/>
        </w:tabs>
        <w:ind w:left="360"/>
        <w:jc w:val="both"/>
        <w:rPr>
          <w:szCs w:val="22"/>
        </w:rPr>
      </w:pPr>
    </w:p>
    <w:p w14:paraId="0959D9B3"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jc w:val="both"/>
        <w:textAlignment w:val="auto"/>
        <w:rPr>
          <w:szCs w:val="22"/>
        </w:rPr>
      </w:pPr>
      <w:r w:rsidRPr="00F159AD">
        <w:rPr>
          <w:szCs w:val="22"/>
        </w:rPr>
        <w:t>No action or proceeding shall be brought against the Owner in any location other than Albany County unless the Owner specifically consents, in writing, to a change of venue.</w:t>
      </w:r>
    </w:p>
    <w:p w14:paraId="57016505" w14:textId="77777777" w:rsidR="00F159AD" w:rsidRPr="00F159AD" w:rsidRDefault="00F159AD" w:rsidP="00F159AD">
      <w:pPr>
        <w:ind w:left="720"/>
        <w:rPr>
          <w:szCs w:val="22"/>
        </w:rPr>
      </w:pPr>
    </w:p>
    <w:p w14:paraId="6B8D451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overflowPunct/>
        <w:jc w:val="both"/>
        <w:textAlignment w:val="auto"/>
        <w:rPr>
          <w:szCs w:val="22"/>
        </w:rPr>
      </w:pPr>
      <w:r w:rsidRPr="00F159AD">
        <w:rPr>
          <w:szCs w:val="22"/>
        </w:rPr>
        <w:t>If the Contractor obtains a judgment against the Owner in any action or proceeding, the Contractor agrees to accept no more than three percent (3%) interest, per annum, on the amount of the judgment.</w:t>
      </w:r>
    </w:p>
    <w:p w14:paraId="25A12A46"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p>
    <w:p w14:paraId="32DF96DF"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jc w:val="both"/>
        <w:textAlignment w:val="auto"/>
        <w:rPr>
          <w:szCs w:val="22"/>
        </w:rPr>
      </w:pPr>
      <w:r w:rsidRPr="00F159AD">
        <w:rPr>
          <w:szCs w:val="22"/>
        </w:rPr>
        <w:t>Neither Contractor nor its Subcontractors shall place or maintain, or permit to be placed or maintained, any sign, bill, or poster on or about the Premises without the prior consent of Owner’s Representative.</w:t>
      </w:r>
    </w:p>
    <w:p w14:paraId="46ABC1E0" w14:textId="77777777" w:rsidR="00F159AD" w:rsidRPr="00F159AD" w:rsidRDefault="00F159AD" w:rsidP="00F159AD">
      <w:pPr>
        <w:ind w:left="720"/>
        <w:rPr>
          <w:szCs w:val="22"/>
        </w:rPr>
      </w:pPr>
    </w:p>
    <w:p w14:paraId="4639988C" w14:textId="77777777" w:rsidR="00F159AD" w:rsidRPr="00F159AD" w:rsidRDefault="00F159AD" w:rsidP="00F159AD">
      <w:pPr>
        <w:numPr>
          <w:ilvl w:val="0"/>
          <w:numId w:val="8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jc w:val="both"/>
        <w:textAlignment w:val="auto"/>
        <w:rPr>
          <w:szCs w:val="22"/>
        </w:rPr>
      </w:pPr>
      <w:r w:rsidRPr="00F159AD">
        <w:rPr>
          <w:szCs w:val="22"/>
        </w:rPr>
        <w:t>Each Party has reviewed and discussed this Contract with counsel and agrees that this Contract shall not be construed by applying any rule of construction providing for interpretation against the drafting Party.</w:t>
      </w:r>
    </w:p>
    <w:p w14:paraId="2A9E1B76"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jc w:val="both"/>
        <w:rPr>
          <w:szCs w:val="22"/>
        </w:rPr>
      </w:pPr>
    </w:p>
    <w:p w14:paraId="0E90473A" w14:textId="77777777" w:rsidR="00F159AD" w:rsidRPr="00F159AD" w:rsidRDefault="00F159AD" w:rsidP="00F159AD">
      <w:pPr>
        <w:keepNext/>
        <w:keepLines/>
        <w:outlineLvl w:val="1"/>
        <w:rPr>
          <w:b/>
          <w:bCs/>
          <w:i/>
          <w:iCs/>
          <w:szCs w:val="22"/>
        </w:rPr>
      </w:pPr>
      <w:bookmarkStart w:id="278" w:name="_Toc33191645"/>
      <w:bookmarkStart w:id="279" w:name="_Toc46817415"/>
      <w:r w:rsidRPr="00F159AD">
        <w:rPr>
          <w:b/>
          <w:bCs/>
          <w:szCs w:val="22"/>
        </w:rPr>
        <w:t>Section 16.02 - Diesel Emissions Reduction</w:t>
      </w:r>
      <w:bookmarkEnd w:id="278"/>
      <w:bookmarkEnd w:id="279"/>
    </w:p>
    <w:p w14:paraId="500928E0"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p>
    <w:p w14:paraId="0A720B0B" w14:textId="77777777" w:rsidR="00F159AD" w:rsidRPr="00F159AD" w:rsidRDefault="00F159AD" w:rsidP="00F159AD">
      <w:pPr>
        <w:numPr>
          <w:ilvl w:val="0"/>
          <w:numId w:val="9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The Contractor shall certify that heavy duty vehicles, as defined in the NYS Environmental Conservation Law (ECL) Section 19-0323 and Title 6 of the New York Codes Rules and Regulations, Part 248 (6 NYCRR 248), will comply with the rules, regulations and provisions pursuant to ECL Section 19-0323, and 6 NYCRR 248, which requires the use of Best Available Retrofit Technology and Ultra Low Sulfur Diesel to the extent required by law unless specifically waived by the NYS Department of Environmental Conservation (DEC).  Qualification for a waiver will be the responsibility of the Contractor.</w:t>
      </w:r>
    </w:p>
    <w:p w14:paraId="541E6D87"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p>
    <w:p w14:paraId="2E5CA74A" w14:textId="77777777" w:rsidR="00F159AD" w:rsidRPr="00F159AD" w:rsidRDefault="00F159AD" w:rsidP="00F159AD">
      <w:pPr>
        <w:numPr>
          <w:ilvl w:val="0"/>
          <w:numId w:val="9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 xml:space="preserve">Annually, as required by DEC, but no later than March 1st, the Contractor shall complete and submit directly to the Owner, via electronic mail, the Regulated Entity Vehicle Inventory Form and Regulated Entity and the Contractors Annual Report Form, found on the DEC website </w:t>
      </w:r>
      <w:hyperlink r:id="rId9" w:history="1">
        <w:r w:rsidRPr="00F159AD">
          <w:rPr>
            <w:szCs w:val="22"/>
            <w:u w:val="single"/>
          </w:rPr>
          <w:t>http://www.dec.</w:t>
        </w:r>
        <w:r w:rsidRPr="00F159AD" w:rsidDel="001B6E7C">
          <w:rPr>
            <w:szCs w:val="22"/>
            <w:u w:val="single"/>
          </w:rPr>
          <w:t>state.</w:t>
        </w:r>
        <w:r w:rsidRPr="00F159AD">
          <w:rPr>
            <w:szCs w:val="22"/>
            <w:u w:val="single"/>
          </w:rPr>
          <w:t>ny.gov</w:t>
        </w:r>
      </w:hyperlink>
      <w:r w:rsidRPr="00F159AD">
        <w:rPr>
          <w:szCs w:val="22"/>
        </w:rPr>
        <w:t xml:space="preserve"> for vehicles used on the Project for the preceding calendar year.</w:t>
      </w:r>
    </w:p>
    <w:p w14:paraId="338A9428"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p>
    <w:p w14:paraId="666286F0" w14:textId="77777777" w:rsidR="00F159AD" w:rsidRPr="00F159AD" w:rsidRDefault="00F159AD" w:rsidP="00F159AD">
      <w:pPr>
        <w:numPr>
          <w:ilvl w:val="0"/>
          <w:numId w:val="9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rPr>
          <w:szCs w:val="22"/>
        </w:rPr>
      </w:pPr>
      <w:r w:rsidRPr="00F159AD">
        <w:rPr>
          <w:szCs w:val="22"/>
        </w:rPr>
        <w:t>The Contractor shall certify to the Owner, and submit with each Application for Payment, the Contractor and Subcontractor Certifications form, which states that the Contractor agrees to comply with the provisions of General Conditions Section 16.02.</w:t>
      </w:r>
    </w:p>
    <w:p w14:paraId="6CDF9F2B"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rPr>
          <w:szCs w:val="22"/>
        </w:rPr>
      </w:pPr>
    </w:p>
    <w:p w14:paraId="59EA29BC" w14:textId="77777777" w:rsidR="00F159AD" w:rsidRPr="00F159AD" w:rsidRDefault="00F159AD" w:rsidP="00F159AD">
      <w:pPr>
        <w:keepNext/>
        <w:keepLines/>
        <w:outlineLvl w:val="1"/>
        <w:rPr>
          <w:b/>
          <w:bCs/>
          <w:i/>
          <w:iCs/>
          <w:szCs w:val="22"/>
        </w:rPr>
      </w:pPr>
      <w:bookmarkStart w:id="280" w:name="_Toc33191646"/>
      <w:bookmarkStart w:id="281" w:name="_Toc46817416"/>
      <w:r w:rsidRPr="00F159AD">
        <w:rPr>
          <w:b/>
          <w:bCs/>
          <w:szCs w:val="22"/>
        </w:rPr>
        <w:t>Section 16.03 – State and Federal Labor Law Provisions</w:t>
      </w:r>
      <w:bookmarkEnd w:id="280"/>
      <w:bookmarkEnd w:id="281"/>
    </w:p>
    <w:p w14:paraId="074FE78B" w14:textId="77777777" w:rsidR="00F159AD" w:rsidRPr="00F159AD" w:rsidRDefault="00F159AD" w:rsidP="00F159AD">
      <w:pPr>
        <w:rPr>
          <w:szCs w:val="22"/>
        </w:rPr>
      </w:pPr>
    </w:p>
    <w:p w14:paraId="1F727599" w14:textId="77777777" w:rsidR="00F159AD" w:rsidRPr="00F159AD" w:rsidRDefault="00F159AD" w:rsidP="00F159AD">
      <w:pPr>
        <w:numPr>
          <w:ilvl w:val="0"/>
          <w:numId w:val="42"/>
        </w:numPr>
        <w:jc w:val="both"/>
        <w:rPr>
          <w:szCs w:val="22"/>
        </w:rPr>
      </w:pPr>
      <w:r w:rsidRPr="00F159AD">
        <w:rPr>
          <w:szCs w:val="22"/>
        </w:rPr>
        <w:t>All applicable provisions of NYS Labor Law shall be carried out in the performance of the Work.</w:t>
      </w:r>
    </w:p>
    <w:p w14:paraId="0516279B" w14:textId="77777777" w:rsidR="00F159AD" w:rsidRPr="00F159AD" w:rsidRDefault="00F159AD" w:rsidP="00F159AD">
      <w:pPr>
        <w:rPr>
          <w:szCs w:val="22"/>
        </w:rPr>
      </w:pPr>
    </w:p>
    <w:p w14:paraId="3DFA218D" w14:textId="77777777" w:rsidR="00F159AD" w:rsidRPr="00F159AD" w:rsidRDefault="00F159AD" w:rsidP="00F159AD">
      <w:pPr>
        <w:numPr>
          <w:ilvl w:val="0"/>
          <w:numId w:val="42"/>
        </w:numPr>
        <w:jc w:val="both"/>
        <w:rPr>
          <w:szCs w:val="22"/>
        </w:rPr>
      </w:pPr>
      <w:r w:rsidRPr="00F159AD">
        <w:rPr>
          <w:szCs w:val="22"/>
        </w:rPr>
        <w:lastRenderedPageBreak/>
        <w:t>The Contractor specifically agrees, as required by NYS Labor Law, Sections 220 and 220-d as amended, that:</w:t>
      </w:r>
    </w:p>
    <w:p w14:paraId="3FE5F990" w14:textId="77777777" w:rsidR="00F159AD" w:rsidRPr="00F159AD" w:rsidRDefault="00F159AD" w:rsidP="00F159AD">
      <w:pPr>
        <w:jc w:val="both"/>
        <w:rPr>
          <w:szCs w:val="22"/>
        </w:rPr>
      </w:pPr>
    </w:p>
    <w:p w14:paraId="74A3CCE5" w14:textId="77777777" w:rsidR="00F159AD" w:rsidRPr="00F159AD" w:rsidRDefault="00F159AD" w:rsidP="00F159AD">
      <w:pPr>
        <w:numPr>
          <w:ilvl w:val="1"/>
          <w:numId w:val="42"/>
        </w:numPr>
        <w:jc w:val="both"/>
        <w:rPr>
          <w:szCs w:val="22"/>
        </w:rPr>
      </w:pPr>
      <w:r w:rsidRPr="00F159AD">
        <w:rPr>
          <w:szCs w:val="22"/>
        </w:rPr>
        <w:t>No worker, in the employ of the Contractor, any Subcontractor or any other person doing or contracting to do the whole or any part of the Work contemplated by the Contract shall be permitted or required to work more than eight (8) hours in any one (1) calendar day and more than five (5) days in any one week, except in the extraordinary emergencies set forth in NYS Labor Law.</w:t>
      </w:r>
    </w:p>
    <w:p w14:paraId="4AF86740" w14:textId="77777777" w:rsidR="00F159AD" w:rsidRPr="00F159AD" w:rsidRDefault="00F159AD" w:rsidP="00F159AD">
      <w:pPr>
        <w:ind w:left="720"/>
        <w:jc w:val="both"/>
        <w:rPr>
          <w:szCs w:val="22"/>
        </w:rPr>
      </w:pPr>
    </w:p>
    <w:p w14:paraId="369DD80B" w14:textId="77777777" w:rsidR="00F159AD" w:rsidRPr="00F159AD" w:rsidRDefault="00F159AD" w:rsidP="00F159AD">
      <w:pPr>
        <w:numPr>
          <w:ilvl w:val="1"/>
          <w:numId w:val="42"/>
        </w:numPr>
        <w:jc w:val="both"/>
        <w:rPr>
          <w:szCs w:val="22"/>
        </w:rPr>
      </w:pPr>
      <w:r w:rsidRPr="00F159AD">
        <w:rPr>
          <w:szCs w:val="22"/>
        </w:rPr>
        <w:t xml:space="preserve">The wages paid for a legal day's work shall be not less than the prevailing rate of wages as defined by NYS Labor Law.  Each laborer, worker or mechanic employed by the Contractor, any Subcontractor or any other person doing or contracting to do the whole or any part of the Work contemplated by the Contract shall be paid not less than the prevailing rate of wages as defined by NYS Labor Law and shall be provided not less than the supplements as required by NYS Labor Law.  </w:t>
      </w:r>
    </w:p>
    <w:p w14:paraId="6075F702" w14:textId="77777777" w:rsidR="00F159AD" w:rsidRPr="00F159AD" w:rsidRDefault="00F159AD" w:rsidP="00F159AD">
      <w:pPr>
        <w:ind w:left="720"/>
        <w:jc w:val="both"/>
        <w:rPr>
          <w:szCs w:val="22"/>
        </w:rPr>
      </w:pPr>
    </w:p>
    <w:p w14:paraId="2891FFD7" w14:textId="77777777" w:rsidR="00F159AD" w:rsidRPr="00F159AD" w:rsidRDefault="00F159AD" w:rsidP="00F159AD">
      <w:pPr>
        <w:numPr>
          <w:ilvl w:val="1"/>
          <w:numId w:val="42"/>
        </w:numPr>
        <w:jc w:val="both"/>
        <w:rPr>
          <w:szCs w:val="22"/>
        </w:rPr>
      </w:pPr>
      <w:r w:rsidRPr="00F159AD">
        <w:rPr>
          <w:szCs w:val="22"/>
        </w:rPr>
        <w:t>The minimum hourly rate of wage to be paid and supplements provided shall be not less than that required by the NYS Labor Law and as shall be designated by the Commissioner of Labor of the State of New York.</w:t>
      </w:r>
    </w:p>
    <w:p w14:paraId="0410951B" w14:textId="77777777" w:rsidR="00F159AD" w:rsidRPr="00F159AD" w:rsidRDefault="00F159AD" w:rsidP="00F159AD">
      <w:pPr>
        <w:jc w:val="both"/>
        <w:rPr>
          <w:szCs w:val="22"/>
        </w:rPr>
      </w:pPr>
    </w:p>
    <w:p w14:paraId="0B34D08E" w14:textId="77777777" w:rsidR="00F159AD" w:rsidRPr="00F159AD" w:rsidRDefault="00F159AD" w:rsidP="00F159AD">
      <w:pPr>
        <w:numPr>
          <w:ilvl w:val="1"/>
          <w:numId w:val="42"/>
        </w:numPr>
        <w:jc w:val="both"/>
        <w:rPr>
          <w:szCs w:val="22"/>
        </w:rPr>
      </w:pPr>
      <w:r w:rsidRPr="00F159AD">
        <w:rPr>
          <w:szCs w:val="22"/>
        </w:rPr>
        <w:t>The Contractor and all Subcontractors shall post in a prominent and accessible place on the Site, a legible statement of all minimum wage rates and supplements to be paid or provided for the various classes of workers engaged in the performance of the Work and all deductions, if any, required by law to be made from unpaid wages actually earned by any worker so engaged.</w:t>
      </w:r>
    </w:p>
    <w:p w14:paraId="04317D5B" w14:textId="77777777" w:rsidR="00F159AD" w:rsidRPr="00F159AD" w:rsidRDefault="00F159AD" w:rsidP="00F159AD">
      <w:pPr>
        <w:jc w:val="both"/>
        <w:rPr>
          <w:szCs w:val="22"/>
        </w:rPr>
      </w:pPr>
    </w:p>
    <w:p w14:paraId="79A2AE26" w14:textId="77777777" w:rsidR="00F159AD" w:rsidRPr="00F159AD" w:rsidRDefault="00F159AD" w:rsidP="00F159AD">
      <w:pPr>
        <w:numPr>
          <w:ilvl w:val="1"/>
          <w:numId w:val="42"/>
        </w:numPr>
        <w:jc w:val="both"/>
        <w:rPr>
          <w:szCs w:val="22"/>
        </w:rPr>
      </w:pPr>
      <w:r w:rsidRPr="00F159AD">
        <w:rPr>
          <w:szCs w:val="22"/>
        </w:rPr>
        <w:t>The Contractor and all Subcontractors shall provide each worker a written notice of the prevailing wage rate for  each of the worker’s particular job classifications on each pay stub and, as required by the NYS Labor Law, written notice that includes the telephone number and address for the Department of Labor and a notice informing all workers of their right to contact the Department of Labor if a worker is not receiving the proper prevailing rate of wages and/or supplements for a worker’s particular job classification.</w:t>
      </w:r>
    </w:p>
    <w:p w14:paraId="70FFDA71" w14:textId="77777777" w:rsidR="00F159AD" w:rsidRPr="00F159AD" w:rsidRDefault="00F159AD" w:rsidP="00F159AD">
      <w:pPr>
        <w:jc w:val="both"/>
        <w:rPr>
          <w:szCs w:val="22"/>
        </w:rPr>
      </w:pPr>
    </w:p>
    <w:p w14:paraId="226C1DF5" w14:textId="77777777" w:rsidR="00F159AD" w:rsidRPr="00F159AD" w:rsidRDefault="00F159AD" w:rsidP="00F159AD">
      <w:pPr>
        <w:numPr>
          <w:ilvl w:val="1"/>
          <w:numId w:val="42"/>
        </w:numPr>
        <w:jc w:val="both"/>
        <w:rPr>
          <w:szCs w:val="22"/>
        </w:rPr>
      </w:pPr>
      <w:r w:rsidRPr="00F159AD">
        <w:rPr>
          <w:szCs w:val="22"/>
        </w:rPr>
        <w:t xml:space="preserve">The Contractor shall be responsible for obtaining prevailing wage rate updates directly from the NYS Department of Labor, either by accessing its website </w:t>
      </w:r>
      <w:hyperlink r:id="rId10" w:history="1">
        <w:r w:rsidRPr="00F159AD">
          <w:rPr>
            <w:szCs w:val="22"/>
            <w:u w:val="single"/>
          </w:rPr>
          <w:t>http://www.labor.state.ny.us</w:t>
        </w:r>
      </w:hyperlink>
      <w:r w:rsidRPr="00F159AD">
        <w:rPr>
          <w:szCs w:val="22"/>
        </w:rPr>
        <w:t xml:space="preserve"> or a written request to the Bureau of Public Works.</w:t>
      </w:r>
    </w:p>
    <w:p w14:paraId="28C6120D" w14:textId="77777777" w:rsidR="00F159AD" w:rsidRPr="00F159AD" w:rsidRDefault="00F159AD" w:rsidP="00F159AD">
      <w:pPr>
        <w:rPr>
          <w:szCs w:val="22"/>
        </w:rPr>
      </w:pPr>
    </w:p>
    <w:p w14:paraId="51AF5297" w14:textId="77777777" w:rsidR="00F159AD" w:rsidRPr="00F159AD" w:rsidRDefault="00F159AD" w:rsidP="00F159AD">
      <w:pPr>
        <w:numPr>
          <w:ilvl w:val="0"/>
          <w:numId w:val="42"/>
        </w:numPr>
        <w:jc w:val="both"/>
        <w:rPr>
          <w:szCs w:val="22"/>
        </w:rPr>
      </w:pPr>
      <w:r w:rsidRPr="00F159AD">
        <w:rPr>
          <w:szCs w:val="22"/>
        </w:rPr>
        <w:t>The minimum wage rates, if any, specified for apprentices shall apply only to persons working with the tools of the trade which such persons are learning under the direct supervision of journeyman mechanics as an individual registered in an apprenticeship program which is duly registered with the Commissioner of Labor of the State of New York in conformity with the NYS Labor Law.  Except as otherwise required by law, the number of apprentices in each trade or occupation employed by the Contractor or any Subcontractor shall not exceed the number permitted by the applicable standards of the NYS Department of Labor, or, in the absence of such standards, the number permitted under the usual practice prevailing between the unions and the employers' association of the respective trades or occupations.</w:t>
      </w:r>
    </w:p>
    <w:p w14:paraId="4E004AD7" w14:textId="77777777" w:rsidR="00F159AD" w:rsidRPr="00F159AD" w:rsidRDefault="00F159AD" w:rsidP="00F159AD">
      <w:pPr>
        <w:jc w:val="both"/>
        <w:rPr>
          <w:szCs w:val="22"/>
        </w:rPr>
      </w:pPr>
    </w:p>
    <w:p w14:paraId="7C43E7BA" w14:textId="77777777" w:rsidR="00F159AD" w:rsidRPr="00F159AD" w:rsidRDefault="00F159AD" w:rsidP="00F159AD">
      <w:pPr>
        <w:numPr>
          <w:ilvl w:val="0"/>
          <w:numId w:val="42"/>
        </w:numPr>
        <w:jc w:val="both"/>
        <w:rPr>
          <w:szCs w:val="22"/>
        </w:rPr>
      </w:pPr>
      <w:r w:rsidRPr="00F159AD">
        <w:rPr>
          <w:szCs w:val="22"/>
        </w:rPr>
        <w:t xml:space="preserve">All workers of the Contractor and all Subcontractors shall be paid in accordance with the provisions of the NYS Labor Law.  The Contractor and all Subcontractors shall submit to the Owner original copies of the Contractor and Subcontractor Certifications form and Certified Payroll forms in accordance with payment procedures and otherwise upon request.  The Contractor and all Subcontractors shall prepare and keep original payrolls or transcripts thereof in compliance with </w:t>
      </w:r>
      <w:bookmarkStart w:id="282" w:name="_Hlk494121794"/>
      <w:r w:rsidRPr="00F159AD">
        <w:rPr>
          <w:szCs w:val="22"/>
        </w:rPr>
        <w:t>NYS Labor Law Section 220, subdivision 3-a</w:t>
      </w:r>
      <w:bookmarkEnd w:id="282"/>
      <w:r w:rsidRPr="00F159AD">
        <w:rPr>
          <w:szCs w:val="22"/>
        </w:rPr>
        <w:t xml:space="preserve">, and shall file transcripts of such payrolls with the Owner </w:t>
      </w:r>
      <w:bookmarkStart w:id="283" w:name="_Hlk494121881"/>
      <w:r w:rsidRPr="00F159AD">
        <w:rPr>
          <w:szCs w:val="22"/>
        </w:rPr>
        <w:t xml:space="preserve">as required by NYS Labor </w:t>
      </w:r>
      <w:r w:rsidRPr="00F159AD">
        <w:rPr>
          <w:szCs w:val="22"/>
        </w:rPr>
        <w:lastRenderedPageBreak/>
        <w:t>Law Section 220, subdivision 3-a</w:t>
      </w:r>
      <w:bookmarkEnd w:id="283"/>
      <w:r w:rsidRPr="00F159AD">
        <w:rPr>
          <w:szCs w:val="22"/>
        </w:rPr>
        <w:t xml:space="preserve">.  Filing the transcripts of such payrolls with the Owner as required by NYS Labor Law Section 220, subdivision 3-a is a condition precedent to payment of any sums due and owing Contractor or any Subcontractor for Work performed upon the Project. </w:t>
      </w:r>
    </w:p>
    <w:p w14:paraId="541DD1AA" w14:textId="77777777" w:rsidR="00F159AD" w:rsidRPr="00F159AD" w:rsidRDefault="00F159AD" w:rsidP="00F159AD">
      <w:pPr>
        <w:rPr>
          <w:szCs w:val="22"/>
        </w:rPr>
      </w:pPr>
    </w:p>
    <w:p w14:paraId="170153C8" w14:textId="77777777" w:rsidR="00F159AD" w:rsidRPr="00F159AD" w:rsidRDefault="00F159AD" w:rsidP="00F159AD">
      <w:pPr>
        <w:numPr>
          <w:ilvl w:val="0"/>
          <w:numId w:val="42"/>
        </w:numPr>
        <w:jc w:val="both"/>
        <w:rPr>
          <w:szCs w:val="22"/>
        </w:rPr>
      </w:pPr>
      <w:r w:rsidRPr="00F159AD">
        <w:rPr>
          <w:szCs w:val="22"/>
        </w:rPr>
        <w:t>The Contractor agrees that, in case of underpayment of wages to any worker engaged in the Work by the Contractor or any Subcontractor, the Owner shall withhold from the Contractor out of payments due an amount sufficient to pay such worker the difference between the wages required to be paid under the Contract and the wages actually paid such worker for the total number of hours worked, and that the Owner may disburse such amount so withheld by the Owner for and on account of the Contractor to the worker to whom such amount is due.  The Contractor further agrees that the amount to be withheld pursuant to this paragraph may be in addition to the amounts and percentages to be retained by the Owner pursuant to other provisions of the Contract.</w:t>
      </w:r>
    </w:p>
    <w:p w14:paraId="28F7DE26" w14:textId="77777777" w:rsidR="00F159AD" w:rsidRPr="00F159AD" w:rsidRDefault="00F159AD" w:rsidP="00F159AD">
      <w:pPr>
        <w:rPr>
          <w:szCs w:val="22"/>
        </w:rPr>
      </w:pPr>
    </w:p>
    <w:p w14:paraId="48121E03" w14:textId="77777777" w:rsidR="00F159AD" w:rsidRPr="00F159AD" w:rsidRDefault="00F159AD" w:rsidP="00F159AD">
      <w:pPr>
        <w:numPr>
          <w:ilvl w:val="0"/>
          <w:numId w:val="42"/>
        </w:numPr>
        <w:jc w:val="both"/>
        <w:rPr>
          <w:szCs w:val="22"/>
        </w:rPr>
      </w:pPr>
      <w:r w:rsidRPr="00F159AD">
        <w:rPr>
          <w:szCs w:val="22"/>
        </w:rPr>
        <w:t>Pursuant to subdivision 3 of Section 220 and Section 220-d of the NYS Labor Law the Contract shall be forfeited and no sum paid for any Work done thereunder upon a Contractor's or Subcontractor's second conviction for willfully paying or providing less than:</w:t>
      </w:r>
    </w:p>
    <w:p w14:paraId="7A163A7E" w14:textId="77777777" w:rsidR="00F159AD" w:rsidRPr="00F159AD" w:rsidRDefault="00F159AD" w:rsidP="00F159AD">
      <w:pPr>
        <w:jc w:val="both"/>
        <w:rPr>
          <w:szCs w:val="22"/>
        </w:rPr>
      </w:pPr>
    </w:p>
    <w:p w14:paraId="41CEF912" w14:textId="77777777" w:rsidR="00F159AD" w:rsidRPr="00F159AD" w:rsidRDefault="00F159AD" w:rsidP="00F159AD">
      <w:pPr>
        <w:numPr>
          <w:ilvl w:val="1"/>
          <w:numId w:val="42"/>
        </w:numPr>
        <w:jc w:val="both"/>
        <w:rPr>
          <w:szCs w:val="22"/>
        </w:rPr>
      </w:pPr>
      <w:r w:rsidRPr="00F159AD">
        <w:rPr>
          <w:szCs w:val="22"/>
        </w:rPr>
        <w:t>The stipulated wage scale or supplement as established by the fiscal officer.</w:t>
      </w:r>
    </w:p>
    <w:p w14:paraId="3C3606C6" w14:textId="77777777" w:rsidR="00F159AD" w:rsidRPr="00F159AD" w:rsidRDefault="00F159AD" w:rsidP="00F159AD">
      <w:pPr>
        <w:ind w:left="360"/>
        <w:jc w:val="both"/>
        <w:rPr>
          <w:szCs w:val="22"/>
        </w:rPr>
      </w:pPr>
    </w:p>
    <w:p w14:paraId="7FAEAE98" w14:textId="77777777" w:rsidR="00F159AD" w:rsidRPr="00F159AD" w:rsidRDefault="00F159AD" w:rsidP="00F159AD">
      <w:pPr>
        <w:numPr>
          <w:ilvl w:val="1"/>
          <w:numId w:val="42"/>
        </w:numPr>
        <w:jc w:val="both"/>
        <w:rPr>
          <w:szCs w:val="22"/>
        </w:rPr>
      </w:pPr>
      <w:r w:rsidRPr="00F159AD">
        <w:rPr>
          <w:szCs w:val="22"/>
        </w:rPr>
        <w:t>The stipulated minimum hourly wage scale and supplements as designated by the Commissioner of Labor of the State of New York.</w:t>
      </w:r>
    </w:p>
    <w:p w14:paraId="6B6D0729" w14:textId="77777777" w:rsidR="00F159AD" w:rsidRPr="00F159AD" w:rsidRDefault="00F159AD" w:rsidP="00F159AD">
      <w:pPr>
        <w:jc w:val="both"/>
        <w:rPr>
          <w:szCs w:val="22"/>
        </w:rPr>
      </w:pPr>
    </w:p>
    <w:p w14:paraId="50B8992B" w14:textId="77777777" w:rsidR="00F159AD" w:rsidRPr="00F159AD" w:rsidRDefault="00F159AD" w:rsidP="00F159AD">
      <w:pPr>
        <w:numPr>
          <w:ilvl w:val="0"/>
          <w:numId w:val="42"/>
        </w:numPr>
        <w:jc w:val="both"/>
        <w:rPr>
          <w:szCs w:val="22"/>
        </w:rPr>
      </w:pPr>
      <w:r w:rsidRPr="00F159AD">
        <w:rPr>
          <w:szCs w:val="22"/>
        </w:rPr>
        <w:t>If the project is Federally funded in part or whole and therefore subject to the requirements of the Davis Bacon Act, the U.S. Department of Labor’s government-wide implementation of the Act, or to Federal program legislation, the Contractor shall pay the higher of either NYS Department of Labor prevailing wage rates or wages established for the locality of the project by the U.S. Department of Labor.</w:t>
      </w:r>
    </w:p>
    <w:p w14:paraId="54D8E867" w14:textId="77777777" w:rsidR="00F159AD" w:rsidRPr="00F159AD" w:rsidRDefault="00F159AD" w:rsidP="00F159AD">
      <w:pPr>
        <w:jc w:val="both"/>
        <w:rPr>
          <w:szCs w:val="22"/>
        </w:rPr>
      </w:pPr>
    </w:p>
    <w:p w14:paraId="205892D5" w14:textId="77777777" w:rsidR="00F159AD" w:rsidRPr="00E12548" w:rsidRDefault="00F159AD" w:rsidP="00F159AD">
      <w:pPr>
        <w:numPr>
          <w:ilvl w:val="0"/>
          <w:numId w:val="42"/>
        </w:numPr>
        <w:jc w:val="both"/>
        <w:rPr>
          <w:szCs w:val="22"/>
        </w:rPr>
      </w:pPr>
      <w:r w:rsidRPr="00F159AD">
        <w:rPr>
          <w:szCs w:val="22"/>
        </w:rPr>
        <w:t xml:space="preserve">The Contractor specifically agrees that all workers engaged on the Site, whether employees of the Contractor, Subcontractor, or other person performing or contracting to do any part of the Work, shall be certified, prior to performing any Work, as having successfully completed </w:t>
      </w:r>
      <w:r w:rsidRPr="00E12548">
        <w:rPr>
          <w:szCs w:val="22"/>
        </w:rPr>
        <w:t>at a minimum</w:t>
      </w:r>
      <w:r w:rsidRPr="00E12548">
        <w:rPr>
          <w:szCs w:val="22"/>
          <w:u w:val="single"/>
        </w:rPr>
        <w:t xml:space="preserve"> </w:t>
      </w:r>
      <w:r w:rsidRPr="00E12548">
        <w:rPr>
          <w:szCs w:val="22"/>
        </w:rPr>
        <w:t>the OSHA 10-hour construction safety and health course as required by NYS Labor Law Section 220-h, unless additional certifications, courses or training are required by the project specific jurisdiction or as required to complete the Work of the Contract.</w:t>
      </w:r>
    </w:p>
    <w:p w14:paraId="0105BFF0" w14:textId="77777777" w:rsidR="00F159AD" w:rsidRPr="00F159AD" w:rsidRDefault="00F159AD" w:rsidP="00F159AD">
      <w:pPr>
        <w:jc w:val="both"/>
        <w:rPr>
          <w:szCs w:val="22"/>
        </w:rPr>
      </w:pPr>
    </w:p>
    <w:p w14:paraId="54A10366" w14:textId="77777777" w:rsidR="00F159AD" w:rsidRPr="00F159AD" w:rsidRDefault="00F159AD" w:rsidP="00F159AD">
      <w:pPr>
        <w:keepNext/>
        <w:keepLines/>
        <w:outlineLvl w:val="1"/>
        <w:rPr>
          <w:b/>
          <w:bCs/>
          <w:szCs w:val="22"/>
        </w:rPr>
      </w:pPr>
      <w:bookmarkStart w:id="284" w:name="_Toc33191647"/>
      <w:bookmarkStart w:id="285" w:name="_Toc46817417"/>
      <w:r w:rsidRPr="00F159AD">
        <w:rPr>
          <w:b/>
          <w:bCs/>
          <w:szCs w:val="22"/>
        </w:rPr>
        <w:t>Section 16.04 – Nondiscrimination</w:t>
      </w:r>
      <w:bookmarkEnd w:id="284"/>
      <w:bookmarkEnd w:id="285"/>
    </w:p>
    <w:p w14:paraId="400C3626" w14:textId="77777777" w:rsidR="00F159AD" w:rsidRPr="00F159AD" w:rsidRDefault="00F159AD" w:rsidP="00F159AD">
      <w:pPr>
        <w:rPr>
          <w:szCs w:val="22"/>
        </w:rPr>
      </w:pPr>
    </w:p>
    <w:p w14:paraId="2F8629CB" w14:textId="77777777" w:rsidR="00F159AD" w:rsidRPr="00F159AD" w:rsidRDefault="00F159AD" w:rsidP="00F159AD">
      <w:pPr>
        <w:numPr>
          <w:ilvl w:val="0"/>
          <w:numId w:val="116"/>
        </w:numPr>
        <w:jc w:val="both"/>
        <w:rPr>
          <w:szCs w:val="22"/>
        </w:rPr>
      </w:pPr>
      <w:r w:rsidRPr="00F159AD">
        <w:rPr>
          <w:szCs w:val="22"/>
        </w:rPr>
        <w:t xml:space="preserve">To the extent required by Article 15 of the NYS Executive Law (also known as the Human Rights Law) and all other NYS and United States statutory and constitutional non-discrimination provisions, the Contractor shall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status.  </w:t>
      </w:r>
    </w:p>
    <w:p w14:paraId="48FE305B" w14:textId="77777777" w:rsidR="00F159AD" w:rsidRPr="00F159AD" w:rsidRDefault="00F159AD" w:rsidP="00F159AD">
      <w:pPr>
        <w:jc w:val="both"/>
        <w:rPr>
          <w:szCs w:val="22"/>
        </w:rPr>
      </w:pPr>
    </w:p>
    <w:p w14:paraId="5A91E434" w14:textId="77777777" w:rsidR="00F159AD" w:rsidRPr="00F159AD" w:rsidRDefault="00F159AD" w:rsidP="00F159AD">
      <w:pPr>
        <w:ind w:left="360" w:hanging="360"/>
        <w:jc w:val="both"/>
        <w:rPr>
          <w:szCs w:val="22"/>
        </w:rPr>
      </w:pPr>
      <w:r w:rsidRPr="00F159AD">
        <w:rPr>
          <w:szCs w:val="22"/>
        </w:rPr>
        <w:t xml:space="preserve">B. </w:t>
      </w:r>
      <w:r w:rsidRPr="00F159AD">
        <w:rPr>
          <w:szCs w:val="22"/>
        </w:rPr>
        <w:tab/>
        <w:t xml:space="preserve">If the Contractor is directed to do so by the Owner, the Contractor shall request each employment agency, labor union or authorized representative of workers with which the Contractor has a collective bargaining agreement or other agreement or understanding, to furnish a written statement that such employment agency, labor union or representative will not discriminate on the basis  of race, creed, color, sex (including gender identity or expression), national origin, sexual orientation, military status, age, disability, predisposing genetic characteristics or marital status, and that such union or representative will affirmatively cooperate in the implementation of the Contractor’s obligations under Articles 15 and 15A of the NYS Executive Law.  </w:t>
      </w:r>
    </w:p>
    <w:p w14:paraId="29EC943B" w14:textId="77777777" w:rsidR="00F159AD" w:rsidRPr="00F159AD" w:rsidRDefault="00F159AD" w:rsidP="00F159AD">
      <w:pPr>
        <w:ind w:left="360" w:hanging="360"/>
        <w:rPr>
          <w:szCs w:val="22"/>
        </w:rPr>
      </w:pPr>
    </w:p>
    <w:p w14:paraId="73FF6024" w14:textId="77777777" w:rsidR="00F159AD" w:rsidRPr="00F159AD" w:rsidRDefault="00F159AD" w:rsidP="00F159AD">
      <w:pPr>
        <w:ind w:left="360" w:hanging="360"/>
        <w:jc w:val="both"/>
        <w:rPr>
          <w:szCs w:val="22"/>
        </w:rPr>
      </w:pPr>
      <w:r w:rsidRPr="00F159AD">
        <w:rPr>
          <w:szCs w:val="22"/>
        </w:rPr>
        <w:t xml:space="preserve">C. </w:t>
      </w:r>
      <w:r w:rsidRPr="00F159AD">
        <w:rPr>
          <w:szCs w:val="22"/>
        </w:rPr>
        <w:tab/>
        <w:t xml:space="preserve">The Contractor shall state, in all solicitations or advertisements for employees, that in the performance of the Contract, all qualified applicants will be afforded equal employment opportunities without discrimination because of race, creed, color, national origin, sex (including gender identity or expression), sexual orientation, military status, age, disability, predisposing genetic characteristics or marital status. </w:t>
      </w:r>
    </w:p>
    <w:p w14:paraId="27183493" w14:textId="77777777" w:rsidR="00F159AD" w:rsidRPr="00F159AD" w:rsidRDefault="00F159AD" w:rsidP="00F159AD">
      <w:pPr>
        <w:ind w:left="360" w:hanging="360"/>
        <w:rPr>
          <w:szCs w:val="22"/>
        </w:rPr>
      </w:pPr>
    </w:p>
    <w:p w14:paraId="66A5A9AA" w14:textId="77777777" w:rsidR="00F159AD" w:rsidRPr="00F159AD" w:rsidRDefault="00F159AD" w:rsidP="00F159AD">
      <w:pPr>
        <w:numPr>
          <w:ilvl w:val="0"/>
          <w:numId w:val="93"/>
        </w:numPr>
        <w:jc w:val="both"/>
        <w:rPr>
          <w:szCs w:val="22"/>
        </w:rPr>
      </w:pPr>
      <w:r w:rsidRPr="00F159AD">
        <w:rPr>
          <w:szCs w:val="22"/>
        </w:rPr>
        <w:t xml:space="preserve">The Contractor shall include the provisions of paragraphs A, B, and C of this General Conditions Section 16.04 in every Subcontract and purchase order in such a manner that such provisions will be binding upon each Subcontractor and vendor as to the operations for the Contract to be performed within the State of New York.  </w:t>
      </w:r>
    </w:p>
    <w:p w14:paraId="7C6ADCC9" w14:textId="77777777" w:rsidR="00F159AD" w:rsidRPr="00F159AD" w:rsidRDefault="00F159AD" w:rsidP="00F159AD">
      <w:pPr>
        <w:jc w:val="both"/>
        <w:rPr>
          <w:szCs w:val="22"/>
        </w:rPr>
      </w:pPr>
    </w:p>
    <w:p w14:paraId="2AA4F8CB" w14:textId="77777777" w:rsidR="00F159AD" w:rsidRPr="00F159AD" w:rsidRDefault="00F159AD" w:rsidP="00F159AD">
      <w:pPr>
        <w:ind w:left="360" w:hanging="360"/>
        <w:jc w:val="both"/>
        <w:rPr>
          <w:szCs w:val="22"/>
        </w:rPr>
      </w:pPr>
      <w:r w:rsidRPr="00F159AD">
        <w:rPr>
          <w:szCs w:val="22"/>
        </w:rPr>
        <w:t xml:space="preserve">E. </w:t>
      </w:r>
      <w:r w:rsidRPr="00F159AD">
        <w:rPr>
          <w:szCs w:val="22"/>
        </w:rPr>
        <w:tab/>
        <w:t>Pursuant to NYS Labor Law, Section 220-e, the Contractor specifically agrees:</w:t>
      </w:r>
    </w:p>
    <w:p w14:paraId="15E93B45" w14:textId="77777777" w:rsidR="00F159AD" w:rsidRPr="00F159AD" w:rsidRDefault="00F159AD" w:rsidP="00F159AD">
      <w:pPr>
        <w:jc w:val="both"/>
        <w:rPr>
          <w:szCs w:val="22"/>
        </w:rPr>
      </w:pPr>
    </w:p>
    <w:p w14:paraId="2F939066" w14:textId="77777777" w:rsidR="00F159AD" w:rsidRPr="00F159AD" w:rsidRDefault="00F159AD" w:rsidP="00F159AD">
      <w:pPr>
        <w:numPr>
          <w:ilvl w:val="0"/>
          <w:numId w:val="94"/>
        </w:numPr>
        <w:jc w:val="both"/>
        <w:rPr>
          <w:szCs w:val="22"/>
        </w:rPr>
      </w:pPr>
      <w:r w:rsidRPr="00F159AD">
        <w:rPr>
          <w:szCs w:val="22"/>
        </w:rPr>
        <w:t>That in the hiring of employees for the performance of Work under the Contract or any subcontract hereunder, or for the manufacture, sale or distribution of materials, equipment or supplies hereunder, but limited to operations performed within the territorial limits of the State of New York, no Contractor, Subcontractor, nor any person acting on behalf of such Contractor or Subcontractor, shall by reason of race, creed, color, national origin, sex (including gender identity or expression), sexual orientation, military status, age, disability, predisposing genetic characteristics or marital status discriminate against any citizen of the State of New York who is qualified and available to perform the Work to which the employment relates.</w:t>
      </w:r>
    </w:p>
    <w:p w14:paraId="4B1753B9" w14:textId="77777777" w:rsidR="00F159AD" w:rsidRPr="00F159AD" w:rsidRDefault="00F159AD" w:rsidP="00F159AD">
      <w:pPr>
        <w:ind w:left="720"/>
        <w:jc w:val="both"/>
        <w:rPr>
          <w:szCs w:val="22"/>
        </w:rPr>
      </w:pPr>
    </w:p>
    <w:p w14:paraId="58F3C2A9" w14:textId="77777777" w:rsidR="00F159AD" w:rsidRPr="00F159AD" w:rsidRDefault="00F159AD" w:rsidP="00F159AD">
      <w:pPr>
        <w:numPr>
          <w:ilvl w:val="0"/>
          <w:numId w:val="94"/>
        </w:numPr>
        <w:jc w:val="both"/>
        <w:rPr>
          <w:szCs w:val="22"/>
        </w:rPr>
      </w:pPr>
      <w:r w:rsidRPr="00F159AD">
        <w:rPr>
          <w:szCs w:val="22"/>
        </w:rPr>
        <w:t>That no Contractor, Subcontractor, nor any person on behalf of such Contractor or Subcontractor shall, in any manner, discriminate against or intimidate any employee hired for the performance of Work under the Contract on account of race, creed, color, national origin, sex (including gender identity or expression), sexual orientation, military status, age, disability, predisposing genetic characteristics or marital status.</w:t>
      </w:r>
    </w:p>
    <w:p w14:paraId="1A7FC129" w14:textId="77777777" w:rsidR="00F159AD" w:rsidRPr="00F159AD" w:rsidRDefault="00F159AD" w:rsidP="00F159AD">
      <w:pPr>
        <w:jc w:val="both"/>
        <w:rPr>
          <w:szCs w:val="22"/>
        </w:rPr>
      </w:pPr>
    </w:p>
    <w:p w14:paraId="32220DB9" w14:textId="77777777" w:rsidR="00F159AD" w:rsidRPr="00F159AD" w:rsidRDefault="00F159AD" w:rsidP="00F159AD">
      <w:pPr>
        <w:numPr>
          <w:ilvl w:val="0"/>
          <w:numId w:val="94"/>
        </w:numPr>
        <w:jc w:val="both"/>
        <w:rPr>
          <w:szCs w:val="22"/>
        </w:rPr>
      </w:pPr>
      <w:r w:rsidRPr="00F159AD">
        <w:rPr>
          <w:szCs w:val="22"/>
        </w:rPr>
        <w:t>That there may be deducted from the amount payable to the Contractor, by the Owner under the Contract, a penalty of fifty dollars ($50.00) for each person for each calendar day during which such person was discriminated against or intimidated in violation of the terms of the Contract.</w:t>
      </w:r>
    </w:p>
    <w:p w14:paraId="5F754527" w14:textId="77777777" w:rsidR="00F159AD" w:rsidRPr="00F159AD" w:rsidRDefault="00F159AD" w:rsidP="00F159AD">
      <w:pPr>
        <w:jc w:val="both"/>
        <w:rPr>
          <w:szCs w:val="22"/>
        </w:rPr>
      </w:pPr>
    </w:p>
    <w:p w14:paraId="30EAC5EE" w14:textId="67EA076D" w:rsidR="00F159AD" w:rsidRDefault="00F159AD" w:rsidP="00F159AD">
      <w:pPr>
        <w:numPr>
          <w:ilvl w:val="0"/>
          <w:numId w:val="94"/>
        </w:numPr>
        <w:jc w:val="both"/>
        <w:rPr>
          <w:szCs w:val="22"/>
        </w:rPr>
      </w:pPr>
      <w:r w:rsidRPr="00F159AD">
        <w:rPr>
          <w:szCs w:val="22"/>
        </w:rPr>
        <w:t>That the Contract may be canceled or terminated by the Owner and all moneys due or to become due hereunder may be forfeited for a second or any subsequent violation of the terms or conditions of this Section 16.04 E of the Contract.</w:t>
      </w:r>
    </w:p>
    <w:p w14:paraId="66506AA9" w14:textId="77777777" w:rsidR="00107F44" w:rsidRDefault="00107F44" w:rsidP="00107F44">
      <w:pPr>
        <w:pStyle w:val="ListParagraph"/>
        <w:rPr>
          <w:szCs w:val="22"/>
        </w:rPr>
      </w:pPr>
    </w:p>
    <w:p w14:paraId="182BE081" w14:textId="77777777" w:rsidR="00107F44" w:rsidRPr="00F159AD" w:rsidRDefault="00107F44" w:rsidP="00107F44">
      <w:pPr>
        <w:ind w:left="720"/>
        <w:jc w:val="both"/>
        <w:rPr>
          <w:szCs w:val="22"/>
        </w:rPr>
      </w:pPr>
    </w:p>
    <w:p w14:paraId="39B8105B"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rPr>
          <w:szCs w:val="22"/>
        </w:rPr>
      </w:pPr>
    </w:p>
    <w:p w14:paraId="6558452E" w14:textId="77777777" w:rsidR="00F159AD" w:rsidRPr="00F159AD" w:rsidRDefault="00F159AD" w:rsidP="00F159AD">
      <w:pPr>
        <w:keepNext/>
        <w:keepLines/>
        <w:outlineLvl w:val="1"/>
        <w:rPr>
          <w:b/>
          <w:bCs/>
          <w:szCs w:val="22"/>
        </w:rPr>
      </w:pPr>
      <w:bookmarkStart w:id="286" w:name="_Toc33191648"/>
      <w:bookmarkStart w:id="287" w:name="_Toc46817418"/>
      <w:r w:rsidRPr="00F159AD">
        <w:rPr>
          <w:b/>
          <w:bCs/>
          <w:szCs w:val="22"/>
        </w:rPr>
        <w:t>Section 16.05 - Domestic Steel</w:t>
      </w:r>
      <w:bookmarkEnd w:id="286"/>
      <w:bookmarkEnd w:id="287"/>
    </w:p>
    <w:p w14:paraId="0662D28D"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rPr>
          <w:szCs w:val="22"/>
        </w:rPr>
      </w:pPr>
    </w:p>
    <w:p w14:paraId="183420B9" w14:textId="77777777" w:rsidR="00F159AD" w:rsidRPr="00F159AD" w:rsidRDefault="00F159AD" w:rsidP="00F159AD">
      <w:pPr>
        <w:jc w:val="both"/>
        <w:rPr>
          <w:szCs w:val="22"/>
        </w:rPr>
      </w:pPr>
      <w:r w:rsidRPr="00F159AD">
        <w:rPr>
          <w:szCs w:val="22"/>
        </w:rPr>
        <w:t xml:space="preserve">The Dormitory Authority is required to comply with all provisions of Title 4 of Article 9 of the NYS Public Authorities Law, including NYS Public Authorities Law Section 2603-a, and in accordance therewith, if the amount of the Contract exceeds $100,000, the Owner requires that all structural steel, reinforcing steel or other major steel items to be incorporated in to the Work of the Contract be </w:t>
      </w:r>
      <w:bookmarkStart w:id="288" w:name="_Hlk501025185"/>
      <w:r w:rsidRPr="00F159AD">
        <w:rPr>
          <w:szCs w:val="22"/>
        </w:rPr>
        <w:t>produced or made in whole or substantial part in the United States, its territories, or possessions</w:t>
      </w:r>
      <w:bookmarkEnd w:id="288"/>
      <w:r w:rsidRPr="00F159AD">
        <w:rPr>
          <w:szCs w:val="22"/>
        </w:rPr>
        <w:t>.  The Owner, in its discretion, may grant waivers of this requirement in accordance with NYS Public Authorities Law Section 2603-a.  Contractor must request a waiver in writing and obtain a written waiver of this requirement from Owner before using in performance of the Contract any steel not produced or made in whole or substantial part in the United States, its territories, or possessions.</w:t>
      </w:r>
    </w:p>
    <w:p w14:paraId="22D82736" w14:textId="77777777" w:rsidR="00F159AD" w:rsidRPr="00F159AD" w:rsidRDefault="00F159AD" w:rsidP="00F159A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rPr>
          <w:szCs w:val="22"/>
        </w:rPr>
      </w:pPr>
    </w:p>
    <w:p w14:paraId="5964F977" w14:textId="77777777" w:rsidR="00F159AD" w:rsidRPr="00F159AD" w:rsidRDefault="00F159AD" w:rsidP="00F159AD">
      <w:pPr>
        <w:keepNext/>
        <w:keepLines/>
        <w:outlineLvl w:val="1"/>
        <w:rPr>
          <w:b/>
          <w:bCs/>
          <w:szCs w:val="22"/>
        </w:rPr>
      </w:pPr>
      <w:bookmarkStart w:id="289" w:name="_Toc33191649"/>
      <w:bookmarkStart w:id="290" w:name="_Toc46817419"/>
      <w:r w:rsidRPr="00F159AD">
        <w:rPr>
          <w:b/>
          <w:bCs/>
          <w:szCs w:val="22"/>
        </w:rPr>
        <w:lastRenderedPageBreak/>
        <w:t>Section 16.06 - Failure to Comply with Article 16</w:t>
      </w:r>
      <w:bookmarkEnd w:id="289"/>
      <w:bookmarkEnd w:id="290"/>
    </w:p>
    <w:p w14:paraId="11C32293" w14:textId="77777777" w:rsidR="00F159AD" w:rsidRPr="00F159AD" w:rsidRDefault="00F159AD" w:rsidP="00F159AD">
      <w:pPr>
        <w:jc w:val="both"/>
        <w:rPr>
          <w:szCs w:val="22"/>
        </w:rPr>
      </w:pPr>
    </w:p>
    <w:p w14:paraId="06121ACD" w14:textId="77777777" w:rsidR="00F159AD" w:rsidRPr="00F159AD" w:rsidRDefault="00F159AD" w:rsidP="00F159AD">
      <w:pPr>
        <w:jc w:val="both"/>
        <w:rPr>
          <w:szCs w:val="22"/>
        </w:rPr>
      </w:pPr>
      <w:r w:rsidRPr="00F159AD">
        <w:rPr>
          <w:szCs w:val="22"/>
        </w:rPr>
        <w:t>The Owner will not be responsible for any Claim arising from compliance with this General Conditions Article 16.</w:t>
      </w:r>
    </w:p>
    <w:p w14:paraId="7F9AE331" w14:textId="77777777" w:rsidR="00F159AD" w:rsidRPr="00F159AD" w:rsidRDefault="00F159AD" w:rsidP="00F159AD">
      <w:pPr>
        <w:rPr>
          <w:sz w:val="20"/>
        </w:rPr>
      </w:pPr>
    </w:p>
    <w:p w14:paraId="359AD5B8" w14:textId="77777777" w:rsidR="002E2A01" w:rsidRPr="005C7374" w:rsidRDefault="002E2A01" w:rsidP="008E682F">
      <w:pPr>
        <w:pStyle w:val="Heading1"/>
        <w:spacing w:before="0" w:after="0"/>
        <w:rPr>
          <w:sz w:val="22"/>
          <w:szCs w:val="22"/>
        </w:rPr>
      </w:pPr>
      <w:bookmarkStart w:id="291" w:name="_Toc41561303"/>
      <w:bookmarkStart w:id="292" w:name="_Toc46817420"/>
      <w:bookmarkEnd w:id="275"/>
      <w:r w:rsidRPr="005C7374">
        <w:rPr>
          <w:sz w:val="22"/>
          <w:szCs w:val="22"/>
        </w:rPr>
        <w:t>ARTICLE 17</w:t>
      </w:r>
      <w:r w:rsidR="005C6458" w:rsidRPr="005C7374">
        <w:rPr>
          <w:sz w:val="22"/>
          <w:szCs w:val="22"/>
        </w:rPr>
        <w:t>—RECORDS/</w:t>
      </w:r>
      <w:r w:rsidRPr="005C7374">
        <w:rPr>
          <w:sz w:val="22"/>
          <w:szCs w:val="22"/>
        </w:rPr>
        <w:t>AUDITS/INVESTIGATIONS/ETHICS</w:t>
      </w:r>
      <w:bookmarkEnd w:id="291"/>
      <w:bookmarkEnd w:id="292"/>
    </w:p>
    <w:p w14:paraId="1005D361" w14:textId="77777777" w:rsidR="002E2A01" w:rsidRPr="00A63118" w:rsidRDefault="002E2A01" w:rsidP="008E682F"/>
    <w:p w14:paraId="4A8AFA6B" w14:textId="77777777" w:rsidR="002E2A01" w:rsidRPr="005C7374" w:rsidRDefault="002E2A01" w:rsidP="008E682F">
      <w:pPr>
        <w:pStyle w:val="Heading2"/>
        <w:spacing w:before="0"/>
        <w:jc w:val="both"/>
        <w:rPr>
          <w:rFonts w:ascii="Times New Roman" w:hAnsi="Times New Roman"/>
          <w:sz w:val="22"/>
          <w:szCs w:val="22"/>
        </w:rPr>
      </w:pPr>
      <w:bookmarkStart w:id="293" w:name="_Toc41561304"/>
      <w:bookmarkStart w:id="294" w:name="_Toc46817421"/>
      <w:r w:rsidRPr="005C7374">
        <w:rPr>
          <w:rFonts w:ascii="Times New Roman" w:hAnsi="Times New Roman"/>
          <w:sz w:val="22"/>
          <w:szCs w:val="22"/>
        </w:rPr>
        <w:t xml:space="preserve">Section 17.01 </w:t>
      </w:r>
      <w:r w:rsidR="00375F08" w:rsidRPr="005C7374">
        <w:rPr>
          <w:rFonts w:ascii="Times New Roman" w:hAnsi="Times New Roman"/>
          <w:sz w:val="22"/>
          <w:szCs w:val="22"/>
        </w:rPr>
        <w:t>–</w:t>
      </w:r>
      <w:r w:rsidRPr="005C7374">
        <w:rPr>
          <w:rFonts w:ascii="Times New Roman" w:hAnsi="Times New Roman"/>
          <w:sz w:val="22"/>
          <w:szCs w:val="22"/>
        </w:rPr>
        <w:t xml:space="preserve"> </w:t>
      </w:r>
      <w:r w:rsidR="00375F08" w:rsidRPr="005C7374">
        <w:rPr>
          <w:rFonts w:ascii="Times New Roman" w:hAnsi="Times New Roman"/>
          <w:sz w:val="22"/>
          <w:szCs w:val="22"/>
        </w:rPr>
        <w:t>Preparation of Records/</w:t>
      </w:r>
      <w:r w:rsidRPr="005C7374">
        <w:rPr>
          <w:rFonts w:ascii="Times New Roman" w:hAnsi="Times New Roman"/>
          <w:sz w:val="22"/>
          <w:szCs w:val="22"/>
        </w:rPr>
        <w:t xml:space="preserve">Owner's Right to </w:t>
      </w:r>
      <w:r w:rsidR="005C6458" w:rsidRPr="005C7374">
        <w:rPr>
          <w:rFonts w:ascii="Times New Roman" w:hAnsi="Times New Roman"/>
          <w:sz w:val="22"/>
          <w:szCs w:val="22"/>
        </w:rPr>
        <w:t xml:space="preserve">Inspect Records and </w:t>
      </w:r>
      <w:r w:rsidR="00375F08" w:rsidRPr="005C7374">
        <w:rPr>
          <w:rFonts w:ascii="Times New Roman" w:hAnsi="Times New Roman"/>
          <w:sz w:val="22"/>
          <w:szCs w:val="22"/>
        </w:rPr>
        <w:t xml:space="preserve">to </w:t>
      </w:r>
      <w:r w:rsidRPr="005C7374">
        <w:rPr>
          <w:rFonts w:ascii="Times New Roman" w:hAnsi="Times New Roman"/>
          <w:sz w:val="22"/>
          <w:szCs w:val="22"/>
        </w:rPr>
        <w:t>Audit</w:t>
      </w:r>
      <w:bookmarkEnd w:id="293"/>
      <w:bookmarkEnd w:id="294"/>
    </w:p>
    <w:p w14:paraId="50B5ADF7" w14:textId="77777777" w:rsidR="002E2A01" w:rsidRPr="00A63118" w:rsidRDefault="002E2A01" w:rsidP="008E682F"/>
    <w:p w14:paraId="64DFC76D" w14:textId="426D74ED" w:rsidR="002E2A01" w:rsidRPr="005C7374" w:rsidRDefault="005C6458" w:rsidP="008E682F">
      <w:pPr>
        <w:pStyle w:val="BodyTextIndent2"/>
        <w:tabs>
          <w:tab w:val="left" w:pos="9360"/>
        </w:tabs>
        <w:ind w:left="0"/>
        <w:rPr>
          <w:rFonts w:ascii="Times New Roman" w:hAnsi="Times New Roman"/>
          <w:sz w:val="22"/>
          <w:szCs w:val="22"/>
        </w:rPr>
      </w:pPr>
      <w:r w:rsidRPr="005C7374">
        <w:rPr>
          <w:rFonts w:ascii="Times New Roman" w:hAnsi="Times New Roman"/>
          <w:sz w:val="22"/>
          <w:szCs w:val="22"/>
        </w:rPr>
        <w:t xml:space="preserve">The Contractor shall, concurrently with performance of the Contract, prepare substantiating records regarding performance of the Contract, including records of Subcontractors and material suppliers.  </w:t>
      </w:r>
      <w:r w:rsidR="00375F08" w:rsidRPr="005C7374">
        <w:rPr>
          <w:rFonts w:ascii="Times New Roman" w:hAnsi="Times New Roman"/>
          <w:sz w:val="22"/>
          <w:szCs w:val="22"/>
        </w:rPr>
        <w:t xml:space="preserve">General Conditions Section 17.03 describes the records and other data to be maintained by Contractor, </w:t>
      </w:r>
      <w:r w:rsidR="00B01FE3" w:rsidRPr="005C7374">
        <w:rPr>
          <w:rFonts w:ascii="Times New Roman" w:hAnsi="Times New Roman"/>
          <w:sz w:val="22"/>
          <w:szCs w:val="22"/>
        </w:rPr>
        <w:t>Subcontractors,</w:t>
      </w:r>
      <w:r w:rsidR="00375F08" w:rsidRPr="005C7374">
        <w:rPr>
          <w:rFonts w:ascii="Times New Roman" w:hAnsi="Times New Roman"/>
          <w:sz w:val="22"/>
          <w:szCs w:val="22"/>
        </w:rPr>
        <w:t xml:space="preserve"> and material suppliers.  The Contractor shall maintain and keep, for a period of at least six (6) years after the date of payment of the final Application for Payment, all records and other data relating to the Work, including records of Subcontractors and material suppliers.  Upon seven (7) calendar days' written notice, the Contractor shall make its records </w:t>
      </w:r>
      <w:bookmarkStart w:id="295" w:name="_Hlk501636105"/>
      <w:r w:rsidR="00CE3572" w:rsidRPr="005C7374">
        <w:rPr>
          <w:rFonts w:ascii="Times New Roman" w:hAnsi="Times New Roman"/>
          <w:sz w:val="22"/>
          <w:szCs w:val="22"/>
        </w:rPr>
        <w:t xml:space="preserve">(including records of Subcontractors and material suppliers) </w:t>
      </w:r>
      <w:bookmarkEnd w:id="295"/>
      <w:r w:rsidR="00375F08" w:rsidRPr="005C7374">
        <w:rPr>
          <w:rFonts w:ascii="Times New Roman" w:hAnsi="Times New Roman"/>
          <w:sz w:val="22"/>
          <w:szCs w:val="22"/>
        </w:rPr>
        <w:t>available during normal business hours to the Owner or its authorized representative(s).  Owner and its authorized representative(s) shall be entitled to inspect, examine, re</w:t>
      </w:r>
      <w:r w:rsidR="00CE3572" w:rsidRPr="005C7374">
        <w:rPr>
          <w:rFonts w:ascii="Times New Roman" w:hAnsi="Times New Roman"/>
          <w:sz w:val="22"/>
          <w:szCs w:val="22"/>
        </w:rPr>
        <w:t>view and copy the Contractor’s</w:t>
      </w:r>
      <w:r w:rsidR="00375F08" w:rsidRPr="005C7374">
        <w:rPr>
          <w:rFonts w:ascii="Times New Roman" w:hAnsi="Times New Roman"/>
          <w:sz w:val="22"/>
          <w:szCs w:val="22"/>
        </w:rPr>
        <w:t xml:space="preserve"> records</w:t>
      </w:r>
      <w:r w:rsidR="00401FD3">
        <w:rPr>
          <w:rFonts w:ascii="Times New Roman" w:hAnsi="Times New Roman"/>
          <w:sz w:val="22"/>
          <w:szCs w:val="22"/>
        </w:rPr>
        <w:t>, including but not limited to all documents, electronic records and recordings,</w:t>
      </w:r>
      <w:r w:rsidR="00375F08" w:rsidRPr="005C7374">
        <w:rPr>
          <w:rFonts w:ascii="Times New Roman" w:hAnsi="Times New Roman"/>
          <w:sz w:val="22"/>
          <w:szCs w:val="22"/>
        </w:rPr>
        <w:t xml:space="preserve"> </w:t>
      </w:r>
      <w:r w:rsidR="00CE3572" w:rsidRPr="005C7374">
        <w:rPr>
          <w:rFonts w:ascii="Times New Roman" w:hAnsi="Times New Roman"/>
          <w:sz w:val="22"/>
          <w:szCs w:val="22"/>
        </w:rPr>
        <w:t xml:space="preserve">(including records of Subcontractors and material suppliers) </w:t>
      </w:r>
      <w:r w:rsidR="00375F08" w:rsidRPr="005C7374">
        <w:rPr>
          <w:rFonts w:ascii="Times New Roman" w:hAnsi="Times New Roman"/>
          <w:sz w:val="22"/>
          <w:szCs w:val="22"/>
        </w:rPr>
        <w:t>at the Owner's reasonable expense, within adequate</w:t>
      </w:r>
      <w:r w:rsidR="00CE3572" w:rsidRPr="005C7374">
        <w:rPr>
          <w:rFonts w:ascii="Times New Roman" w:hAnsi="Times New Roman"/>
          <w:sz w:val="22"/>
          <w:szCs w:val="22"/>
        </w:rPr>
        <w:t xml:space="preserve"> workspace at the Contractor’s</w:t>
      </w:r>
      <w:r w:rsidR="00375F08" w:rsidRPr="005C7374">
        <w:rPr>
          <w:rFonts w:ascii="Times New Roman" w:hAnsi="Times New Roman"/>
          <w:sz w:val="22"/>
          <w:szCs w:val="22"/>
        </w:rPr>
        <w:t xml:space="preserve"> facilities.  </w:t>
      </w:r>
      <w:r w:rsidR="002E2A01" w:rsidRPr="005C7374">
        <w:rPr>
          <w:rFonts w:ascii="Times New Roman" w:hAnsi="Times New Roman"/>
          <w:sz w:val="22"/>
          <w:szCs w:val="22"/>
        </w:rPr>
        <w:t xml:space="preserve">The Owner shall </w:t>
      </w:r>
      <w:r w:rsidR="00384B4B" w:rsidRPr="005C7374">
        <w:rPr>
          <w:rFonts w:ascii="Times New Roman" w:hAnsi="Times New Roman"/>
          <w:sz w:val="22"/>
          <w:szCs w:val="22"/>
        </w:rPr>
        <w:t xml:space="preserve">also </w:t>
      </w:r>
      <w:r w:rsidR="002E2A01" w:rsidRPr="005C7374">
        <w:rPr>
          <w:rFonts w:ascii="Times New Roman" w:hAnsi="Times New Roman"/>
          <w:sz w:val="22"/>
          <w:szCs w:val="22"/>
        </w:rPr>
        <w:t xml:space="preserve">have the right to </w:t>
      </w:r>
      <w:r w:rsidR="00F15DE3" w:rsidRPr="005C7374">
        <w:rPr>
          <w:rFonts w:ascii="Times New Roman" w:hAnsi="Times New Roman"/>
          <w:sz w:val="22"/>
          <w:szCs w:val="22"/>
        </w:rPr>
        <w:t xml:space="preserve">have </w:t>
      </w:r>
      <w:r w:rsidR="007D6F52" w:rsidRPr="005C7374">
        <w:rPr>
          <w:rFonts w:ascii="Times New Roman" w:hAnsi="Times New Roman"/>
          <w:sz w:val="22"/>
          <w:szCs w:val="22"/>
        </w:rPr>
        <w:t xml:space="preserve">Owner or its authorized representative </w:t>
      </w:r>
      <w:r w:rsidR="002E2A01" w:rsidRPr="005C7374">
        <w:rPr>
          <w:rFonts w:ascii="Times New Roman" w:hAnsi="Times New Roman"/>
          <w:sz w:val="22"/>
          <w:szCs w:val="22"/>
        </w:rPr>
        <w:t>audit all records and other data of the Contractor, Subcontractors and material suppliers relating to the Work.</w:t>
      </w:r>
      <w:r w:rsidR="00D66925" w:rsidRPr="005C7374">
        <w:rPr>
          <w:rFonts w:ascii="Times New Roman" w:hAnsi="Times New Roman"/>
          <w:sz w:val="22"/>
          <w:szCs w:val="22"/>
        </w:rPr>
        <w:t xml:space="preserve">  </w:t>
      </w:r>
    </w:p>
    <w:p w14:paraId="77F2939C" w14:textId="77777777" w:rsidR="002E2A01" w:rsidRPr="00A63118" w:rsidRDefault="002E2A01" w:rsidP="008E682F">
      <w:pPr>
        <w:jc w:val="both"/>
      </w:pPr>
    </w:p>
    <w:p w14:paraId="3015C0E8" w14:textId="77777777" w:rsidR="002E2A01" w:rsidRPr="005C7374" w:rsidRDefault="002E2A01" w:rsidP="008E682F">
      <w:pPr>
        <w:pStyle w:val="Heading2"/>
        <w:spacing w:before="0"/>
        <w:jc w:val="both"/>
        <w:rPr>
          <w:rFonts w:ascii="Times New Roman" w:hAnsi="Times New Roman"/>
          <w:sz w:val="22"/>
          <w:szCs w:val="22"/>
        </w:rPr>
      </w:pPr>
      <w:bookmarkStart w:id="296" w:name="_Toc41561305"/>
      <w:bookmarkStart w:id="297" w:name="_Toc46817422"/>
      <w:r w:rsidRPr="005C7374">
        <w:rPr>
          <w:rFonts w:ascii="Times New Roman" w:hAnsi="Times New Roman"/>
          <w:sz w:val="22"/>
          <w:szCs w:val="22"/>
        </w:rPr>
        <w:t>Section 17.02- False Statements/Information/Disclosure</w:t>
      </w:r>
      <w:bookmarkEnd w:id="296"/>
      <w:bookmarkEnd w:id="297"/>
    </w:p>
    <w:p w14:paraId="4D965A39" w14:textId="77777777" w:rsidR="002E2A01" w:rsidRPr="00A63118" w:rsidRDefault="002E2A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1C1023A9" w14:textId="0AE7473B" w:rsidR="002E2A01" w:rsidRPr="005C7374" w:rsidRDefault="002E2A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Failure to comply with </w:t>
      </w:r>
      <w:r w:rsidR="00500278" w:rsidRPr="005C7374">
        <w:t xml:space="preserve">General Conditions </w:t>
      </w:r>
      <w:r w:rsidRPr="005C7374">
        <w:t xml:space="preserve">Section 17.01, </w:t>
      </w:r>
      <w:r w:rsidR="000C2B84" w:rsidRPr="005C7374">
        <w:t xml:space="preserve">providing </w:t>
      </w:r>
      <w:r w:rsidRPr="005C7374">
        <w:t xml:space="preserve">False Representations, false statements or inaccurate information submitted </w:t>
      </w:r>
      <w:r w:rsidR="00500278" w:rsidRPr="005C7374">
        <w:t>in accorda</w:t>
      </w:r>
      <w:r w:rsidR="008A4FAB" w:rsidRPr="005C7374">
        <w:t xml:space="preserve">nce </w:t>
      </w:r>
      <w:r w:rsidRPr="005C7374">
        <w:t>with Contract Documents, including but not limited to</w:t>
      </w:r>
      <w:r w:rsidR="009F56D9" w:rsidRPr="005C7374">
        <w:t>,</w:t>
      </w:r>
      <w:r w:rsidRPr="005C7374">
        <w:t xml:space="preserve"> an Application for Payment, a Claim or a Change Order</w:t>
      </w:r>
      <w:r w:rsidR="00FE62FA" w:rsidRPr="005C7374">
        <w:t xml:space="preserve">, </w:t>
      </w:r>
      <w:r w:rsidR="00B346B5">
        <w:t xml:space="preserve">a filing or system entry related to MWBE participation requirements </w:t>
      </w:r>
      <w:r w:rsidR="00FE62FA" w:rsidRPr="005C7374">
        <w:t xml:space="preserve">or </w:t>
      </w:r>
      <w:r w:rsidR="000C2B84" w:rsidRPr="005C7374">
        <w:t>F</w:t>
      </w:r>
      <w:r w:rsidR="00FE62FA" w:rsidRPr="005C7374">
        <w:t xml:space="preserve">alse </w:t>
      </w:r>
      <w:r w:rsidR="000C2B84" w:rsidRPr="005C7374">
        <w:t>R</w:t>
      </w:r>
      <w:r w:rsidR="00FE62FA" w:rsidRPr="005C7374">
        <w:t>epresentations, false statements, or inaccurate information submitted to the Owner</w:t>
      </w:r>
      <w:r w:rsidR="00FE62FA" w:rsidRPr="00A63118">
        <w:t xml:space="preserve">, </w:t>
      </w:r>
      <w:r w:rsidRPr="00A63118">
        <w:t xml:space="preserve">or </w:t>
      </w:r>
      <w:r w:rsidR="00FE62FA" w:rsidRPr="00A63118">
        <w:t xml:space="preserve">a determination </w:t>
      </w:r>
      <w:r w:rsidRPr="005C7374">
        <w:t>that the Contractor participated in the kick-back of wages may result in one or more of the following actions:</w:t>
      </w:r>
    </w:p>
    <w:p w14:paraId="3234D3E6" w14:textId="77777777" w:rsidR="002E2A01" w:rsidRPr="005C7374" w:rsidRDefault="002E2A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pPr>
    </w:p>
    <w:p w14:paraId="2FB1FFAA" w14:textId="77777777" w:rsidR="002E2A01" w:rsidRPr="005C7374" w:rsidRDefault="002E2A01"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Termination of the Contract for cause</w:t>
      </w:r>
      <w:r w:rsidR="00FE62FA" w:rsidRPr="005C7374">
        <w:t xml:space="preserve">, pursuant to </w:t>
      </w:r>
      <w:r w:rsidR="008A4FAB" w:rsidRPr="005C7374">
        <w:t xml:space="preserve">General Conditions </w:t>
      </w:r>
      <w:r w:rsidR="00FE62FA" w:rsidRPr="005C7374">
        <w:t>Section 11.01</w:t>
      </w:r>
      <w:r w:rsidRPr="005C7374">
        <w:t>.</w:t>
      </w:r>
    </w:p>
    <w:p w14:paraId="5AA9DFD1" w14:textId="77777777" w:rsidR="00B8619B" w:rsidRPr="005C7374" w:rsidRDefault="00B8619B" w:rsidP="008E682F">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41FC4492" w14:textId="77777777" w:rsidR="002E2A01" w:rsidRPr="005C7374" w:rsidRDefault="004271CB"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Rejection</w:t>
      </w:r>
      <w:r w:rsidR="002E2A01" w:rsidRPr="005C7374">
        <w:t xml:space="preserve"> of future bids or </w:t>
      </w:r>
      <w:r w:rsidRPr="005C7374">
        <w:t xml:space="preserve">disapproval of a </w:t>
      </w:r>
      <w:r w:rsidR="002E2A01" w:rsidRPr="005C7374">
        <w:t xml:space="preserve">contract </w:t>
      </w:r>
      <w:r w:rsidR="008A4FAB" w:rsidRPr="005C7374">
        <w:t>or</w:t>
      </w:r>
      <w:r w:rsidR="002E2A01" w:rsidRPr="005C7374">
        <w:t xml:space="preserve"> subcontract.</w:t>
      </w:r>
    </w:p>
    <w:p w14:paraId="05DF613F"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65A256F2" w14:textId="77777777" w:rsidR="00B8619B" w:rsidRPr="005C7374" w:rsidRDefault="002E2A01"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Withholding of payments.</w:t>
      </w:r>
    </w:p>
    <w:p w14:paraId="1FEE7070"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195C2918" w14:textId="77777777" w:rsidR="002E2A01" w:rsidRPr="005C7374" w:rsidRDefault="002E2A01"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Criminal prosecution.</w:t>
      </w:r>
    </w:p>
    <w:p w14:paraId="7FA13E3A"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67DD4655" w14:textId="77777777" w:rsidR="002E2A01" w:rsidRPr="005C7374" w:rsidRDefault="002E2A01"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 xml:space="preserve">Civil prosecution under Article XIII of the </w:t>
      </w:r>
      <w:r w:rsidR="00BE2EB9" w:rsidRPr="005C7374">
        <w:t xml:space="preserve">NYS </w:t>
      </w:r>
      <w:r w:rsidRPr="005C7374">
        <w:t>State Finance Law – the New York False Claims Act.</w:t>
      </w:r>
    </w:p>
    <w:p w14:paraId="2EE0101C"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64D6C4DB" w14:textId="77777777" w:rsidR="002E2A01" w:rsidRPr="005C7374" w:rsidRDefault="002E2A01"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 xml:space="preserve">Rejection of a </w:t>
      </w:r>
      <w:r w:rsidR="009F56D9" w:rsidRPr="005C7374">
        <w:t>C</w:t>
      </w:r>
      <w:r w:rsidRPr="005C7374">
        <w:t xml:space="preserve">laim or </w:t>
      </w:r>
      <w:r w:rsidR="009F56D9" w:rsidRPr="005C7374">
        <w:t>C</w:t>
      </w:r>
      <w:r w:rsidRPr="005C7374">
        <w:t xml:space="preserve">hange </w:t>
      </w:r>
      <w:r w:rsidR="009F56D9" w:rsidRPr="005C7374">
        <w:t>O</w:t>
      </w:r>
      <w:r w:rsidRPr="005C7374">
        <w:t>rder.</w:t>
      </w:r>
    </w:p>
    <w:p w14:paraId="1E4AF8BA"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hanging="360"/>
        <w:jc w:val="both"/>
      </w:pPr>
    </w:p>
    <w:p w14:paraId="3D34B204" w14:textId="77777777" w:rsidR="00D773EF" w:rsidRPr="005C7374" w:rsidRDefault="00D773EF" w:rsidP="008E682F">
      <w:pPr>
        <w:pStyle w:val="ListParagraph"/>
        <w:numPr>
          <w:ilvl w:val="0"/>
          <w:numId w:val="1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360" w:right="360"/>
        <w:jc w:val="both"/>
      </w:pPr>
      <w:r w:rsidRPr="005C7374">
        <w:t>Deduction of the Owner’s cost of an audit from the Contract amount.</w:t>
      </w:r>
    </w:p>
    <w:p w14:paraId="299E1101" w14:textId="77777777" w:rsidR="00DC6AEC" w:rsidRPr="00540ACD" w:rsidRDefault="00DC6AEC" w:rsidP="00540AC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textAlignment w:val="auto"/>
        <w:rPr>
          <w:b/>
        </w:rPr>
      </w:pPr>
    </w:p>
    <w:p w14:paraId="2FFF2D21" w14:textId="77777777" w:rsidR="002E2A01" w:rsidRPr="005C7374" w:rsidRDefault="002E2A01" w:rsidP="008E682F">
      <w:pPr>
        <w:pStyle w:val="Heading2"/>
        <w:spacing w:before="0"/>
        <w:rPr>
          <w:rFonts w:ascii="Times New Roman" w:hAnsi="Times New Roman"/>
          <w:sz w:val="22"/>
          <w:szCs w:val="22"/>
        </w:rPr>
      </w:pPr>
      <w:bookmarkStart w:id="298" w:name="_Toc41561306"/>
      <w:bookmarkStart w:id="299" w:name="_Toc46817423"/>
      <w:r w:rsidRPr="005C7374">
        <w:rPr>
          <w:rFonts w:ascii="Times New Roman" w:hAnsi="Times New Roman"/>
          <w:sz w:val="22"/>
          <w:szCs w:val="22"/>
        </w:rPr>
        <w:t xml:space="preserve">Section 17.03 - Owner’s Right to </w:t>
      </w:r>
      <w:r w:rsidR="00FE62FA" w:rsidRPr="005C7374">
        <w:rPr>
          <w:rFonts w:ascii="Times New Roman" w:hAnsi="Times New Roman"/>
          <w:sz w:val="22"/>
          <w:szCs w:val="22"/>
        </w:rPr>
        <w:t xml:space="preserve">Conduct </w:t>
      </w:r>
      <w:r w:rsidRPr="005C7374">
        <w:rPr>
          <w:rFonts w:ascii="Times New Roman" w:hAnsi="Times New Roman"/>
          <w:sz w:val="22"/>
          <w:szCs w:val="22"/>
        </w:rPr>
        <w:t>Investigation</w:t>
      </w:r>
      <w:r w:rsidR="00FE62FA" w:rsidRPr="005C7374">
        <w:rPr>
          <w:rFonts w:ascii="Times New Roman" w:hAnsi="Times New Roman"/>
          <w:sz w:val="22"/>
          <w:szCs w:val="22"/>
        </w:rPr>
        <w:t>s</w:t>
      </w:r>
      <w:bookmarkEnd w:id="298"/>
      <w:bookmarkEnd w:id="299"/>
    </w:p>
    <w:p w14:paraId="6B7315B1" w14:textId="77777777" w:rsidR="002E2A01" w:rsidRPr="00A63118" w:rsidRDefault="002E2A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91404D0" w14:textId="77777777" w:rsidR="002E2A01" w:rsidRPr="005C7374" w:rsidRDefault="002E2A01" w:rsidP="008E682F">
      <w:pPr>
        <w:pStyle w:val="BodyText"/>
        <w:numPr>
          <w:ilvl w:val="0"/>
          <w:numId w:val="33"/>
        </w:numPr>
        <w:tabs>
          <w:tab w:val="left" w:pos="720"/>
          <w:tab w:val="left" w:pos="9360"/>
        </w:tabs>
        <w:spacing w:line="240" w:lineRule="auto"/>
        <w:jc w:val="both"/>
        <w:rPr>
          <w:sz w:val="22"/>
          <w:szCs w:val="22"/>
        </w:rPr>
      </w:pPr>
      <w:r w:rsidRPr="005C7374">
        <w:rPr>
          <w:sz w:val="22"/>
          <w:szCs w:val="22"/>
        </w:rPr>
        <w:lastRenderedPageBreak/>
        <w:t>The Contractor agrees to cooperate fully and faithfully with any investigation, audit or inquiry conducted by the Owner.</w:t>
      </w:r>
    </w:p>
    <w:p w14:paraId="50096D6A" w14:textId="77777777" w:rsidR="002E2A01" w:rsidRPr="005C7374" w:rsidRDefault="002E2A01" w:rsidP="008E682F">
      <w:pPr>
        <w:pStyle w:val="BodyText"/>
        <w:tabs>
          <w:tab w:val="left" w:pos="720"/>
          <w:tab w:val="left" w:pos="9360"/>
        </w:tabs>
        <w:spacing w:line="240" w:lineRule="auto"/>
        <w:jc w:val="both"/>
        <w:rPr>
          <w:sz w:val="22"/>
          <w:szCs w:val="22"/>
        </w:rPr>
      </w:pPr>
    </w:p>
    <w:p w14:paraId="14B74AC9" w14:textId="77777777" w:rsidR="002E2A01" w:rsidRPr="005C7374" w:rsidRDefault="002E2A01" w:rsidP="008E682F">
      <w:pPr>
        <w:pStyle w:val="BodyText"/>
        <w:numPr>
          <w:ilvl w:val="0"/>
          <w:numId w:val="33"/>
        </w:numPr>
        <w:tabs>
          <w:tab w:val="left" w:pos="9360"/>
        </w:tabs>
        <w:spacing w:line="240" w:lineRule="auto"/>
        <w:jc w:val="both"/>
        <w:rPr>
          <w:sz w:val="22"/>
          <w:szCs w:val="22"/>
        </w:rPr>
      </w:pPr>
      <w:r w:rsidRPr="005C7374">
        <w:rPr>
          <w:sz w:val="22"/>
          <w:szCs w:val="22"/>
        </w:rPr>
        <w:t>The Contractor shall grant the O</w:t>
      </w:r>
      <w:r w:rsidR="004271CB" w:rsidRPr="005C7374">
        <w:rPr>
          <w:sz w:val="22"/>
          <w:szCs w:val="22"/>
        </w:rPr>
        <w:t>wner</w:t>
      </w:r>
      <w:r w:rsidRPr="005C7374">
        <w:rPr>
          <w:sz w:val="22"/>
          <w:szCs w:val="22"/>
        </w:rPr>
        <w:t xml:space="preserve"> the right to examine all books, records, files, accounts, computer records, </w:t>
      </w:r>
      <w:r w:rsidR="00B01FE3" w:rsidRPr="005C7374">
        <w:rPr>
          <w:sz w:val="22"/>
          <w:szCs w:val="22"/>
        </w:rPr>
        <w:t>documents,</w:t>
      </w:r>
      <w:r w:rsidRPr="005C7374">
        <w:rPr>
          <w:sz w:val="22"/>
          <w:szCs w:val="22"/>
        </w:rPr>
        <w:t xml:space="preserve"> and correspondence, including electronically-stored information, in the possession or control of the Contractor, its subsidiaries and affiliated companies and any other company directly or indirectly controlled by the Contractor, relating to the Contract.  These shall include, but not be limited to:  Subcontracts; bid files; payroll and personnel records; cancelled checks; correspondence; memoranda; </w:t>
      </w:r>
      <w:r w:rsidR="00E03454">
        <w:rPr>
          <w:sz w:val="22"/>
          <w:szCs w:val="22"/>
        </w:rPr>
        <w:t xml:space="preserve">daily reports of Work completed that day; schedules; </w:t>
      </w:r>
      <w:r w:rsidRPr="005C7374">
        <w:rPr>
          <w:sz w:val="22"/>
          <w:szCs w:val="22"/>
        </w:rPr>
        <w:t xml:space="preserve">reports; audits; vendor qualification records; original estimate files; </w:t>
      </w:r>
      <w:r w:rsidR="00A508DC" w:rsidRPr="005C7374">
        <w:rPr>
          <w:sz w:val="22"/>
          <w:szCs w:val="22"/>
        </w:rPr>
        <w:t>C</w:t>
      </w:r>
      <w:r w:rsidRPr="005C7374">
        <w:rPr>
          <w:sz w:val="22"/>
          <w:szCs w:val="22"/>
        </w:rPr>
        <w:t xml:space="preserve">hange </w:t>
      </w:r>
      <w:r w:rsidR="00A508DC" w:rsidRPr="005C7374">
        <w:rPr>
          <w:sz w:val="22"/>
          <w:szCs w:val="22"/>
        </w:rPr>
        <w:t>O</w:t>
      </w:r>
      <w:r w:rsidRPr="005C7374">
        <w:rPr>
          <w:sz w:val="22"/>
          <w:szCs w:val="22"/>
        </w:rPr>
        <w:t>rder/</w:t>
      </w:r>
      <w:r w:rsidR="006A17ED" w:rsidRPr="005C7374">
        <w:rPr>
          <w:sz w:val="22"/>
          <w:szCs w:val="22"/>
        </w:rPr>
        <w:t>Contract A</w:t>
      </w:r>
      <w:r w:rsidRPr="005C7374">
        <w:rPr>
          <w:sz w:val="22"/>
          <w:szCs w:val="22"/>
        </w:rPr>
        <w:t>mendment estimate files; detailed worksheets; Subcontractor, consultant and supplier proposals for both successful and unsuccessful bids; back-charge logs; any records detailing cash, trade, or volume discounts earned; insurance proceeds, rebates or dividends received; payroll and</w:t>
      </w:r>
      <w:r w:rsidR="00E03454">
        <w:rPr>
          <w:sz w:val="22"/>
          <w:szCs w:val="22"/>
        </w:rPr>
        <w:t xml:space="preserve"> personnel records; tax returns;</w:t>
      </w:r>
      <w:r w:rsidRPr="005C7374">
        <w:rPr>
          <w:sz w:val="22"/>
          <w:szCs w:val="22"/>
        </w:rPr>
        <w:t xml:space="preserve"> and the supporting documentation for the aforesaid books and records.</w:t>
      </w:r>
    </w:p>
    <w:p w14:paraId="56BCBB3D" w14:textId="77777777" w:rsidR="002E2A01" w:rsidRPr="005C7374" w:rsidRDefault="002E2A01" w:rsidP="008E682F">
      <w:pPr>
        <w:pStyle w:val="BodyText"/>
        <w:tabs>
          <w:tab w:val="left" w:pos="9360"/>
        </w:tabs>
        <w:spacing w:line="240" w:lineRule="auto"/>
        <w:jc w:val="both"/>
        <w:rPr>
          <w:sz w:val="22"/>
          <w:szCs w:val="22"/>
        </w:rPr>
      </w:pPr>
    </w:p>
    <w:p w14:paraId="2167F22C" w14:textId="77777777" w:rsidR="002E2A01" w:rsidRPr="005C7374" w:rsidRDefault="002E2A01" w:rsidP="008E682F">
      <w:pPr>
        <w:pStyle w:val="BodyText"/>
        <w:numPr>
          <w:ilvl w:val="0"/>
          <w:numId w:val="33"/>
        </w:numPr>
        <w:tabs>
          <w:tab w:val="left" w:pos="9360"/>
        </w:tabs>
        <w:spacing w:line="240" w:lineRule="auto"/>
        <w:jc w:val="both"/>
        <w:rPr>
          <w:sz w:val="22"/>
          <w:szCs w:val="22"/>
        </w:rPr>
      </w:pPr>
      <w:r w:rsidRPr="005C7374">
        <w:rPr>
          <w:sz w:val="22"/>
          <w:szCs w:val="22"/>
        </w:rPr>
        <w:t>At the O</w:t>
      </w:r>
      <w:r w:rsidR="004271CB" w:rsidRPr="005C7374">
        <w:rPr>
          <w:sz w:val="22"/>
          <w:szCs w:val="22"/>
        </w:rPr>
        <w:t>wner</w:t>
      </w:r>
      <w:r w:rsidRPr="005C7374">
        <w:rPr>
          <w:sz w:val="22"/>
          <w:szCs w:val="22"/>
        </w:rPr>
        <w:t>’s request, said materials shall be provided in a computer readable format, where available.  At the request of the O</w:t>
      </w:r>
      <w:r w:rsidR="004271CB" w:rsidRPr="005C7374">
        <w:rPr>
          <w:sz w:val="22"/>
          <w:szCs w:val="22"/>
        </w:rPr>
        <w:t>wner</w:t>
      </w:r>
      <w:r w:rsidRPr="005C7374">
        <w:rPr>
          <w:sz w:val="22"/>
          <w:szCs w:val="22"/>
        </w:rPr>
        <w:t>, the Contractor shall execute such documents, if any, as are necessary to give the O</w:t>
      </w:r>
      <w:r w:rsidR="004271CB" w:rsidRPr="005C7374">
        <w:rPr>
          <w:sz w:val="22"/>
          <w:szCs w:val="22"/>
        </w:rPr>
        <w:t>wner</w:t>
      </w:r>
      <w:r w:rsidRPr="005C7374">
        <w:rPr>
          <w:sz w:val="22"/>
          <w:szCs w:val="22"/>
        </w:rPr>
        <w:t xml:space="preserve"> access to Contract-related books, </w:t>
      </w:r>
      <w:r w:rsidR="00B01FE3" w:rsidRPr="005C7374">
        <w:rPr>
          <w:sz w:val="22"/>
          <w:szCs w:val="22"/>
        </w:rPr>
        <w:t>documents,</w:t>
      </w:r>
      <w:r w:rsidRPr="005C7374">
        <w:rPr>
          <w:sz w:val="22"/>
          <w:szCs w:val="22"/>
        </w:rPr>
        <w:t xml:space="preserve"> or records, which are, in whole or part, under control of the Contractor but not currently in the Contractor’s physical possession.  The Contractor shall not enter </w:t>
      </w:r>
      <w:proofErr w:type="gramStart"/>
      <w:r w:rsidRPr="005C7374">
        <w:rPr>
          <w:sz w:val="22"/>
          <w:szCs w:val="22"/>
        </w:rPr>
        <w:t>in</w:t>
      </w:r>
      <w:r w:rsidR="00FE1B66">
        <w:rPr>
          <w:sz w:val="22"/>
          <w:szCs w:val="22"/>
        </w:rPr>
        <w:t xml:space="preserve"> </w:t>
      </w:r>
      <w:r w:rsidRPr="005C7374">
        <w:rPr>
          <w:sz w:val="22"/>
          <w:szCs w:val="22"/>
        </w:rPr>
        <w:t>to</w:t>
      </w:r>
      <w:proofErr w:type="gramEnd"/>
      <w:r w:rsidRPr="005C7374">
        <w:rPr>
          <w:sz w:val="22"/>
          <w:szCs w:val="22"/>
        </w:rPr>
        <w:t xml:space="preserve"> any agreement with a Subcontractor, </w:t>
      </w:r>
      <w:r w:rsidR="00B01FE3" w:rsidRPr="005C7374">
        <w:rPr>
          <w:sz w:val="22"/>
          <w:szCs w:val="22"/>
        </w:rPr>
        <w:t>consultant,</w:t>
      </w:r>
      <w:r w:rsidRPr="005C7374">
        <w:rPr>
          <w:sz w:val="22"/>
          <w:szCs w:val="22"/>
        </w:rPr>
        <w:t xml:space="preserve"> or supplier, in connection with the Contract, that does not contain a right to audit clause in favor of the Owner.  The Contractor shall assist the O</w:t>
      </w:r>
      <w:r w:rsidR="004271CB" w:rsidRPr="005C7374">
        <w:rPr>
          <w:sz w:val="22"/>
          <w:szCs w:val="22"/>
        </w:rPr>
        <w:t>wner</w:t>
      </w:r>
      <w:r w:rsidRPr="005C7374">
        <w:rPr>
          <w:sz w:val="22"/>
          <w:szCs w:val="22"/>
        </w:rPr>
        <w:t xml:space="preserve"> in obtaining access to past and present Subcontractor, </w:t>
      </w:r>
      <w:r w:rsidR="00B01FE3" w:rsidRPr="005C7374">
        <w:rPr>
          <w:sz w:val="22"/>
          <w:szCs w:val="22"/>
        </w:rPr>
        <w:t>consultant,</w:t>
      </w:r>
      <w:r w:rsidRPr="005C7374">
        <w:rPr>
          <w:sz w:val="22"/>
          <w:szCs w:val="22"/>
        </w:rPr>
        <w:t xml:space="preserve"> and supplier amendment/change order files (including detailed documentation covering negotiated settlements), accounts, computer records, documents, correspondence, and any other books and records in the possession of Subcontractors, consultants and suppliers pertaining to the Contract, and, if appropriate, enforce the right-to-audit provisions of such agreements.</w:t>
      </w:r>
    </w:p>
    <w:p w14:paraId="2BC241C0" w14:textId="77777777" w:rsidR="002E2A01" w:rsidRPr="005C7374" w:rsidRDefault="002E2A01" w:rsidP="008E682F">
      <w:pPr>
        <w:pStyle w:val="BodyText"/>
        <w:tabs>
          <w:tab w:val="left" w:pos="9360"/>
        </w:tabs>
        <w:spacing w:line="240" w:lineRule="auto"/>
        <w:jc w:val="both"/>
        <w:rPr>
          <w:sz w:val="22"/>
          <w:szCs w:val="22"/>
        </w:rPr>
      </w:pPr>
    </w:p>
    <w:p w14:paraId="56612C54" w14:textId="77777777" w:rsidR="002E2A01" w:rsidRPr="005C7374" w:rsidRDefault="002E2A01" w:rsidP="008E682F">
      <w:pPr>
        <w:pStyle w:val="BodyText"/>
        <w:numPr>
          <w:ilvl w:val="0"/>
          <w:numId w:val="33"/>
        </w:numPr>
        <w:tabs>
          <w:tab w:val="left" w:pos="9360"/>
        </w:tabs>
        <w:spacing w:line="240" w:lineRule="auto"/>
        <w:jc w:val="both"/>
        <w:rPr>
          <w:sz w:val="22"/>
          <w:szCs w:val="22"/>
        </w:rPr>
      </w:pPr>
      <w:r w:rsidRPr="005C7374">
        <w:rPr>
          <w:sz w:val="22"/>
          <w:szCs w:val="22"/>
        </w:rPr>
        <w:t>The Contractor shall assist the O</w:t>
      </w:r>
      <w:r w:rsidR="004271CB" w:rsidRPr="005C7374">
        <w:rPr>
          <w:sz w:val="22"/>
          <w:szCs w:val="22"/>
        </w:rPr>
        <w:t>wner</w:t>
      </w:r>
      <w:r w:rsidRPr="005C7374">
        <w:rPr>
          <w:sz w:val="22"/>
          <w:szCs w:val="22"/>
        </w:rPr>
        <w:t xml:space="preserve"> in obtaining access to, interviews with, and information from all former and current persons employed and/or retained by the Contractor, for purposes of the Contract.</w:t>
      </w:r>
    </w:p>
    <w:p w14:paraId="68EE7A97" w14:textId="77777777" w:rsidR="002E2A01" w:rsidRPr="005C7374" w:rsidRDefault="002E2A01" w:rsidP="008E682F">
      <w:pPr>
        <w:pStyle w:val="BodyText"/>
        <w:tabs>
          <w:tab w:val="left" w:pos="9360"/>
        </w:tabs>
        <w:spacing w:line="240" w:lineRule="auto"/>
        <w:jc w:val="both"/>
        <w:rPr>
          <w:sz w:val="22"/>
          <w:szCs w:val="22"/>
        </w:rPr>
      </w:pPr>
    </w:p>
    <w:p w14:paraId="1FE1D829" w14:textId="12D3D346" w:rsidR="002E2A01" w:rsidRPr="005C7374" w:rsidRDefault="002E2A01" w:rsidP="008E682F">
      <w:pPr>
        <w:pStyle w:val="BodyText"/>
        <w:numPr>
          <w:ilvl w:val="0"/>
          <w:numId w:val="33"/>
        </w:numPr>
        <w:tabs>
          <w:tab w:val="left" w:pos="9360"/>
        </w:tabs>
        <w:spacing w:line="240" w:lineRule="auto"/>
        <w:jc w:val="both"/>
        <w:rPr>
          <w:sz w:val="22"/>
          <w:szCs w:val="22"/>
        </w:rPr>
      </w:pPr>
      <w:r w:rsidRPr="005C7374">
        <w:rPr>
          <w:sz w:val="22"/>
          <w:szCs w:val="22"/>
        </w:rPr>
        <w:t xml:space="preserve">The Contractor shall require each Subcontractor to include in all agreements that the Subcontractor may hereinafter enter into with any and all Subcontractors, </w:t>
      </w:r>
      <w:r w:rsidR="003B2310" w:rsidRPr="005C7374">
        <w:rPr>
          <w:sz w:val="22"/>
          <w:szCs w:val="22"/>
        </w:rPr>
        <w:t>consultants,</w:t>
      </w:r>
      <w:r w:rsidRPr="005C7374">
        <w:rPr>
          <w:sz w:val="22"/>
          <w:szCs w:val="22"/>
        </w:rPr>
        <w:t xml:space="preserve"> and suppliers, in connection with the Contract, a right-to-audit clause in favor of the Owner conferring rights and powers of the type outlined in this </w:t>
      </w:r>
      <w:r w:rsidR="005A502A" w:rsidRPr="005C7374">
        <w:rPr>
          <w:sz w:val="22"/>
          <w:szCs w:val="22"/>
        </w:rPr>
        <w:t>General Conditions S</w:t>
      </w:r>
      <w:r w:rsidRPr="005C7374">
        <w:rPr>
          <w:sz w:val="22"/>
          <w:szCs w:val="22"/>
        </w:rPr>
        <w:t>ection</w:t>
      </w:r>
      <w:r w:rsidR="005A502A" w:rsidRPr="005C7374">
        <w:rPr>
          <w:sz w:val="22"/>
          <w:szCs w:val="22"/>
        </w:rPr>
        <w:t xml:space="preserve"> 17.03</w:t>
      </w:r>
      <w:r w:rsidRPr="005C7374">
        <w:rPr>
          <w:sz w:val="22"/>
          <w:szCs w:val="22"/>
        </w:rPr>
        <w:t xml:space="preserve">.  The Contractor shall not enter </w:t>
      </w:r>
      <w:proofErr w:type="gramStart"/>
      <w:r w:rsidRPr="005C7374">
        <w:rPr>
          <w:sz w:val="22"/>
          <w:szCs w:val="22"/>
        </w:rPr>
        <w:t>in</w:t>
      </w:r>
      <w:r w:rsidR="00FE1B66">
        <w:rPr>
          <w:sz w:val="22"/>
          <w:szCs w:val="22"/>
        </w:rPr>
        <w:t xml:space="preserve"> </w:t>
      </w:r>
      <w:r w:rsidRPr="005C7374">
        <w:rPr>
          <w:sz w:val="22"/>
          <w:szCs w:val="22"/>
        </w:rPr>
        <w:t>to</w:t>
      </w:r>
      <w:proofErr w:type="gramEnd"/>
      <w:r w:rsidRPr="005C7374">
        <w:rPr>
          <w:sz w:val="22"/>
          <w:szCs w:val="22"/>
        </w:rPr>
        <w:t xml:space="preserve"> any Subcontract with a Subcontractor in connection with the Contract that does not contain such a provision. The Contractor shall not make any payments to a Subcontractor, </w:t>
      </w:r>
      <w:r w:rsidR="003B2310" w:rsidRPr="005C7374">
        <w:rPr>
          <w:sz w:val="22"/>
          <w:szCs w:val="22"/>
        </w:rPr>
        <w:t>consultant,</w:t>
      </w:r>
      <w:r w:rsidRPr="005C7374">
        <w:rPr>
          <w:sz w:val="22"/>
          <w:szCs w:val="22"/>
        </w:rPr>
        <w:t xml:space="preserve"> or supplier from whom the Contractor has failed to obtain and supply to the O</w:t>
      </w:r>
      <w:r w:rsidR="004271CB" w:rsidRPr="005C7374">
        <w:rPr>
          <w:sz w:val="22"/>
          <w:szCs w:val="22"/>
        </w:rPr>
        <w:t>wner</w:t>
      </w:r>
      <w:r w:rsidRPr="005C7374">
        <w:rPr>
          <w:sz w:val="22"/>
          <w:szCs w:val="22"/>
        </w:rPr>
        <w:t xml:space="preserve"> complete, </w:t>
      </w:r>
      <w:r w:rsidR="003B2310" w:rsidRPr="005C7374">
        <w:rPr>
          <w:sz w:val="22"/>
          <w:szCs w:val="22"/>
        </w:rPr>
        <w:t>accurate,</w:t>
      </w:r>
      <w:r w:rsidRPr="005C7374">
        <w:rPr>
          <w:sz w:val="22"/>
          <w:szCs w:val="22"/>
        </w:rPr>
        <w:t xml:space="preserve"> and truthful information in compliance with a request from the O</w:t>
      </w:r>
      <w:r w:rsidR="004271CB" w:rsidRPr="005C7374">
        <w:rPr>
          <w:sz w:val="22"/>
          <w:szCs w:val="22"/>
        </w:rPr>
        <w:t>wner</w:t>
      </w:r>
      <w:r w:rsidRPr="005C7374">
        <w:rPr>
          <w:sz w:val="22"/>
          <w:szCs w:val="22"/>
        </w:rPr>
        <w:t xml:space="preserve"> to the Contractor.</w:t>
      </w:r>
    </w:p>
    <w:p w14:paraId="362E668D" w14:textId="77777777" w:rsidR="002E2A01" w:rsidRPr="005C7374" w:rsidRDefault="002E2A01" w:rsidP="008E682F">
      <w:pPr>
        <w:pStyle w:val="BodyText"/>
        <w:tabs>
          <w:tab w:val="left" w:pos="9360"/>
        </w:tabs>
        <w:spacing w:line="240" w:lineRule="auto"/>
        <w:jc w:val="both"/>
        <w:rPr>
          <w:sz w:val="22"/>
          <w:szCs w:val="22"/>
        </w:rPr>
      </w:pPr>
    </w:p>
    <w:p w14:paraId="2D20F7E8" w14:textId="48F04ABC" w:rsidR="002E2A01" w:rsidRDefault="002E2A01" w:rsidP="008E682F">
      <w:pPr>
        <w:pStyle w:val="BodyText"/>
        <w:numPr>
          <w:ilvl w:val="0"/>
          <w:numId w:val="33"/>
        </w:numPr>
        <w:tabs>
          <w:tab w:val="left" w:pos="9360"/>
        </w:tabs>
        <w:spacing w:line="240" w:lineRule="auto"/>
        <w:jc w:val="both"/>
        <w:rPr>
          <w:sz w:val="22"/>
          <w:szCs w:val="22"/>
        </w:rPr>
      </w:pPr>
      <w:r w:rsidRPr="005C7374">
        <w:rPr>
          <w:sz w:val="22"/>
          <w:szCs w:val="22"/>
        </w:rPr>
        <w:t xml:space="preserve">Any violation of the provisions of this </w:t>
      </w:r>
      <w:r w:rsidR="00E21D80" w:rsidRPr="005C7374">
        <w:rPr>
          <w:sz w:val="22"/>
          <w:szCs w:val="22"/>
        </w:rPr>
        <w:t xml:space="preserve">General Conditions </w:t>
      </w:r>
      <w:r w:rsidRPr="005C7374">
        <w:rPr>
          <w:sz w:val="22"/>
          <w:szCs w:val="22"/>
        </w:rPr>
        <w:t xml:space="preserve">Article </w:t>
      </w:r>
      <w:r w:rsidR="00E21D80" w:rsidRPr="005C7374">
        <w:rPr>
          <w:sz w:val="22"/>
          <w:szCs w:val="22"/>
        </w:rPr>
        <w:t xml:space="preserve">17 </w:t>
      </w:r>
      <w:r w:rsidRPr="005C7374">
        <w:rPr>
          <w:sz w:val="22"/>
          <w:szCs w:val="22"/>
        </w:rPr>
        <w:t>shall justify termination of this Contract and may result in the Owner’s rejection of the Contractor’s bids or proposals for future contracts</w:t>
      </w:r>
      <w:r w:rsidR="00D773EF" w:rsidRPr="005C7374">
        <w:rPr>
          <w:sz w:val="22"/>
          <w:szCs w:val="22"/>
        </w:rPr>
        <w:t xml:space="preserve"> and the deduction of the Owner’s cost of an audit from the Contract amount</w:t>
      </w:r>
      <w:r w:rsidRPr="005C7374">
        <w:rPr>
          <w:sz w:val="22"/>
          <w:szCs w:val="22"/>
        </w:rPr>
        <w:t>.</w:t>
      </w:r>
    </w:p>
    <w:p w14:paraId="64D33A19" w14:textId="77777777" w:rsidR="002E2A01" w:rsidRPr="00A63118" w:rsidRDefault="002E2A01" w:rsidP="008E682F"/>
    <w:p w14:paraId="1668C17A" w14:textId="77777777" w:rsidR="002E2A01" w:rsidRPr="005C7374" w:rsidRDefault="002E2A01" w:rsidP="008E682F">
      <w:pPr>
        <w:pStyle w:val="Heading2"/>
        <w:spacing w:before="0"/>
        <w:rPr>
          <w:rFonts w:ascii="Times New Roman" w:hAnsi="Times New Roman"/>
          <w:sz w:val="22"/>
          <w:szCs w:val="22"/>
        </w:rPr>
      </w:pPr>
      <w:bookmarkStart w:id="300" w:name="_Toc41561307"/>
      <w:bookmarkStart w:id="301" w:name="_Toc46817424"/>
      <w:r w:rsidRPr="005C7374">
        <w:rPr>
          <w:rFonts w:ascii="Times New Roman" w:hAnsi="Times New Roman"/>
          <w:sz w:val="22"/>
          <w:szCs w:val="22"/>
        </w:rPr>
        <w:t>Section 17.04 - Disclosure of Criminal Investigation</w:t>
      </w:r>
      <w:bookmarkEnd w:id="300"/>
      <w:bookmarkEnd w:id="301"/>
    </w:p>
    <w:p w14:paraId="4BD32A7B" w14:textId="77777777" w:rsidR="002E2A01" w:rsidRPr="00A63118" w:rsidRDefault="002E2A01" w:rsidP="008E682F"/>
    <w:p w14:paraId="7F117D42" w14:textId="77777777" w:rsidR="002E2A01" w:rsidRPr="005C7374" w:rsidRDefault="002E2A01" w:rsidP="008E682F">
      <w:pPr>
        <w:pStyle w:val="ListParagraph"/>
        <w:numPr>
          <w:ilvl w:val="0"/>
          <w:numId w:val="34"/>
        </w:numPr>
        <w:jc w:val="both"/>
      </w:pPr>
      <w:r w:rsidRPr="005C7374">
        <w:t>The Contractor shall immediately notify the O</w:t>
      </w:r>
      <w:r w:rsidR="004271CB" w:rsidRPr="005C7374">
        <w:t>wner</w:t>
      </w:r>
      <w:r w:rsidRPr="005C7374">
        <w:t xml:space="preserve"> in the event that any owner, partner, director, officer or employee of the Contractor, or its affiliated companies as identified in the </w:t>
      </w:r>
      <w:r w:rsidR="00D773EF" w:rsidRPr="005C7374">
        <w:t>NYS Vendor Responsibility</w:t>
      </w:r>
      <w:r w:rsidRPr="005C7374">
        <w:t xml:space="preserve"> Questionnaire</w:t>
      </w:r>
      <w:r w:rsidR="00D773EF" w:rsidRPr="005C7374">
        <w:t xml:space="preserve"> </w:t>
      </w:r>
      <w:bookmarkStart w:id="302" w:name="_Hlk494294668"/>
      <w:r w:rsidR="00D773EF" w:rsidRPr="005C7374">
        <w:t>For Profit Construction (CCA-2)</w:t>
      </w:r>
      <w:bookmarkEnd w:id="302"/>
      <w:r w:rsidRPr="005C7374">
        <w:t xml:space="preserve">, are subpoenaed or questioned in connection with any business-related criminal investigation, whether or not the owner, partner, director, officer or employee is, or is believed to be, the subject or target of such investigation, or is notified or otherwise learns that any owner, partner, director, officer or employee of the Contractor or its affiliated </w:t>
      </w:r>
      <w:r w:rsidRPr="005C7374">
        <w:lastRenderedPageBreak/>
        <w:t>companies is under investigation for an alleged business-related violation of criminal law, or in the event that any premises or records of the Contractor are searched pursuant to a search warrant seeking evidence of a crime or crimes, unless otherwise precluded by law enforcement authorities.</w:t>
      </w:r>
    </w:p>
    <w:p w14:paraId="5CFF3F3E" w14:textId="77777777" w:rsidR="002E2A01" w:rsidRPr="005C7374" w:rsidRDefault="002E2A01" w:rsidP="008E682F">
      <w:pPr>
        <w:jc w:val="both"/>
      </w:pPr>
    </w:p>
    <w:p w14:paraId="472A0783" w14:textId="77777777" w:rsidR="002E2A01" w:rsidRPr="005C7374" w:rsidRDefault="002E2A01" w:rsidP="008E682F">
      <w:pPr>
        <w:pStyle w:val="ListParagraph"/>
        <w:numPr>
          <w:ilvl w:val="0"/>
          <w:numId w:val="34"/>
        </w:numPr>
        <w:jc w:val="both"/>
      </w:pPr>
      <w:r w:rsidRPr="005C7374">
        <w:t>The Contractor shall immediately notify the O</w:t>
      </w:r>
      <w:r w:rsidR="004271CB" w:rsidRPr="005C7374">
        <w:t>wner</w:t>
      </w:r>
      <w:r w:rsidRPr="005C7374">
        <w:t xml:space="preserve"> in the event that any owner, partner, director, officer or employee of the Contractor or its affiliated companies as identified in the </w:t>
      </w:r>
      <w:r w:rsidR="004271CB" w:rsidRPr="005C7374">
        <w:t>NYS Vendor Responsibility</w:t>
      </w:r>
      <w:r w:rsidRPr="005C7374">
        <w:t xml:space="preserve"> Questionnaire</w:t>
      </w:r>
      <w:r w:rsidR="003D084C" w:rsidRPr="005C7374">
        <w:t xml:space="preserve"> For Profit Construction (CCA-2)</w:t>
      </w:r>
      <w:r w:rsidRPr="005C7374">
        <w:t>, the firm itself, or one of its affiliated companies is indicted or charged in an accusatory instrument for any business-related violation of local, state or federal criminal law, unless otherwise precluded by law enforcement authorities.</w:t>
      </w:r>
    </w:p>
    <w:p w14:paraId="326F0C33" w14:textId="77777777" w:rsidR="002E2A01" w:rsidRPr="005C7374" w:rsidRDefault="002E2A01" w:rsidP="008E682F">
      <w:pPr>
        <w:jc w:val="both"/>
      </w:pPr>
    </w:p>
    <w:p w14:paraId="6933D1AC" w14:textId="77777777" w:rsidR="002E2A01" w:rsidRPr="005C7374" w:rsidRDefault="002E2A01" w:rsidP="008E682F">
      <w:pPr>
        <w:pStyle w:val="ListParagraph"/>
        <w:numPr>
          <w:ilvl w:val="0"/>
          <w:numId w:val="34"/>
        </w:numPr>
        <w:jc w:val="both"/>
      </w:pPr>
      <w:r w:rsidRPr="005C7374">
        <w:t>In the event that any owner, partner, director, officer</w:t>
      </w:r>
      <w:r w:rsidR="003B2310" w:rsidRPr="005C7374">
        <w:t>,</w:t>
      </w:r>
      <w:r w:rsidRPr="005C7374">
        <w:t xml:space="preserve"> or employee of the Contractor is indicted or charged in an accusatory instrument for any business-related violation of local, state</w:t>
      </w:r>
      <w:r w:rsidR="003B2310" w:rsidRPr="005C7374">
        <w:t>,</w:t>
      </w:r>
      <w:r w:rsidRPr="005C7374">
        <w:t xml:space="preserve"> or federal criminal law relating to this </w:t>
      </w:r>
      <w:r w:rsidR="003D084C" w:rsidRPr="005C7374">
        <w:t xml:space="preserve">Contract </w:t>
      </w:r>
      <w:r w:rsidRPr="005C7374">
        <w:t xml:space="preserve">or any other Dormitory Authority </w:t>
      </w:r>
      <w:r w:rsidR="003D084C" w:rsidRPr="005C7374">
        <w:t>c</w:t>
      </w:r>
      <w:r w:rsidRPr="005C7374">
        <w:t>ontract, the Owner may require the Contractor to remove said owner, partner, director, officer</w:t>
      </w:r>
      <w:r w:rsidR="003B2310" w:rsidRPr="005C7374">
        <w:t>,</w:t>
      </w:r>
      <w:r w:rsidRPr="005C7374">
        <w:t xml:space="preserve"> or employee from any direct involvement in the affairs of the Contractor as it relates to this Contract and all other Dormitory Authority contracts until the criminal matter is resolved.  In the event that any owner, partner, director, </w:t>
      </w:r>
      <w:r w:rsidR="003B2310" w:rsidRPr="005C7374">
        <w:t>officer,</w:t>
      </w:r>
      <w:r w:rsidRPr="005C7374">
        <w:t xml:space="preserve"> or employee of the Contractor is convicted of a business-related violation of local, state</w:t>
      </w:r>
      <w:r w:rsidR="003B2310" w:rsidRPr="005C7374">
        <w:t>,</w:t>
      </w:r>
      <w:r w:rsidRPr="005C7374">
        <w:t xml:space="preserve"> or federal criminal law, the Owner may require the Contractor to permanently remove said individual from any direct involvement in the affairs of this </w:t>
      </w:r>
      <w:r w:rsidR="003D084C" w:rsidRPr="005C7374">
        <w:t xml:space="preserve">Contract </w:t>
      </w:r>
      <w:r w:rsidRPr="005C7374">
        <w:t>and all other Dormitory Authority contracts.</w:t>
      </w:r>
    </w:p>
    <w:p w14:paraId="03FFA8D3" w14:textId="77777777" w:rsidR="002E2A01" w:rsidRPr="005C7374" w:rsidRDefault="002E2A01" w:rsidP="008E682F">
      <w:pPr>
        <w:jc w:val="both"/>
      </w:pPr>
    </w:p>
    <w:p w14:paraId="01FC6B5E" w14:textId="31789992" w:rsidR="002E2A01" w:rsidRPr="005C7374" w:rsidRDefault="002E2A01" w:rsidP="008E682F">
      <w:pPr>
        <w:pStyle w:val="ListParagraph"/>
        <w:numPr>
          <w:ilvl w:val="0"/>
          <w:numId w:val="34"/>
        </w:numPr>
        <w:jc w:val="both"/>
      </w:pPr>
      <w:r w:rsidRPr="005C7374">
        <w:t xml:space="preserve">In the event that the Contractor or any owner, partner, director, </w:t>
      </w:r>
      <w:r w:rsidR="003B2310" w:rsidRPr="005C7374">
        <w:t>officer,</w:t>
      </w:r>
      <w:r w:rsidRPr="005C7374">
        <w:t xml:space="preserve"> or employee of the Contractor is convicted </w:t>
      </w:r>
      <w:r w:rsidR="00B346B5">
        <w:t xml:space="preserve">or enters into an agreement as a remedy to the alleged commission of a criminal act </w:t>
      </w:r>
      <w:r w:rsidRPr="005C7374">
        <w:t>of</w:t>
      </w:r>
      <w:r w:rsidRPr="00A63118">
        <w:t xml:space="preserve"> a business-related violation of local, state</w:t>
      </w:r>
      <w:r w:rsidR="003B2310" w:rsidRPr="00A63118">
        <w:t>,</w:t>
      </w:r>
      <w:r w:rsidRPr="00A63118">
        <w:t xml:space="preserve"> or federal criminal law</w:t>
      </w:r>
      <w:r w:rsidR="000A489A">
        <w:t xml:space="preserve"> or regulatory violation</w:t>
      </w:r>
      <w:r w:rsidRPr="00A63118">
        <w:t xml:space="preserve">, the Owner may schedule a hearing with the Contractor to determine the Contractor’s responsibility to continue work under this </w:t>
      </w:r>
      <w:r w:rsidR="003D084C" w:rsidRPr="005C7374">
        <w:t>Contract</w:t>
      </w:r>
      <w:r w:rsidRPr="005C7374">
        <w:t xml:space="preserve"> and other Dormitory Authority contracts.  Following this hearing, the Owner may, at its sole discretion, take one or more of the following actions:</w:t>
      </w:r>
    </w:p>
    <w:p w14:paraId="4BAF97EA" w14:textId="77777777" w:rsidR="002E2A01" w:rsidRPr="005C7374" w:rsidRDefault="002E2A01"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A63D0A4" w14:textId="77777777" w:rsidR="002E2A01" w:rsidRPr="005C7374" w:rsidRDefault="002E2A01" w:rsidP="008E682F">
      <w:pPr>
        <w:pStyle w:val="ListParagraph"/>
        <w:numPr>
          <w:ilvl w:val="0"/>
          <w:numId w:val="3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r w:rsidRPr="005C7374">
        <w:t>Terminate th</w:t>
      </w:r>
      <w:r w:rsidR="003D084C" w:rsidRPr="005C7374">
        <w:t>is Contract</w:t>
      </w:r>
      <w:r w:rsidRPr="005C7374">
        <w:t>.</w:t>
      </w:r>
    </w:p>
    <w:p w14:paraId="5247EBE2" w14:textId="77777777" w:rsidR="00B8619B" w:rsidRPr="005C7374" w:rsidRDefault="00B8619B"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2C3121CF" w14:textId="77777777" w:rsidR="002E2A01" w:rsidRPr="005C7374" w:rsidRDefault="002E2A01" w:rsidP="008E682F">
      <w:pPr>
        <w:pStyle w:val="BlockText"/>
        <w:numPr>
          <w:ilvl w:val="0"/>
          <w:numId w:val="35"/>
        </w:numPr>
        <w:tabs>
          <w:tab w:val="left" w:pos="9360"/>
        </w:tabs>
        <w:rPr>
          <w:bCs w:val="0"/>
          <w:sz w:val="22"/>
          <w:szCs w:val="22"/>
        </w:rPr>
      </w:pPr>
      <w:r w:rsidRPr="005C7374">
        <w:rPr>
          <w:bCs w:val="0"/>
          <w:sz w:val="22"/>
          <w:szCs w:val="22"/>
        </w:rPr>
        <w:t>Require the Contractor, at its own expense, to hire an independent private-sector inspector general to monitor its activities, institute procedures and conduct internal inquiries, in a manner prescribed by the Owner.</w:t>
      </w:r>
    </w:p>
    <w:p w14:paraId="73EABA78" w14:textId="77777777" w:rsidR="00B8619B" w:rsidRPr="005C7374" w:rsidRDefault="00B8619B" w:rsidP="008E682F">
      <w:pPr>
        <w:pStyle w:val="BlockText"/>
        <w:tabs>
          <w:tab w:val="left" w:pos="9360"/>
        </w:tabs>
        <w:ind w:left="0"/>
        <w:rPr>
          <w:bCs w:val="0"/>
          <w:sz w:val="22"/>
          <w:szCs w:val="22"/>
        </w:rPr>
      </w:pPr>
    </w:p>
    <w:p w14:paraId="0F00773F" w14:textId="77777777" w:rsidR="00B8619B" w:rsidRPr="005C7374" w:rsidRDefault="002E2A01" w:rsidP="008E682F">
      <w:pPr>
        <w:pStyle w:val="BlockText"/>
        <w:numPr>
          <w:ilvl w:val="0"/>
          <w:numId w:val="35"/>
        </w:numPr>
        <w:tabs>
          <w:tab w:val="left" w:pos="9360"/>
        </w:tabs>
        <w:rPr>
          <w:bCs w:val="0"/>
          <w:sz w:val="22"/>
          <w:szCs w:val="22"/>
        </w:rPr>
      </w:pPr>
      <w:r w:rsidRPr="005C7374">
        <w:rPr>
          <w:bCs w:val="0"/>
          <w:sz w:val="22"/>
          <w:szCs w:val="22"/>
        </w:rPr>
        <w:t xml:space="preserve">Increase retainage </w:t>
      </w:r>
      <w:r w:rsidR="003D084C" w:rsidRPr="005C7374">
        <w:rPr>
          <w:bCs w:val="0"/>
          <w:sz w:val="22"/>
          <w:szCs w:val="22"/>
        </w:rPr>
        <w:t>to</w:t>
      </w:r>
      <w:r w:rsidRPr="005C7374">
        <w:rPr>
          <w:bCs w:val="0"/>
          <w:sz w:val="22"/>
          <w:szCs w:val="22"/>
        </w:rPr>
        <w:t xml:space="preserve"> an amount not to exceed ten percent (10%).</w:t>
      </w:r>
    </w:p>
    <w:p w14:paraId="1FEB63DC" w14:textId="77777777" w:rsidR="00B8619B" w:rsidRPr="005C7374" w:rsidRDefault="00B8619B" w:rsidP="008E682F">
      <w:pPr>
        <w:pStyle w:val="BlockText"/>
        <w:tabs>
          <w:tab w:val="left" w:pos="9360"/>
        </w:tabs>
        <w:ind w:left="0"/>
        <w:rPr>
          <w:bCs w:val="0"/>
          <w:sz w:val="22"/>
          <w:szCs w:val="22"/>
        </w:rPr>
      </w:pPr>
    </w:p>
    <w:p w14:paraId="2462BCB3" w14:textId="3618BF45" w:rsidR="002E2A01" w:rsidRDefault="002E2A01" w:rsidP="008E682F">
      <w:pPr>
        <w:pStyle w:val="BlockText"/>
        <w:numPr>
          <w:ilvl w:val="0"/>
          <w:numId w:val="35"/>
        </w:numPr>
        <w:tabs>
          <w:tab w:val="left" w:pos="9360"/>
        </w:tabs>
        <w:ind w:right="0"/>
        <w:rPr>
          <w:sz w:val="22"/>
          <w:szCs w:val="22"/>
        </w:rPr>
      </w:pPr>
      <w:r w:rsidRPr="005C7374">
        <w:rPr>
          <w:sz w:val="22"/>
          <w:szCs w:val="22"/>
        </w:rPr>
        <w:t>Take any other remedial action deemed appropriate.</w:t>
      </w:r>
    </w:p>
    <w:p w14:paraId="2135F396" w14:textId="77777777" w:rsidR="00107F44" w:rsidRDefault="00107F44" w:rsidP="00107F44">
      <w:pPr>
        <w:pStyle w:val="ListParagraph"/>
        <w:rPr>
          <w:szCs w:val="22"/>
        </w:rPr>
      </w:pPr>
    </w:p>
    <w:p w14:paraId="6E6E86CA" w14:textId="77777777" w:rsidR="00107F44" w:rsidRPr="005C7374" w:rsidRDefault="00107F44" w:rsidP="00107F44">
      <w:pPr>
        <w:pStyle w:val="BlockText"/>
        <w:tabs>
          <w:tab w:val="left" w:pos="9360"/>
        </w:tabs>
        <w:ind w:right="0"/>
        <w:rPr>
          <w:sz w:val="22"/>
          <w:szCs w:val="22"/>
        </w:rPr>
      </w:pPr>
    </w:p>
    <w:p w14:paraId="7AEDE754" w14:textId="77777777" w:rsidR="002E2A01" w:rsidRPr="005C7374" w:rsidRDefault="002E2A01" w:rsidP="008E682F">
      <w:pPr>
        <w:pStyle w:val="BlockText"/>
        <w:tabs>
          <w:tab w:val="left" w:pos="9360"/>
        </w:tabs>
        <w:ind w:left="0" w:right="0"/>
        <w:jc w:val="left"/>
        <w:rPr>
          <w:sz w:val="22"/>
          <w:szCs w:val="22"/>
        </w:rPr>
      </w:pPr>
    </w:p>
    <w:p w14:paraId="13D08C96" w14:textId="77777777" w:rsidR="002E2A01" w:rsidRPr="005C7374" w:rsidRDefault="002E2A01" w:rsidP="008E682F">
      <w:pPr>
        <w:pStyle w:val="Heading2"/>
        <w:spacing w:before="0"/>
        <w:jc w:val="both"/>
        <w:rPr>
          <w:rFonts w:ascii="Times New Roman" w:hAnsi="Times New Roman"/>
          <w:sz w:val="22"/>
          <w:szCs w:val="22"/>
        </w:rPr>
      </w:pPr>
      <w:bookmarkStart w:id="303" w:name="_Toc41561308"/>
      <w:bookmarkStart w:id="304" w:name="_Toc46817425"/>
      <w:r w:rsidRPr="005C7374">
        <w:rPr>
          <w:rFonts w:ascii="Times New Roman" w:hAnsi="Times New Roman"/>
          <w:sz w:val="22"/>
          <w:szCs w:val="22"/>
        </w:rPr>
        <w:t>Section 17.05 - Anti-Riot Provisions</w:t>
      </w:r>
      <w:bookmarkEnd w:id="303"/>
      <w:bookmarkEnd w:id="304"/>
    </w:p>
    <w:p w14:paraId="42AE0EC3" w14:textId="77777777" w:rsidR="002E2A01" w:rsidRPr="00A63118" w:rsidRDefault="002E2A01" w:rsidP="008E682F"/>
    <w:p w14:paraId="2A79387E" w14:textId="77777777" w:rsidR="002E2A01" w:rsidRPr="005C7374" w:rsidRDefault="002E2A01" w:rsidP="008E682F">
      <w:pPr>
        <w:pStyle w:val="ListParagraph"/>
        <w:numPr>
          <w:ilvl w:val="0"/>
          <w:numId w:val="38"/>
        </w:numPr>
        <w:jc w:val="both"/>
      </w:pPr>
      <w:r w:rsidRPr="005C7374">
        <w:t xml:space="preserve">The Contractor agrees that no part of the </w:t>
      </w:r>
      <w:r w:rsidR="008C72D8" w:rsidRPr="005C7374">
        <w:t>Contract</w:t>
      </w:r>
      <w:r w:rsidRPr="005C7374">
        <w:t xml:space="preserve"> funds shall be used to make payments, give assistance, or supply services, in any form, to any individual convicted in any </w:t>
      </w:r>
      <w:r w:rsidR="009F56D9" w:rsidRPr="005C7374">
        <w:t>f</w:t>
      </w:r>
      <w:r w:rsidRPr="005C7374">
        <w:t xml:space="preserve">ederal, </w:t>
      </w:r>
      <w:r w:rsidR="009F56D9" w:rsidRPr="005C7374">
        <w:t>s</w:t>
      </w:r>
      <w:r w:rsidRPr="005C7374">
        <w:t xml:space="preserve">tate, or local court of competent jurisdiction for inciting, promoting, or carrying on a riot, or engaging in any group activity resulting in material damage to property or injury to persons found to be in violation of </w:t>
      </w:r>
      <w:r w:rsidR="009F56D9" w:rsidRPr="005C7374">
        <w:t>f</w:t>
      </w:r>
      <w:r w:rsidRPr="005C7374">
        <w:t xml:space="preserve">ederal, </w:t>
      </w:r>
      <w:r w:rsidR="009F56D9" w:rsidRPr="005C7374">
        <w:t>s</w:t>
      </w:r>
      <w:r w:rsidRPr="005C7374">
        <w:t>tate or local laws designed to protect persons or property.</w:t>
      </w:r>
    </w:p>
    <w:p w14:paraId="0778F199" w14:textId="77777777" w:rsidR="002E2A01" w:rsidRPr="005C7374" w:rsidRDefault="002E2A01" w:rsidP="008E682F"/>
    <w:p w14:paraId="45D93A6C" w14:textId="77777777" w:rsidR="002E2A01" w:rsidRPr="005C7374" w:rsidRDefault="002E2A01" w:rsidP="008E682F">
      <w:pPr>
        <w:pStyle w:val="ListParagraph"/>
        <w:numPr>
          <w:ilvl w:val="0"/>
          <w:numId w:val="38"/>
        </w:numPr>
        <w:jc w:val="both"/>
      </w:pPr>
      <w:r w:rsidRPr="005C7374">
        <w:t xml:space="preserve">The Contractor and each Subcontractor shall notify their employees of all rules and regulations adopted pursuant to Article 129-A of the </w:t>
      </w:r>
      <w:r w:rsidR="009D116D" w:rsidRPr="005C7374">
        <w:t xml:space="preserve">NYS </w:t>
      </w:r>
      <w:r w:rsidRPr="005C7374">
        <w:t xml:space="preserve">Education </w:t>
      </w:r>
      <w:r w:rsidR="00930CDC">
        <w:t>Law.  The Contractor</w:t>
      </w:r>
      <w:r w:rsidRPr="005C7374">
        <w:t xml:space="preserve"> shall post notices containing the text of the aforementioned rules and regulations</w:t>
      </w:r>
      <w:r w:rsidR="00930CDC">
        <w:t xml:space="preserve"> at the Site</w:t>
      </w:r>
      <w:r w:rsidRPr="005C7374">
        <w:t>.</w:t>
      </w:r>
    </w:p>
    <w:p w14:paraId="3FEE099C" w14:textId="77777777" w:rsidR="002E2A01" w:rsidRPr="005C7374" w:rsidRDefault="002E2A01" w:rsidP="008E682F"/>
    <w:p w14:paraId="29F38B5A" w14:textId="77777777" w:rsidR="002E2A01" w:rsidRPr="005C7374" w:rsidRDefault="002E2A01" w:rsidP="008E682F">
      <w:pPr>
        <w:pStyle w:val="Heading2"/>
        <w:spacing w:before="0"/>
        <w:jc w:val="both"/>
        <w:rPr>
          <w:rFonts w:ascii="Times New Roman" w:hAnsi="Times New Roman"/>
          <w:sz w:val="22"/>
          <w:szCs w:val="22"/>
        </w:rPr>
      </w:pPr>
      <w:bookmarkStart w:id="305" w:name="_Toc41561309"/>
      <w:bookmarkStart w:id="306" w:name="_Toc46817426"/>
      <w:r w:rsidRPr="005C7374">
        <w:rPr>
          <w:rFonts w:ascii="Times New Roman" w:hAnsi="Times New Roman"/>
          <w:sz w:val="22"/>
          <w:szCs w:val="22"/>
        </w:rPr>
        <w:lastRenderedPageBreak/>
        <w:t>Section 17.06 - Ethical Conduct</w:t>
      </w:r>
      <w:bookmarkEnd w:id="305"/>
      <w:bookmarkEnd w:id="306"/>
    </w:p>
    <w:p w14:paraId="7F35C1D3" w14:textId="77777777" w:rsidR="002E2A01" w:rsidRPr="00A63118" w:rsidRDefault="002E2A01" w:rsidP="008E682F"/>
    <w:p w14:paraId="4C59BC74" w14:textId="77777777" w:rsidR="002E2A01" w:rsidRPr="005C7374" w:rsidRDefault="002E2A01" w:rsidP="008E682F">
      <w:pPr>
        <w:pStyle w:val="ListParagraph"/>
        <w:numPr>
          <w:ilvl w:val="0"/>
          <w:numId w:val="39"/>
        </w:numPr>
        <w:jc w:val="both"/>
      </w:pPr>
      <w:r w:rsidRPr="005C7374">
        <w:t xml:space="preserve">Officers and employees of the Owner are bound by Sections 73, 73-a and 74 of the </w:t>
      </w:r>
      <w:r w:rsidR="009D116D" w:rsidRPr="005C7374">
        <w:t>NYS</w:t>
      </w:r>
      <w:r w:rsidRPr="005C7374">
        <w:rPr>
          <w:i/>
        </w:rPr>
        <w:t xml:space="preserve"> </w:t>
      </w:r>
      <w:r w:rsidRPr="005C7374">
        <w:t xml:space="preserve">Public Officers Law.  In addition, no officer, employee, architect, attorney, engineer, </w:t>
      </w:r>
      <w:r w:rsidR="003B2310" w:rsidRPr="005C7374">
        <w:t>inspector,</w:t>
      </w:r>
      <w:r w:rsidRPr="005C7374">
        <w:t xml:space="preserve"> or consultant of or for the Owner authorized on behalf of the Owner to exercise any legislative, executive, administrative, </w:t>
      </w:r>
      <w:r w:rsidR="003B2310" w:rsidRPr="005C7374">
        <w:t>supervisory,</w:t>
      </w:r>
      <w:r w:rsidRPr="005C7374">
        <w:t xml:space="preserve"> or other similar functions in connection with the Contract or the Work, shall become personally interested, directly or indirectly, in the Contract, material supply contract, subcontract, insurance contract, or any other contract pertaining to the Work.</w:t>
      </w:r>
    </w:p>
    <w:p w14:paraId="299F9146" w14:textId="77777777" w:rsidR="002E2A01" w:rsidRPr="005C7374" w:rsidRDefault="002E2A01" w:rsidP="008E682F"/>
    <w:p w14:paraId="6994E9D1" w14:textId="77777777" w:rsidR="002E2A01" w:rsidRPr="005C7374" w:rsidRDefault="002E2A01" w:rsidP="008E682F">
      <w:pPr>
        <w:pStyle w:val="ListParagraph"/>
        <w:numPr>
          <w:ilvl w:val="0"/>
          <w:numId w:val="39"/>
        </w:numPr>
        <w:jc w:val="both"/>
      </w:pPr>
      <w:r w:rsidRPr="005C7374">
        <w:t xml:space="preserve">Section 73(5) of the </w:t>
      </w:r>
      <w:r w:rsidR="009D116D" w:rsidRPr="005C7374">
        <w:t xml:space="preserve">NYS </w:t>
      </w:r>
      <w:r w:rsidRPr="005C7374">
        <w:t>Public Officers Law expressly prohibits the Contractor, or its agents, from directly or indirectly offering or giving any gift having more than nominal value to an employee of the Owner under circumstances in which it could be reasonably inferred the gift was intended to influence the employee in the performance of their official duties or was intended as a reward for the employee’s official action.</w:t>
      </w:r>
    </w:p>
    <w:p w14:paraId="10DAEA65" w14:textId="77777777" w:rsidR="002E2A01" w:rsidRPr="005C7374" w:rsidRDefault="002E2A01" w:rsidP="008E682F"/>
    <w:p w14:paraId="395ED4A5" w14:textId="77777777" w:rsidR="002E2A01" w:rsidRPr="005C7374" w:rsidRDefault="002E2A01" w:rsidP="008E682F">
      <w:pPr>
        <w:pStyle w:val="ListParagraph"/>
        <w:numPr>
          <w:ilvl w:val="1"/>
          <w:numId w:val="40"/>
        </w:numPr>
        <w:jc w:val="both"/>
      </w:pPr>
      <w:r w:rsidRPr="005C7374">
        <w:t xml:space="preserve">In addition to the prohibition of Section 73(5) of the </w:t>
      </w:r>
      <w:r w:rsidR="00E45237" w:rsidRPr="005C7374">
        <w:t xml:space="preserve">NYS </w:t>
      </w:r>
      <w:r w:rsidRPr="005C7374">
        <w:t xml:space="preserve">Public Officers Law, the Dormitory Authority has a “zero tolerance” policy with respect to the solicitation, </w:t>
      </w:r>
      <w:r w:rsidR="003B2310" w:rsidRPr="005C7374">
        <w:t>acceptance,</w:t>
      </w:r>
      <w:r w:rsidRPr="005C7374">
        <w:t xml:space="preserve"> or receipt of gifts from disqualified sources. Therefore, the Contractor and its agents sh</w:t>
      </w:r>
      <w:r w:rsidR="00E45237" w:rsidRPr="005C7374">
        <w:t>all</w:t>
      </w:r>
      <w:r w:rsidRPr="005C7374">
        <w:t xml:space="preserve"> refrain from offering or giving anything of value to an employee of the Owner. Employees of the Owner may not solicit any gift, gratuity, </w:t>
      </w:r>
      <w:r w:rsidR="003B2310" w:rsidRPr="005C7374">
        <w:t>stipend,</w:t>
      </w:r>
      <w:r w:rsidRPr="005C7374">
        <w:t xml:space="preserve"> or thing of value from the Contractor or its agents. Violations of these gift provisions may be grounds for immediate Contract termination and/or referral for civil action or criminal prosecution.</w:t>
      </w:r>
    </w:p>
    <w:p w14:paraId="0610A160" w14:textId="77777777" w:rsidR="002E2A01" w:rsidRPr="005C7374" w:rsidRDefault="002E2A01" w:rsidP="008E682F"/>
    <w:p w14:paraId="470B94C6" w14:textId="77777777" w:rsidR="002E2A01" w:rsidRPr="005C7374" w:rsidRDefault="002E2A01" w:rsidP="008E682F">
      <w:pPr>
        <w:pStyle w:val="ListParagraph"/>
        <w:numPr>
          <w:ilvl w:val="0"/>
          <w:numId w:val="39"/>
        </w:numPr>
        <w:jc w:val="both"/>
      </w:pPr>
      <w:r w:rsidRPr="005C7374">
        <w:t>To promote a working relationship with the Owner based on ethical business practices, the Contractor is expected to:</w:t>
      </w:r>
    </w:p>
    <w:p w14:paraId="225752E9" w14:textId="77777777" w:rsidR="002E2A01" w:rsidRPr="005C7374" w:rsidRDefault="002E2A01" w:rsidP="008E682F">
      <w:pPr>
        <w:jc w:val="both"/>
      </w:pPr>
    </w:p>
    <w:p w14:paraId="0B148C77" w14:textId="77777777" w:rsidR="002E2A01" w:rsidRPr="005C7374" w:rsidRDefault="000B6F64" w:rsidP="008E682F">
      <w:pPr>
        <w:pStyle w:val="ListParagraph"/>
        <w:numPr>
          <w:ilvl w:val="1"/>
          <w:numId w:val="41"/>
        </w:numPr>
        <w:jc w:val="both"/>
      </w:pPr>
      <w:r w:rsidRPr="005C7374">
        <w:t>F</w:t>
      </w:r>
      <w:r w:rsidR="002E2A01" w:rsidRPr="005C7374">
        <w:t>urnish all goods, materials and services to the Owner as contractually required and specified</w:t>
      </w:r>
      <w:r w:rsidRPr="005C7374">
        <w:t>.</w:t>
      </w:r>
    </w:p>
    <w:p w14:paraId="2E5D6036" w14:textId="77777777" w:rsidR="00B8619B" w:rsidRPr="005C7374" w:rsidRDefault="00B8619B" w:rsidP="008E682F">
      <w:pPr>
        <w:ind w:left="360"/>
        <w:jc w:val="both"/>
      </w:pPr>
    </w:p>
    <w:p w14:paraId="4F40CD2F" w14:textId="77777777" w:rsidR="002E2A01" w:rsidRPr="005C7374" w:rsidRDefault="000B6F64" w:rsidP="008E682F">
      <w:pPr>
        <w:pStyle w:val="ListParagraph"/>
        <w:numPr>
          <w:ilvl w:val="1"/>
          <w:numId w:val="41"/>
        </w:numPr>
        <w:jc w:val="both"/>
      </w:pPr>
      <w:r w:rsidRPr="005C7374">
        <w:t>S</w:t>
      </w:r>
      <w:r w:rsidR="002E2A01" w:rsidRPr="005C7374">
        <w:t>ubmit complete and accurate reports to the Owner and its representatives as required</w:t>
      </w:r>
      <w:r w:rsidRPr="005C7374">
        <w:t>.</w:t>
      </w:r>
    </w:p>
    <w:p w14:paraId="040C6E8D" w14:textId="77777777" w:rsidR="00B8619B" w:rsidRPr="005C7374" w:rsidRDefault="00B8619B" w:rsidP="008E682F">
      <w:pPr>
        <w:jc w:val="both"/>
      </w:pPr>
    </w:p>
    <w:p w14:paraId="6BF9CEF8" w14:textId="77777777" w:rsidR="002E2A01" w:rsidRPr="005C7374" w:rsidRDefault="000B6F64" w:rsidP="008E682F">
      <w:pPr>
        <w:pStyle w:val="ListParagraph"/>
        <w:numPr>
          <w:ilvl w:val="1"/>
          <w:numId w:val="41"/>
        </w:numPr>
        <w:jc w:val="both"/>
      </w:pPr>
      <w:r w:rsidRPr="005C7374">
        <w:t>N</w:t>
      </w:r>
      <w:r w:rsidR="002E2A01" w:rsidRPr="005C7374">
        <w:t>ot seek, solicit, demand or accept any information, verbal or written, from the Owner or its representatives that provides an unfair advantage over a competitor</w:t>
      </w:r>
      <w:r w:rsidRPr="005C7374">
        <w:t>.</w:t>
      </w:r>
    </w:p>
    <w:p w14:paraId="6985DF53" w14:textId="77777777" w:rsidR="00B8619B" w:rsidRPr="005C7374" w:rsidRDefault="00B8619B" w:rsidP="008E682F">
      <w:pPr>
        <w:jc w:val="both"/>
      </w:pPr>
    </w:p>
    <w:p w14:paraId="4FD56E42" w14:textId="77777777" w:rsidR="002E2A01" w:rsidRPr="005C7374" w:rsidRDefault="000B6F64" w:rsidP="008E682F">
      <w:pPr>
        <w:pStyle w:val="ListParagraph"/>
        <w:numPr>
          <w:ilvl w:val="1"/>
          <w:numId w:val="41"/>
        </w:numPr>
        <w:jc w:val="both"/>
      </w:pPr>
      <w:r w:rsidRPr="005C7374">
        <w:t>N</w:t>
      </w:r>
      <w:r w:rsidR="002E2A01" w:rsidRPr="005C7374">
        <w:t>ot engage in any activity or course of conduct that restricts open and fair competition on Owner-related projects and transactions</w:t>
      </w:r>
      <w:r w:rsidRPr="005C7374">
        <w:t>.</w:t>
      </w:r>
    </w:p>
    <w:p w14:paraId="49F3C486" w14:textId="77777777" w:rsidR="00B8619B" w:rsidRPr="005C7374" w:rsidRDefault="00B8619B" w:rsidP="008E682F">
      <w:pPr>
        <w:jc w:val="both"/>
      </w:pPr>
    </w:p>
    <w:p w14:paraId="27C72DC2" w14:textId="77777777" w:rsidR="002E2A01" w:rsidRPr="005C7374" w:rsidRDefault="000B6F64" w:rsidP="008E682F">
      <w:pPr>
        <w:pStyle w:val="ListParagraph"/>
        <w:numPr>
          <w:ilvl w:val="1"/>
          <w:numId w:val="41"/>
        </w:numPr>
        <w:jc w:val="both"/>
      </w:pPr>
      <w:r w:rsidRPr="005C7374">
        <w:t>N</w:t>
      </w:r>
      <w:r w:rsidR="002E2A01" w:rsidRPr="005C7374">
        <w:t>ot engage in any course of conduct with Owner employees or its representatives that constitutes a conflict of interest, in fact or in appearance</w:t>
      </w:r>
      <w:r w:rsidRPr="005C7374">
        <w:t>.</w:t>
      </w:r>
    </w:p>
    <w:p w14:paraId="1F334697" w14:textId="77777777" w:rsidR="00B8619B" w:rsidRPr="005C7374" w:rsidRDefault="00B8619B" w:rsidP="008E682F">
      <w:pPr>
        <w:jc w:val="both"/>
      </w:pPr>
    </w:p>
    <w:p w14:paraId="0D27E3E7" w14:textId="77777777" w:rsidR="002E2A01" w:rsidRPr="005C7374" w:rsidRDefault="000B6F64" w:rsidP="008E682F">
      <w:pPr>
        <w:pStyle w:val="ListParagraph"/>
        <w:numPr>
          <w:ilvl w:val="1"/>
          <w:numId w:val="41"/>
        </w:numPr>
        <w:jc w:val="both"/>
      </w:pPr>
      <w:r w:rsidRPr="005C7374">
        <w:t>N</w:t>
      </w:r>
      <w:r w:rsidR="002E2A01" w:rsidRPr="005C7374">
        <w:t xml:space="preserve">ot offer or give any unlawful gifts or </w:t>
      </w:r>
      <w:proofErr w:type="gramStart"/>
      <w:r w:rsidR="002E2A01" w:rsidRPr="005C7374">
        <w:t>gratuities, or</w:t>
      </w:r>
      <w:proofErr w:type="gramEnd"/>
      <w:r w:rsidR="002E2A01" w:rsidRPr="005C7374">
        <w:t xml:space="preserve"> engage in bribery or other criminal activity</w:t>
      </w:r>
      <w:r w:rsidRPr="005C7374">
        <w:t>.</w:t>
      </w:r>
    </w:p>
    <w:p w14:paraId="4E5ECE9D" w14:textId="77777777" w:rsidR="002E2A01" w:rsidRPr="005C7374" w:rsidRDefault="002E2A01" w:rsidP="008E682F"/>
    <w:p w14:paraId="262931A2" w14:textId="77777777" w:rsidR="002E2A01" w:rsidRPr="005C7374" w:rsidRDefault="002E2A01" w:rsidP="008E682F">
      <w:pPr>
        <w:pStyle w:val="ListParagraph"/>
        <w:numPr>
          <w:ilvl w:val="0"/>
          <w:numId w:val="39"/>
        </w:numPr>
        <w:jc w:val="both"/>
      </w:pPr>
      <w:r w:rsidRPr="005C7374">
        <w:t xml:space="preserve">The Owner encourages the Contractor to advance and support ethical business conduct and practices among its directors, </w:t>
      </w:r>
      <w:r w:rsidR="003B2310" w:rsidRPr="005C7374">
        <w:t>officers,</w:t>
      </w:r>
      <w:r w:rsidRPr="005C7374">
        <w:t xml:space="preserve"> and employees, preferably through the adoption of corporate ethics awareness training programs and written codes of conduct.</w:t>
      </w:r>
    </w:p>
    <w:p w14:paraId="1561CA1A" w14:textId="77777777" w:rsidR="00440121" w:rsidRPr="005C7374" w:rsidRDefault="00440121" w:rsidP="008E682F">
      <w:pPr>
        <w:jc w:val="both"/>
      </w:pPr>
    </w:p>
    <w:p w14:paraId="63930E67" w14:textId="77777777" w:rsidR="002E2A01" w:rsidRPr="005C7374" w:rsidRDefault="002E2A01" w:rsidP="008E682F">
      <w:pPr>
        <w:pStyle w:val="ListParagraph"/>
        <w:numPr>
          <w:ilvl w:val="0"/>
          <w:numId w:val="39"/>
        </w:numPr>
        <w:jc w:val="both"/>
      </w:pPr>
      <w:r w:rsidRPr="005C7374">
        <w:t xml:space="preserve">Although the Contractor may employ relatives of Owner employees, the Owner </w:t>
      </w:r>
      <w:r w:rsidR="00070100" w:rsidRPr="005C7374">
        <w:t>shall</w:t>
      </w:r>
      <w:r w:rsidRPr="005C7374">
        <w:t xml:space="preserve"> be made aware of such circumstances as soon as possible, preferably in writing, to ensure a conflict of interest situation does not arise.  The Owner reserves the right to request that the Contractor modify the work assignment of a relative of an Owner employee where a conflict of interest, or the appearance thereof, is deemed to exist.</w:t>
      </w:r>
    </w:p>
    <w:p w14:paraId="1B9C5FC9" w14:textId="77777777" w:rsidR="002E2A01" w:rsidRPr="005C7374" w:rsidRDefault="002E2A01" w:rsidP="008E682F"/>
    <w:p w14:paraId="591357BE" w14:textId="77777777" w:rsidR="002E2A01" w:rsidRPr="005C7374" w:rsidRDefault="002E2A01" w:rsidP="008E682F">
      <w:pPr>
        <w:pStyle w:val="ListParagraph"/>
        <w:numPr>
          <w:ilvl w:val="0"/>
          <w:numId w:val="39"/>
        </w:numPr>
        <w:jc w:val="both"/>
      </w:pPr>
      <w:r w:rsidRPr="005C7374">
        <w:lastRenderedPageBreak/>
        <w:t>The Contractor may hire former employees of the Owner.  However, as a general rule, former employees of the Owner may neither appear nor practice before the Owner, nor receive compensation for services rendered on a matter before the Owner, for a period of two years following their separation from service with the Owner.   In addition, former employees of the Owner are subject to a “lifetime bar” from appearing before the Owner or receiving compensation for services regarding any transaction in which they personally participated or which was under their active consideration during their tenure with the Owner.</w:t>
      </w:r>
    </w:p>
    <w:p w14:paraId="5619F6EE" w14:textId="77777777" w:rsidR="002E2A01" w:rsidRPr="005C7374" w:rsidRDefault="002E2A01" w:rsidP="008E682F"/>
    <w:p w14:paraId="3D22D94F" w14:textId="77777777" w:rsidR="002E2A01" w:rsidRPr="005C7374" w:rsidRDefault="002E2A01" w:rsidP="008E682F">
      <w:pPr>
        <w:pStyle w:val="ListParagraph"/>
        <w:numPr>
          <w:ilvl w:val="0"/>
          <w:numId w:val="39"/>
        </w:numPr>
        <w:jc w:val="both"/>
      </w:pPr>
      <w:r w:rsidRPr="005C7374">
        <w:t xml:space="preserve">The Contractor agrees to notify the Owner’s Office of Internal Affairs at 518-257-3193 of any activity by an employee of the Owner that is inconsistent with the contents of this </w:t>
      </w:r>
      <w:r w:rsidR="00E45237" w:rsidRPr="005C7374">
        <w:t xml:space="preserve">General Conditions </w:t>
      </w:r>
      <w:r w:rsidRPr="005C7374">
        <w:t>Section</w:t>
      </w:r>
      <w:r w:rsidR="00E45237" w:rsidRPr="005C7374">
        <w:t xml:space="preserve"> 17.06</w:t>
      </w:r>
      <w:r w:rsidRPr="005C7374">
        <w:t>.</w:t>
      </w:r>
    </w:p>
    <w:p w14:paraId="7CF78529" w14:textId="77777777" w:rsidR="002E2A01" w:rsidRPr="005C7374" w:rsidRDefault="002E2A01" w:rsidP="008E682F">
      <w:pPr>
        <w:jc w:val="both"/>
      </w:pPr>
    </w:p>
    <w:p w14:paraId="3EBC7174" w14:textId="77777777" w:rsidR="002E2A01" w:rsidRPr="005C7374" w:rsidRDefault="002E2A01" w:rsidP="008E682F">
      <w:pPr>
        <w:pStyle w:val="ListParagraph"/>
        <w:numPr>
          <w:ilvl w:val="0"/>
          <w:numId w:val="39"/>
        </w:numPr>
        <w:jc w:val="both"/>
      </w:pPr>
      <w:r w:rsidRPr="005C7374">
        <w:t xml:space="preserve">Any violation of </w:t>
      </w:r>
      <w:r w:rsidR="00E45237" w:rsidRPr="005C7374">
        <w:t xml:space="preserve">this General Conditions </w:t>
      </w:r>
      <w:r w:rsidR="00FE2390" w:rsidRPr="005C7374">
        <w:t xml:space="preserve">Section 17.06 </w:t>
      </w:r>
      <w:r w:rsidRPr="005C7374">
        <w:t xml:space="preserve">shall justify termination of this </w:t>
      </w:r>
      <w:r w:rsidR="009D116D" w:rsidRPr="005C7374">
        <w:t>Contract</w:t>
      </w:r>
      <w:r w:rsidRPr="005C7374">
        <w:t xml:space="preserve"> and may result in Owner’s rejection of the Contractor’s bids or proposals for future </w:t>
      </w:r>
      <w:r w:rsidR="00290E90" w:rsidRPr="005C7374">
        <w:t>agreements</w:t>
      </w:r>
      <w:r w:rsidRPr="005C7374">
        <w:t>.</w:t>
      </w:r>
    </w:p>
    <w:p w14:paraId="5E5936D8" w14:textId="77777777" w:rsidR="0057160C" w:rsidRPr="005C7374" w:rsidRDefault="0057160C" w:rsidP="008E682F">
      <w:pPr>
        <w:pStyle w:val="ListParagraph"/>
      </w:pPr>
    </w:p>
    <w:p w14:paraId="1F99F628" w14:textId="77777777" w:rsidR="0057160C" w:rsidRPr="005C7374" w:rsidRDefault="0057160C" w:rsidP="008E682F">
      <w:pPr>
        <w:pStyle w:val="Heading2"/>
        <w:spacing w:before="0"/>
        <w:jc w:val="both"/>
        <w:rPr>
          <w:rFonts w:ascii="Times New Roman" w:hAnsi="Times New Roman"/>
          <w:b w:val="0"/>
          <w:sz w:val="22"/>
          <w:szCs w:val="22"/>
        </w:rPr>
      </w:pPr>
      <w:bookmarkStart w:id="307" w:name="_Toc41561310"/>
      <w:bookmarkStart w:id="308" w:name="_Toc46817427"/>
      <w:r w:rsidRPr="005C7374">
        <w:rPr>
          <w:rFonts w:ascii="Times New Roman" w:hAnsi="Times New Roman"/>
          <w:sz w:val="22"/>
          <w:szCs w:val="22"/>
        </w:rPr>
        <w:t>Section 17.07 – Continuing Integrity</w:t>
      </w:r>
      <w:bookmarkEnd w:id="307"/>
      <w:bookmarkEnd w:id="308"/>
    </w:p>
    <w:p w14:paraId="70850F68" w14:textId="77777777" w:rsidR="0057160C" w:rsidRPr="00A63118" w:rsidRDefault="0057160C" w:rsidP="008E682F">
      <w:pPr>
        <w:jc w:val="both"/>
        <w:rPr>
          <w:b/>
        </w:rPr>
      </w:pPr>
    </w:p>
    <w:p w14:paraId="578BF111" w14:textId="77777777" w:rsidR="00041ABF" w:rsidRDefault="00041ABF" w:rsidP="00041ABF">
      <w:pPr>
        <w:pStyle w:val="Default"/>
        <w:numPr>
          <w:ilvl w:val="0"/>
          <w:numId w:val="138"/>
        </w:numPr>
        <w:ind w:left="450" w:hanging="450"/>
        <w:jc w:val="both"/>
        <w:rPr>
          <w:sz w:val="22"/>
          <w:szCs w:val="22"/>
        </w:rPr>
      </w:pPr>
      <w:r w:rsidRPr="004F46DC">
        <w:rPr>
          <w:sz w:val="22"/>
          <w:szCs w:val="22"/>
        </w:rPr>
        <w:t xml:space="preserve">The Contractor shall, at all times during the Contract term, remain responsive and responsible. The </w:t>
      </w:r>
    </w:p>
    <w:p w14:paraId="01A91F53" w14:textId="0292DF44" w:rsidR="00041ABF" w:rsidRPr="004F46DC" w:rsidRDefault="00041ABF" w:rsidP="00401FD3">
      <w:pPr>
        <w:pStyle w:val="Default"/>
        <w:ind w:left="450"/>
        <w:jc w:val="both"/>
        <w:rPr>
          <w:sz w:val="22"/>
          <w:szCs w:val="22"/>
        </w:rPr>
      </w:pPr>
      <w:r w:rsidRPr="004F46DC">
        <w:rPr>
          <w:sz w:val="22"/>
          <w:szCs w:val="22"/>
        </w:rPr>
        <w:t>Contractor shall also monitor all S</w:t>
      </w:r>
      <w:r w:rsidRPr="00EB1A1D">
        <w:rPr>
          <w:sz w:val="22"/>
          <w:szCs w:val="22"/>
        </w:rPr>
        <w:t>ubcontractor</w:t>
      </w:r>
      <w:r w:rsidRPr="004F46DC">
        <w:rPr>
          <w:sz w:val="22"/>
          <w:szCs w:val="22"/>
        </w:rPr>
        <w:t xml:space="preserve">s </w:t>
      </w:r>
      <w:r w:rsidRPr="00EB1A1D">
        <w:rPr>
          <w:sz w:val="22"/>
          <w:szCs w:val="22"/>
        </w:rPr>
        <w:t xml:space="preserve">for </w:t>
      </w:r>
      <w:r w:rsidRPr="004F46DC">
        <w:rPr>
          <w:sz w:val="22"/>
          <w:szCs w:val="22"/>
        </w:rPr>
        <w:t xml:space="preserve">responsiveness and responsibility at all times during the Contract term.  The Contractor agrees, if requested by the President of Owner or his or her designee, to present evidence of its continuing legal authority to do business in New York State, integrity, experience, ability, prior performance, and organizational and financial capacity.  The Contractor shall immediately notify Owner of any material or adverse information pertaining to the Contractor or any Subcontractor, regardless of tier.  </w:t>
      </w:r>
    </w:p>
    <w:p w14:paraId="746A4977" w14:textId="77777777" w:rsidR="0057160C" w:rsidRPr="005C7374" w:rsidRDefault="0057160C" w:rsidP="008E682F">
      <w:pPr>
        <w:tabs>
          <w:tab w:val="left" w:pos="994"/>
          <w:tab w:val="decimal" w:pos="4320"/>
          <w:tab w:val="left" w:pos="4536"/>
          <w:tab w:val="left" w:pos="5486"/>
        </w:tabs>
        <w:jc w:val="both"/>
      </w:pPr>
    </w:p>
    <w:p w14:paraId="2C9159C3" w14:textId="77777777" w:rsidR="0057160C" w:rsidRPr="005C7374" w:rsidRDefault="0057160C" w:rsidP="00401FD3">
      <w:pPr>
        <w:pStyle w:val="ListParagraph"/>
        <w:numPr>
          <w:ilvl w:val="0"/>
          <w:numId w:val="138"/>
        </w:numPr>
        <w:tabs>
          <w:tab w:val="clear" w:pos="1440"/>
          <w:tab w:val="clear" w:pos="2160"/>
          <w:tab w:val="clear" w:pos="2880"/>
          <w:tab w:val="clear" w:pos="3600"/>
          <w:tab w:val="clear" w:pos="5760"/>
          <w:tab w:val="clear" w:pos="6480"/>
          <w:tab w:val="clear" w:pos="7200"/>
          <w:tab w:val="clear" w:pos="7920"/>
          <w:tab w:val="clear" w:pos="8640"/>
          <w:tab w:val="clear" w:pos="10080"/>
          <w:tab w:val="decimal" w:pos="4320"/>
          <w:tab w:val="left" w:pos="4536"/>
          <w:tab w:val="left" w:pos="5486"/>
        </w:tabs>
        <w:ind w:left="450"/>
        <w:contextualSpacing/>
        <w:jc w:val="both"/>
      </w:pPr>
      <w:r w:rsidRPr="005C7374">
        <w:t>The President of Owner or his or her designee, in his or her sole discretion, reserves the right to suspend any or all activities under this Contract, at any time, when he or she discovers information that calls in</w:t>
      </w:r>
      <w:r w:rsidR="00FE1B66">
        <w:t xml:space="preserve"> </w:t>
      </w:r>
      <w:r w:rsidRPr="005C7374">
        <w:t xml:space="preserve">to question the responsibility of Contractor.  In the event of such suspension, Contractor will be given written notice outlining the particulars of such suspension.  Upon issuance of such notice, Contractor </w:t>
      </w:r>
      <w:r w:rsidR="00070100" w:rsidRPr="005C7374">
        <w:t>shall</w:t>
      </w:r>
      <w:r w:rsidRPr="005C7374">
        <w:t xml:space="preserve"> comply with the terms of the suspension order.  Contract activity may resume at such time as the President of Owner or his or her designee issues a written notice authorizing a resumption of performance under the Contract.</w:t>
      </w:r>
    </w:p>
    <w:p w14:paraId="5F2D474F" w14:textId="77777777" w:rsidR="0057160C" w:rsidRPr="005C7374" w:rsidRDefault="0057160C" w:rsidP="008E682F">
      <w:pPr>
        <w:tabs>
          <w:tab w:val="left" w:pos="994"/>
          <w:tab w:val="decimal" w:pos="4320"/>
          <w:tab w:val="left" w:pos="4536"/>
          <w:tab w:val="left" w:pos="5486"/>
        </w:tabs>
        <w:jc w:val="both"/>
      </w:pPr>
    </w:p>
    <w:p w14:paraId="671587C0" w14:textId="77777777" w:rsidR="006C354B" w:rsidRPr="005C7374" w:rsidRDefault="0057160C" w:rsidP="00401FD3">
      <w:pPr>
        <w:pStyle w:val="ListParagraph"/>
        <w:numPr>
          <w:ilvl w:val="0"/>
          <w:numId w:val="138"/>
        </w:numPr>
        <w:tabs>
          <w:tab w:val="clear" w:pos="1440"/>
          <w:tab w:val="clear" w:pos="2160"/>
          <w:tab w:val="clear" w:pos="2880"/>
          <w:tab w:val="clear" w:pos="3600"/>
          <w:tab w:val="clear" w:pos="5760"/>
          <w:tab w:val="clear" w:pos="6480"/>
          <w:tab w:val="clear" w:pos="7200"/>
          <w:tab w:val="clear" w:pos="7920"/>
          <w:tab w:val="clear" w:pos="8640"/>
          <w:tab w:val="clear" w:pos="10080"/>
          <w:tab w:val="decimal" w:pos="4320"/>
          <w:tab w:val="left" w:pos="4536"/>
          <w:tab w:val="left" w:pos="5486"/>
        </w:tabs>
        <w:ind w:left="450"/>
        <w:contextualSpacing/>
        <w:jc w:val="both"/>
      </w:pPr>
      <w:r w:rsidRPr="005C7374">
        <w:t xml:space="preserve">Notwithstanding any other provision of this Contract, upon written notice to Contractor, and a reasonable opportunity to be heard with the appropriate Owner officials or staff, the Contract may be terminated by the President of Owner or his or her designee at Contractor’s expense where Contractor is determined by the President of Owner or his or her designee to be non-responsible.  In such event, the President of Owner or his or her designee may complete the contractual requirements in any manner he or she may deem advisable and pursue available legal or equitable remedies for </w:t>
      </w:r>
      <w:r w:rsidR="00E45237" w:rsidRPr="005C7374">
        <w:t xml:space="preserve">the </w:t>
      </w:r>
      <w:r w:rsidRPr="005C7374">
        <w:t xml:space="preserve">breach. </w:t>
      </w:r>
    </w:p>
    <w:p w14:paraId="4005B9BA" w14:textId="77777777" w:rsidR="0057160C" w:rsidRPr="005C7374" w:rsidRDefault="0057160C" w:rsidP="008E682F">
      <w:pPr>
        <w:pStyle w:val="ListParagraph"/>
        <w:tabs>
          <w:tab w:val="clear" w:pos="720"/>
          <w:tab w:val="clear" w:pos="1440"/>
          <w:tab w:val="clear" w:pos="2160"/>
          <w:tab w:val="clear" w:pos="2880"/>
          <w:tab w:val="clear" w:pos="3600"/>
          <w:tab w:val="clear" w:pos="5760"/>
          <w:tab w:val="clear" w:pos="6480"/>
          <w:tab w:val="clear" w:pos="7200"/>
          <w:tab w:val="clear" w:pos="7920"/>
          <w:tab w:val="clear" w:pos="8640"/>
          <w:tab w:val="clear" w:pos="10080"/>
          <w:tab w:val="left" w:pos="994"/>
          <w:tab w:val="decimal" w:pos="4320"/>
          <w:tab w:val="left" w:pos="4536"/>
          <w:tab w:val="left" w:pos="5486"/>
        </w:tabs>
        <w:contextualSpacing/>
        <w:jc w:val="both"/>
      </w:pPr>
    </w:p>
    <w:p w14:paraId="36B2DA68" w14:textId="77777777" w:rsidR="006C354B" w:rsidRPr="005C7374" w:rsidRDefault="006C354B" w:rsidP="008E682F">
      <w:pPr>
        <w:pStyle w:val="Heading2"/>
        <w:spacing w:before="0"/>
        <w:jc w:val="both"/>
        <w:rPr>
          <w:rFonts w:ascii="Times New Roman" w:hAnsi="Times New Roman"/>
          <w:sz w:val="22"/>
          <w:szCs w:val="22"/>
        </w:rPr>
      </w:pPr>
      <w:bookmarkStart w:id="309" w:name="_Toc41561311"/>
      <w:bookmarkStart w:id="310" w:name="_Toc46817428"/>
      <w:r w:rsidRPr="005C7374">
        <w:rPr>
          <w:rFonts w:ascii="Times New Roman" w:hAnsi="Times New Roman"/>
          <w:sz w:val="22"/>
          <w:szCs w:val="22"/>
        </w:rPr>
        <w:t>Section 17.08 – Iran Divestment</w:t>
      </w:r>
      <w:bookmarkEnd w:id="309"/>
      <w:bookmarkEnd w:id="310"/>
      <w:r w:rsidRPr="005C7374">
        <w:rPr>
          <w:rFonts w:ascii="Times New Roman" w:hAnsi="Times New Roman"/>
          <w:sz w:val="22"/>
          <w:szCs w:val="22"/>
        </w:rPr>
        <w:t xml:space="preserve">  </w:t>
      </w:r>
    </w:p>
    <w:p w14:paraId="0671865A" w14:textId="77777777" w:rsidR="006C354B" w:rsidRPr="00A63118" w:rsidRDefault="006C354B" w:rsidP="008E682F"/>
    <w:p w14:paraId="4C3BD182" w14:textId="558565B4" w:rsidR="006C354B" w:rsidRPr="005C7374" w:rsidRDefault="006C354B" w:rsidP="008E682F">
      <w:pPr>
        <w:pStyle w:val="ListParagraph"/>
        <w:numPr>
          <w:ilvl w:val="0"/>
          <w:numId w:val="10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contextualSpacing/>
        <w:jc w:val="both"/>
      </w:pPr>
      <w:r w:rsidRPr="005C7374">
        <w:t xml:space="preserve">By entering into this Contract, Contractor certifies, under the penalties of perjury, that Contractor is not on the list created pursuant to paragraph (b) of subdivision 3 of </w:t>
      </w:r>
      <w:r w:rsidR="005A502A" w:rsidRPr="005C7374">
        <w:t>S</w:t>
      </w:r>
      <w:r w:rsidRPr="005C7374">
        <w:t xml:space="preserve">ection 165-a of the </w:t>
      </w:r>
      <w:r w:rsidR="00E45237" w:rsidRPr="005C7374">
        <w:t xml:space="preserve">NYS </w:t>
      </w:r>
      <w:r w:rsidRPr="005C7374">
        <w:t xml:space="preserve">State Finance Law.  </w:t>
      </w:r>
      <w:r w:rsidR="00661398" w:rsidRPr="005C7374">
        <w:t>C</w:t>
      </w:r>
      <w:r w:rsidRPr="005C7374">
        <w:t xml:space="preserve">ontractor further certifies that Contractor will not utilize on this Contract any subcontractor that is identified on the list created pursuant to paragraph (b) of subdivision 3 of </w:t>
      </w:r>
      <w:r w:rsidR="005A502A" w:rsidRPr="005C7374">
        <w:t>S</w:t>
      </w:r>
      <w:r w:rsidRPr="005C7374">
        <w:t xml:space="preserve">ection 165-a of the </w:t>
      </w:r>
      <w:r w:rsidR="00E45237" w:rsidRPr="005C7374">
        <w:t xml:space="preserve">NYS </w:t>
      </w:r>
      <w:r w:rsidRPr="005C7374">
        <w:t xml:space="preserve">State Finance Law. </w:t>
      </w:r>
    </w:p>
    <w:p w14:paraId="2DE14584" w14:textId="77777777" w:rsidR="006C354B" w:rsidRPr="005C7374" w:rsidRDefault="006C354B" w:rsidP="008E682F">
      <w:pPr>
        <w:ind w:left="360"/>
      </w:pPr>
    </w:p>
    <w:p w14:paraId="363491E6" w14:textId="77777777" w:rsidR="006C354B" w:rsidRPr="005C7374" w:rsidRDefault="006C354B" w:rsidP="008E682F">
      <w:pPr>
        <w:pStyle w:val="ListParagraph"/>
        <w:numPr>
          <w:ilvl w:val="0"/>
          <w:numId w:val="10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contextualSpacing/>
        <w:jc w:val="both"/>
      </w:pPr>
      <w:r w:rsidRPr="005C7374">
        <w:t xml:space="preserve">During this Contract, should Owner receive information that a person (as defined in </w:t>
      </w:r>
      <w:r w:rsidR="00E45237" w:rsidRPr="005C7374">
        <w:t>NYS</w:t>
      </w:r>
      <w:r w:rsidRPr="005C7374">
        <w:t xml:space="preserve"> State Finance Law §165-a) is in violation of the above-referenced certifications, Owner will review such information and offer the person an opportunity to respond.  If the person fails to demonstrate that i</w:t>
      </w:r>
      <w:r w:rsidR="00A26058" w:rsidRPr="005C7374">
        <w:t>t</w:t>
      </w:r>
      <w:r w:rsidRPr="005C7374">
        <w:t xml:space="preserve"> has ceased its </w:t>
      </w:r>
      <w:r w:rsidRPr="005C7374">
        <w:lastRenderedPageBreak/>
        <w:t>engagement in the investment activity which is in violation of the Act within 90 days after the determination of such violation, then Owner shall take such action as may be appropriate and provided for by law, rule, or contract, including, but not limited to, seeking compliance, recovering damages, or declaring the Contractor in default.</w:t>
      </w:r>
    </w:p>
    <w:p w14:paraId="19CE0032" w14:textId="77777777" w:rsidR="00DC6AEC" w:rsidRPr="005C7374" w:rsidRDefault="00DC6AEC" w:rsidP="008E682F">
      <w:pPr>
        <w:pStyle w:val="Heading1"/>
        <w:spacing w:before="0" w:after="0"/>
        <w:jc w:val="left"/>
        <w:rPr>
          <w:sz w:val="22"/>
          <w:szCs w:val="22"/>
        </w:rPr>
      </w:pPr>
    </w:p>
    <w:p w14:paraId="0EEA3743" w14:textId="77777777" w:rsidR="00C5721D" w:rsidRPr="005C7374" w:rsidRDefault="00C5721D" w:rsidP="008E682F">
      <w:pPr>
        <w:pStyle w:val="Heading1"/>
        <w:spacing w:before="0" w:after="0"/>
        <w:rPr>
          <w:sz w:val="22"/>
          <w:szCs w:val="22"/>
        </w:rPr>
      </w:pPr>
      <w:bookmarkStart w:id="311" w:name="_Toc41561312"/>
      <w:bookmarkStart w:id="312" w:name="_Toc46817429"/>
      <w:r w:rsidRPr="005C7374">
        <w:rPr>
          <w:sz w:val="22"/>
          <w:szCs w:val="22"/>
        </w:rPr>
        <w:t xml:space="preserve">ARTICLE </w:t>
      </w:r>
      <w:r w:rsidR="00177AAA" w:rsidRPr="005C7374">
        <w:rPr>
          <w:sz w:val="22"/>
          <w:szCs w:val="22"/>
        </w:rPr>
        <w:t xml:space="preserve">18 </w:t>
      </w:r>
      <w:r w:rsidR="00607719" w:rsidRPr="005C7374">
        <w:rPr>
          <w:sz w:val="22"/>
          <w:szCs w:val="22"/>
        </w:rPr>
        <w:t>--</w:t>
      </w:r>
      <w:r w:rsidRPr="005C7374">
        <w:rPr>
          <w:sz w:val="22"/>
          <w:szCs w:val="22"/>
        </w:rPr>
        <w:t xml:space="preserve"> 2005 PROCUREMENT LOBBYING LAW</w:t>
      </w:r>
      <w:bookmarkEnd w:id="311"/>
      <w:bookmarkEnd w:id="312"/>
    </w:p>
    <w:p w14:paraId="4A56C88D" w14:textId="77777777" w:rsidR="006767A5" w:rsidRPr="00A63118" w:rsidRDefault="006767A5" w:rsidP="008E682F"/>
    <w:p w14:paraId="7E58A070" w14:textId="77777777" w:rsidR="00C5721D" w:rsidRPr="005C7374" w:rsidRDefault="00C5721D" w:rsidP="008E682F">
      <w:pPr>
        <w:pStyle w:val="Heading2"/>
        <w:spacing w:before="0"/>
        <w:jc w:val="both"/>
        <w:rPr>
          <w:rFonts w:ascii="Times New Roman" w:hAnsi="Times New Roman"/>
          <w:sz w:val="22"/>
          <w:szCs w:val="22"/>
        </w:rPr>
      </w:pPr>
      <w:bookmarkStart w:id="313" w:name="_Toc41561313"/>
      <w:bookmarkStart w:id="314" w:name="_Toc46817430"/>
      <w:r w:rsidRPr="005C7374">
        <w:rPr>
          <w:rFonts w:ascii="Times New Roman" w:hAnsi="Times New Roman"/>
          <w:sz w:val="22"/>
          <w:szCs w:val="22"/>
        </w:rPr>
        <w:t xml:space="preserve">Section </w:t>
      </w:r>
      <w:r w:rsidR="00177AAA" w:rsidRPr="005C7374">
        <w:rPr>
          <w:rFonts w:ascii="Times New Roman" w:hAnsi="Times New Roman"/>
          <w:sz w:val="22"/>
          <w:szCs w:val="22"/>
        </w:rPr>
        <w:t>18</w:t>
      </w:r>
      <w:r w:rsidRPr="005C7374">
        <w:rPr>
          <w:rFonts w:ascii="Times New Roman" w:hAnsi="Times New Roman"/>
          <w:sz w:val="22"/>
          <w:szCs w:val="22"/>
        </w:rPr>
        <w:t xml:space="preserve">.01 </w:t>
      </w:r>
      <w:r w:rsidR="00607719" w:rsidRPr="005C7374">
        <w:rPr>
          <w:rFonts w:ascii="Times New Roman" w:hAnsi="Times New Roman"/>
          <w:sz w:val="22"/>
          <w:szCs w:val="22"/>
        </w:rPr>
        <w:t>-</w:t>
      </w:r>
      <w:r w:rsidRPr="005C7374">
        <w:rPr>
          <w:rFonts w:ascii="Times New Roman" w:hAnsi="Times New Roman"/>
          <w:sz w:val="22"/>
          <w:szCs w:val="22"/>
        </w:rPr>
        <w:t xml:space="preserve"> </w:t>
      </w:r>
      <w:r w:rsidR="00CA343C" w:rsidRPr="005C7374">
        <w:rPr>
          <w:rFonts w:ascii="Times New Roman" w:hAnsi="Times New Roman"/>
          <w:sz w:val="22"/>
          <w:szCs w:val="22"/>
        </w:rPr>
        <w:t>Procurement Lobbying Law</w:t>
      </w:r>
      <w:bookmarkEnd w:id="313"/>
      <w:bookmarkEnd w:id="314"/>
    </w:p>
    <w:p w14:paraId="290FD303" w14:textId="77777777" w:rsidR="00867D3C" w:rsidRPr="00A63118" w:rsidRDefault="00867D3C" w:rsidP="008E682F">
      <w:pPr>
        <w:ind w:right="360"/>
        <w:jc w:val="both"/>
      </w:pPr>
    </w:p>
    <w:p w14:paraId="5F1EEA56" w14:textId="77777777" w:rsidR="00C5721D" w:rsidRPr="005C7374" w:rsidRDefault="00CA343C" w:rsidP="008E682F">
      <w:pPr>
        <w:tabs>
          <w:tab w:val="clear" w:pos="8640"/>
          <w:tab w:val="left" w:pos="9000"/>
        </w:tabs>
        <w:jc w:val="both"/>
      </w:pPr>
      <w:r w:rsidRPr="005C7374">
        <w:t>B</w:t>
      </w:r>
      <w:r w:rsidR="00C5721D" w:rsidRPr="005C7374">
        <w:t xml:space="preserve">idders </w:t>
      </w:r>
      <w:r w:rsidR="00070100" w:rsidRPr="005C7374">
        <w:t>shall</w:t>
      </w:r>
      <w:r w:rsidR="00C5721D" w:rsidRPr="005C7374">
        <w:t xml:space="preserve"> affirm their </w:t>
      </w:r>
      <w:bookmarkStart w:id="315" w:name="_Hlk494362005"/>
      <w:r w:rsidR="00C5721D" w:rsidRPr="005C7374">
        <w:t xml:space="preserve">understanding of and agree to comply with </w:t>
      </w:r>
      <w:r w:rsidRPr="005C7374">
        <w:t xml:space="preserve">NYS </w:t>
      </w:r>
      <w:r w:rsidR="00C5721D" w:rsidRPr="005C7374">
        <w:t>State Finance Law § 139</w:t>
      </w:r>
      <w:r w:rsidRPr="005C7374">
        <w:t>-</w:t>
      </w:r>
      <w:r w:rsidR="00C5721D" w:rsidRPr="005C7374">
        <w:t xml:space="preserve">j (3) and § 139-j (6) (b), certify their compliance with </w:t>
      </w:r>
      <w:r w:rsidRPr="005C7374">
        <w:t xml:space="preserve">NYS </w:t>
      </w:r>
      <w:r w:rsidR="00C5721D" w:rsidRPr="005C7374">
        <w:t>State Finance Law § 139-k (5),</w:t>
      </w:r>
      <w:bookmarkEnd w:id="315"/>
      <w:r w:rsidR="00C5721D" w:rsidRPr="005C7374">
        <w:t xml:space="preserve"> disclose prior non-responsibility determinations under </w:t>
      </w:r>
      <w:r w:rsidRPr="005C7374">
        <w:t xml:space="preserve">NYS </w:t>
      </w:r>
      <w:r w:rsidR="00C5721D" w:rsidRPr="005C7374">
        <w:t xml:space="preserve">State Finance Law § 139-j, and </w:t>
      </w:r>
      <w:r w:rsidR="00070100" w:rsidRPr="005C7374">
        <w:t>shall</w:t>
      </w:r>
      <w:r w:rsidR="00C5721D" w:rsidRPr="005C7374">
        <w:t xml:space="preserve"> certify that </w:t>
      </w:r>
      <w:bookmarkStart w:id="316" w:name="_Hlk494362082"/>
      <w:r w:rsidR="00C5721D" w:rsidRPr="005C7374">
        <w:t xml:space="preserve">the information they provide with respect to </w:t>
      </w:r>
      <w:r w:rsidRPr="005C7374">
        <w:t xml:space="preserve">NYS </w:t>
      </w:r>
      <w:r w:rsidR="00C5721D" w:rsidRPr="005C7374">
        <w:t xml:space="preserve">State Finance Law § 139-j and § 139-k is complete, </w:t>
      </w:r>
      <w:r w:rsidR="003B2310" w:rsidRPr="005C7374">
        <w:t>true,</w:t>
      </w:r>
      <w:r w:rsidR="00C5721D" w:rsidRPr="005C7374">
        <w:t xml:space="preserve"> and accurate.</w:t>
      </w:r>
      <w:bookmarkEnd w:id="316"/>
      <w:r w:rsidRPr="005C7374">
        <w:t xml:space="preserve">  Contractor hereby reaffirms its understanding of </w:t>
      </w:r>
      <w:r w:rsidR="00B200EB" w:rsidRPr="005C7374">
        <w:t>an</w:t>
      </w:r>
      <w:r w:rsidRPr="005C7374">
        <w:t xml:space="preserve"> agreement to comply with NYS State Finance Law § 139-j (3) and § 139-j (6) (b), re-certifies its compliance with NYS State Finance Law § 139-k (5) and recertifies that the information it provided with respect to NYS State Finance Law § 139-j and § 139-k is complete, </w:t>
      </w:r>
      <w:r w:rsidR="003B2310" w:rsidRPr="005C7374">
        <w:t>true,</w:t>
      </w:r>
      <w:r w:rsidRPr="005C7374">
        <w:t xml:space="preserve"> and accurate.</w:t>
      </w:r>
    </w:p>
    <w:p w14:paraId="4010D3B0" w14:textId="77777777" w:rsidR="00C5721D" w:rsidRPr="005C7374" w:rsidRDefault="00C5721D" w:rsidP="008E682F"/>
    <w:p w14:paraId="6095D6BC" w14:textId="77777777" w:rsidR="00C5721D" w:rsidRPr="005C7374" w:rsidRDefault="00C5721D" w:rsidP="008E682F">
      <w:pPr>
        <w:pStyle w:val="Heading2"/>
        <w:spacing w:before="0"/>
        <w:jc w:val="both"/>
        <w:rPr>
          <w:rFonts w:ascii="Times New Roman" w:hAnsi="Times New Roman"/>
          <w:sz w:val="22"/>
          <w:szCs w:val="22"/>
        </w:rPr>
      </w:pPr>
      <w:bookmarkStart w:id="317" w:name="_Toc41561314"/>
      <w:bookmarkStart w:id="318" w:name="_Toc46817431"/>
      <w:r w:rsidRPr="005C7374">
        <w:rPr>
          <w:rFonts w:ascii="Times New Roman" w:hAnsi="Times New Roman"/>
          <w:sz w:val="22"/>
          <w:szCs w:val="22"/>
        </w:rPr>
        <w:t xml:space="preserve">Section </w:t>
      </w:r>
      <w:r w:rsidR="00177AAA" w:rsidRPr="005C7374">
        <w:rPr>
          <w:rFonts w:ascii="Times New Roman" w:hAnsi="Times New Roman"/>
          <w:sz w:val="22"/>
          <w:szCs w:val="22"/>
        </w:rPr>
        <w:t>18</w:t>
      </w:r>
      <w:r w:rsidRPr="005C7374">
        <w:rPr>
          <w:rFonts w:ascii="Times New Roman" w:hAnsi="Times New Roman"/>
          <w:sz w:val="22"/>
          <w:szCs w:val="22"/>
        </w:rPr>
        <w:t xml:space="preserve">.02 </w:t>
      </w:r>
      <w:r w:rsidR="00607719" w:rsidRPr="005C7374">
        <w:rPr>
          <w:rFonts w:ascii="Times New Roman" w:hAnsi="Times New Roman"/>
          <w:sz w:val="22"/>
          <w:szCs w:val="22"/>
        </w:rPr>
        <w:t>-</w:t>
      </w:r>
      <w:r w:rsidRPr="005C7374">
        <w:rPr>
          <w:rFonts w:ascii="Times New Roman" w:hAnsi="Times New Roman"/>
          <w:sz w:val="22"/>
          <w:szCs w:val="22"/>
        </w:rPr>
        <w:t xml:space="preserve"> Contractor's Certifications</w:t>
      </w:r>
      <w:bookmarkEnd w:id="317"/>
      <w:bookmarkEnd w:id="318"/>
    </w:p>
    <w:p w14:paraId="6F5BD54B" w14:textId="77777777" w:rsidR="00867D3C" w:rsidRPr="00A63118" w:rsidRDefault="00867D3C" w:rsidP="008E682F">
      <w:pPr>
        <w:jc w:val="both"/>
      </w:pPr>
    </w:p>
    <w:p w14:paraId="311286C6" w14:textId="77777777" w:rsidR="00C5721D" w:rsidRPr="005C7374" w:rsidRDefault="00C5721D" w:rsidP="008E682F">
      <w:pPr>
        <w:jc w:val="both"/>
      </w:pPr>
      <w:r w:rsidRPr="005C7374">
        <w:t>For any contract $15,000 or more each Contractor shall submit, with its bid, on the form provided herewith,</w:t>
      </w:r>
      <w:r w:rsidR="00774191" w:rsidRPr="005C7374">
        <w:t xml:space="preserve"> the</w:t>
      </w:r>
      <w:r w:rsidRPr="005C7374">
        <w:t xml:space="preserve"> </w:t>
      </w:r>
      <w:r w:rsidR="00B846AF" w:rsidRPr="005C7374">
        <w:rPr>
          <w:i/>
        </w:rPr>
        <w:t xml:space="preserve">2005 Procurement Lobbying Law – </w:t>
      </w:r>
      <w:r w:rsidRPr="005C7374">
        <w:rPr>
          <w:i/>
        </w:rPr>
        <w:t>Certification</w:t>
      </w:r>
      <w:r w:rsidR="00B846AF" w:rsidRPr="005C7374">
        <w:rPr>
          <w:i/>
        </w:rPr>
        <w:t>,</w:t>
      </w:r>
      <w:r w:rsidRPr="005C7374">
        <w:rPr>
          <w:i/>
        </w:rPr>
        <w:t xml:space="preserve"> </w:t>
      </w:r>
      <w:r w:rsidR="00B846AF" w:rsidRPr="005C7374">
        <w:t>p</w:t>
      </w:r>
      <w:r w:rsidRPr="005C7374">
        <w:t xml:space="preserve">ursuant to </w:t>
      </w:r>
      <w:r w:rsidR="00774191" w:rsidRPr="005C7374">
        <w:t xml:space="preserve">NYS </w:t>
      </w:r>
      <w:r w:rsidRPr="005C7374">
        <w:t>S</w:t>
      </w:r>
      <w:r w:rsidR="001408AC" w:rsidRPr="005C7374">
        <w:t xml:space="preserve">tate </w:t>
      </w:r>
      <w:r w:rsidRPr="005C7374">
        <w:t>F</w:t>
      </w:r>
      <w:r w:rsidR="001408AC" w:rsidRPr="005C7374">
        <w:t xml:space="preserve">inance </w:t>
      </w:r>
      <w:r w:rsidRPr="005C7374">
        <w:t>L</w:t>
      </w:r>
      <w:r w:rsidR="001408AC" w:rsidRPr="005C7374">
        <w:t>aw</w:t>
      </w:r>
      <w:r w:rsidRPr="005C7374">
        <w:t xml:space="preserve"> § 139-j and § 139-k</w:t>
      </w:r>
      <w:r w:rsidRPr="005C7374">
        <w:rPr>
          <w:i/>
        </w:rPr>
        <w:t>.</w:t>
      </w:r>
      <w:r w:rsidRPr="005C7374">
        <w:t xml:space="preserve"> The information contained in</w:t>
      </w:r>
      <w:r w:rsidR="00774191" w:rsidRPr="005C7374">
        <w:t xml:space="preserve"> the</w:t>
      </w:r>
      <w:r w:rsidRPr="005C7374">
        <w:t xml:space="preserve"> </w:t>
      </w:r>
      <w:r w:rsidR="00B846AF" w:rsidRPr="005C7374">
        <w:rPr>
          <w:i/>
        </w:rPr>
        <w:t>2005 Procurement Lobbying Law –</w:t>
      </w:r>
      <w:r w:rsidR="00B846AF" w:rsidRPr="005C7374">
        <w:t xml:space="preserve"> </w:t>
      </w:r>
      <w:r w:rsidRPr="005C7374">
        <w:rPr>
          <w:i/>
        </w:rPr>
        <w:t>Certification</w:t>
      </w:r>
      <w:r w:rsidR="00B846AF" w:rsidRPr="005C7374">
        <w:rPr>
          <w:i/>
        </w:rPr>
        <w:t xml:space="preserve">, </w:t>
      </w:r>
      <w:r w:rsidR="00B846AF" w:rsidRPr="005C7374">
        <w:t>p</w:t>
      </w:r>
      <w:r w:rsidRPr="005C7374">
        <w:t xml:space="preserve">ursuant to </w:t>
      </w:r>
      <w:r w:rsidR="00774191" w:rsidRPr="005C7374">
        <w:t xml:space="preserve">NYS </w:t>
      </w:r>
      <w:r w:rsidRPr="005C7374">
        <w:t>S</w:t>
      </w:r>
      <w:r w:rsidR="001408AC" w:rsidRPr="005C7374">
        <w:t xml:space="preserve">tate </w:t>
      </w:r>
      <w:r w:rsidRPr="005C7374">
        <w:t>F</w:t>
      </w:r>
      <w:r w:rsidR="001408AC" w:rsidRPr="005C7374">
        <w:t xml:space="preserve">inance </w:t>
      </w:r>
      <w:r w:rsidRPr="005C7374">
        <w:t>L</w:t>
      </w:r>
      <w:r w:rsidR="001408AC" w:rsidRPr="005C7374">
        <w:t>aw</w:t>
      </w:r>
      <w:r w:rsidRPr="005C7374">
        <w:t xml:space="preserve"> § 139-j and </w:t>
      </w:r>
      <w:bookmarkStart w:id="319" w:name="_Hlk502149096"/>
      <w:r w:rsidRPr="005C7374">
        <w:t>§</w:t>
      </w:r>
      <w:bookmarkEnd w:id="319"/>
      <w:r w:rsidRPr="005C7374">
        <w:t xml:space="preserve"> 139-k will serve as an informational resource to aid the Owner in making an award determination.</w:t>
      </w:r>
    </w:p>
    <w:p w14:paraId="2EC91C64" w14:textId="77777777" w:rsidR="00774191" w:rsidRPr="005C7374" w:rsidRDefault="00774191" w:rsidP="008E682F">
      <w:pPr>
        <w:jc w:val="both"/>
      </w:pPr>
    </w:p>
    <w:p w14:paraId="74530696" w14:textId="77777777" w:rsidR="00C5721D" w:rsidRPr="005C7374" w:rsidRDefault="00C5721D" w:rsidP="008E682F">
      <w:pPr>
        <w:pStyle w:val="Heading2"/>
        <w:spacing w:before="0"/>
        <w:jc w:val="both"/>
        <w:rPr>
          <w:rFonts w:ascii="Times New Roman" w:hAnsi="Times New Roman"/>
          <w:sz w:val="22"/>
          <w:szCs w:val="22"/>
        </w:rPr>
      </w:pPr>
      <w:bookmarkStart w:id="320" w:name="_Toc41561315"/>
      <w:bookmarkStart w:id="321" w:name="_Toc46817432"/>
      <w:r w:rsidRPr="005C7374">
        <w:rPr>
          <w:rFonts w:ascii="Times New Roman" w:hAnsi="Times New Roman"/>
          <w:sz w:val="22"/>
          <w:szCs w:val="22"/>
        </w:rPr>
        <w:t xml:space="preserve">Section </w:t>
      </w:r>
      <w:r w:rsidR="00177AAA" w:rsidRPr="005C7374">
        <w:rPr>
          <w:rFonts w:ascii="Times New Roman" w:hAnsi="Times New Roman"/>
          <w:sz w:val="22"/>
          <w:szCs w:val="22"/>
        </w:rPr>
        <w:t>18</w:t>
      </w:r>
      <w:r w:rsidRPr="005C7374">
        <w:rPr>
          <w:rFonts w:ascii="Times New Roman" w:hAnsi="Times New Roman"/>
          <w:sz w:val="22"/>
          <w:szCs w:val="22"/>
        </w:rPr>
        <w:t xml:space="preserve">.03 </w:t>
      </w:r>
      <w:r w:rsidR="00607719" w:rsidRPr="005C7374">
        <w:rPr>
          <w:rFonts w:ascii="Times New Roman" w:hAnsi="Times New Roman"/>
          <w:sz w:val="22"/>
          <w:szCs w:val="22"/>
        </w:rPr>
        <w:t>-</w:t>
      </w:r>
      <w:r w:rsidRPr="005C7374">
        <w:rPr>
          <w:rFonts w:ascii="Times New Roman" w:hAnsi="Times New Roman"/>
          <w:sz w:val="22"/>
          <w:szCs w:val="22"/>
        </w:rPr>
        <w:t xml:space="preserve"> Termination Provisions</w:t>
      </w:r>
      <w:bookmarkEnd w:id="320"/>
      <w:bookmarkEnd w:id="321"/>
    </w:p>
    <w:p w14:paraId="303095AA" w14:textId="77777777" w:rsidR="00867D3C" w:rsidRPr="00A63118" w:rsidRDefault="00867D3C" w:rsidP="008E682F">
      <w:pPr>
        <w:jc w:val="both"/>
      </w:pPr>
    </w:p>
    <w:p w14:paraId="52EA6742" w14:textId="77777777" w:rsidR="00C5721D" w:rsidRPr="005C7374" w:rsidRDefault="00C5721D" w:rsidP="008E682F">
      <w:pPr>
        <w:jc w:val="both"/>
      </w:pPr>
      <w:r w:rsidRPr="005C7374">
        <w:t xml:space="preserve">The Owner reserves the right to terminate this </w:t>
      </w:r>
      <w:r w:rsidR="00267F96" w:rsidRPr="005C7374">
        <w:t xml:space="preserve">Contract </w:t>
      </w:r>
      <w:r w:rsidRPr="005C7374">
        <w:t xml:space="preserve">in the event it is found that the certification filed by the Contractor in accordance with </w:t>
      </w:r>
      <w:r w:rsidR="00774191" w:rsidRPr="005C7374">
        <w:t xml:space="preserve">NYS </w:t>
      </w:r>
      <w:r w:rsidRPr="005C7374">
        <w:t>State Finance Law § 139-j and § 139-k, as such may be amended or modified, was intentionally false or intentionally incomplete. Upon such finding, the Owner may exercise its right</w:t>
      </w:r>
      <w:r w:rsidR="00B81E7B" w:rsidRPr="005C7374">
        <w:t xml:space="preserve"> pursuant to</w:t>
      </w:r>
      <w:r w:rsidRPr="005C7374">
        <w:t xml:space="preserve"> </w:t>
      </w:r>
      <w:r w:rsidR="00774191" w:rsidRPr="005C7374">
        <w:t xml:space="preserve">General Conditions </w:t>
      </w:r>
      <w:r w:rsidR="00B81E7B" w:rsidRPr="005C7374">
        <w:t>Section 11.01 – Termination for Cause</w:t>
      </w:r>
      <w:r w:rsidR="002C4036" w:rsidRPr="005C7374">
        <w:t>.</w:t>
      </w:r>
    </w:p>
    <w:p w14:paraId="05883A47" w14:textId="2DCE933E" w:rsidR="00267F96" w:rsidRDefault="00267F96" w:rsidP="008E682F">
      <w:pPr>
        <w:jc w:val="both"/>
      </w:pPr>
    </w:p>
    <w:p w14:paraId="68F36B84" w14:textId="5D70976B" w:rsidR="00107F44" w:rsidRDefault="00107F44" w:rsidP="008E682F">
      <w:pPr>
        <w:jc w:val="both"/>
      </w:pPr>
    </w:p>
    <w:p w14:paraId="436DD65D" w14:textId="059D32DE" w:rsidR="00107F44" w:rsidRDefault="00107F44" w:rsidP="008E682F">
      <w:pPr>
        <w:jc w:val="both"/>
      </w:pPr>
    </w:p>
    <w:p w14:paraId="7AB532AE" w14:textId="37A402E8" w:rsidR="00107F44" w:rsidRDefault="00107F44" w:rsidP="008E682F">
      <w:pPr>
        <w:jc w:val="both"/>
      </w:pPr>
    </w:p>
    <w:p w14:paraId="2A106143" w14:textId="154264F2" w:rsidR="00107F44" w:rsidRDefault="00107F44" w:rsidP="008E682F">
      <w:pPr>
        <w:jc w:val="both"/>
      </w:pPr>
    </w:p>
    <w:p w14:paraId="2F275C06" w14:textId="77777777" w:rsidR="00107F44" w:rsidRPr="005C7374" w:rsidRDefault="00107F44" w:rsidP="008E682F">
      <w:pPr>
        <w:jc w:val="both"/>
      </w:pPr>
    </w:p>
    <w:p w14:paraId="56306D77" w14:textId="77777777" w:rsidR="00267F96" w:rsidRPr="005C7374" w:rsidRDefault="00267F96" w:rsidP="008E682F">
      <w:pPr>
        <w:pStyle w:val="Heading1"/>
        <w:rPr>
          <w:sz w:val="22"/>
          <w:szCs w:val="22"/>
        </w:rPr>
      </w:pPr>
      <w:bookmarkStart w:id="322" w:name="_Toc41561316"/>
      <w:bookmarkStart w:id="323" w:name="_Toc46817433"/>
      <w:r w:rsidRPr="005C7374">
        <w:rPr>
          <w:sz w:val="22"/>
          <w:szCs w:val="22"/>
        </w:rPr>
        <w:t>ARTICLE 19 -</w:t>
      </w:r>
      <w:r w:rsidR="00607719" w:rsidRPr="005C7374">
        <w:rPr>
          <w:sz w:val="22"/>
          <w:szCs w:val="22"/>
        </w:rPr>
        <w:t>-</w:t>
      </w:r>
      <w:r w:rsidRPr="005C7374">
        <w:rPr>
          <w:sz w:val="22"/>
          <w:szCs w:val="22"/>
        </w:rPr>
        <w:t xml:space="preserve"> EXECUTIVE ORDER N</w:t>
      </w:r>
      <w:r w:rsidR="003B5F25" w:rsidRPr="005C7374">
        <w:rPr>
          <w:sz w:val="22"/>
          <w:szCs w:val="22"/>
        </w:rPr>
        <w:t>o.</w:t>
      </w:r>
      <w:r w:rsidRPr="005C7374">
        <w:rPr>
          <w:sz w:val="22"/>
          <w:szCs w:val="22"/>
        </w:rPr>
        <w:t xml:space="preserve"> 125</w:t>
      </w:r>
      <w:bookmarkEnd w:id="322"/>
      <w:bookmarkEnd w:id="323"/>
    </w:p>
    <w:p w14:paraId="1AE44680" w14:textId="77777777" w:rsidR="00267F96" w:rsidRPr="00A63118" w:rsidRDefault="00267F96" w:rsidP="008E682F"/>
    <w:p w14:paraId="42714EED" w14:textId="77777777" w:rsidR="00267F96" w:rsidRPr="005C7374" w:rsidRDefault="00267F96" w:rsidP="008E682F">
      <w:pPr>
        <w:pStyle w:val="Heading2"/>
        <w:spacing w:before="0"/>
        <w:jc w:val="both"/>
        <w:rPr>
          <w:rFonts w:ascii="Times New Roman" w:hAnsi="Times New Roman"/>
          <w:sz w:val="22"/>
          <w:szCs w:val="22"/>
        </w:rPr>
      </w:pPr>
      <w:bookmarkStart w:id="324" w:name="_Toc41561317"/>
      <w:bookmarkStart w:id="325" w:name="_Toc46817434"/>
      <w:r w:rsidRPr="005C7374">
        <w:rPr>
          <w:rFonts w:ascii="Times New Roman" w:hAnsi="Times New Roman"/>
          <w:sz w:val="22"/>
          <w:szCs w:val="22"/>
        </w:rPr>
        <w:t>Section 19.01 - Determination of Contractor Responsibility</w:t>
      </w:r>
      <w:bookmarkEnd w:id="324"/>
      <w:bookmarkEnd w:id="325"/>
    </w:p>
    <w:p w14:paraId="0FEDBD4E" w14:textId="77777777" w:rsidR="00267F96" w:rsidRPr="00A63118" w:rsidRDefault="00267F9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2E841FB2" w14:textId="560587E8" w:rsidR="00267F96" w:rsidRDefault="00267F9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r w:rsidRPr="005C7374">
        <w:t xml:space="preserve">In order to assist the Owner in determining the responsibility and reliability of the lowest bidder for the Contract and to effectuate the directives of Executive Order No. 125, </w:t>
      </w:r>
      <w:r w:rsidR="0091254F" w:rsidRPr="005C7374">
        <w:t xml:space="preserve">dated May 22, 1989, (9 NYCRR </w:t>
      </w:r>
      <w:r w:rsidR="006C175E" w:rsidRPr="005C7374">
        <w:t>§</w:t>
      </w:r>
      <w:r w:rsidR="0091254F" w:rsidRPr="005C7374">
        <w:t xml:space="preserve">4.125) </w:t>
      </w:r>
      <w:r w:rsidRPr="005C7374">
        <w:t xml:space="preserve">the Council of Contracting Agencies has adopted procedures to collect and exchange relevant information among </w:t>
      </w:r>
      <w:r w:rsidR="00774191" w:rsidRPr="005C7374">
        <w:t>c</w:t>
      </w:r>
      <w:r w:rsidRPr="005C7374">
        <w:t xml:space="preserve">ontracting </w:t>
      </w:r>
      <w:r w:rsidR="00774191" w:rsidRPr="005C7374">
        <w:t>a</w:t>
      </w:r>
      <w:r w:rsidRPr="005C7374">
        <w:t>gencies.</w:t>
      </w:r>
    </w:p>
    <w:p w14:paraId="1DC0B8A6" w14:textId="77777777" w:rsidR="00267F96" w:rsidRPr="005C7374" w:rsidRDefault="00267F9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057868A3" w14:textId="77777777" w:rsidR="00267F96" w:rsidRPr="005C7374" w:rsidRDefault="00267F96" w:rsidP="008E682F">
      <w:pPr>
        <w:pStyle w:val="Heading2"/>
        <w:spacing w:before="0"/>
        <w:jc w:val="both"/>
        <w:rPr>
          <w:rFonts w:ascii="Times New Roman" w:hAnsi="Times New Roman"/>
          <w:sz w:val="22"/>
          <w:szCs w:val="22"/>
        </w:rPr>
      </w:pPr>
      <w:bookmarkStart w:id="326" w:name="_Toc41561318"/>
      <w:bookmarkStart w:id="327" w:name="_Toc46817435"/>
      <w:r w:rsidRPr="005C7374">
        <w:rPr>
          <w:rFonts w:ascii="Times New Roman" w:hAnsi="Times New Roman"/>
          <w:sz w:val="22"/>
          <w:szCs w:val="22"/>
        </w:rPr>
        <w:t xml:space="preserve">Section 19.02 – NYS </w:t>
      </w:r>
      <w:r w:rsidR="001B34D3" w:rsidRPr="005C7374">
        <w:rPr>
          <w:rFonts w:ascii="Times New Roman" w:hAnsi="Times New Roman"/>
          <w:sz w:val="22"/>
          <w:szCs w:val="22"/>
        </w:rPr>
        <w:t>Vendor Responsibility</w:t>
      </w:r>
      <w:r w:rsidRPr="005C7374">
        <w:rPr>
          <w:rFonts w:ascii="Times New Roman" w:hAnsi="Times New Roman"/>
          <w:sz w:val="22"/>
          <w:szCs w:val="22"/>
        </w:rPr>
        <w:t xml:space="preserve"> Questionnaire</w:t>
      </w:r>
      <w:bookmarkEnd w:id="326"/>
      <w:bookmarkEnd w:id="327"/>
    </w:p>
    <w:p w14:paraId="7752EEC2" w14:textId="77777777" w:rsidR="00267F96" w:rsidRPr="00A63118" w:rsidRDefault="00267F96" w:rsidP="008E682F"/>
    <w:p w14:paraId="439E757F" w14:textId="77777777" w:rsidR="00267F96" w:rsidRPr="005C7374" w:rsidRDefault="00267F96" w:rsidP="008E682F">
      <w:pPr>
        <w:pStyle w:val="ListParagraph"/>
        <w:numPr>
          <w:ilvl w:val="0"/>
          <w:numId w:val="15"/>
        </w:numPr>
        <w:jc w:val="both"/>
      </w:pPr>
      <w:r w:rsidRPr="005C7374">
        <w:lastRenderedPageBreak/>
        <w:t>For any Contract valued at $10,000 or more</w:t>
      </w:r>
      <w:r w:rsidR="00607719" w:rsidRPr="005C7374">
        <w:t>,</w:t>
      </w:r>
      <w:r w:rsidRPr="005C7374">
        <w:t xml:space="preserve"> </w:t>
      </w:r>
      <w:r w:rsidR="0065290E" w:rsidRPr="005C7374">
        <w:t xml:space="preserve">the </w:t>
      </w:r>
      <w:bookmarkStart w:id="328" w:name="_Hlk494362857"/>
      <w:r w:rsidR="0065290E" w:rsidRPr="005C7374">
        <w:t xml:space="preserve">NYS Vendor Responsibility Questionnaire </w:t>
      </w:r>
      <w:bookmarkStart w:id="329" w:name="_Hlk494364195"/>
      <w:proofErr w:type="gramStart"/>
      <w:r w:rsidR="00774191" w:rsidRPr="005C7374">
        <w:t>For</w:t>
      </w:r>
      <w:proofErr w:type="gramEnd"/>
      <w:r w:rsidR="00774191" w:rsidRPr="005C7374">
        <w:t xml:space="preserve"> Profit Construction (CCA-2)</w:t>
      </w:r>
      <w:bookmarkEnd w:id="329"/>
      <w:r w:rsidR="00774191" w:rsidRPr="005C7374">
        <w:t xml:space="preserve"> for the Contractor or for any Subcontractor </w:t>
      </w:r>
      <w:bookmarkEnd w:id="328"/>
      <w:r w:rsidRPr="005C7374">
        <w:t xml:space="preserve">shall </w:t>
      </w:r>
      <w:r w:rsidR="0065290E" w:rsidRPr="005C7374">
        <w:t xml:space="preserve">be </w:t>
      </w:r>
      <w:r w:rsidRPr="005C7374">
        <w:t>submit</w:t>
      </w:r>
      <w:r w:rsidR="0065290E" w:rsidRPr="005C7374">
        <w:t>ted as requested by the Owner</w:t>
      </w:r>
      <w:r w:rsidRPr="005C7374">
        <w:t>.</w:t>
      </w:r>
      <w:r w:rsidR="00330B31" w:rsidRPr="005C7374">
        <w:t xml:space="preserve">  Owner may request an updated NYS Vendor Responsibility Questionnaire </w:t>
      </w:r>
      <w:proofErr w:type="gramStart"/>
      <w:r w:rsidR="00330B31" w:rsidRPr="005C7374">
        <w:t>For</w:t>
      </w:r>
      <w:proofErr w:type="gramEnd"/>
      <w:r w:rsidR="00330B31" w:rsidRPr="005C7374">
        <w:t xml:space="preserve"> Profit Construction (CCA-2) for the Contractor or for any Subcontractor as often as the Owner, in its sole</w:t>
      </w:r>
      <w:r w:rsidR="002A7A65" w:rsidRPr="005C7374">
        <w:t xml:space="preserve"> and exclusive discretion, deems</w:t>
      </w:r>
      <w:r w:rsidR="00330B31" w:rsidRPr="005C7374">
        <w:t xml:space="preserve"> necessary to carry out the Owner’s duties and responsibilities under this Contract. </w:t>
      </w:r>
    </w:p>
    <w:p w14:paraId="310E6E11" w14:textId="77777777" w:rsidR="00267F96" w:rsidRPr="005C7374" w:rsidRDefault="00267F96" w:rsidP="008E682F"/>
    <w:p w14:paraId="11A14F5B" w14:textId="77777777" w:rsidR="00267F96" w:rsidRPr="005C7374" w:rsidRDefault="00267F96" w:rsidP="008E682F">
      <w:pPr>
        <w:pStyle w:val="ListParagraph"/>
        <w:numPr>
          <w:ilvl w:val="0"/>
          <w:numId w:val="15"/>
        </w:numPr>
        <w:jc w:val="both"/>
      </w:pPr>
      <w:r w:rsidRPr="005C7374">
        <w:t xml:space="preserve">The information contained in the NYS </w:t>
      </w:r>
      <w:r w:rsidR="001B34D3" w:rsidRPr="005C7374">
        <w:t>Vendor Responsibility</w:t>
      </w:r>
      <w:r w:rsidRPr="005C7374">
        <w:t xml:space="preserve"> Questionnaire </w:t>
      </w:r>
      <w:proofErr w:type="gramStart"/>
      <w:r w:rsidR="002A7A65" w:rsidRPr="005C7374">
        <w:t>For</w:t>
      </w:r>
      <w:proofErr w:type="gramEnd"/>
      <w:r w:rsidR="002A7A65" w:rsidRPr="005C7374">
        <w:t xml:space="preserve"> Profit Construction (CCA-2) </w:t>
      </w:r>
      <w:r w:rsidRPr="005C7374">
        <w:t>will serve as an informational resource to aid the Owner in making an award determination</w:t>
      </w:r>
      <w:r w:rsidR="002A7A65" w:rsidRPr="005C7374">
        <w:t xml:space="preserve"> and in making other determinations for this Contract</w:t>
      </w:r>
      <w:r w:rsidRPr="005C7374">
        <w:t>.</w:t>
      </w:r>
    </w:p>
    <w:p w14:paraId="3CF4D87E" w14:textId="77777777" w:rsidR="00267F96" w:rsidRPr="005C7374" w:rsidRDefault="00267F96"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right="360"/>
        <w:jc w:val="both"/>
      </w:pPr>
    </w:p>
    <w:p w14:paraId="1822356A" w14:textId="77777777" w:rsidR="003B5F25" w:rsidRPr="005C7374" w:rsidRDefault="003B5F25" w:rsidP="008E682F">
      <w:pPr>
        <w:pStyle w:val="Heading1"/>
        <w:spacing w:before="0" w:after="0"/>
        <w:rPr>
          <w:sz w:val="22"/>
          <w:szCs w:val="22"/>
        </w:rPr>
      </w:pPr>
      <w:bookmarkStart w:id="330" w:name="_Toc41561319"/>
      <w:bookmarkStart w:id="331" w:name="_Toc46817436"/>
      <w:r w:rsidRPr="005C7374">
        <w:rPr>
          <w:sz w:val="22"/>
          <w:szCs w:val="22"/>
        </w:rPr>
        <w:t>ARTICLE 20 -- OPPORTUNITY PROGRAMS</w:t>
      </w:r>
      <w:bookmarkEnd w:id="330"/>
      <w:bookmarkEnd w:id="331"/>
    </w:p>
    <w:p w14:paraId="7367DC9A" w14:textId="77777777" w:rsidR="003B5F25" w:rsidRPr="00A63118" w:rsidRDefault="003B5F25" w:rsidP="008E682F"/>
    <w:p w14:paraId="7286E984" w14:textId="77777777" w:rsidR="003B5F25" w:rsidRPr="005C7374" w:rsidRDefault="003B5F25" w:rsidP="008E682F">
      <w:pPr>
        <w:pStyle w:val="Heading2"/>
        <w:spacing w:before="0"/>
        <w:jc w:val="both"/>
        <w:rPr>
          <w:rFonts w:ascii="Times New Roman" w:hAnsi="Times New Roman"/>
          <w:sz w:val="22"/>
          <w:szCs w:val="22"/>
        </w:rPr>
      </w:pPr>
      <w:bookmarkStart w:id="332" w:name="_Toc41561320"/>
      <w:bookmarkStart w:id="333" w:name="_Toc46817437"/>
      <w:r w:rsidRPr="005C7374">
        <w:rPr>
          <w:rFonts w:ascii="Times New Roman" w:hAnsi="Times New Roman"/>
          <w:sz w:val="22"/>
          <w:szCs w:val="22"/>
        </w:rPr>
        <w:t>Section 20.01 - General Provisions</w:t>
      </w:r>
      <w:bookmarkEnd w:id="332"/>
      <w:bookmarkEnd w:id="333"/>
    </w:p>
    <w:p w14:paraId="3CB96A9C" w14:textId="77777777" w:rsidR="003B5F25" w:rsidRPr="00A63118" w:rsidRDefault="003B5F25" w:rsidP="008E682F"/>
    <w:p w14:paraId="303BADAD" w14:textId="77777777" w:rsidR="00A853DA" w:rsidRPr="005C7374" w:rsidRDefault="00E55815" w:rsidP="008E682F">
      <w:pPr>
        <w:pStyle w:val="ListParagraph"/>
        <w:numPr>
          <w:ilvl w:val="0"/>
          <w:numId w:val="124"/>
        </w:numPr>
        <w:ind w:left="360"/>
        <w:jc w:val="both"/>
      </w:pPr>
      <w:r w:rsidRPr="005C7374">
        <w:t>The Dormitory Authority is required to implement the provisions of NYS Executive Law Article 15-A and Parts 140 through 145 of Title 5 of the NYCRR for all State contracts (as defined in such statute and regulations) with a value:</w:t>
      </w:r>
    </w:p>
    <w:p w14:paraId="7C8298DD" w14:textId="77777777" w:rsidR="00E55815" w:rsidRPr="005C7374" w:rsidRDefault="00E55815" w:rsidP="008E682F">
      <w:pPr>
        <w:pStyle w:val="ListParagraph"/>
        <w:ind w:left="360"/>
        <w:jc w:val="both"/>
      </w:pPr>
    </w:p>
    <w:p w14:paraId="392F6061" w14:textId="77777777" w:rsidR="00E55815" w:rsidRPr="005C7374" w:rsidRDefault="00CD0BD7" w:rsidP="008E682F">
      <w:pPr>
        <w:pStyle w:val="ListParagraph"/>
        <w:ind w:hanging="360"/>
        <w:jc w:val="both"/>
      </w:pPr>
      <w:r w:rsidRPr="005C7374">
        <w:t>1.</w:t>
      </w:r>
      <w:r w:rsidRPr="005C7374">
        <w:tab/>
      </w:r>
      <w:r w:rsidR="00E55815" w:rsidRPr="005C7374">
        <w:t xml:space="preserve">in excess of $25,000 for labor, services, equipment, </w:t>
      </w:r>
      <w:r w:rsidR="003B2310" w:rsidRPr="005C7374">
        <w:t>materials,</w:t>
      </w:r>
      <w:r w:rsidR="00E55815" w:rsidRPr="005C7374">
        <w:t xml:space="preserve"> or any combination of the foregoing; or</w:t>
      </w:r>
    </w:p>
    <w:p w14:paraId="69913A15" w14:textId="77777777" w:rsidR="00B8619B" w:rsidRPr="005C7374" w:rsidRDefault="00B8619B" w:rsidP="008E682F">
      <w:pPr>
        <w:pStyle w:val="ListParagraph"/>
        <w:ind w:left="360"/>
        <w:jc w:val="both"/>
      </w:pPr>
    </w:p>
    <w:p w14:paraId="036E3776" w14:textId="77777777" w:rsidR="00E55815" w:rsidRPr="005C7374" w:rsidRDefault="00E55815" w:rsidP="008E682F">
      <w:pPr>
        <w:pStyle w:val="ListParagraph"/>
        <w:numPr>
          <w:ilvl w:val="1"/>
          <w:numId w:val="40"/>
        </w:numPr>
        <w:jc w:val="both"/>
      </w:pPr>
      <w:r w:rsidRPr="005C7374">
        <w:t xml:space="preserve"> in excess of $100,000 for real property renovations and construction.  </w:t>
      </w:r>
    </w:p>
    <w:p w14:paraId="365258B3" w14:textId="77777777" w:rsidR="00E55815" w:rsidRPr="005C7374" w:rsidRDefault="00E55815" w:rsidP="008E682F">
      <w:pPr>
        <w:pStyle w:val="ListParagraph"/>
        <w:ind w:left="360"/>
      </w:pPr>
    </w:p>
    <w:p w14:paraId="102192A9" w14:textId="77777777" w:rsidR="00EC2A09" w:rsidRPr="005C7374" w:rsidRDefault="003B5F25" w:rsidP="008E682F">
      <w:pPr>
        <w:pStyle w:val="ListParagraph"/>
        <w:numPr>
          <w:ilvl w:val="0"/>
          <w:numId w:val="124"/>
        </w:numPr>
        <w:ind w:left="360"/>
        <w:jc w:val="both"/>
      </w:pPr>
      <w:r w:rsidRPr="005C7374">
        <w:t>The Contractor agrees, in addition to any other nondiscrimination provision of the Contract and at no additional cost to the Owner, to fully comply and cooperate with the Owner in the implementation of NYS Executive Law ARTICLE 15-A, PARTICIPATION BY MINORITY GROUP MEMBERS AND WOMEN WITH RESPECT TO STATE CONTRACTS</w:t>
      </w:r>
      <w:r w:rsidR="00EC2A09" w:rsidRPr="005C7374">
        <w:t>, and the regulations promulgated thereunder</w:t>
      </w:r>
      <w:r w:rsidRPr="005C7374">
        <w:t xml:space="preserve">. These requirements </w:t>
      </w:r>
      <w:proofErr w:type="gramStart"/>
      <w:r w:rsidRPr="005C7374">
        <w:t>include:</w:t>
      </w:r>
      <w:proofErr w:type="gramEnd"/>
      <w:r w:rsidRPr="005C7374">
        <w:t xml:space="preserve"> equal employment opportunities for minority group members and women (EEO), </w:t>
      </w:r>
      <w:r w:rsidR="00EC2A09" w:rsidRPr="005C7374">
        <w:t>and</w:t>
      </w:r>
      <w:r w:rsidRPr="005C7374">
        <w:t xml:space="preserve"> contracting opportunities for </w:t>
      </w:r>
      <w:r w:rsidR="00EC2A09" w:rsidRPr="005C7374">
        <w:t xml:space="preserve">NYS </w:t>
      </w:r>
      <w:r w:rsidRPr="005C7374">
        <w:t>certified minority and women-owned business enterprises (MWBE</w:t>
      </w:r>
      <w:r w:rsidR="00E01B84" w:rsidRPr="005C7374">
        <w:t>s</w:t>
      </w:r>
      <w:r w:rsidRPr="005C7374">
        <w:t xml:space="preserve">). The Contractor’s demonstration of good faith efforts </w:t>
      </w:r>
      <w:r w:rsidR="00EC2A09" w:rsidRPr="005C7374">
        <w:t xml:space="preserve">pursuant to 5 NYCRR § 142.8 </w:t>
      </w:r>
      <w:r w:rsidRPr="005C7374">
        <w:t>shall be a part of these requirements.</w:t>
      </w:r>
      <w:r w:rsidR="00EC2A09" w:rsidRPr="005C7374">
        <w:t xml:space="preserve">  These provisions shall be deemed supplementary to, and not in lieu of the nondiscrimination provisions required by NYS Executive Law Article 15 (the Human Rights Law) and ot</w:t>
      </w:r>
      <w:r w:rsidR="00E01B84" w:rsidRPr="005C7374">
        <w:t>her applicable federal, state and</w:t>
      </w:r>
      <w:r w:rsidR="00EC2A09" w:rsidRPr="005C7374">
        <w:t xml:space="preserve"> local laws.</w:t>
      </w:r>
    </w:p>
    <w:p w14:paraId="730429BE" w14:textId="77777777" w:rsidR="00EA5DBC" w:rsidRPr="005C7374" w:rsidRDefault="00EA5DBC" w:rsidP="008E682F">
      <w:pPr>
        <w:jc w:val="both"/>
      </w:pPr>
    </w:p>
    <w:p w14:paraId="01C261C0" w14:textId="77777777" w:rsidR="002446E0" w:rsidRPr="005C7374" w:rsidRDefault="002446E0" w:rsidP="008E682F">
      <w:pPr>
        <w:pStyle w:val="ListParagraph"/>
        <w:numPr>
          <w:ilvl w:val="0"/>
          <w:numId w:val="124"/>
        </w:numPr>
        <w:ind w:left="360"/>
        <w:jc w:val="both"/>
      </w:pPr>
      <w:r w:rsidRPr="005C7374">
        <w:t xml:space="preserve">Failure to comply with all requirements in this General Conditions Article 20 may result in a finding </w:t>
      </w:r>
      <w:r w:rsidR="002861D9" w:rsidRPr="005C7374">
        <w:t xml:space="preserve"> </w:t>
      </w:r>
      <w:r w:rsidR="00EA0A95" w:rsidRPr="005C7374">
        <w:t xml:space="preserve">    </w:t>
      </w:r>
      <w:r w:rsidRPr="005C7374">
        <w:t xml:space="preserve">of non-responsiveness, non-responsibility, breach of contract or any combination of the foregoing leading to the assessment of liquidated damages pursuant to </w:t>
      </w:r>
      <w:r w:rsidR="003C15BD">
        <w:t>General Conditions Section 20.06</w:t>
      </w:r>
      <w:r w:rsidR="00A148B2" w:rsidRPr="005C7374">
        <w:t xml:space="preserve"> and other remedies available to the Owner pursuant to the Contract and applicable law.   </w:t>
      </w:r>
    </w:p>
    <w:p w14:paraId="192CC2D1" w14:textId="77777777" w:rsidR="003B5F25" w:rsidRPr="005C7374" w:rsidRDefault="003B5F25" w:rsidP="008E682F">
      <w:pPr>
        <w:pStyle w:val="Heading2"/>
        <w:spacing w:before="0"/>
        <w:rPr>
          <w:rFonts w:ascii="Times New Roman" w:hAnsi="Times New Roman"/>
          <w:sz w:val="22"/>
          <w:szCs w:val="22"/>
        </w:rPr>
      </w:pPr>
    </w:p>
    <w:p w14:paraId="653A8B04" w14:textId="77777777" w:rsidR="003B5F25" w:rsidRPr="005C7374" w:rsidRDefault="003B5F25" w:rsidP="008E682F">
      <w:pPr>
        <w:pStyle w:val="Heading2"/>
        <w:spacing w:before="0"/>
        <w:rPr>
          <w:rFonts w:ascii="Times New Roman" w:hAnsi="Times New Roman"/>
          <w:sz w:val="22"/>
          <w:szCs w:val="22"/>
        </w:rPr>
      </w:pPr>
      <w:bookmarkStart w:id="334" w:name="_Toc41561321"/>
      <w:bookmarkStart w:id="335" w:name="_Toc46817438"/>
      <w:r w:rsidRPr="005C7374">
        <w:rPr>
          <w:rFonts w:ascii="Times New Roman" w:hAnsi="Times New Roman"/>
          <w:sz w:val="22"/>
          <w:szCs w:val="22"/>
        </w:rPr>
        <w:t>Section 20.02 – Equal Employment Opportunity (EEO)</w:t>
      </w:r>
      <w:bookmarkEnd w:id="334"/>
      <w:bookmarkEnd w:id="335"/>
    </w:p>
    <w:p w14:paraId="11F4070D" w14:textId="77777777" w:rsidR="003B5F25" w:rsidRPr="00A63118" w:rsidRDefault="003B5F25" w:rsidP="008E682F">
      <w:pPr>
        <w:jc w:val="both"/>
      </w:pPr>
    </w:p>
    <w:p w14:paraId="59BF3518" w14:textId="77777777" w:rsidR="003B5F25" w:rsidRPr="005C7374" w:rsidRDefault="003B5F25" w:rsidP="008E682F">
      <w:pPr>
        <w:pStyle w:val="ListParagraph"/>
        <w:numPr>
          <w:ilvl w:val="0"/>
          <w:numId w:val="83"/>
        </w:numPr>
        <w:jc w:val="both"/>
      </w:pPr>
      <w:r w:rsidRPr="005C7374">
        <w:t xml:space="preserve">The </w:t>
      </w:r>
      <w:r w:rsidR="00B045F0" w:rsidRPr="005C7374">
        <w:t>provisions of</w:t>
      </w:r>
      <w:r w:rsidRPr="005C7374">
        <w:t xml:space="preserve"> NYS Executive Law Article 15-A, and </w:t>
      </w:r>
      <w:r w:rsidR="00B045F0" w:rsidRPr="005C7374">
        <w:t>the rules and</w:t>
      </w:r>
      <w:r w:rsidRPr="005C7374">
        <w:t xml:space="preserve"> </w:t>
      </w:r>
      <w:r w:rsidR="00B045F0" w:rsidRPr="005C7374">
        <w:t>r</w:t>
      </w:r>
      <w:r w:rsidRPr="005C7374">
        <w:t xml:space="preserve">egulations promulgated </w:t>
      </w:r>
      <w:r w:rsidR="00B045F0" w:rsidRPr="005C7374">
        <w:t>thereunder pertaining to equal employment opportunities for minority group members and women shall apply to the Contract</w:t>
      </w:r>
      <w:r w:rsidRPr="005C7374">
        <w:t>.</w:t>
      </w:r>
    </w:p>
    <w:p w14:paraId="1764BC7A" w14:textId="77777777" w:rsidR="003B5F25" w:rsidRPr="005C7374" w:rsidRDefault="003B5F25" w:rsidP="008E682F"/>
    <w:p w14:paraId="0E9F573C" w14:textId="77777777" w:rsidR="003B5F25" w:rsidRPr="005C7374" w:rsidRDefault="004E46E7" w:rsidP="008E682F">
      <w:pPr>
        <w:pStyle w:val="ListParagraph"/>
        <w:numPr>
          <w:ilvl w:val="0"/>
          <w:numId w:val="83"/>
        </w:numPr>
        <w:jc w:val="both"/>
      </w:pPr>
      <w:r w:rsidRPr="005C7374">
        <w:t>T</w:t>
      </w:r>
      <w:r w:rsidR="003B5F25" w:rsidRPr="005C7374">
        <w:t xml:space="preserve">he Contractor </w:t>
      </w:r>
      <w:r w:rsidRPr="005C7374">
        <w:t>shall</w:t>
      </w:r>
      <w:r w:rsidR="003B5F25" w:rsidRPr="005C7374">
        <w:t>:</w:t>
      </w:r>
    </w:p>
    <w:p w14:paraId="11E25425" w14:textId="77777777" w:rsidR="003B5F25" w:rsidRPr="005C7374" w:rsidRDefault="003B5F25" w:rsidP="008E682F"/>
    <w:p w14:paraId="32C2BD86" w14:textId="77777777" w:rsidR="003B5F25" w:rsidRPr="005C7374" w:rsidRDefault="004E46E7" w:rsidP="008E682F">
      <w:pPr>
        <w:pStyle w:val="ListParagraph"/>
        <w:numPr>
          <w:ilvl w:val="0"/>
          <w:numId w:val="55"/>
        </w:numPr>
        <w:jc w:val="both"/>
      </w:pPr>
      <w:r w:rsidRPr="005C7374">
        <w:t>Undertake or continue, and ensure each</w:t>
      </w:r>
      <w:r w:rsidR="003B5F25" w:rsidRPr="005C7374">
        <w:t xml:space="preserve"> Subcontractor shall undertake or continue</w:t>
      </w:r>
      <w:r w:rsidRPr="005C7374">
        <w:t>,</w:t>
      </w:r>
      <w:r w:rsidR="003B5F25" w:rsidRPr="005C7374">
        <w:t xml:space="preserve"> existing EEO programs to ensure that minority group members and women are afforded equal employment opportunities without discrimination because of race, creed, color, national origin, sex, age, </w:t>
      </w:r>
      <w:r w:rsidR="003B2310" w:rsidRPr="005C7374">
        <w:lastRenderedPageBreak/>
        <w:t>disability,</w:t>
      </w:r>
      <w:r w:rsidR="003B5F25" w:rsidRPr="005C7374">
        <w:t xml:space="preserve"> or marital status. For these purposes, EEO shall apply in the areas of recruitment, employment, job assignment, promotion, upgrading, demotion, transfer, layoff, or termination and rates of pay or other forms of compensation.</w:t>
      </w:r>
    </w:p>
    <w:p w14:paraId="73ED8C5A" w14:textId="77777777" w:rsidR="003B5F25" w:rsidRPr="005C7374" w:rsidRDefault="003B5F25" w:rsidP="008E682F">
      <w:pPr>
        <w:pStyle w:val="ListParagraph"/>
        <w:jc w:val="both"/>
      </w:pPr>
    </w:p>
    <w:p w14:paraId="7B2E4E41" w14:textId="77777777" w:rsidR="003B5F25" w:rsidRPr="005C7374" w:rsidRDefault="004E46E7" w:rsidP="008E682F">
      <w:pPr>
        <w:pStyle w:val="ListParagraph"/>
        <w:numPr>
          <w:ilvl w:val="0"/>
          <w:numId w:val="55"/>
        </w:numPr>
        <w:jc w:val="both"/>
      </w:pPr>
      <w:r w:rsidRPr="005C7374">
        <w:t>S</w:t>
      </w:r>
      <w:r w:rsidR="003B5F25" w:rsidRPr="005C7374">
        <w:t>ubmit an EEO policy statement to the Owner within seventy</w:t>
      </w:r>
      <w:r w:rsidR="002A7A65" w:rsidRPr="005C7374">
        <w:t>-</w:t>
      </w:r>
      <w:r w:rsidR="003B5F25" w:rsidRPr="005C7374">
        <w:t xml:space="preserve">two (72) hours after the date of the Letter of Intent to award </w:t>
      </w:r>
      <w:r w:rsidR="00E01B84" w:rsidRPr="005C7374">
        <w:t xml:space="preserve">the </w:t>
      </w:r>
      <w:r w:rsidR="003B5F25" w:rsidRPr="005C7374">
        <w:t>Contract.</w:t>
      </w:r>
    </w:p>
    <w:p w14:paraId="3A7D13AB" w14:textId="77777777" w:rsidR="003B5F25" w:rsidRPr="005C7374" w:rsidRDefault="003B5F25" w:rsidP="008E682F">
      <w:pPr>
        <w:jc w:val="both"/>
      </w:pPr>
    </w:p>
    <w:p w14:paraId="6B684AEE" w14:textId="77777777" w:rsidR="003B5F25" w:rsidRPr="005C7374" w:rsidRDefault="004E46E7" w:rsidP="008E682F">
      <w:pPr>
        <w:pStyle w:val="ListParagraph"/>
        <w:numPr>
          <w:ilvl w:val="0"/>
          <w:numId w:val="55"/>
        </w:numPr>
        <w:jc w:val="both"/>
      </w:pPr>
      <w:r w:rsidRPr="005C7374">
        <w:t xml:space="preserve">Adopt a model EEO policy statement </w:t>
      </w:r>
      <w:r w:rsidR="00310ACA" w:rsidRPr="005C7374">
        <w:t xml:space="preserve">and require each Subcontractor to adopt a model EEO policy statement </w:t>
      </w:r>
      <w:r w:rsidRPr="005C7374">
        <w:t>i</w:t>
      </w:r>
      <w:r w:rsidR="003B5F25" w:rsidRPr="005C7374">
        <w:t xml:space="preserve">f </w:t>
      </w:r>
      <w:r w:rsidRPr="005C7374">
        <w:t>the</w:t>
      </w:r>
      <w:r w:rsidR="003B5F25" w:rsidRPr="005C7374">
        <w:t xml:space="preserve"> Contractor or Subcontractor does not have an existing EEO policy statement, </w:t>
      </w:r>
      <w:r w:rsidR="002861D9" w:rsidRPr="005C7374">
        <w:t xml:space="preserve">and if </w:t>
      </w:r>
      <w:r w:rsidR="003B5F25" w:rsidRPr="005C7374">
        <w:t xml:space="preserve">the Owner </w:t>
      </w:r>
      <w:r w:rsidRPr="005C7374">
        <w:t>require</w:t>
      </w:r>
      <w:r w:rsidR="002861D9" w:rsidRPr="005C7374">
        <w:t>s</w:t>
      </w:r>
      <w:r w:rsidR="003B5F25" w:rsidRPr="005C7374">
        <w:t xml:space="preserve"> the Contractor or Subcontractor </w:t>
      </w:r>
      <w:r w:rsidRPr="005C7374">
        <w:t>to</w:t>
      </w:r>
      <w:r w:rsidR="003B5F25" w:rsidRPr="005C7374">
        <w:t xml:space="preserve"> </w:t>
      </w:r>
      <w:r w:rsidRPr="005C7374">
        <w:t xml:space="preserve">adopt a </w:t>
      </w:r>
      <w:r w:rsidR="003B5F25" w:rsidRPr="005C7374">
        <w:t xml:space="preserve">model </w:t>
      </w:r>
      <w:r w:rsidR="00310ACA" w:rsidRPr="005C7374">
        <w:t xml:space="preserve">EEO </w:t>
      </w:r>
      <w:r w:rsidR="002861D9" w:rsidRPr="005C7374">
        <w:t xml:space="preserve">policy </w:t>
      </w:r>
      <w:r w:rsidRPr="005C7374">
        <w:t>statement</w:t>
      </w:r>
      <w:r w:rsidR="003B5F25" w:rsidRPr="005C7374">
        <w:t>.</w:t>
      </w:r>
    </w:p>
    <w:p w14:paraId="1B0F7510" w14:textId="77777777" w:rsidR="003B5F25" w:rsidRPr="005C7374" w:rsidRDefault="003B5F25" w:rsidP="008E682F">
      <w:pPr>
        <w:jc w:val="both"/>
      </w:pPr>
    </w:p>
    <w:p w14:paraId="3B0AB02B" w14:textId="77777777" w:rsidR="003B5F25" w:rsidRPr="005C7374" w:rsidRDefault="00310ACA" w:rsidP="008E682F">
      <w:pPr>
        <w:pStyle w:val="ListParagraph"/>
        <w:numPr>
          <w:ilvl w:val="0"/>
          <w:numId w:val="55"/>
        </w:numPr>
        <w:jc w:val="both"/>
      </w:pPr>
      <w:r w:rsidRPr="005C7374">
        <w:t>Have</w:t>
      </w:r>
      <w:r w:rsidR="003B5F25" w:rsidRPr="005C7374">
        <w:t xml:space="preserve"> </w:t>
      </w:r>
      <w:r w:rsidRPr="005C7374">
        <w:t xml:space="preserve">a </w:t>
      </w:r>
      <w:r w:rsidR="003B5F25" w:rsidRPr="005C7374">
        <w:t xml:space="preserve">Contractor’s EEO policy statement </w:t>
      </w:r>
      <w:r w:rsidRPr="005C7374">
        <w:t xml:space="preserve">that </w:t>
      </w:r>
      <w:r w:rsidR="003B5F25" w:rsidRPr="005C7374">
        <w:t>shall include the following</w:t>
      </w:r>
      <w:r w:rsidRPr="005C7374">
        <w:t xml:space="preserve"> language</w:t>
      </w:r>
      <w:r w:rsidR="003B5F25" w:rsidRPr="005C7374">
        <w:t>:</w:t>
      </w:r>
    </w:p>
    <w:p w14:paraId="241534CB" w14:textId="77777777" w:rsidR="003B5F25" w:rsidRPr="005C7374" w:rsidRDefault="003B5F25" w:rsidP="008E682F"/>
    <w:p w14:paraId="5C971B0C" w14:textId="77777777" w:rsidR="003B5F25" w:rsidRPr="005C7374" w:rsidRDefault="003B5F25" w:rsidP="008E682F">
      <w:pPr>
        <w:pStyle w:val="ListParagraph"/>
        <w:numPr>
          <w:ilvl w:val="0"/>
          <w:numId w:val="56"/>
        </w:numPr>
        <w:jc w:val="both"/>
      </w:pPr>
      <w:r w:rsidRPr="005C7374">
        <w:t xml:space="preserve">The Contractor will not discriminate against any employee or applicant for employment because of race, creed, color, national origin, sex, age, </w:t>
      </w:r>
      <w:r w:rsidR="003B2310" w:rsidRPr="005C7374">
        <w:t>disability,</w:t>
      </w:r>
      <w:r w:rsidRPr="005C7374">
        <w:t xml:space="preserve">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2BF58A41" w14:textId="77777777" w:rsidR="003B5F25" w:rsidRPr="005C7374" w:rsidRDefault="003B5F25" w:rsidP="008E682F">
      <w:pPr>
        <w:pStyle w:val="ListParagraph"/>
        <w:ind w:left="1080"/>
        <w:jc w:val="both"/>
      </w:pPr>
    </w:p>
    <w:p w14:paraId="05C5B2DD" w14:textId="77777777" w:rsidR="003B5F25" w:rsidRPr="005C7374" w:rsidRDefault="003B5F25" w:rsidP="008E682F">
      <w:pPr>
        <w:pStyle w:val="ListParagraph"/>
        <w:numPr>
          <w:ilvl w:val="0"/>
          <w:numId w:val="56"/>
        </w:numPr>
        <w:jc w:val="both"/>
      </w:pPr>
      <w:r w:rsidRPr="005C7374">
        <w:t xml:space="preserve">The Contractor shall state in all solicitations or advertisements for employees that, in the performance of the </w:t>
      </w:r>
      <w:r w:rsidR="007B5D3E" w:rsidRPr="005C7374">
        <w:t>C</w:t>
      </w:r>
      <w:r w:rsidRPr="005C7374">
        <w:t xml:space="preserve">ontract, all qualified applicants will be afforded equal employment opportunities without discrimination because of race, creed, color, national origin, sex, age, </w:t>
      </w:r>
      <w:r w:rsidR="003B2310" w:rsidRPr="005C7374">
        <w:t>disability,</w:t>
      </w:r>
      <w:r w:rsidRPr="005C7374">
        <w:t xml:space="preserve"> or marital status.</w:t>
      </w:r>
    </w:p>
    <w:p w14:paraId="0C6B7432" w14:textId="77777777" w:rsidR="003B5F25" w:rsidRPr="005C7374" w:rsidRDefault="003B5F25" w:rsidP="008E682F">
      <w:pPr>
        <w:jc w:val="both"/>
      </w:pPr>
    </w:p>
    <w:p w14:paraId="11556694" w14:textId="77777777" w:rsidR="003B5F25" w:rsidRPr="005C7374" w:rsidRDefault="003B5F25" w:rsidP="008E682F">
      <w:pPr>
        <w:pStyle w:val="ListParagraph"/>
        <w:numPr>
          <w:ilvl w:val="0"/>
          <w:numId w:val="56"/>
        </w:numPr>
        <w:jc w:val="both"/>
      </w:pPr>
      <w:r w:rsidRPr="005C7374">
        <w:t>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w:t>
      </w:r>
    </w:p>
    <w:p w14:paraId="144CE906" w14:textId="77777777" w:rsidR="003B5F25" w:rsidRPr="005C7374" w:rsidRDefault="003B5F25" w:rsidP="008E682F">
      <w:pPr>
        <w:jc w:val="both"/>
      </w:pPr>
    </w:p>
    <w:p w14:paraId="659459ED" w14:textId="77777777" w:rsidR="00292527" w:rsidRPr="005C7374" w:rsidRDefault="003B5F25" w:rsidP="008E682F">
      <w:pPr>
        <w:pStyle w:val="ListParagraph"/>
        <w:numPr>
          <w:ilvl w:val="0"/>
          <w:numId w:val="55"/>
        </w:numPr>
        <w:jc w:val="both"/>
      </w:pPr>
      <w:r w:rsidRPr="005C7374">
        <w:t xml:space="preserve">The Contractor shall </w:t>
      </w:r>
      <w:r w:rsidR="001652D5" w:rsidRPr="005C7374">
        <w:t>includ</w:t>
      </w:r>
      <w:r w:rsidR="00292527" w:rsidRPr="005C7374">
        <w:t>e the provisions of paragraphs</w:t>
      </w:r>
      <w:r w:rsidR="001652D5" w:rsidRPr="005C7374">
        <w:t xml:space="preserve"> a. through c. of this </w:t>
      </w:r>
      <w:bookmarkStart w:id="336" w:name="_Hlk505003421"/>
      <w:bookmarkStart w:id="337" w:name="_Hlk504996394"/>
      <w:r w:rsidR="001652D5" w:rsidRPr="005C7374">
        <w:t>General Conditions Section 20.02</w:t>
      </w:r>
      <w:bookmarkEnd w:id="336"/>
      <w:r w:rsidR="001652D5" w:rsidRPr="005C7374">
        <w:t xml:space="preserve"> </w:t>
      </w:r>
      <w:bookmarkEnd w:id="337"/>
      <w:r w:rsidR="001652D5" w:rsidRPr="005C7374">
        <w:t xml:space="preserve">B. 4. and </w:t>
      </w:r>
      <w:r w:rsidR="002E29C8" w:rsidRPr="005C7374">
        <w:t xml:space="preserve">Subdivision E of this General Conditions </w:t>
      </w:r>
      <w:r w:rsidR="008B24DF" w:rsidRPr="005C7374">
        <w:t>Section 20.02</w:t>
      </w:r>
      <w:r w:rsidR="002E29C8" w:rsidRPr="005C7374">
        <w:t xml:space="preserve">, which provides for relevant provisions of the Human Rights Law, in every Subcontract in such a manner that the requirements of these provisions will be binding upon each Subcontractor as to Work in connection with the Contract.  </w:t>
      </w:r>
    </w:p>
    <w:p w14:paraId="57FFBEB0" w14:textId="77777777" w:rsidR="003B5F25" w:rsidRPr="005C7374" w:rsidRDefault="003B5F25" w:rsidP="008E682F">
      <w:pPr>
        <w:pStyle w:val="ListParagraph"/>
        <w:jc w:val="both"/>
      </w:pPr>
    </w:p>
    <w:p w14:paraId="6C0EA655" w14:textId="2A192255" w:rsidR="001B0333" w:rsidRDefault="003B5F25" w:rsidP="001B0333">
      <w:pPr>
        <w:pStyle w:val="ListParagraph"/>
        <w:numPr>
          <w:ilvl w:val="0"/>
          <w:numId w:val="83"/>
        </w:numPr>
        <w:jc w:val="both"/>
      </w:pPr>
      <w:r w:rsidRPr="005C7374">
        <w:t xml:space="preserve">To ensure continuous compliance with </w:t>
      </w:r>
      <w:r w:rsidR="007B5D3E" w:rsidRPr="005C7374">
        <w:t xml:space="preserve">General Conditions </w:t>
      </w:r>
      <w:r w:rsidRPr="005C7374">
        <w:t>Section 20.02</w:t>
      </w:r>
      <w:r w:rsidR="0067620D" w:rsidRPr="005C7374">
        <w:t>:</w:t>
      </w:r>
      <w:r w:rsidRPr="005C7374">
        <w:t xml:space="preserve"> </w:t>
      </w:r>
      <w:r w:rsidR="0067620D" w:rsidRPr="005C7374">
        <w:t xml:space="preserve"> </w:t>
      </w:r>
    </w:p>
    <w:p w14:paraId="2146D05A" w14:textId="77777777" w:rsidR="001B0333" w:rsidRDefault="001B0333" w:rsidP="001B0333">
      <w:pPr>
        <w:pStyle w:val="ListParagraph"/>
        <w:ind w:left="360"/>
        <w:jc w:val="both"/>
      </w:pPr>
    </w:p>
    <w:p w14:paraId="6192876B" w14:textId="34B3CC63" w:rsidR="001B0333" w:rsidRDefault="001E7135" w:rsidP="001B0333">
      <w:pPr>
        <w:pStyle w:val="ListParagraph"/>
        <w:numPr>
          <w:ilvl w:val="4"/>
          <w:numId w:val="40"/>
        </w:numPr>
        <w:ind w:left="720"/>
        <w:jc w:val="both"/>
      </w:pPr>
      <w:r w:rsidRPr="005C7374">
        <w:t>T</w:t>
      </w:r>
      <w:r w:rsidR="003B5F25" w:rsidRPr="005C7374">
        <w:t xml:space="preserve">he Contractor shall submit a Workforce Utilization </w:t>
      </w:r>
      <w:proofErr w:type="gramStart"/>
      <w:r w:rsidR="003B5F25" w:rsidRPr="005C7374">
        <w:t>Report</w:t>
      </w:r>
      <w:r w:rsidRPr="005C7374">
        <w:t>, and</w:t>
      </w:r>
      <w:proofErr w:type="gramEnd"/>
      <w:r w:rsidRPr="005C7374">
        <w:t xml:space="preserve"> shall require each Subcontractor to submit a Workforce Utilization Report, in such form as shall be required by the Owner on a monthly basis during the term of the Contract.  </w:t>
      </w:r>
    </w:p>
    <w:p w14:paraId="70B4B493" w14:textId="77777777" w:rsidR="001B0333" w:rsidRDefault="001B0333" w:rsidP="001B0333">
      <w:pPr>
        <w:pStyle w:val="ListParagraph"/>
        <w:jc w:val="both"/>
      </w:pPr>
    </w:p>
    <w:p w14:paraId="6F0390A2" w14:textId="5F805799" w:rsidR="001B0333" w:rsidRDefault="001E7135" w:rsidP="001B0333">
      <w:pPr>
        <w:pStyle w:val="ListParagraph"/>
        <w:numPr>
          <w:ilvl w:val="4"/>
          <w:numId w:val="40"/>
        </w:numPr>
        <w:ind w:left="720"/>
        <w:jc w:val="both"/>
      </w:pPr>
      <w:r w:rsidRPr="005C7374">
        <w:t>Separate forms shall be completed by the Contractor and each Subcontractor.</w:t>
      </w:r>
    </w:p>
    <w:p w14:paraId="59AD6D82" w14:textId="77777777" w:rsidR="001B0333" w:rsidRDefault="001B0333" w:rsidP="001B0333">
      <w:pPr>
        <w:jc w:val="both"/>
      </w:pPr>
    </w:p>
    <w:p w14:paraId="58D05802" w14:textId="1738EF1C" w:rsidR="001B0333" w:rsidRDefault="001B0333" w:rsidP="001B0333">
      <w:pPr>
        <w:pStyle w:val="ListParagraph"/>
        <w:numPr>
          <w:ilvl w:val="4"/>
          <w:numId w:val="40"/>
        </w:numPr>
        <w:ind w:left="720"/>
        <w:jc w:val="both"/>
      </w:pPr>
      <w:r w:rsidRPr="00CE10F4">
        <w:t xml:space="preserve">Pursuant to Executive Order 162 (9 NYCRR 8.162) dated January 9, 2017, </w:t>
      </w:r>
      <w:bookmarkStart w:id="338" w:name="_Hlk509916838"/>
      <w:r w:rsidRPr="00CE10F4">
        <w:t xml:space="preserve">the </w:t>
      </w:r>
      <w:r>
        <w:t>Contractor</w:t>
      </w:r>
      <w:r w:rsidRPr="00CE10F4">
        <w:t xml:space="preserve"> and its Subcontractors are required to submit </w:t>
      </w:r>
      <w:r>
        <w:t>monthly</w:t>
      </w:r>
      <w:r w:rsidRPr="00CE10F4">
        <w:t xml:space="preserve"> </w:t>
      </w:r>
      <w:r w:rsidRPr="001B0333">
        <w:rPr>
          <w:i/>
          <w:iCs/>
        </w:rPr>
        <w:t>E.O.</w:t>
      </w:r>
      <w:r w:rsidRPr="00CE10F4">
        <w:t xml:space="preserve"> </w:t>
      </w:r>
      <w:r w:rsidRPr="001B0333">
        <w:rPr>
          <w:i/>
          <w:iCs/>
        </w:rPr>
        <w:t xml:space="preserve">162 Workforce Utilization Reports </w:t>
      </w:r>
      <w:r w:rsidRPr="00CE10F4">
        <w:t xml:space="preserve">for contracts with a total contract value of Twenty-Five Thousand 00/100 Dollars ($25,000.00) or more. All </w:t>
      </w:r>
      <w:r w:rsidRPr="001B0333">
        <w:rPr>
          <w:i/>
          <w:iCs/>
        </w:rPr>
        <w:t>E.O. 162 Workforce Utilization Reports</w:t>
      </w:r>
      <w:r w:rsidRPr="00CE10F4">
        <w:t xml:space="preserve"> are to be submitted within 10 days of the end of each </w:t>
      </w:r>
      <w:r>
        <w:t>month</w:t>
      </w:r>
      <w:r w:rsidRPr="00CE10F4">
        <w:t xml:space="preserve"> by following the online reporting process set forth in section </w:t>
      </w:r>
      <w:r>
        <w:t>20.02 (4)</w:t>
      </w:r>
      <w:r w:rsidRPr="00CE10F4">
        <w:t>.</w:t>
      </w:r>
      <w:bookmarkEnd w:id="338"/>
      <w:r w:rsidRPr="00CE10F4">
        <w:t xml:space="preserve">  The </w:t>
      </w:r>
      <w:r w:rsidRPr="001B0333">
        <w:rPr>
          <w:i/>
          <w:iCs/>
        </w:rPr>
        <w:t>E.O.</w:t>
      </w:r>
      <w:r w:rsidRPr="00CE10F4">
        <w:t xml:space="preserve"> </w:t>
      </w:r>
      <w:r w:rsidRPr="001B0333">
        <w:rPr>
          <w:i/>
          <w:iCs/>
        </w:rPr>
        <w:t xml:space="preserve">162 </w:t>
      </w:r>
      <w:r w:rsidRPr="001B0333">
        <w:rPr>
          <w:i/>
          <w:iCs/>
        </w:rPr>
        <w:lastRenderedPageBreak/>
        <w:t xml:space="preserve">Workforce Utilization Reports </w:t>
      </w:r>
      <w:r w:rsidRPr="00CE10F4">
        <w:t xml:space="preserve">will require the </w:t>
      </w:r>
      <w:r>
        <w:t>Contractor</w:t>
      </w:r>
      <w:r w:rsidRPr="00CE10F4">
        <w:t xml:space="preserve"> and its and Subcontractors, among other things, report the gross wages paid to each of their employees for the work performed by such employees in connection with the Contract. </w:t>
      </w:r>
    </w:p>
    <w:p w14:paraId="7E39BF8A" w14:textId="77777777" w:rsidR="001B0333" w:rsidRDefault="001B0333" w:rsidP="001B0333">
      <w:pPr>
        <w:jc w:val="both"/>
      </w:pPr>
    </w:p>
    <w:p w14:paraId="08695425" w14:textId="77777777" w:rsidR="001B0333" w:rsidRDefault="001B0333" w:rsidP="001B0333">
      <w:pPr>
        <w:pStyle w:val="ListParagraph"/>
        <w:numPr>
          <w:ilvl w:val="4"/>
          <w:numId w:val="40"/>
        </w:numPr>
        <w:ind w:left="720"/>
        <w:jc w:val="both"/>
      </w:pPr>
      <w:r w:rsidRPr="00CE10F4">
        <w:t>For monthly reporting in connection with Executive Order 162, reports are to be submitted electronically as follows:</w:t>
      </w:r>
    </w:p>
    <w:p w14:paraId="4BCDC2C4" w14:textId="77777777" w:rsidR="001B0333" w:rsidRDefault="001B0333" w:rsidP="001B0333">
      <w:pPr>
        <w:pStyle w:val="ListParagraph"/>
      </w:pPr>
    </w:p>
    <w:p w14:paraId="29A42652" w14:textId="77777777" w:rsidR="001B0333" w:rsidRDefault="001B0333" w:rsidP="001B0333">
      <w:pPr>
        <w:pStyle w:val="ListParagraph"/>
        <w:numPr>
          <w:ilvl w:val="7"/>
          <w:numId w:val="40"/>
        </w:numPr>
        <w:ind w:left="1080"/>
        <w:jc w:val="both"/>
      </w:pPr>
      <w:r w:rsidRPr="00CE10F4">
        <w:t>Log-in (https://ny.newnycontracts.com) or visit the NYSCS Account Look Up (https://ny.newnycontracts.com/frontend/usersearchpublic.asp) and follow the on-screen directions to look up your firm's account and then access the secure System. Contact Customer Support via any of the System links if you have any questions while attempting to access your account.</w:t>
      </w:r>
    </w:p>
    <w:p w14:paraId="0E4F26ED" w14:textId="77777777" w:rsidR="001B0333" w:rsidRDefault="001B0333" w:rsidP="001B0333">
      <w:pPr>
        <w:pStyle w:val="ListParagraph"/>
        <w:numPr>
          <w:ilvl w:val="7"/>
          <w:numId w:val="40"/>
        </w:numPr>
        <w:ind w:left="1080"/>
        <w:jc w:val="both"/>
      </w:pPr>
      <w:r w:rsidRPr="00CE10F4">
        <w:t xml:space="preserve">Go to View&gt;&gt; My Workforce Audits. </w:t>
      </w:r>
    </w:p>
    <w:p w14:paraId="0CD45A10" w14:textId="77777777" w:rsidR="001B0333" w:rsidRDefault="001B0333" w:rsidP="001B0333">
      <w:pPr>
        <w:pStyle w:val="ListParagraph"/>
        <w:numPr>
          <w:ilvl w:val="7"/>
          <w:numId w:val="40"/>
        </w:numPr>
        <w:ind w:left="1080"/>
        <w:jc w:val="both"/>
      </w:pPr>
      <w:r w:rsidRPr="00CE10F4">
        <w:t xml:space="preserve">View Workforce Audits by status, dates, contract, and contract type (Prime/Subcontractor). </w:t>
      </w:r>
    </w:p>
    <w:p w14:paraId="56F99280" w14:textId="77777777" w:rsidR="001B0333" w:rsidRDefault="001B0333" w:rsidP="001B0333">
      <w:pPr>
        <w:pStyle w:val="ListParagraph"/>
        <w:numPr>
          <w:ilvl w:val="7"/>
          <w:numId w:val="40"/>
        </w:numPr>
        <w:ind w:left="1080"/>
        <w:jc w:val="both"/>
      </w:pPr>
      <w:r w:rsidRPr="00CE10F4">
        <w:t xml:space="preserve">The System will notify contractors to log in to review and record the workforce details for the applicable audit. </w:t>
      </w:r>
    </w:p>
    <w:p w14:paraId="383FBE13" w14:textId="26138C49" w:rsidR="00526D8A" w:rsidRPr="005C7374" w:rsidRDefault="001B0333" w:rsidP="001B0333">
      <w:pPr>
        <w:pStyle w:val="ListParagraph"/>
        <w:numPr>
          <w:ilvl w:val="7"/>
          <w:numId w:val="40"/>
        </w:numPr>
        <w:ind w:left="1080"/>
        <w:jc w:val="both"/>
      </w:pPr>
      <w:r w:rsidRPr="00CE10F4">
        <w:t>Complete all required reporting on a timely basis.</w:t>
      </w:r>
    </w:p>
    <w:p w14:paraId="006BA0B2" w14:textId="77777777" w:rsidR="001E7135" w:rsidRPr="005C7374" w:rsidRDefault="00DC63CC" w:rsidP="008E682F">
      <w:pPr>
        <w:jc w:val="both"/>
      </w:pPr>
      <w:r w:rsidRPr="005C7374">
        <w:t xml:space="preserve"> </w:t>
      </w:r>
    </w:p>
    <w:p w14:paraId="3C006C36" w14:textId="5ACA9528" w:rsidR="003B5F25" w:rsidRPr="005C7374" w:rsidRDefault="003B5F25" w:rsidP="001B0333">
      <w:pPr>
        <w:pStyle w:val="ListParagraph"/>
        <w:numPr>
          <w:ilvl w:val="0"/>
          <w:numId w:val="83"/>
        </w:numPr>
        <w:jc w:val="both"/>
      </w:pPr>
      <w:r w:rsidRPr="005C7374">
        <w:t xml:space="preserve">The Contractor shall </w:t>
      </w:r>
      <w:r w:rsidR="002E29C8" w:rsidRPr="005C7374">
        <w:t xml:space="preserve">comply with the provisions of the NYS Human Rights Law, and all other State and Federal statutory and constitutional non-discrimination provisions.  The Contractor and each Subcontractor shall not discriminate against any employee or applicant for employment because of race, creed (religion), color, sex, national origin, </w:t>
      </w:r>
      <w:r w:rsidR="008B24DF" w:rsidRPr="005C7374">
        <w:t xml:space="preserve">sexual orientation, military status, age, disability, predisposing genetic characteristic, marital </w:t>
      </w:r>
      <w:r w:rsidR="00002F7B" w:rsidRPr="005C7374">
        <w:t>status,</w:t>
      </w:r>
      <w:r w:rsidR="008B24DF" w:rsidRPr="005C7374">
        <w:t xml:space="preserve"> or domestic violence victim status, and shall also follow the requirements of the NYS Human Rights Law with regard to non-discrimination on the basis of prior criminal conviction and prior arrest.</w:t>
      </w:r>
    </w:p>
    <w:p w14:paraId="77441926" w14:textId="77777777" w:rsidR="003B5F25" w:rsidRPr="005C7374" w:rsidRDefault="003B5F25" w:rsidP="008E682F"/>
    <w:p w14:paraId="0A85C1B1" w14:textId="77777777" w:rsidR="003B5F25" w:rsidRPr="005C7374" w:rsidRDefault="003B5F25" w:rsidP="008E682F">
      <w:pPr>
        <w:pStyle w:val="Heading2"/>
        <w:spacing w:before="0"/>
        <w:rPr>
          <w:rFonts w:ascii="Times New Roman" w:hAnsi="Times New Roman"/>
          <w:sz w:val="22"/>
          <w:szCs w:val="22"/>
        </w:rPr>
      </w:pPr>
      <w:bookmarkStart w:id="339" w:name="_Toc41561322"/>
      <w:bookmarkStart w:id="340" w:name="_Toc46817439"/>
      <w:r w:rsidRPr="005C7374">
        <w:rPr>
          <w:rFonts w:ascii="Times New Roman" w:hAnsi="Times New Roman"/>
          <w:sz w:val="22"/>
          <w:szCs w:val="22"/>
        </w:rPr>
        <w:t>Section 20.03 – Opportunities for Minority and Women-Owned Business Enterprises (MWBE)</w:t>
      </w:r>
      <w:bookmarkEnd w:id="339"/>
      <w:bookmarkEnd w:id="340"/>
    </w:p>
    <w:p w14:paraId="48645295" w14:textId="77777777" w:rsidR="003B5F25" w:rsidRPr="00A63118" w:rsidRDefault="003B5F25" w:rsidP="008E682F">
      <w:pPr>
        <w:jc w:val="both"/>
      </w:pPr>
    </w:p>
    <w:p w14:paraId="4BC0E935" w14:textId="77777777" w:rsidR="003B5F25" w:rsidRPr="005C7374" w:rsidRDefault="00DA70E7" w:rsidP="008E682F">
      <w:pPr>
        <w:pStyle w:val="ListParagraph"/>
        <w:numPr>
          <w:ilvl w:val="0"/>
          <w:numId w:val="84"/>
        </w:numPr>
        <w:jc w:val="both"/>
      </w:pPr>
      <w:r w:rsidRPr="005C7374">
        <w:t>T</w:t>
      </w:r>
      <w:r w:rsidR="003B5F25" w:rsidRPr="005C7374">
        <w:t xml:space="preserve">he </w:t>
      </w:r>
      <w:r w:rsidRPr="005C7374">
        <w:t xml:space="preserve">Owner has established goals for the participation in this Contract of NYS certified minority-owned business enterprises </w:t>
      </w:r>
      <w:r w:rsidR="00B616F6" w:rsidRPr="005C7374">
        <w:t xml:space="preserve">(“MBE”) </w:t>
      </w:r>
      <w:r w:rsidRPr="005C7374">
        <w:t>and NYS certified women-owned business enterprises</w:t>
      </w:r>
      <w:r w:rsidR="00B616F6" w:rsidRPr="005C7374">
        <w:t xml:space="preserve"> (“WBE”</w:t>
      </w:r>
      <w:r w:rsidR="00A35E00" w:rsidRPr="005C7374">
        <w:t xml:space="preserve"> and collectively with MBEs, “MWBE”</w:t>
      </w:r>
      <w:r w:rsidR="00B616F6" w:rsidRPr="005C7374">
        <w:t>)</w:t>
      </w:r>
      <w:r w:rsidRPr="005C7374">
        <w:t xml:space="preserve">.  The goals </w:t>
      </w:r>
      <w:r w:rsidR="008114D6" w:rsidRPr="005C7374">
        <w:t xml:space="preserve">(collectively, MWBE Contract Goals) </w:t>
      </w:r>
      <w:r w:rsidRPr="005C7374">
        <w:t xml:space="preserve">are set forth in the Information for Bidders Section 8.0 – Opportunity </w:t>
      </w:r>
      <w:r w:rsidR="00B616F6" w:rsidRPr="005C7374">
        <w:t xml:space="preserve">Programs Requirements. </w:t>
      </w:r>
    </w:p>
    <w:p w14:paraId="42BF703E" w14:textId="77777777" w:rsidR="003B5F25" w:rsidRPr="005C7374" w:rsidRDefault="003B5F25" w:rsidP="008E682F">
      <w:pPr>
        <w:jc w:val="both"/>
      </w:pPr>
    </w:p>
    <w:p w14:paraId="4541DA22" w14:textId="77777777" w:rsidR="007F63BE" w:rsidRPr="005C7374" w:rsidRDefault="002B6077" w:rsidP="008E682F">
      <w:pPr>
        <w:pStyle w:val="ListParagraph"/>
        <w:numPr>
          <w:ilvl w:val="0"/>
          <w:numId w:val="84"/>
        </w:numPr>
        <w:jc w:val="both"/>
      </w:pPr>
      <w:r w:rsidRPr="005C7374">
        <w:t xml:space="preserve">The Contractor represents and </w:t>
      </w:r>
      <w:r w:rsidR="00AA7D79" w:rsidRPr="005C7374">
        <w:t>warrants that, as a condition for award of the Contract, the Contractor has submitted a Statewide Utilization Management Plan (“SUMP”) via the NYS Contract System</w:t>
      </w:r>
      <w:r w:rsidR="006B77E9" w:rsidRPr="005C7374">
        <w:t xml:space="preserve"> (NYSCS)</w:t>
      </w:r>
      <w:r w:rsidR="00AA7D79" w:rsidRPr="005C7374">
        <w:t xml:space="preserve"> which lists</w:t>
      </w:r>
      <w:r w:rsidR="0052398D" w:rsidRPr="005C7374">
        <w:t xml:space="preserve"> all proposed S</w:t>
      </w:r>
      <w:r w:rsidR="00AA7D79" w:rsidRPr="005C7374">
        <w:t>ubcontractors including an identification of the NY</w:t>
      </w:r>
      <w:r w:rsidR="006D56E6" w:rsidRPr="005C7374">
        <w:t>S</w:t>
      </w:r>
      <w:r w:rsidR="0052398D" w:rsidRPr="005C7374">
        <w:t xml:space="preserve"> certified M</w:t>
      </w:r>
      <w:r w:rsidR="00AA7D79" w:rsidRPr="005C7374">
        <w:t xml:space="preserve">WBE subcontractors and suppliers the Contractor intends to use to perform the Work of the Contract </w:t>
      </w:r>
      <w:r w:rsidR="0052398D" w:rsidRPr="005C7374">
        <w:t xml:space="preserve">and </w:t>
      </w:r>
      <w:bookmarkStart w:id="341" w:name="_Hlk505254243"/>
      <w:r w:rsidR="0052398D" w:rsidRPr="005C7374">
        <w:t>to achieve the MWBE Contract G</w:t>
      </w:r>
      <w:r w:rsidR="00AA7D79" w:rsidRPr="005C7374">
        <w:t>oals established in the Contract Documents.</w:t>
      </w:r>
      <w:bookmarkEnd w:id="341"/>
      <w:r w:rsidR="00AA7D79" w:rsidRPr="005C7374">
        <w:t xml:space="preserve"> </w:t>
      </w:r>
      <w:r w:rsidR="00C11CD9" w:rsidRPr="005C7374">
        <w:t xml:space="preserve"> </w:t>
      </w:r>
      <w:r w:rsidR="00F86505" w:rsidRPr="005C7374">
        <w:t xml:space="preserve">In </w:t>
      </w:r>
      <w:r w:rsidR="005B37AA" w:rsidRPr="005C7374">
        <w:t>addition,</w:t>
      </w:r>
      <w:r w:rsidR="00F86505" w:rsidRPr="005C7374">
        <w:t xml:space="preserve"> or alternatively, </w:t>
      </w:r>
      <w:r w:rsidR="00C11CD9" w:rsidRPr="005C7374">
        <w:t xml:space="preserve">Contractor may have submitted </w:t>
      </w:r>
      <w:r w:rsidR="002A378B" w:rsidRPr="005C7374">
        <w:t xml:space="preserve">a request for a waiver.  Prior to award of the Contract, the Owner approved Contractor’s plan to achieve the </w:t>
      </w:r>
      <w:bookmarkStart w:id="342" w:name="_Hlk505254329"/>
      <w:r w:rsidR="002A378B" w:rsidRPr="005C7374">
        <w:t xml:space="preserve">MWBE Contract Goals </w:t>
      </w:r>
      <w:bookmarkEnd w:id="342"/>
      <w:r w:rsidR="002A378B" w:rsidRPr="005C7374">
        <w:t xml:space="preserve">established in the Contract Documents (MWBE Utilization Plan) to the extent the Owner did not approve Contractor’s request for a waiver of part or all of the MWBE Contract Goals.   </w:t>
      </w:r>
      <w:r w:rsidR="005B37AA" w:rsidRPr="005C7374">
        <w:t xml:space="preserve">Owner approval of the MWBE Utilization Plan </w:t>
      </w:r>
      <w:r w:rsidR="008974BD" w:rsidRPr="005C7374">
        <w:t xml:space="preserve">approves a Subcontractor only for the purpose of the MWBE Utilization Plan.  </w:t>
      </w:r>
    </w:p>
    <w:p w14:paraId="0A5A1B81" w14:textId="77777777" w:rsidR="007F63BE" w:rsidRPr="005C7374" w:rsidRDefault="007F63BE" w:rsidP="008E682F">
      <w:pPr>
        <w:pStyle w:val="ListParagraph"/>
      </w:pPr>
    </w:p>
    <w:p w14:paraId="3DDDCC7A" w14:textId="77777777" w:rsidR="003B5F25" w:rsidRPr="005C7374" w:rsidRDefault="00DF6507" w:rsidP="008E682F">
      <w:pPr>
        <w:pStyle w:val="ListParagraph"/>
        <w:numPr>
          <w:ilvl w:val="0"/>
          <w:numId w:val="84"/>
        </w:numPr>
        <w:jc w:val="both"/>
      </w:pPr>
      <w:r w:rsidRPr="005C7374">
        <w:t xml:space="preserve">Contractor agrees to adhere to the </w:t>
      </w:r>
      <w:bookmarkStart w:id="343" w:name="_Hlk505265568"/>
      <w:r w:rsidRPr="005C7374">
        <w:t xml:space="preserve">MWBE Utilization Plan </w:t>
      </w:r>
      <w:bookmarkEnd w:id="343"/>
      <w:r w:rsidRPr="005C7374">
        <w:t>in the performance of the Contract.</w:t>
      </w:r>
      <w:r w:rsidR="00A240C0" w:rsidRPr="005C7374">
        <w:t xml:space="preserve">  Contractor shall not change the Utilization Plan without the prior written approval of the Owner.  </w:t>
      </w:r>
      <w:r w:rsidR="006B77E9" w:rsidRPr="005C7374">
        <w:t xml:space="preserve">  Contractor further agrees that failure to adhere to the MWBE Utilization Plan shall constitute a material breach of the Contract and upon such breach, the Owner shall be entitled to any remedy</w:t>
      </w:r>
      <w:r w:rsidR="00C7537E" w:rsidRPr="005C7374">
        <w:t xml:space="preserve"> provided in the Contract or by law, including but not limited to a finding that the Contractor is non-responsible.  </w:t>
      </w:r>
      <w:r w:rsidRPr="005C7374">
        <w:t xml:space="preserve"> </w:t>
      </w:r>
    </w:p>
    <w:p w14:paraId="00FA2909" w14:textId="77777777" w:rsidR="003B5F25" w:rsidRPr="005C7374" w:rsidRDefault="003B5F25" w:rsidP="008E682F">
      <w:pPr>
        <w:pStyle w:val="ListParagraph"/>
      </w:pPr>
    </w:p>
    <w:p w14:paraId="1804E10A" w14:textId="77777777" w:rsidR="003B5F25" w:rsidRPr="005C7374" w:rsidRDefault="008974BD" w:rsidP="008E682F">
      <w:pPr>
        <w:pStyle w:val="ListParagraph"/>
        <w:numPr>
          <w:ilvl w:val="0"/>
          <w:numId w:val="84"/>
        </w:numPr>
        <w:jc w:val="both"/>
      </w:pPr>
      <w:r w:rsidRPr="005C7374">
        <w:lastRenderedPageBreak/>
        <w:t xml:space="preserve">The </w:t>
      </w:r>
      <w:r w:rsidR="007F63BE" w:rsidRPr="005C7374">
        <w:t xml:space="preserve">Contractor understands that only sums paid to MWBEs for the performance of a commercially useful function, as that term is defined in 5 NYCRR § 140.1 may be applied towards the achievement of the applicable MWBE Contract Goal.  The portion of a subcontract with an MWBE serving as a supplier that shall be deemed to represent the commercially useful function performed by the MWBE shall be 60% of the total value of the subcontract.  The portion of </w:t>
      </w:r>
      <w:r w:rsidR="007D7D8D" w:rsidRPr="005C7374">
        <w:t xml:space="preserve">a subcontract with an MWBE serving as a broker that shall be deemed to represent the commercially useful function performed by the MWBE shall be the monetary value for fees, or the markup percentage, charged by the MWBE.  </w:t>
      </w:r>
      <w:r w:rsidR="006B77E9" w:rsidRPr="005C7374">
        <w:t xml:space="preserve">The Owner will audit the Contractor’s efforts to achieve the MWBE Contract Goals through the NYSCS.  </w:t>
      </w:r>
    </w:p>
    <w:p w14:paraId="0E39FAE7" w14:textId="77777777" w:rsidR="00F23A6C" w:rsidRPr="005C7374" w:rsidRDefault="00F23A6C" w:rsidP="008E682F">
      <w:pPr>
        <w:jc w:val="both"/>
      </w:pPr>
    </w:p>
    <w:p w14:paraId="615B2CB8" w14:textId="77777777" w:rsidR="003B5F25" w:rsidRPr="005C7374" w:rsidRDefault="003B5F25" w:rsidP="008E682F">
      <w:pPr>
        <w:pStyle w:val="Heading2"/>
        <w:spacing w:before="0"/>
        <w:rPr>
          <w:rFonts w:ascii="Times New Roman" w:hAnsi="Times New Roman"/>
          <w:sz w:val="22"/>
          <w:szCs w:val="22"/>
        </w:rPr>
      </w:pPr>
      <w:bookmarkStart w:id="344" w:name="_Toc41561323"/>
      <w:bookmarkStart w:id="345" w:name="_Toc46817440"/>
      <w:r w:rsidRPr="005C7374">
        <w:rPr>
          <w:rFonts w:ascii="Times New Roman" w:hAnsi="Times New Roman"/>
          <w:sz w:val="22"/>
          <w:szCs w:val="22"/>
        </w:rPr>
        <w:t>Section 20.04 - Good Faith Efforts</w:t>
      </w:r>
      <w:bookmarkEnd w:id="344"/>
      <w:bookmarkEnd w:id="345"/>
    </w:p>
    <w:p w14:paraId="01CF8B44" w14:textId="77777777" w:rsidR="003B5F25" w:rsidRPr="00A63118" w:rsidRDefault="003B5F25" w:rsidP="008E682F"/>
    <w:p w14:paraId="121E679A" w14:textId="2681AADB" w:rsidR="003B5F25" w:rsidRPr="00A63118" w:rsidRDefault="003B5F25" w:rsidP="008E682F">
      <w:pPr>
        <w:pStyle w:val="ListParagraph"/>
        <w:numPr>
          <w:ilvl w:val="0"/>
          <w:numId w:val="82"/>
        </w:numPr>
        <w:jc w:val="both"/>
      </w:pPr>
      <w:r w:rsidRPr="005C7374">
        <w:t xml:space="preserve">The Contractor </w:t>
      </w:r>
      <w:r w:rsidR="00070100" w:rsidRPr="005C7374">
        <w:t>shall</w:t>
      </w:r>
      <w:r w:rsidRPr="005C7374">
        <w:t xml:space="preserve"> </w:t>
      </w:r>
      <w:r w:rsidR="00EC051A" w:rsidRPr="005C7374">
        <w:t>document</w:t>
      </w:r>
      <w:r w:rsidRPr="005C7374">
        <w:t xml:space="preserve"> good faith efforts </w:t>
      </w:r>
      <w:r w:rsidR="00EC051A" w:rsidRPr="005C7374">
        <w:t xml:space="preserve">pursuant to 5 NYCRR § 142.5 to provide meaningful participation by MWBEs as Subcontractors </w:t>
      </w:r>
      <w:r w:rsidR="00426A24" w:rsidRPr="005C7374">
        <w:t xml:space="preserve">(which includes material suppliers, other vendors, and others; see definition of Subcontractor in General Conditions Article 1 - Definitions) </w:t>
      </w:r>
      <w:r w:rsidR="00EC051A" w:rsidRPr="005C7374">
        <w:t xml:space="preserve">in the performance of the Contract, </w:t>
      </w:r>
      <w:r w:rsidRPr="005C7374">
        <w:t>to comply with the requirements of the Contract and to enable t</w:t>
      </w:r>
      <w:r w:rsidR="009C6BE7">
        <w:t xml:space="preserve">he Owner to determine </w:t>
      </w:r>
      <w:r w:rsidRPr="005C7374">
        <w:t xml:space="preserve">compliance with the provisions of this </w:t>
      </w:r>
      <w:r w:rsidR="00A96E00" w:rsidRPr="005C7374">
        <w:t xml:space="preserve">General Conditions </w:t>
      </w:r>
      <w:r w:rsidRPr="005C7374">
        <w:t>Article</w:t>
      </w:r>
      <w:r w:rsidR="00A96E00" w:rsidRPr="005C7374">
        <w:t xml:space="preserve"> 20</w:t>
      </w:r>
      <w:r w:rsidRPr="005C7374">
        <w:t>.</w:t>
      </w:r>
      <w:r w:rsidR="00B8619B" w:rsidRPr="005C7374">
        <w:t xml:space="preserve">  </w:t>
      </w:r>
      <w:r w:rsidR="00426A24" w:rsidRPr="005C7374">
        <w:t xml:space="preserve">Guidelines </w:t>
      </w:r>
      <w:r w:rsidR="003B2310" w:rsidRPr="005C7374">
        <w:t>for documentation</w:t>
      </w:r>
      <w:r w:rsidR="00426A24" w:rsidRPr="005C7374">
        <w:t xml:space="preserve"> of good faith efforts are at </w:t>
      </w:r>
      <w:hyperlink r:id="rId11" w:history="1">
        <w:r w:rsidR="009C3E56">
          <w:rPr>
            <w:rStyle w:val="Hyperlink"/>
          </w:rPr>
          <w:t>https://www.dasny.org/forms</w:t>
        </w:r>
      </w:hyperlink>
      <w:r w:rsidR="006F5296" w:rsidRPr="00A63118">
        <w:t xml:space="preserve"> under MWSBE.   </w:t>
      </w:r>
    </w:p>
    <w:p w14:paraId="337945C2" w14:textId="77777777" w:rsidR="003B5F25" w:rsidRPr="005C7374" w:rsidRDefault="003B5F25" w:rsidP="008E682F">
      <w:pPr>
        <w:jc w:val="both"/>
      </w:pPr>
    </w:p>
    <w:p w14:paraId="4E75E08B" w14:textId="77777777" w:rsidR="003B5F25" w:rsidRPr="005C7374" w:rsidRDefault="003B5F25" w:rsidP="008E682F">
      <w:pPr>
        <w:pStyle w:val="ListParagraph"/>
        <w:numPr>
          <w:ilvl w:val="0"/>
          <w:numId w:val="82"/>
        </w:numPr>
        <w:jc w:val="both"/>
      </w:pPr>
      <w:r w:rsidRPr="005C7374">
        <w:t xml:space="preserve">If the Contractor fails to adequately document </w:t>
      </w:r>
      <w:r w:rsidR="006F5296" w:rsidRPr="005C7374">
        <w:t>good faith efforts</w:t>
      </w:r>
      <w:r w:rsidRPr="005C7374">
        <w:t xml:space="preserve">, it may result in a finding of non-compliance.  </w:t>
      </w:r>
    </w:p>
    <w:p w14:paraId="1B340FC3" w14:textId="77777777" w:rsidR="003B5F25" w:rsidRPr="005C7374" w:rsidRDefault="003B5F25" w:rsidP="008E682F">
      <w:pPr>
        <w:pStyle w:val="Heading2"/>
        <w:spacing w:before="0"/>
        <w:rPr>
          <w:rFonts w:ascii="Times New Roman" w:hAnsi="Times New Roman"/>
          <w:sz w:val="22"/>
          <w:szCs w:val="22"/>
        </w:rPr>
      </w:pPr>
    </w:p>
    <w:p w14:paraId="374D6875" w14:textId="77777777" w:rsidR="003B5F25" w:rsidRPr="005C7374" w:rsidRDefault="003B5F25" w:rsidP="008E682F">
      <w:pPr>
        <w:pStyle w:val="Heading2"/>
        <w:spacing w:before="0"/>
        <w:rPr>
          <w:rFonts w:ascii="Times New Roman" w:hAnsi="Times New Roman"/>
          <w:sz w:val="22"/>
          <w:szCs w:val="22"/>
        </w:rPr>
      </w:pPr>
      <w:bookmarkStart w:id="346" w:name="_Toc41561324"/>
      <w:bookmarkStart w:id="347" w:name="_Toc46817441"/>
      <w:r w:rsidRPr="005C7374">
        <w:rPr>
          <w:rFonts w:ascii="Times New Roman" w:hAnsi="Times New Roman"/>
          <w:sz w:val="22"/>
          <w:szCs w:val="22"/>
        </w:rPr>
        <w:t>Section 20.05 - Waivers</w:t>
      </w:r>
      <w:bookmarkEnd w:id="346"/>
      <w:bookmarkEnd w:id="347"/>
    </w:p>
    <w:p w14:paraId="2FAD2852" w14:textId="77777777" w:rsidR="003B5F25" w:rsidRPr="00A63118" w:rsidRDefault="003B5F25" w:rsidP="008E682F"/>
    <w:p w14:paraId="20F0A722" w14:textId="77777777" w:rsidR="003B5F25" w:rsidRPr="005C7374" w:rsidRDefault="003B5F25" w:rsidP="008E682F">
      <w:pPr>
        <w:pStyle w:val="ListParagraph"/>
        <w:numPr>
          <w:ilvl w:val="0"/>
          <w:numId w:val="78"/>
        </w:numPr>
        <w:jc w:val="both"/>
      </w:pPr>
      <w:r w:rsidRPr="005C7374">
        <w:t>If the Contractor, after making good faith efforts</w:t>
      </w:r>
      <w:r w:rsidR="006F5296" w:rsidRPr="005C7374">
        <w:t xml:space="preserve"> satisfactory to the Owner</w:t>
      </w:r>
      <w:r w:rsidRPr="005C7374">
        <w:t xml:space="preserve">, is unable to </w:t>
      </w:r>
      <w:r w:rsidR="00B616F6" w:rsidRPr="005C7374">
        <w:t>achieve</w:t>
      </w:r>
      <w:r w:rsidR="00153DEF" w:rsidRPr="005C7374">
        <w:t xml:space="preserve"> the</w:t>
      </w:r>
      <w:r w:rsidRPr="005C7374">
        <w:t xml:space="preserve"> MWBE </w:t>
      </w:r>
      <w:r w:rsidR="00153DEF" w:rsidRPr="005C7374">
        <w:t>Contract G</w:t>
      </w:r>
      <w:r w:rsidRPr="005C7374">
        <w:t xml:space="preserve">oals, the Contractor may submit a </w:t>
      </w:r>
      <w:r w:rsidR="00153DEF" w:rsidRPr="005C7374">
        <w:t>r</w:t>
      </w:r>
      <w:r w:rsidRPr="005C7374">
        <w:t xml:space="preserve">equest for </w:t>
      </w:r>
      <w:r w:rsidR="00153DEF" w:rsidRPr="005C7374">
        <w:t>a w</w:t>
      </w:r>
      <w:r w:rsidRPr="005C7374">
        <w:t xml:space="preserve">aiver </w:t>
      </w:r>
      <w:r w:rsidR="00153DEF" w:rsidRPr="005C7374">
        <w:t>through the NYSCS, or a non-electronic met</w:t>
      </w:r>
      <w:r w:rsidR="00E65B8F" w:rsidRPr="005C7374">
        <w:t>hod provided by the Owner.  The request for a waiver</w:t>
      </w:r>
      <w:r w:rsidR="00153DEF" w:rsidRPr="005C7374">
        <w:t xml:space="preserve"> must be supported by evidence of the</w:t>
      </w:r>
      <w:r w:rsidRPr="005C7374">
        <w:t xml:space="preserve"> good faith efforts by the Contractor to </w:t>
      </w:r>
      <w:r w:rsidR="00153DEF" w:rsidRPr="005C7374">
        <w:t>achieve the maximum feasible MWBE participation towards the applicable MWBE Contract Goals</w:t>
      </w:r>
      <w:r w:rsidRPr="005C7374">
        <w:t xml:space="preserve">.  If the documentation included with the waiver request is complete, the Owner shall evaluate the request and issue a written notice of acceptance or denial within twenty (20) </w:t>
      </w:r>
      <w:r w:rsidR="00C35F73" w:rsidRPr="005C7374">
        <w:t xml:space="preserve">business </w:t>
      </w:r>
      <w:r w:rsidRPr="005C7374">
        <w:t>days of receipt.</w:t>
      </w:r>
    </w:p>
    <w:p w14:paraId="4B4898EB" w14:textId="77777777" w:rsidR="003B5F25" w:rsidRPr="005C7374" w:rsidRDefault="003B5F25" w:rsidP="008E682F">
      <w:pPr>
        <w:jc w:val="both"/>
      </w:pPr>
    </w:p>
    <w:p w14:paraId="3B1F59D8" w14:textId="77777777" w:rsidR="003B5F25" w:rsidRPr="005C7374" w:rsidRDefault="003B5F25" w:rsidP="008E682F">
      <w:pPr>
        <w:pStyle w:val="ListParagraph"/>
        <w:numPr>
          <w:ilvl w:val="0"/>
          <w:numId w:val="78"/>
        </w:numPr>
        <w:jc w:val="both"/>
      </w:pPr>
      <w:r w:rsidRPr="005C7374">
        <w:t>If the Owner, upon review of the SUMP</w:t>
      </w:r>
      <w:r w:rsidR="00D91600" w:rsidRPr="005C7374">
        <w:t>,</w:t>
      </w:r>
      <w:r w:rsidR="00C35F73" w:rsidRPr="005C7374">
        <w:t xml:space="preserve"> the MWBE Utilization Plan, </w:t>
      </w:r>
      <w:r w:rsidR="00C7537E" w:rsidRPr="005C7374">
        <w:t>the NYSCS</w:t>
      </w:r>
      <w:r w:rsidR="00D91600" w:rsidRPr="005C7374">
        <w:t xml:space="preserve"> and any other relevant information</w:t>
      </w:r>
      <w:r w:rsidRPr="005C7374">
        <w:t xml:space="preserve">, determines that the Contractor is failing or refusing to comply with the </w:t>
      </w:r>
      <w:r w:rsidR="00D91600" w:rsidRPr="005C7374">
        <w:t xml:space="preserve">MWBE </w:t>
      </w:r>
      <w:r w:rsidRPr="005C7374">
        <w:t>Contract</w:t>
      </w:r>
      <w:r w:rsidR="00C35F73" w:rsidRPr="005C7374">
        <w:t xml:space="preserve"> </w:t>
      </w:r>
      <w:r w:rsidR="00D91600" w:rsidRPr="005C7374">
        <w:t>G</w:t>
      </w:r>
      <w:r w:rsidRPr="005C7374">
        <w:t xml:space="preserve">oals and no waiver has been issued in regard to such non-compliance, the Owner may issue a notice of deficiency to the Contractor. The Contractor </w:t>
      </w:r>
      <w:r w:rsidR="00070100" w:rsidRPr="005C7374">
        <w:t>shall</w:t>
      </w:r>
      <w:r w:rsidRPr="005C7374">
        <w:t xml:space="preserve"> respond to the notice to deficiency within seven (7) </w:t>
      </w:r>
      <w:r w:rsidR="00D91600" w:rsidRPr="005C7374">
        <w:t xml:space="preserve">business </w:t>
      </w:r>
      <w:r w:rsidRPr="005C7374">
        <w:t xml:space="preserve">days of receipt.  Such response may include a request for partial or total waiver of MWBE </w:t>
      </w:r>
      <w:r w:rsidR="00D91600" w:rsidRPr="005C7374">
        <w:t>Contract Goals</w:t>
      </w:r>
      <w:r w:rsidRPr="005C7374">
        <w:t>.</w:t>
      </w:r>
    </w:p>
    <w:p w14:paraId="3CC69194" w14:textId="77777777" w:rsidR="003B5F25" w:rsidRPr="005C7374" w:rsidRDefault="003B5F25" w:rsidP="008E682F">
      <w:pPr>
        <w:jc w:val="both"/>
      </w:pPr>
    </w:p>
    <w:p w14:paraId="28CBBA00" w14:textId="77777777" w:rsidR="003B5F25" w:rsidRPr="005C7374" w:rsidRDefault="003B5F25" w:rsidP="008E682F">
      <w:pPr>
        <w:pStyle w:val="Heading2"/>
        <w:spacing w:before="0"/>
        <w:rPr>
          <w:rFonts w:ascii="Times New Roman" w:hAnsi="Times New Roman"/>
          <w:sz w:val="22"/>
          <w:szCs w:val="22"/>
        </w:rPr>
      </w:pPr>
      <w:bookmarkStart w:id="348" w:name="_Toc266865270"/>
      <w:bookmarkStart w:id="349" w:name="_Toc41561325"/>
      <w:bookmarkStart w:id="350" w:name="_Toc46817442"/>
      <w:r w:rsidRPr="005C7374">
        <w:rPr>
          <w:rFonts w:ascii="Times New Roman" w:hAnsi="Times New Roman"/>
          <w:sz w:val="22"/>
          <w:szCs w:val="22"/>
        </w:rPr>
        <w:t>Section 20.0</w:t>
      </w:r>
      <w:r w:rsidR="00812284" w:rsidRPr="005C7374">
        <w:rPr>
          <w:rFonts w:ascii="Times New Roman" w:hAnsi="Times New Roman"/>
          <w:sz w:val="22"/>
          <w:szCs w:val="22"/>
        </w:rPr>
        <w:t>6</w:t>
      </w:r>
      <w:r w:rsidRPr="005C7374">
        <w:rPr>
          <w:rFonts w:ascii="Times New Roman" w:hAnsi="Times New Roman"/>
          <w:sz w:val="22"/>
          <w:szCs w:val="22"/>
        </w:rPr>
        <w:t xml:space="preserve"> </w:t>
      </w:r>
      <w:proofErr w:type="gramStart"/>
      <w:r w:rsidRPr="005C7374">
        <w:rPr>
          <w:rFonts w:ascii="Times New Roman" w:hAnsi="Times New Roman"/>
          <w:sz w:val="22"/>
          <w:szCs w:val="22"/>
        </w:rPr>
        <w:t xml:space="preserve">– </w:t>
      </w:r>
      <w:bookmarkEnd w:id="348"/>
      <w:r w:rsidRPr="005C7374">
        <w:rPr>
          <w:rFonts w:ascii="Times New Roman" w:hAnsi="Times New Roman"/>
          <w:sz w:val="22"/>
          <w:szCs w:val="22"/>
        </w:rPr>
        <w:t xml:space="preserve"> Damages</w:t>
      </w:r>
      <w:proofErr w:type="gramEnd"/>
      <w:r w:rsidRPr="005C7374">
        <w:rPr>
          <w:rFonts w:ascii="Times New Roman" w:hAnsi="Times New Roman"/>
          <w:sz w:val="22"/>
          <w:szCs w:val="22"/>
        </w:rPr>
        <w:t xml:space="preserve"> - MWBE Participation</w:t>
      </w:r>
      <w:bookmarkEnd w:id="349"/>
      <w:bookmarkEnd w:id="350"/>
    </w:p>
    <w:p w14:paraId="2AAB66AC" w14:textId="77777777" w:rsidR="003B5F25" w:rsidRPr="00A63118" w:rsidRDefault="003B5F25" w:rsidP="008E682F">
      <w:pPr>
        <w:jc w:val="both"/>
      </w:pPr>
    </w:p>
    <w:p w14:paraId="0C8E91B4" w14:textId="77777777" w:rsidR="003B5F25" w:rsidRPr="005C7374" w:rsidRDefault="003B5F25" w:rsidP="008E682F">
      <w:pPr>
        <w:pStyle w:val="ListParagraph"/>
        <w:numPr>
          <w:ilvl w:val="0"/>
          <w:numId w:val="80"/>
        </w:numPr>
        <w:jc w:val="both"/>
      </w:pPr>
      <w:r w:rsidRPr="005C7374">
        <w:t xml:space="preserve">If the Owner determines that the Contractor is not in compliance with the requirements of this </w:t>
      </w:r>
      <w:bookmarkStart w:id="351" w:name="_Hlk505266627"/>
      <w:r w:rsidR="008E398C" w:rsidRPr="005C7374">
        <w:t xml:space="preserve">General Conditions </w:t>
      </w:r>
      <w:r w:rsidRPr="005C7374">
        <w:t xml:space="preserve">Article </w:t>
      </w:r>
      <w:r w:rsidR="008E398C" w:rsidRPr="005C7374">
        <w:t xml:space="preserve">20 </w:t>
      </w:r>
      <w:bookmarkEnd w:id="351"/>
      <w:r w:rsidRPr="005C7374">
        <w:t xml:space="preserve">and the </w:t>
      </w:r>
      <w:r w:rsidR="00675515" w:rsidRPr="005C7374">
        <w:t xml:space="preserve">Contractor refuses to comply with the requirements of this General Conditions Article </w:t>
      </w:r>
      <w:r w:rsidR="00C9245B" w:rsidRPr="005C7374">
        <w:t>20</w:t>
      </w:r>
      <w:r w:rsidR="00675515" w:rsidRPr="005C7374">
        <w:t xml:space="preserve">, or if the Contractor is found to have willfully and intentionally failed to comply with the MWBE </w:t>
      </w:r>
      <w:r w:rsidR="00E65B8F" w:rsidRPr="005C7374">
        <w:t>Contract Goals, then: (1)</w:t>
      </w:r>
      <w:r w:rsidR="00675515" w:rsidRPr="005C7374">
        <w:t xml:space="preserve"> </w:t>
      </w:r>
      <w:r w:rsidR="00A61CFB" w:rsidRPr="005C7374">
        <w:t>the Contractor shall be obligated to pay the Owner liquidated damages</w:t>
      </w:r>
      <w:r w:rsidR="00E65B8F" w:rsidRPr="005C7374">
        <w:t>;</w:t>
      </w:r>
      <w:r w:rsidR="00C9245B" w:rsidRPr="005C7374">
        <w:t xml:space="preserve"> or </w:t>
      </w:r>
      <w:r w:rsidR="00E65B8F" w:rsidRPr="005C7374">
        <w:t xml:space="preserve">(2) the Contractor shall be </w:t>
      </w:r>
      <w:r w:rsidR="007D65BE" w:rsidRPr="005C7374">
        <w:t xml:space="preserve">obligated </w:t>
      </w:r>
      <w:r w:rsidR="00C9245B" w:rsidRPr="005C7374">
        <w:t>to pay the Owner other appropriate damages</w:t>
      </w:r>
      <w:r w:rsidR="00E65B8F" w:rsidRPr="005C7374">
        <w:t>;</w:t>
      </w:r>
      <w:r w:rsidR="00A61CFB" w:rsidRPr="005C7374">
        <w:t xml:space="preserve"> </w:t>
      </w:r>
      <w:r w:rsidR="00C9245B" w:rsidRPr="005C7374">
        <w:t xml:space="preserve">or </w:t>
      </w:r>
      <w:r w:rsidR="00E65B8F" w:rsidRPr="005C7374">
        <w:t xml:space="preserve">(3) </w:t>
      </w:r>
      <w:r w:rsidR="00C9245B" w:rsidRPr="005C7374">
        <w:t xml:space="preserve">the Owner shall </w:t>
      </w:r>
      <w:r w:rsidR="0079370A" w:rsidRPr="005C7374">
        <w:t>receive one or more other appropriate remedies</w:t>
      </w:r>
      <w:r w:rsidR="00E65B8F" w:rsidRPr="005C7374">
        <w:t>,</w:t>
      </w:r>
      <w:r w:rsidR="0079370A" w:rsidRPr="005C7374">
        <w:t xml:space="preserve"> </w:t>
      </w:r>
      <w:r w:rsidR="00A61CFB" w:rsidRPr="005C7374">
        <w:t xml:space="preserve">unless the </w:t>
      </w:r>
      <w:r w:rsidRPr="005C7374">
        <w:t xml:space="preserve">Owner </w:t>
      </w:r>
      <w:r w:rsidR="00A61CFB" w:rsidRPr="005C7374">
        <w:t>elects to</w:t>
      </w:r>
      <w:r w:rsidR="00675515" w:rsidRPr="005C7374">
        <w:t xml:space="preserve"> pursue its remedie</w:t>
      </w:r>
      <w:r w:rsidR="0079370A" w:rsidRPr="005C7374">
        <w:t>s under NYS Executive Law Section 316</w:t>
      </w:r>
      <w:r w:rsidR="00A61CFB" w:rsidRPr="005C7374">
        <w:t>.</w:t>
      </w:r>
      <w:r w:rsidR="00675515" w:rsidRPr="005C7374">
        <w:t xml:space="preserve"> </w:t>
      </w:r>
      <w:r w:rsidR="007D65BE" w:rsidRPr="005C7374">
        <w:t xml:space="preserve">If the Owner declines to pursue its remedies under NYS Executive Law Section </w:t>
      </w:r>
      <w:r w:rsidR="00002F7B" w:rsidRPr="005C7374">
        <w:t>316, the</w:t>
      </w:r>
      <w:r w:rsidR="00EF2FBE" w:rsidRPr="005C7374">
        <w:t xml:space="preserve"> Owner may </w:t>
      </w:r>
      <w:r w:rsidR="00E65B8F" w:rsidRPr="005C7374">
        <w:t xml:space="preserve">elect to </w:t>
      </w:r>
      <w:r w:rsidR="00EF2FBE" w:rsidRPr="005C7374">
        <w:t>pursue one or more of</w:t>
      </w:r>
      <w:r w:rsidR="007D65BE" w:rsidRPr="005C7374">
        <w:t xml:space="preserve"> liquidated damag</w:t>
      </w:r>
      <w:r w:rsidR="00EF2FBE" w:rsidRPr="005C7374">
        <w:t>es, other appropriate damages, and</w:t>
      </w:r>
      <w:r w:rsidR="007D65BE" w:rsidRPr="005C7374">
        <w:t xml:space="preserve"> one or more other appropriate remedies.  </w:t>
      </w:r>
    </w:p>
    <w:p w14:paraId="5478693A" w14:textId="77777777" w:rsidR="003B5F25" w:rsidRPr="005C7374" w:rsidRDefault="003B5F25" w:rsidP="008E682F">
      <w:pPr>
        <w:jc w:val="both"/>
      </w:pPr>
    </w:p>
    <w:p w14:paraId="2A69B0CF" w14:textId="77777777" w:rsidR="00002F7B" w:rsidRPr="00002F7B" w:rsidRDefault="003B5F25" w:rsidP="00002F7B">
      <w:pPr>
        <w:pStyle w:val="ListParagraph"/>
        <w:numPr>
          <w:ilvl w:val="0"/>
          <w:numId w:val="80"/>
        </w:numPr>
        <w:tabs>
          <w:tab w:val="left" w:pos="360"/>
        </w:tabs>
        <w:jc w:val="both"/>
      </w:pPr>
      <w:r w:rsidRPr="00002F7B">
        <w:lastRenderedPageBreak/>
        <w:t>If the Owner de</w:t>
      </w:r>
      <w:r w:rsidR="00A61CFB" w:rsidRPr="00002F7B">
        <w:t>cides</w:t>
      </w:r>
      <w:r w:rsidRPr="00002F7B">
        <w:t xml:space="preserve"> </w:t>
      </w:r>
      <w:r w:rsidR="00C111D0" w:rsidRPr="00002F7B">
        <w:t>to assess liquidated damages</w:t>
      </w:r>
      <w:r w:rsidRPr="00002F7B">
        <w:t xml:space="preserve">, the Contractor shall be obligated to pay to the Owner liquidated damages in an amount </w:t>
      </w:r>
      <w:r w:rsidR="00965772" w:rsidRPr="00002F7B">
        <w:t>equal to the difference between all sums identified for payment to MWBEs if the Contractor had achieved the MWBE Contr</w:t>
      </w:r>
      <w:r w:rsidR="006C0B71" w:rsidRPr="00002F7B">
        <w:t xml:space="preserve">act Goals and all sums actually </w:t>
      </w:r>
      <w:r w:rsidR="00965772" w:rsidRPr="00002F7B">
        <w:t>paid to MWBEs for performance of Work under the Contract.</w:t>
      </w:r>
      <w:r w:rsidRPr="00002F7B">
        <w:t xml:space="preserve">  </w:t>
      </w:r>
      <w:r w:rsidR="00A61CFB" w:rsidRPr="00002F7B">
        <w:t>If such liquidated damages have not been withheld by the Owner, t</w:t>
      </w:r>
      <w:r w:rsidRPr="00002F7B">
        <w:t>he Contractor shall pay such liquidated damages to the Owner within sixty (60) days after they are assessed</w:t>
      </w:r>
      <w:r w:rsidR="005A60A5" w:rsidRPr="00002F7B">
        <w:t xml:space="preserve">. </w:t>
      </w:r>
      <w:r w:rsidRPr="00002F7B">
        <w:t xml:space="preserve"> </w:t>
      </w:r>
      <w:r w:rsidR="009D41C8" w:rsidRPr="00002F7B">
        <w:t>p</w:t>
      </w:r>
      <w:r w:rsidR="00A61CFB" w:rsidRPr="00002F7B">
        <w:t xml:space="preserve">rovided, however, that if </w:t>
      </w:r>
      <w:r w:rsidRPr="00002F7B">
        <w:t xml:space="preserve">the Contractor </w:t>
      </w:r>
      <w:r w:rsidR="00A61CFB" w:rsidRPr="00002F7B">
        <w:t xml:space="preserve">has </w:t>
      </w:r>
      <w:r w:rsidRPr="00002F7B">
        <w:t>file</w:t>
      </w:r>
      <w:r w:rsidR="00A61CFB" w:rsidRPr="00002F7B">
        <w:t>d</w:t>
      </w:r>
      <w:r w:rsidRPr="00002F7B">
        <w:t xml:space="preserve"> a complaint with the Director </w:t>
      </w:r>
      <w:r w:rsidR="00A61CFB" w:rsidRPr="00002F7B">
        <w:t xml:space="preserve">of the Division of Minority and Women’s Business Development </w:t>
      </w:r>
      <w:r w:rsidRPr="00002F7B">
        <w:t xml:space="preserve">pursuant to </w:t>
      </w:r>
      <w:r w:rsidR="00A61CFB" w:rsidRPr="00002F7B">
        <w:t xml:space="preserve">5 NYCRR §142.2, liquidated damages shall be </w:t>
      </w:r>
      <w:r w:rsidR="005A60A5" w:rsidRPr="00002F7B">
        <w:t>payable only in the event of a determination adverse to the Contractor following the complaint process</w:t>
      </w:r>
      <w:r w:rsidRPr="00002F7B">
        <w:t>.</w:t>
      </w:r>
      <w:r w:rsidR="00EF2FBE" w:rsidRPr="00002F7B">
        <w:t xml:space="preserve">  </w:t>
      </w:r>
      <w:r w:rsidR="00D11476" w:rsidRPr="00002F7B">
        <w:t xml:space="preserve">The liquidated damages are intended to compensate the Owner only for the </w:t>
      </w:r>
      <w:r w:rsidR="00B45B80" w:rsidRPr="00002F7B">
        <w:t xml:space="preserve">Owner’s damage if the Owner determines that the Contractor is not in compliance </w:t>
      </w:r>
      <w:r w:rsidR="00FB141F" w:rsidRPr="00002F7B">
        <w:t>with the requirements of</w:t>
      </w:r>
      <w:r w:rsidR="00B45B80" w:rsidRPr="00002F7B">
        <w:t xml:space="preserve"> General Conditions </w:t>
      </w:r>
      <w:r w:rsidR="00FB141F" w:rsidRPr="00002F7B">
        <w:t>Sections 20.03, 20.04 and 20.05</w:t>
      </w:r>
      <w:r w:rsidR="00B45B80" w:rsidRPr="00002F7B">
        <w:t xml:space="preserve"> and the Contractor refuses to comp</w:t>
      </w:r>
      <w:r w:rsidR="00FB141F" w:rsidRPr="00002F7B">
        <w:t xml:space="preserve">ly with the requirements of </w:t>
      </w:r>
      <w:r w:rsidR="00B45B80" w:rsidRPr="00002F7B">
        <w:t xml:space="preserve">General Conditions </w:t>
      </w:r>
      <w:r w:rsidR="00FB141F" w:rsidRPr="00002F7B">
        <w:t>Sections 20.03, 20.04 and 20.05</w:t>
      </w:r>
      <w:r w:rsidR="00B45B80" w:rsidRPr="00002F7B">
        <w:t xml:space="preserve">, or if the Contractor is found to have willfully and intentionally failed to comply with the MWBE Contract Goals.  </w:t>
      </w:r>
      <w:r w:rsidR="00D11476" w:rsidRPr="00002F7B">
        <w:t>In addition, the Contractor shall be liable to the Owner to the fullest extent permitted by law for</w:t>
      </w:r>
      <w:r w:rsidR="00002F7B" w:rsidRPr="00002F7B">
        <w:t>:</w:t>
      </w:r>
    </w:p>
    <w:p w14:paraId="33B0CDC4" w14:textId="77777777" w:rsidR="00002F7B" w:rsidRPr="00002F7B" w:rsidRDefault="00002F7B" w:rsidP="00002F7B">
      <w:pPr>
        <w:pStyle w:val="ListParagraph"/>
        <w:tabs>
          <w:tab w:val="left" w:pos="360"/>
        </w:tabs>
        <w:ind w:left="360"/>
        <w:jc w:val="both"/>
      </w:pPr>
    </w:p>
    <w:p w14:paraId="20D2A681" w14:textId="77777777" w:rsidR="00002F7B" w:rsidRPr="00002F7B" w:rsidRDefault="00D11476" w:rsidP="001B0333">
      <w:pPr>
        <w:pStyle w:val="ListParagraph"/>
        <w:numPr>
          <w:ilvl w:val="4"/>
          <w:numId w:val="83"/>
        </w:numPr>
        <w:tabs>
          <w:tab w:val="left" w:pos="360"/>
        </w:tabs>
        <w:ind w:left="720"/>
        <w:jc w:val="both"/>
      </w:pPr>
      <w:r w:rsidRPr="00002F7B">
        <w:t>whatever other appropriate damages the Owner may incur</w:t>
      </w:r>
      <w:r w:rsidR="00002F7B" w:rsidRPr="00002F7B">
        <w:t>;</w:t>
      </w:r>
      <w:r w:rsidR="00D51583" w:rsidRPr="00002F7B">
        <w:t xml:space="preserve"> or </w:t>
      </w:r>
      <w:r w:rsidR="0034455E">
        <w:br/>
      </w:r>
    </w:p>
    <w:p w14:paraId="4C4A7595" w14:textId="77777777" w:rsidR="00002F7B" w:rsidRDefault="00D51583" w:rsidP="001B0333">
      <w:pPr>
        <w:pStyle w:val="ListParagraph"/>
        <w:numPr>
          <w:ilvl w:val="4"/>
          <w:numId w:val="83"/>
        </w:numPr>
        <w:tabs>
          <w:tab w:val="left" w:pos="360"/>
        </w:tabs>
        <w:ind w:left="720"/>
        <w:jc w:val="both"/>
      </w:pPr>
      <w:r w:rsidRPr="00002F7B">
        <w:t>any other appropriate remedy to which the Owner may be entitled</w:t>
      </w:r>
      <w:r w:rsidR="00D11476" w:rsidRPr="00002F7B">
        <w:t xml:space="preserve"> as a result of the Contractor’s refusal to comply with the requirements of this General Conditions Article 20</w:t>
      </w:r>
      <w:r w:rsidR="00BA13D0" w:rsidRPr="00002F7B">
        <w:t xml:space="preserve"> outside</w:t>
      </w:r>
      <w:r w:rsidR="00FB141F" w:rsidRPr="00002F7B">
        <w:t xml:space="preserve"> </w:t>
      </w:r>
      <w:r w:rsidRPr="00002F7B">
        <w:t>the requirements of General Conditions Sections 20.03, 20.04</w:t>
      </w:r>
      <w:r w:rsidR="00D11476" w:rsidRPr="00002F7B">
        <w:t xml:space="preserve">, </w:t>
      </w:r>
      <w:r w:rsidRPr="00002F7B">
        <w:t>20.05 and</w:t>
      </w:r>
      <w:r w:rsidR="00D11476" w:rsidRPr="00002F7B">
        <w:t xml:space="preserve"> the MWBE Contract Goals.  </w:t>
      </w:r>
    </w:p>
    <w:p w14:paraId="5F8DC359" w14:textId="77777777" w:rsidR="00002F7B" w:rsidRDefault="00002F7B" w:rsidP="00002F7B">
      <w:pPr>
        <w:pStyle w:val="ListParagraph"/>
        <w:tabs>
          <w:tab w:val="left" w:pos="360"/>
        </w:tabs>
        <w:ind w:left="1800"/>
        <w:jc w:val="both"/>
      </w:pPr>
    </w:p>
    <w:p w14:paraId="5C8C0E96" w14:textId="77777777" w:rsidR="003B5F25" w:rsidRPr="00002F7B" w:rsidRDefault="007A3755" w:rsidP="00002F7B">
      <w:pPr>
        <w:tabs>
          <w:tab w:val="left" w:pos="360"/>
        </w:tabs>
        <w:jc w:val="both"/>
      </w:pPr>
      <w:r w:rsidRPr="00002F7B">
        <w:t>Other appropriate damages include, but are not limited to, the expenses for personnel, supplies and overhead incurred by the Owner to administer and enforce the requirements of this General Conditions Article 20 other than the requirements of General Conditions Sections 20.03, 20.04, 20.05 and the MWBE Contract Goals.  </w:t>
      </w:r>
    </w:p>
    <w:p w14:paraId="041887DB" w14:textId="77777777" w:rsidR="003B5F25" w:rsidRPr="005C7374" w:rsidRDefault="003B5F25" w:rsidP="008E682F">
      <w:pPr>
        <w:pStyle w:val="Heading2"/>
        <w:spacing w:before="0"/>
        <w:rPr>
          <w:rFonts w:ascii="Times New Roman" w:hAnsi="Times New Roman"/>
          <w:sz w:val="22"/>
          <w:szCs w:val="22"/>
        </w:rPr>
      </w:pPr>
    </w:p>
    <w:p w14:paraId="3C209D99" w14:textId="77777777" w:rsidR="003B5F25" w:rsidRPr="005C7374" w:rsidRDefault="003B5F25" w:rsidP="008E682F">
      <w:pPr>
        <w:pStyle w:val="Heading2"/>
        <w:spacing w:before="0"/>
        <w:rPr>
          <w:rFonts w:ascii="Times New Roman" w:hAnsi="Times New Roman"/>
          <w:sz w:val="22"/>
          <w:szCs w:val="22"/>
        </w:rPr>
      </w:pPr>
      <w:bookmarkStart w:id="352" w:name="_Toc41561326"/>
      <w:bookmarkStart w:id="353" w:name="_Toc46817443"/>
      <w:r w:rsidRPr="005C7374">
        <w:rPr>
          <w:rFonts w:ascii="Times New Roman" w:hAnsi="Times New Roman"/>
          <w:sz w:val="22"/>
          <w:szCs w:val="22"/>
        </w:rPr>
        <w:t>Section 20.0</w:t>
      </w:r>
      <w:r w:rsidR="00812284" w:rsidRPr="005C7374">
        <w:rPr>
          <w:rFonts w:ascii="Times New Roman" w:hAnsi="Times New Roman"/>
          <w:sz w:val="22"/>
          <w:szCs w:val="22"/>
        </w:rPr>
        <w:t>7</w:t>
      </w:r>
      <w:r w:rsidRPr="005C7374">
        <w:rPr>
          <w:rFonts w:ascii="Times New Roman" w:hAnsi="Times New Roman"/>
          <w:sz w:val="22"/>
          <w:szCs w:val="22"/>
        </w:rPr>
        <w:t xml:space="preserve"> – Reporting to Owner</w:t>
      </w:r>
      <w:bookmarkEnd w:id="352"/>
      <w:bookmarkEnd w:id="353"/>
    </w:p>
    <w:p w14:paraId="4A4AC388" w14:textId="77777777" w:rsidR="003B5F25" w:rsidRPr="00A63118" w:rsidRDefault="003B5F25" w:rsidP="008E68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jc w:val="both"/>
      </w:pPr>
    </w:p>
    <w:p w14:paraId="313C2727" w14:textId="1FC51533" w:rsidR="000E2635" w:rsidRPr="00A63118" w:rsidRDefault="003B5F25" w:rsidP="0034455E">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ind w:left="0"/>
        <w:contextualSpacing/>
        <w:jc w:val="both"/>
      </w:pPr>
      <w:r w:rsidRPr="005C7374">
        <w:t>The Contractor shall complete the reports and submit as indicated to establish and update EEO requirements during the life of the Contract.  Reports not submitted at such time shall b</w:t>
      </w:r>
      <w:r w:rsidR="006C0B71" w:rsidRPr="005C7374">
        <w:t xml:space="preserve">e cause for the Owner to delay </w:t>
      </w:r>
      <w:r w:rsidRPr="005C7374">
        <w:t>payment to the Contr</w:t>
      </w:r>
      <w:r w:rsidR="006C0B71" w:rsidRPr="005C7374">
        <w:t xml:space="preserve">actor.  The listed reports are </w:t>
      </w:r>
      <w:r w:rsidRPr="005C7374">
        <w:t xml:space="preserve">a </w:t>
      </w:r>
      <w:r w:rsidR="00D44947" w:rsidRPr="005C7374">
        <w:t>requirement</w:t>
      </w:r>
      <w:r w:rsidRPr="005C7374">
        <w:t xml:space="preserve"> of the Contract and copies are included in the Contract Documents and template forms are also available on the Dormitory Authority’s web site</w:t>
      </w:r>
      <w:r w:rsidRPr="00A63118">
        <w:t xml:space="preserve">.  </w:t>
      </w:r>
      <w:r w:rsidR="00761E9F">
        <w:rPr>
          <w:i/>
          <w:iCs/>
          <w:sz w:val="20"/>
        </w:rPr>
        <w:t xml:space="preserve">The </w:t>
      </w:r>
      <w:r w:rsidR="00761E9F" w:rsidRPr="00761E9F">
        <w:rPr>
          <w:szCs w:val="22"/>
        </w:rPr>
        <w:t>Contractor shall submit to the Owner all executed agreements and purchase orders for ALL MWBE/SDVOB subcontractors/suppliers who were approved on the Utilization Plan no later than 30 days after award of the Contract.</w:t>
      </w:r>
    </w:p>
    <w:p w14:paraId="6BB6C879" w14:textId="77777777" w:rsidR="00864332" w:rsidRPr="005C7374" w:rsidRDefault="00864332" w:rsidP="0034455E">
      <w:pPr>
        <w:pStyle w:val="ListParagraph"/>
        <w:ind w:left="0"/>
        <w:jc w:val="both"/>
      </w:pPr>
    </w:p>
    <w:p w14:paraId="5E35CAD5" w14:textId="77777777" w:rsidR="00864332" w:rsidRPr="005C7374" w:rsidRDefault="00035910" w:rsidP="008E682F">
      <w:pPr>
        <w:pStyle w:val="Heading1"/>
        <w:spacing w:before="0" w:after="0"/>
        <w:rPr>
          <w:b w:val="0"/>
          <w:sz w:val="22"/>
          <w:szCs w:val="22"/>
        </w:rPr>
      </w:pPr>
      <w:bookmarkStart w:id="354" w:name="_Toc41561327"/>
      <w:bookmarkStart w:id="355" w:name="_Toc46817444"/>
      <w:r w:rsidRPr="005C7374">
        <w:rPr>
          <w:sz w:val="22"/>
          <w:szCs w:val="22"/>
        </w:rPr>
        <w:t>ARTICLE 21</w:t>
      </w:r>
      <w:r w:rsidR="00864332" w:rsidRPr="005C7374">
        <w:rPr>
          <w:sz w:val="22"/>
          <w:szCs w:val="22"/>
        </w:rPr>
        <w:t>- SERVICE-DISABLED VETERAN OWNED BUSINESSES</w:t>
      </w:r>
      <w:bookmarkEnd w:id="354"/>
      <w:bookmarkEnd w:id="355"/>
    </w:p>
    <w:p w14:paraId="50B33767" w14:textId="77777777" w:rsidR="00864332" w:rsidRPr="00A63118" w:rsidRDefault="00864332" w:rsidP="008E682F">
      <w:pPr>
        <w:pStyle w:val="ListParagraph"/>
        <w:ind w:left="360"/>
        <w:jc w:val="center"/>
        <w:rPr>
          <w:b/>
          <w:u w:val="single"/>
        </w:rPr>
      </w:pPr>
    </w:p>
    <w:p w14:paraId="06614516" w14:textId="5ECF2244" w:rsidR="00035910" w:rsidRPr="005C7374" w:rsidRDefault="00035910" w:rsidP="008E682F">
      <w:pPr>
        <w:pStyle w:val="Heading2"/>
        <w:spacing w:before="0"/>
        <w:jc w:val="both"/>
        <w:rPr>
          <w:rFonts w:ascii="Times New Roman" w:hAnsi="Times New Roman"/>
          <w:sz w:val="22"/>
          <w:szCs w:val="22"/>
        </w:rPr>
      </w:pPr>
      <w:bookmarkStart w:id="356" w:name="_Toc41561328"/>
      <w:bookmarkStart w:id="357" w:name="_Toc46817445"/>
      <w:r w:rsidRPr="005C7374">
        <w:rPr>
          <w:rFonts w:ascii="Times New Roman" w:hAnsi="Times New Roman"/>
          <w:sz w:val="22"/>
          <w:szCs w:val="22"/>
        </w:rPr>
        <w:t>Section 21</w:t>
      </w:r>
      <w:r w:rsidR="00ED5EF4" w:rsidRPr="005C7374">
        <w:rPr>
          <w:rFonts w:ascii="Times New Roman" w:hAnsi="Times New Roman"/>
          <w:sz w:val="22"/>
          <w:szCs w:val="22"/>
        </w:rPr>
        <w:t xml:space="preserve">.01 – </w:t>
      </w:r>
      <w:r w:rsidRPr="005C7374">
        <w:rPr>
          <w:rFonts w:ascii="Times New Roman" w:hAnsi="Times New Roman"/>
          <w:sz w:val="22"/>
          <w:szCs w:val="22"/>
        </w:rPr>
        <w:t>General Provisions</w:t>
      </w:r>
      <w:bookmarkEnd w:id="356"/>
      <w:bookmarkEnd w:id="357"/>
    </w:p>
    <w:p w14:paraId="5CA40839" w14:textId="77777777" w:rsidR="00120D7A" w:rsidRPr="00A63118" w:rsidRDefault="00120D7A" w:rsidP="008E682F">
      <w:pPr>
        <w:pStyle w:val="ListParagraph"/>
        <w:ind w:left="0"/>
      </w:pPr>
    </w:p>
    <w:p w14:paraId="1BDC6B7E" w14:textId="77777777" w:rsidR="00120D7A" w:rsidRPr="005C7374" w:rsidRDefault="00120D7A" w:rsidP="008E682F">
      <w:pPr>
        <w:pStyle w:val="ListParagraph"/>
        <w:ind w:left="0"/>
        <w:jc w:val="both"/>
      </w:pPr>
      <w:r w:rsidRPr="005C7374">
        <w:t xml:space="preserve">Article 17-B of the NYS Executive Law provides for more meaningful participation in public procurement by certified Service-Disabled Veteran – Owned Businesses (SDVOB), thereby further integrating such businesses </w:t>
      </w:r>
      <w:proofErr w:type="gramStart"/>
      <w:r w:rsidRPr="005C7374">
        <w:t>in</w:t>
      </w:r>
      <w:r w:rsidR="00FE1B66">
        <w:t xml:space="preserve"> </w:t>
      </w:r>
      <w:r w:rsidRPr="005C7374">
        <w:t>to</w:t>
      </w:r>
      <w:proofErr w:type="gramEnd"/>
      <w:r w:rsidRPr="005C7374">
        <w:t xml:space="preserve"> New York State’s economy.  </w:t>
      </w:r>
      <w:r w:rsidR="00C14818" w:rsidRPr="005C7374">
        <w:t xml:space="preserve">The Dormitory Authority recognizes the need to promote the employment of service-disabled veterans and to ensure that certified SDVOBs have opportunities for maximum feasible participation in the performance of Dormitory Authority contracts.  </w:t>
      </w:r>
    </w:p>
    <w:p w14:paraId="7214931E" w14:textId="77777777" w:rsidR="00C14818" w:rsidRPr="005C7374" w:rsidRDefault="00C14818" w:rsidP="008E682F">
      <w:pPr>
        <w:pStyle w:val="ListParagraph"/>
        <w:ind w:left="0"/>
      </w:pPr>
    </w:p>
    <w:p w14:paraId="1A5CD7A4" w14:textId="77777777" w:rsidR="00C14818" w:rsidRPr="005C7374" w:rsidRDefault="00035910" w:rsidP="008E682F">
      <w:pPr>
        <w:pStyle w:val="Heading2"/>
        <w:spacing w:before="0"/>
        <w:jc w:val="both"/>
        <w:rPr>
          <w:rFonts w:ascii="Times New Roman" w:hAnsi="Times New Roman"/>
          <w:sz w:val="22"/>
          <w:szCs w:val="22"/>
        </w:rPr>
      </w:pPr>
      <w:bookmarkStart w:id="358" w:name="_Toc41561329"/>
      <w:bookmarkStart w:id="359" w:name="_Toc46817446"/>
      <w:r w:rsidRPr="005C7374">
        <w:rPr>
          <w:rFonts w:ascii="Times New Roman" w:hAnsi="Times New Roman"/>
          <w:sz w:val="22"/>
          <w:szCs w:val="22"/>
        </w:rPr>
        <w:t xml:space="preserve">Section </w:t>
      </w:r>
      <w:r w:rsidR="00B250FA" w:rsidRPr="005C7374">
        <w:rPr>
          <w:rFonts w:ascii="Times New Roman" w:hAnsi="Times New Roman"/>
          <w:sz w:val="22"/>
          <w:szCs w:val="22"/>
        </w:rPr>
        <w:t xml:space="preserve">21.02 </w:t>
      </w:r>
      <w:bookmarkStart w:id="360" w:name="_Hlk502149325"/>
      <w:r w:rsidR="00B250FA" w:rsidRPr="005C7374">
        <w:rPr>
          <w:rFonts w:ascii="Times New Roman" w:hAnsi="Times New Roman"/>
          <w:sz w:val="22"/>
          <w:szCs w:val="22"/>
        </w:rPr>
        <w:t>– Contract with Goals</w:t>
      </w:r>
      <w:bookmarkEnd w:id="358"/>
      <w:bookmarkEnd w:id="359"/>
      <w:bookmarkEnd w:id="360"/>
    </w:p>
    <w:p w14:paraId="76C97E39" w14:textId="77777777" w:rsidR="00B250FA" w:rsidRPr="00A63118" w:rsidRDefault="00B250FA" w:rsidP="008E682F">
      <w:pPr>
        <w:pStyle w:val="ListParagraph"/>
        <w:ind w:left="0"/>
      </w:pPr>
    </w:p>
    <w:p w14:paraId="2AFC5422" w14:textId="77777777" w:rsidR="0017243D" w:rsidRPr="005C7374" w:rsidRDefault="00B250FA" w:rsidP="0034455E">
      <w:pPr>
        <w:pStyle w:val="ListParagraph"/>
        <w:numPr>
          <w:ilvl w:val="0"/>
          <w:numId w:val="121"/>
        </w:numPr>
        <w:tabs>
          <w:tab w:val="clear" w:pos="720"/>
        </w:tabs>
        <w:ind w:left="360"/>
        <w:jc w:val="both"/>
      </w:pPr>
      <w:bookmarkStart w:id="361" w:name="_Hlk502149447"/>
      <w:r w:rsidRPr="005C7374">
        <w:t>If the Information for Bidders established an overall goal for SDVOB participation in this Contract</w:t>
      </w:r>
      <w:bookmarkEnd w:id="361"/>
      <w:r w:rsidRPr="005C7374">
        <w:t xml:space="preserve"> and Contractor submitted an </w:t>
      </w:r>
      <w:bookmarkStart w:id="362" w:name="_Hlk501639425"/>
      <w:r w:rsidRPr="005C7374">
        <w:t xml:space="preserve">SDVOB </w:t>
      </w:r>
      <w:bookmarkStart w:id="363" w:name="_Hlk501639823"/>
      <w:r w:rsidRPr="005C7374">
        <w:t xml:space="preserve">Utilization Plan </w:t>
      </w:r>
      <w:bookmarkEnd w:id="362"/>
      <w:bookmarkEnd w:id="363"/>
      <w:r w:rsidRPr="005C7374">
        <w:t xml:space="preserve">that was accepted by the Dormitory Authority, Contractor shall follow the accepted SDVOB </w:t>
      </w:r>
      <w:r w:rsidR="0015100D" w:rsidRPr="005C7374">
        <w:t>Utilization Plan</w:t>
      </w:r>
      <w:r w:rsidRPr="005C7374">
        <w:t xml:space="preserve">.  </w:t>
      </w:r>
      <w:r w:rsidR="001E6E4A" w:rsidRPr="005C7374">
        <w:t>Contractor, by award of the Contract</w:t>
      </w:r>
      <w:r w:rsidR="00920C3C" w:rsidRPr="005C7374">
        <w:t xml:space="preserve">, </w:t>
      </w:r>
      <w:r w:rsidR="00920C3C" w:rsidRPr="005C7374">
        <w:lastRenderedPageBreak/>
        <w:t>certified that Contractor shall</w:t>
      </w:r>
      <w:r w:rsidR="001E6E4A" w:rsidRPr="005C7374">
        <w:t xml:space="preserve"> follow the submitted and accepted SDVOB Utilization Plan for the performance of SDVOBs on the Contract.  </w:t>
      </w:r>
    </w:p>
    <w:p w14:paraId="2D3466E8" w14:textId="77777777" w:rsidR="0017243D" w:rsidRPr="005C7374" w:rsidRDefault="0017243D" w:rsidP="0034455E">
      <w:pPr>
        <w:pStyle w:val="ListParagraph"/>
        <w:tabs>
          <w:tab w:val="clear" w:pos="720"/>
        </w:tabs>
        <w:ind w:left="360" w:hanging="360"/>
      </w:pPr>
    </w:p>
    <w:p w14:paraId="4E5CA1DB" w14:textId="77777777" w:rsidR="0017243D" w:rsidRPr="005C7374" w:rsidRDefault="00812284" w:rsidP="0034455E">
      <w:pPr>
        <w:pStyle w:val="ListParagraph"/>
        <w:numPr>
          <w:ilvl w:val="0"/>
          <w:numId w:val="121"/>
        </w:numPr>
        <w:tabs>
          <w:tab w:val="clear" w:pos="720"/>
        </w:tabs>
        <w:ind w:left="360"/>
        <w:jc w:val="both"/>
      </w:pPr>
      <w:r w:rsidRPr="005C7374">
        <w:t xml:space="preserve">Contractor shall not change the accepted SDVOB Utilization Plan without the prior written consent of the Dormitory Authority.  </w:t>
      </w:r>
      <w:r w:rsidR="00042479" w:rsidRPr="005C7374">
        <w:t>Any modifications or ch</w:t>
      </w:r>
      <w:r w:rsidR="0015100D" w:rsidRPr="005C7374">
        <w:t xml:space="preserve">anges to the accepted </w:t>
      </w:r>
      <w:bookmarkStart w:id="364" w:name="_Hlk502145676"/>
      <w:r w:rsidR="0015100D" w:rsidRPr="005C7374">
        <w:t>SDVOB Utilization Plan</w:t>
      </w:r>
      <w:r w:rsidR="00042479" w:rsidRPr="005C7374">
        <w:t xml:space="preserve"> </w:t>
      </w:r>
      <w:bookmarkEnd w:id="364"/>
      <w:r w:rsidR="00042479" w:rsidRPr="005C7374">
        <w:t xml:space="preserve">after award of the Contract to the Contractor </w:t>
      </w:r>
      <w:r w:rsidR="00920C3C" w:rsidRPr="005C7374">
        <w:t>shall</w:t>
      </w:r>
      <w:r w:rsidR="00042479" w:rsidRPr="005C7374">
        <w:t xml:space="preserve"> be reported to the Dormitory A</w:t>
      </w:r>
      <w:r w:rsidR="0015100D" w:rsidRPr="005C7374">
        <w:t>uthority on a revised SDVOB Utilization Plan</w:t>
      </w:r>
      <w:r w:rsidR="00042479" w:rsidRPr="005C7374">
        <w:t xml:space="preserve">.  </w:t>
      </w:r>
      <w:r w:rsidR="00B250FA" w:rsidRPr="005C7374">
        <w:t xml:space="preserve"> </w:t>
      </w:r>
      <w:r w:rsidR="0017243D" w:rsidRPr="005C7374">
        <w:t xml:space="preserve">As part of a revised SDVOB Utilization Plan, the Contractor may request a partial or total waiver of the goal for SDVOB </w:t>
      </w:r>
      <w:proofErr w:type="gramStart"/>
      <w:r w:rsidR="0017243D" w:rsidRPr="005C7374">
        <w:t>participation</w:t>
      </w:r>
      <w:proofErr w:type="gramEnd"/>
      <w:r w:rsidR="0017243D" w:rsidRPr="005C7374">
        <w:t xml:space="preserve"> but such request must be made prior to submission of the Application for Payment for the final payment on the Contract.  </w:t>
      </w:r>
      <w:r w:rsidR="00920C3C" w:rsidRPr="005C7374">
        <w:t>Contractor shall</w:t>
      </w:r>
      <w:r w:rsidR="0017243D" w:rsidRPr="005C7374">
        <w:t xml:space="preserve"> </w:t>
      </w:r>
      <w:r w:rsidR="00FF0E00" w:rsidRPr="005C7374">
        <w:t xml:space="preserve">make and shall </w:t>
      </w:r>
      <w:r w:rsidR="0017243D" w:rsidRPr="005C7374">
        <w:t xml:space="preserve">document good faith efforts to provide meaningful participation by SDVOBs as subcontractors or suppliers in the performance of the Contract.  </w:t>
      </w:r>
      <w:r w:rsidR="00920C3C" w:rsidRPr="005C7374">
        <w:t xml:space="preserve">The revised </w:t>
      </w:r>
      <w:bookmarkStart w:id="365" w:name="_Hlk502146702"/>
      <w:r w:rsidR="00920C3C" w:rsidRPr="005C7374">
        <w:t xml:space="preserve">SDVOB Utilization Plan is not </w:t>
      </w:r>
      <w:bookmarkEnd w:id="365"/>
      <w:r w:rsidR="00920C3C" w:rsidRPr="005C7374">
        <w:t xml:space="preserve">effective unless and until it is accepted by the Dormitory Authority.  </w:t>
      </w:r>
      <w:r w:rsidR="00FF0E00" w:rsidRPr="005C7374">
        <w:t>If the revised SDVOB Utilization Plan is not accepted by the Dormitory Authority, the Dormitory Authority shall issue a notice of deficiency and the Contractor shall proceed as set forth in paragraph D of this General Conditions Section 21.02</w:t>
      </w:r>
    </w:p>
    <w:p w14:paraId="52BA24A6" w14:textId="77777777" w:rsidR="0017243D" w:rsidRPr="005C7374" w:rsidRDefault="0017243D" w:rsidP="0034455E">
      <w:pPr>
        <w:pStyle w:val="ListParagraph"/>
        <w:tabs>
          <w:tab w:val="clear" w:pos="720"/>
        </w:tabs>
        <w:ind w:left="360" w:hanging="360"/>
      </w:pPr>
    </w:p>
    <w:p w14:paraId="4A1CE931" w14:textId="77777777" w:rsidR="0017243D" w:rsidRPr="005C7374" w:rsidRDefault="0017243D" w:rsidP="0034455E">
      <w:pPr>
        <w:pStyle w:val="ListParagraph"/>
        <w:numPr>
          <w:ilvl w:val="0"/>
          <w:numId w:val="121"/>
        </w:numPr>
        <w:tabs>
          <w:tab w:val="clear" w:pos="720"/>
        </w:tabs>
        <w:ind w:left="360"/>
        <w:jc w:val="both"/>
      </w:pPr>
      <w:r w:rsidRPr="005C7374">
        <w:t xml:space="preserve">Contractor shall report to the Dormitory Authority </w:t>
      </w:r>
      <w:bookmarkStart w:id="366" w:name="_Hlk502145697"/>
      <w:r w:rsidRPr="005C7374">
        <w:t xml:space="preserve">Monthly SDVOB Contractor Compliance </w:t>
      </w:r>
      <w:bookmarkEnd w:id="366"/>
      <w:r w:rsidRPr="005C7374">
        <w:t xml:space="preserve">during the Contract documenting the preceding month’s progress towards </w:t>
      </w:r>
      <w:r w:rsidR="00920C3C" w:rsidRPr="005C7374">
        <w:t xml:space="preserve">implementing the accepted SDVOB Utilization Plan and </w:t>
      </w:r>
      <w:r w:rsidRPr="005C7374">
        <w:t xml:space="preserve">achieving the SDVOB goals for the Contract.  This information shall be submitted to the Dormitory Authority in the manner </w:t>
      </w:r>
      <w:r w:rsidR="00A54EAA" w:rsidRPr="005C7374">
        <w:t xml:space="preserve">and at the times </w:t>
      </w:r>
      <w:r w:rsidRPr="005C7374">
        <w:t xml:space="preserve">directed by the Dormitory Authority.  </w:t>
      </w:r>
    </w:p>
    <w:p w14:paraId="522AE46D" w14:textId="77777777" w:rsidR="0017243D" w:rsidRPr="005C7374" w:rsidRDefault="0017243D" w:rsidP="0034455E">
      <w:pPr>
        <w:pStyle w:val="ListParagraph"/>
        <w:tabs>
          <w:tab w:val="clear" w:pos="720"/>
        </w:tabs>
        <w:ind w:left="360" w:hanging="360"/>
        <w:jc w:val="both"/>
      </w:pPr>
    </w:p>
    <w:p w14:paraId="528A0B74" w14:textId="77777777" w:rsidR="0017243D" w:rsidRPr="005C7374" w:rsidRDefault="00A54EAA" w:rsidP="0034455E">
      <w:pPr>
        <w:pStyle w:val="ListParagraph"/>
        <w:numPr>
          <w:ilvl w:val="0"/>
          <w:numId w:val="121"/>
        </w:numPr>
        <w:tabs>
          <w:tab w:val="clear" w:pos="720"/>
        </w:tabs>
        <w:ind w:left="360"/>
        <w:jc w:val="both"/>
      </w:pPr>
      <w:r w:rsidRPr="005C7374">
        <w:t xml:space="preserve">If the Dormitory Authority, upon review of the SDVOB Utilization Plan and the Monthly SDVOB Contractor Compliance reports determines that the Contractor is failing or refusing to comply with the Contract SDVOB goals and no waiver has been issued with respect to such non-compliance, the Dormitory Authority may issue a notice of deficiency to the Contractor.  The Contractor shall respond to the notice of deficiency within seven </w:t>
      </w:r>
      <w:r w:rsidR="001617B8" w:rsidRPr="005C7374">
        <w:t xml:space="preserve">(7) </w:t>
      </w:r>
      <w:r w:rsidRPr="005C7374">
        <w:t>business days of receipt.  Such response may include a request for partial or total waive</w:t>
      </w:r>
      <w:r w:rsidR="00920C3C" w:rsidRPr="005C7374">
        <w:t>r of the Contract SDVOB goals.</w:t>
      </w:r>
    </w:p>
    <w:p w14:paraId="14E64386" w14:textId="77777777" w:rsidR="00920C3C" w:rsidRPr="005C7374" w:rsidRDefault="00920C3C" w:rsidP="0034455E">
      <w:pPr>
        <w:pStyle w:val="ListParagraph"/>
        <w:tabs>
          <w:tab w:val="clear" w:pos="720"/>
        </w:tabs>
        <w:ind w:left="360" w:hanging="360"/>
      </w:pPr>
    </w:p>
    <w:p w14:paraId="60B9321C" w14:textId="77777777" w:rsidR="003A0DC8" w:rsidRPr="005C7374" w:rsidRDefault="00920C3C" w:rsidP="0034455E">
      <w:pPr>
        <w:pStyle w:val="ListParagraph"/>
        <w:numPr>
          <w:ilvl w:val="0"/>
          <w:numId w:val="121"/>
        </w:numPr>
        <w:tabs>
          <w:tab w:val="clear" w:pos="720"/>
        </w:tabs>
        <w:ind w:left="360"/>
        <w:jc w:val="both"/>
      </w:pPr>
      <w:r w:rsidRPr="005C7374">
        <w:t xml:space="preserve">Contractor shall </w:t>
      </w:r>
      <w:r w:rsidR="00FF0E00" w:rsidRPr="005C7374">
        <w:t xml:space="preserve">make and shall </w:t>
      </w:r>
      <w:r w:rsidRPr="005C7374">
        <w:t xml:space="preserve">document </w:t>
      </w:r>
      <w:r w:rsidR="00FF0E00" w:rsidRPr="005C7374">
        <w:t xml:space="preserve">its good faith efforts to utilize SDVOBs in the performance of the Contract.  Evidence of required good faith efforts includes but is not limited to: </w:t>
      </w:r>
    </w:p>
    <w:p w14:paraId="3BC4527C" w14:textId="77777777" w:rsidR="003A0DC8" w:rsidRPr="005C7374" w:rsidRDefault="003A0DC8" w:rsidP="0034455E">
      <w:pPr>
        <w:pStyle w:val="ListParagraph"/>
        <w:tabs>
          <w:tab w:val="clear" w:pos="720"/>
        </w:tabs>
        <w:ind w:left="360" w:hanging="360"/>
        <w:jc w:val="both"/>
      </w:pPr>
    </w:p>
    <w:p w14:paraId="759D319D" w14:textId="77777777" w:rsidR="00920C3C" w:rsidRPr="005C7374" w:rsidRDefault="00FF0E00" w:rsidP="00C82DC0">
      <w:pPr>
        <w:pStyle w:val="ListParagraph"/>
        <w:numPr>
          <w:ilvl w:val="4"/>
          <w:numId w:val="41"/>
        </w:numPr>
        <w:tabs>
          <w:tab w:val="clear" w:pos="720"/>
        </w:tabs>
        <w:ind w:left="720"/>
        <w:jc w:val="both"/>
      </w:pPr>
      <w:r w:rsidRPr="005C7374">
        <w:t xml:space="preserve">Copies of solicitations to SDVOBs and any responses </w:t>
      </w:r>
      <w:proofErr w:type="gramStart"/>
      <w:r w:rsidRPr="005C7374">
        <w:t>thereto;</w:t>
      </w:r>
      <w:proofErr w:type="gramEnd"/>
    </w:p>
    <w:p w14:paraId="2A855AAF" w14:textId="77777777" w:rsidR="00B8619B" w:rsidRPr="005C7374" w:rsidRDefault="00B8619B" w:rsidP="00C82DC0">
      <w:pPr>
        <w:pStyle w:val="ListParagraph"/>
        <w:tabs>
          <w:tab w:val="clear" w:pos="720"/>
        </w:tabs>
        <w:ind w:hanging="360"/>
        <w:jc w:val="both"/>
      </w:pPr>
    </w:p>
    <w:p w14:paraId="58F4AEC9" w14:textId="77777777" w:rsidR="003A0DC8" w:rsidRPr="005C7374" w:rsidRDefault="006C0B71" w:rsidP="00C82DC0">
      <w:pPr>
        <w:pStyle w:val="ListParagraph"/>
        <w:numPr>
          <w:ilvl w:val="4"/>
          <w:numId w:val="41"/>
        </w:numPr>
        <w:tabs>
          <w:tab w:val="clear" w:pos="720"/>
        </w:tabs>
        <w:ind w:left="720"/>
        <w:jc w:val="both"/>
      </w:pPr>
      <w:r w:rsidRPr="005C7374">
        <w:t xml:space="preserve">Explanation of the specific </w:t>
      </w:r>
      <w:r w:rsidR="003A0DC8" w:rsidRPr="005C7374">
        <w:t xml:space="preserve">reason(s) each SDVOB responding to a Contractor’s solicitation was not </w:t>
      </w:r>
      <w:proofErr w:type="gramStart"/>
      <w:r w:rsidR="003A0DC8" w:rsidRPr="005C7374">
        <w:t>selected;</w:t>
      </w:r>
      <w:proofErr w:type="gramEnd"/>
    </w:p>
    <w:p w14:paraId="3DE22C3D" w14:textId="77777777" w:rsidR="00B8619B" w:rsidRPr="005C7374" w:rsidRDefault="00B8619B" w:rsidP="00C82DC0">
      <w:pPr>
        <w:tabs>
          <w:tab w:val="clear" w:pos="720"/>
        </w:tabs>
        <w:ind w:left="720" w:hanging="360"/>
        <w:jc w:val="both"/>
      </w:pPr>
    </w:p>
    <w:p w14:paraId="28C7E41F" w14:textId="77777777" w:rsidR="003A0DC8" w:rsidRPr="005C7374" w:rsidRDefault="003A0DC8" w:rsidP="00C82DC0">
      <w:pPr>
        <w:pStyle w:val="ListParagraph"/>
        <w:numPr>
          <w:ilvl w:val="4"/>
          <w:numId w:val="41"/>
        </w:numPr>
        <w:tabs>
          <w:tab w:val="clear" w:pos="720"/>
        </w:tabs>
        <w:ind w:left="720"/>
        <w:jc w:val="both"/>
      </w:pPr>
      <w:r w:rsidRPr="005C7374">
        <w:t xml:space="preserve">Dates of any pre-bid, pre-award or other meetings attended by Contractor, if any, scheduled by the Dormitory Authority with certified SDVOBs which the Dormitory Authority determined were capable of fulfilling the SDVOB goals in the </w:t>
      </w:r>
      <w:proofErr w:type="gramStart"/>
      <w:r w:rsidRPr="005C7374">
        <w:t>Contract;</w:t>
      </w:r>
      <w:proofErr w:type="gramEnd"/>
    </w:p>
    <w:p w14:paraId="17874970" w14:textId="77777777" w:rsidR="00B8619B" w:rsidRPr="005C7374" w:rsidRDefault="00B8619B" w:rsidP="00C82DC0">
      <w:pPr>
        <w:tabs>
          <w:tab w:val="clear" w:pos="720"/>
        </w:tabs>
        <w:ind w:left="720" w:hanging="360"/>
        <w:jc w:val="both"/>
      </w:pPr>
    </w:p>
    <w:p w14:paraId="3C190ECD" w14:textId="77777777" w:rsidR="003A0DC8" w:rsidRPr="005C7374" w:rsidRDefault="003A0DC8" w:rsidP="00C82DC0">
      <w:pPr>
        <w:pStyle w:val="ListParagraph"/>
        <w:numPr>
          <w:ilvl w:val="4"/>
          <w:numId w:val="41"/>
        </w:numPr>
        <w:tabs>
          <w:tab w:val="clear" w:pos="720"/>
        </w:tabs>
        <w:ind w:left="720"/>
        <w:jc w:val="both"/>
      </w:pPr>
      <w:r w:rsidRPr="005C7374">
        <w:t xml:space="preserve">Information describing the specific steps undertaken to reasonably structure the scope of subcontracts and material orders for the purpose of subcontracting with, or obtaining materials from, </w:t>
      </w:r>
      <w:proofErr w:type="gramStart"/>
      <w:r w:rsidRPr="005C7374">
        <w:t>SDVOBs;</w:t>
      </w:r>
      <w:proofErr w:type="gramEnd"/>
    </w:p>
    <w:p w14:paraId="2859A265" w14:textId="77777777" w:rsidR="00B8619B" w:rsidRPr="005C7374" w:rsidRDefault="00B8619B" w:rsidP="00C82DC0">
      <w:pPr>
        <w:tabs>
          <w:tab w:val="clear" w:pos="720"/>
        </w:tabs>
        <w:ind w:left="720" w:hanging="360"/>
        <w:jc w:val="both"/>
      </w:pPr>
    </w:p>
    <w:p w14:paraId="11B7C0F4" w14:textId="77777777" w:rsidR="003A0DC8" w:rsidRPr="005C7374" w:rsidRDefault="003A0DC8" w:rsidP="00C82DC0">
      <w:pPr>
        <w:pStyle w:val="ListParagraph"/>
        <w:numPr>
          <w:ilvl w:val="4"/>
          <w:numId w:val="41"/>
        </w:numPr>
        <w:tabs>
          <w:tab w:val="clear" w:pos="720"/>
        </w:tabs>
        <w:ind w:left="720"/>
        <w:jc w:val="both"/>
      </w:pPr>
      <w:r w:rsidRPr="005C7374">
        <w:t>Other information relevant to the waiver req</w:t>
      </w:r>
      <w:r w:rsidR="00BA4B3F" w:rsidRPr="005C7374">
        <w:t xml:space="preserve">uest.  </w:t>
      </w:r>
    </w:p>
    <w:p w14:paraId="51721653" w14:textId="77777777" w:rsidR="00A54EAA" w:rsidRPr="005C7374" w:rsidRDefault="00A54EAA" w:rsidP="00C82DC0">
      <w:pPr>
        <w:tabs>
          <w:tab w:val="clear" w:pos="720"/>
        </w:tabs>
        <w:ind w:left="720" w:hanging="360"/>
        <w:jc w:val="both"/>
      </w:pPr>
    </w:p>
    <w:p w14:paraId="20CF4525" w14:textId="77777777" w:rsidR="00B250FA" w:rsidRPr="005C7374" w:rsidRDefault="00042479" w:rsidP="0034455E">
      <w:pPr>
        <w:pStyle w:val="ListParagraph"/>
        <w:numPr>
          <w:ilvl w:val="0"/>
          <w:numId w:val="121"/>
        </w:numPr>
        <w:tabs>
          <w:tab w:val="clear" w:pos="720"/>
        </w:tabs>
        <w:ind w:left="360"/>
        <w:jc w:val="both"/>
      </w:pPr>
      <w:r w:rsidRPr="005C7374">
        <w:t>Contractor’s failure to use SDVOBs in accordance with the accepted SDVOB Utilization Plan or any accepted revised SDVOB Utilization Plan shall be a material breach of the Contract and upon such breach, the Dormitory Authority shall be entitled to any remedy provided in the Contract</w:t>
      </w:r>
      <w:r w:rsidR="00351651" w:rsidRPr="005C7374">
        <w:t>, by law or regulation</w:t>
      </w:r>
      <w:r w:rsidRPr="005C7374">
        <w:t xml:space="preserve"> or at law or in equity</w:t>
      </w:r>
      <w:r w:rsidR="001E6E4A" w:rsidRPr="005C7374">
        <w:t>, including but not limited to a finding the Contractor is no</w:t>
      </w:r>
      <w:r w:rsidR="0017243D" w:rsidRPr="005C7374">
        <w:t>n-responsible</w:t>
      </w:r>
      <w:r w:rsidRPr="005C7374">
        <w:t xml:space="preserve">.  </w:t>
      </w:r>
      <w:r w:rsidR="00BA4B3F" w:rsidRPr="005C7374">
        <w:t xml:space="preserve">If the Dormitory Authority finds the Contractor willfully and intentionally fails to comply with the </w:t>
      </w:r>
      <w:r w:rsidR="00BA4B3F" w:rsidRPr="005C7374">
        <w:lastRenderedPageBreak/>
        <w:t xml:space="preserve">Contract SDVOB goals, </w:t>
      </w:r>
      <w:r w:rsidR="006C175E" w:rsidRPr="005C7374">
        <w:t>the Contractor shall pay damages to the Dormitory Authority as set forth in 9 NYCRR §</w:t>
      </w:r>
      <w:r w:rsidR="00BE5051" w:rsidRPr="005C7374">
        <w:t xml:space="preserve"> 252.2(s).  </w:t>
      </w:r>
    </w:p>
    <w:p w14:paraId="4A9C71DC" w14:textId="77777777" w:rsidR="00BE5051" w:rsidRPr="005C7374" w:rsidRDefault="00BE5051" w:rsidP="008E682F">
      <w:pPr>
        <w:pStyle w:val="ListParagraph"/>
      </w:pPr>
    </w:p>
    <w:p w14:paraId="6EC8E175" w14:textId="77777777" w:rsidR="00BE5051" w:rsidRPr="005C7374" w:rsidRDefault="00ED5EF4" w:rsidP="008E682F">
      <w:pPr>
        <w:pStyle w:val="Heading2"/>
        <w:spacing w:before="0"/>
        <w:jc w:val="both"/>
        <w:rPr>
          <w:rFonts w:ascii="Times New Roman" w:hAnsi="Times New Roman"/>
          <w:sz w:val="22"/>
          <w:szCs w:val="22"/>
        </w:rPr>
      </w:pPr>
      <w:bookmarkStart w:id="367" w:name="_Toc41561330"/>
      <w:bookmarkStart w:id="368" w:name="_Toc46817447"/>
      <w:r w:rsidRPr="005C7374">
        <w:rPr>
          <w:rFonts w:ascii="Times New Roman" w:hAnsi="Times New Roman"/>
          <w:sz w:val="22"/>
          <w:szCs w:val="22"/>
        </w:rPr>
        <w:t xml:space="preserve">Section </w:t>
      </w:r>
      <w:r w:rsidR="00BE5051" w:rsidRPr="005C7374">
        <w:rPr>
          <w:rFonts w:ascii="Times New Roman" w:hAnsi="Times New Roman"/>
          <w:sz w:val="22"/>
          <w:szCs w:val="22"/>
        </w:rPr>
        <w:t>21.03 – Contract with No Goals</w:t>
      </w:r>
      <w:bookmarkEnd w:id="367"/>
      <w:bookmarkEnd w:id="368"/>
    </w:p>
    <w:p w14:paraId="2B7E2BDC" w14:textId="77777777" w:rsidR="00BE5051" w:rsidRPr="00A63118" w:rsidRDefault="00BE5051" w:rsidP="008E682F">
      <w:pPr>
        <w:pStyle w:val="ListParagraph"/>
        <w:ind w:left="0"/>
      </w:pPr>
    </w:p>
    <w:p w14:paraId="22654F32" w14:textId="0BA62AA8" w:rsidR="00BE5051" w:rsidRDefault="00BE5051" w:rsidP="008E682F">
      <w:pPr>
        <w:pStyle w:val="ListParagraph"/>
        <w:ind w:left="0"/>
        <w:jc w:val="both"/>
      </w:pPr>
      <w:r w:rsidRPr="005C7374">
        <w:t>If the Information for Bidders does not establish an overall goal for SDVOB participation in this Contract, Contractors are still strongly encouraged and expected to consider SDVOBs in the fulfillment of the requirements of the Contract in recognition of the service and sacrifices made by service-disabled veterans and in recognition of their economic activity in doing business in New York State.  The Contractor is encouraged to make good faith efforts to promote and assist in the participation of SDVOBs in performance of the Contract</w:t>
      </w:r>
      <w:r w:rsidR="00E80DB5" w:rsidRPr="005C7374">
        <w:t xml:space="preserve"> as Subcontractors.  </w:t>
      </w:r>
    </w:p>
    <w:p w14:paraId="00BF2429" w14:textId="5A7921AC" w:rsidR="005E13DA" w:rsidRDefault="005E13DA" w:rsidP="008E682F">
      <w:pPr>
        <w:pStyle w:val="ListParagraph"/>
        <w:ind w:left="0"/>
        <w:jc w:val="both"/>
      </w:pPr>
    </w:p>
    <w:p w14:paraId="740DAFC1" w14:textId="5929DB26" w:rsidR="005E13DA" w:rsidRDefault="005E13DA" w:rsidP="003C20BB">
      <w:pPr>
        <w:pStyle w:val="ListParagraph"/>
        <w:ind w:left="0"/>
        <w:jc w:val="center"/>
      </w:pPr>
    </w:p>
    <w:p w14:paraId="5A5C1084"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369" w:name="_Toc41561331"/>
      <w:bookmarkStart w:id="370" w:name="_Toc43376494"/>
      <w:bookmarkStart w:id="371" w:name="_Toc43376645"/>
      <w:bookmarkStart w:id="372" w:name="_Toc43376796"/>
      <w:bookmarkStart w:id="373" w:name="_Toc46816531"/>
      <w:bookmarkStart w:id="374" w:name="_Toc46816680"/>
      <w:bookmarkStart w:id="375" w:name="_Toc46817448"/>
      <w:bookmarkStart w:id="376" w:name="_Toc1915228"/>
      <w:bookmarkEnd w:id="369"/>
      <w:bookmarkEnd w:id="370"/>
      <w:bookmarkEnd w:id="371"/>
      <w:bookmarkEnd w:id="372"/>
      <w:bookmarkEnd w:id="373"/>
      <w:bookmarkEnd w:id="374"/>
      <w:bookmarkEnd w:id="375"/>
    </w:p>
    <w:p w14:paraId="2B0987A2"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377" w:name="_Toc41561332"/>
      <w:bookmarkStart w:id="378" w:name="_Toc43376495"/>
      <w:bookmarkStart w:id="379" w:name="_Toc43376646"/>
      <w:bookmarkStart w:id="380" w:name="_Toc43376797"/>
      <w:bookmarkStart w:id="381" w:name="_Toc46816532"/>
      <w:bookmarkStart w:id="382" w:name="_Toc46816681"/>
      <w:bookmarkStart w:id="383" w:name="_Toc46817449"/>
      <w:bookmarkEnd w:id="377"/>
      <w:bookmarkEnd w:id="378"/>
      <w:bookmarkEnd w:id="379"/>
      <w:bookmarkEnd w:id="380"/>
      <w:bookmarkEnd w:id="381"/>
      <w:bookmarkEnd w:id="382"/>
      <w:bookmarkEnd w:id="383"/>
    </w:p>
    <w:p w14:paraId="0151531D"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384" w:name="_Toc41561333"/>
      <w:bookmarkStart w:id="385" w:name="_Toc43376496"/>
      <w:bookmarkStart w:id="386" w:name="_Toc43376647"/>
      <w:bookmarkStart w:id="387" w:name="_Toc43376798"/>
      <w:bookmarkStart w:id="388" w:name="_Toc46816533"/>
      <w:bookmarkStart w:id="389" w:name="_Toc46816682"/>
      <w:bookmarkStart w:id="390" w:name="_Toc46817450"/>
      <w:bookmarkEnd w:id="384"/>
      <w:bookmarkEnd w:id="385"/>
      <w:bookmarkEnd w:id="386"/>
      <w:bookmarkEnd w:id="387"/>
      <w:bookmarkEnd w:id="388"/>
      <w:bookmarkEnd w:id="389"/>
      <w:bookmarkEnd w:id="390"/>
    </w:p>
    <w:p w14:paraId="77CEAFC5"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391" w:name="_Toc41561334"/>
      <w:bookmarkStart w:id="392" w:name="_Toc43376497"/>
      <w:bookmarkStart w:id="393" w:name="_Toc43376648"/>
      <w:bookmarkStart w:id="394" w:name="_Toc43376799"/>
      <w:bookmarkStart w:id="395" w:name="_Toc46816534"/>
      <w:bookmarkStart w:id="396" w:name="_Toc46816683"/>
      <w:bookmarkStart w:id="397" w:name="_Toc46817451"/>
      <w:bookmarkEnd w:id="391"/>
      <w:bookmarkEnd w:id="392"/>
      <w:bookmarkEnd w:id="393"/>
      <w:bookmarkEnd w:id="394"/>
      <w:bookmarkEnd w:id="395"/>
      <w:bookmarkEnd w:id="396"/>
      <w:bookmarkEnd w:id="397"/>
    </w:p>
    <w:p w14:paraId="00A31890"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398" w:name="_Toc41561335"/>
      <w:bookmarkStart w:id="399" w:name="_Toc43376498"/>
      <w:bookmarkStart w:id="400" w:name="_Toc43376649"/>
      <w:bookmarkStart w:id="401" w:name="_Toc43376800"/>
      <w:bookmarkStart w:id="402" w:name="_Toc46816535"/>
      <w:bookmarkStart w:id="403" w:name="_Toc46816684"/>
      <w:bookmarkStart w:id="404" w:name="_Toc46817452"/>
      <w:bookmarkEnd w:id="398"/>
      <w:bookmarkEnd w:id="399"/>
      <w:bookmarkEnd w:id="400"/>
      <w:bookmarkEnd w:id="401"/>
      <w:bookmarkEnd w:id="402"/>
      <w:bookmarkEnd w:id="403"/>
      <w:bookmarkEnd w:id="404"/>
    </w:p>
    <w:p w14:paraId="5E6494C0"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05" w:name="_Toc41561336"/>
      <w:bookmarkStart w:id="406" w:name="_Toc43376499"/>
      <w:bookmarkStart w:id="407" w:name="_Toc43376650"/>
      <w:bookmarkStart w:id="408" w:name="_Toc43376801"/>
      <w:bookmarkStart w:id="409" w:name="_Toc46816536"/>
      <w:bookmarkStart w:id="410" w:name="_Toc46816685"/>
      <w:bookmarkStart w:id="411" w:name="_Toc46817453"/>
      <w:bookmarkEnd w:id="405"/>
      <w:bookmarkEnd w:id="406"/>
      <w:bookmarkEnd w:id="407"/>
      <w:bookmarkEnd w:id="408"/>
      <w:bookmarkEnd w:id="409"/>
      <w:bookmarkEnd w:id="410"/>
      <w:bookmarkEnd w:id="411"/>
    </w:p>
    <w:p w14:paraId="762D1EF8"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12" w:name="_Toc41561337"/>
      <w:bookmarkStart w:id="413" w:name="_Toc43376500"/>
      <w:bookmarkStart w:id="414" w:name="_Toc43376651"/>
      <w:bookmarkStart w:id="415" w:name="_Toc43376802"/>
      <w:bookmarkStart w:id="416" w:name="_Toc46816537"/>
      <w:bookmarkStart w:id="417" w:name="_Toc46816686"/>
      <w:bookmarkStart w:id="418" w:name="_Toc46817454"/>
      <w:bookmarkEnd w:id="412"/>
      <w:bookmarkEnd w:id="413"/>
      <w:bookmarkEnd w:id="414"/>
      <w:bookmarkEnd w:id="415"/>
      <w:bookmarkEnd w:id="416"/>
      <w:bookmarkEnd w:id="417"/>
      <w:bookmarkEnd w:id="418"/>
    </w:p>
    <w:p w14:paraId="6509B46E"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19" w:name="_Toc41561338"/>
      <w:bookmarkStart w:id="420" w:name="_Toc43376501"/>
      <w:bookmarkStart w:id="421" w:name="_Toc43376652"/>
      <w:bookmarkStart w:id="422" w:name="_Toc43376803"/>
      <w:bookmarkStart w:id="423" w:name="_Toc46816538"/>
      <w:bookmarkStart w:id="424" w:name="_Toc46816687"/>
      <w:bookmarkStart w:id="425" w:name="_Toc46817455"/>
      <w:bookmarkEnd w:id="419"/>
      <w:bookmarkEnd w:id="420"/>
      <w:bookmarkEnd w:id="421"/>
      <w:bookmarkEnd w:id="422"/>
      <w:bookmarkEnd w:id="423"/>
      <w:bookmarkEnd w:id="424"/>
      <w:bookmarkEnd w:id="425"/>
    </w:p>
    <w:p w14:paraId="1B834D2C"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26" w:name="_Toc41561339"/>
      <w:bookmarkStart w:id="427" w:name="_Toc43376502"/>
      <w:bookmarkStart w:id="428" w:name="_Toc43376653"/>
      <w:bookmarkStart w:id="429" w:name="_Toc43376804"/>
      <w:bookmarkStart w:id="430" w:name="_Toc46816539"/>
      <w:bookmarkStart w:id="431" w:name="_Toc46816688"/>
      <w:bookmarkStart w:id="432" w:name="_Toc46817456"/>
      <w:bookmarkEnd w:id="426"/>
      <w:bookmarkEnd w:id="427"/>
      <w:bookmarkEnd w:id="428"/>
      <w:bookmarkEnd w:id="429"/>
      <w:bookmarkEnd w:id="430"/>
      <w:bookmarkEnd w:id="431"/>
      <w:bookmarkEnd w:id="432"/>
    </w:p>
    <w:p w14:paraId="4B8690CA"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33" w:name="_Toc41561340"/>
      <w:bookmarkStart w:id="434" w:name="_Toc43376503"/>
      <w:bookmarkStart w:id="435" w:name="_Toc43376654"/>
      <w:bookmarkStart w:id="436" w:name="_Toc43376805"/>
      <w:bookmarkStart w:id="437" w:name="_Toc46816540"/>
      <w:bookmarkStart w:id="438" w:name="_Toc46816689"/>
      <w:bookmarkStart w:id="439" w:name="_Toc46817457"/>
      <w:bookmarkEnd w:id="433"/>
      <w:bookmarkEnd w:id="434"/>
      <w:bookmarkEnd w:id="435"/>
      <w:bookmarkEnd w:id="436"/>
      <w:bookmarkEnd w:id="437"/>
      <w:bookmarkEnd w:id="438"/>
      <w:bookmarkEnd w:id="439"/>
    </w:p>
    <w:p w14:paraId="7495D7C8"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40" w:name="_Toc41561341"/>
      <w:bookmarkStart w:id="441" w:name="_Toc43376504"/>
      <w:bookmarkStart w:id="442" w:name="_Toc43376655"/>
      <w:bookmarkStart w:id="443" w:name="_Toc43376806"/>
      <w:bookmarkStart w:id="444" w:name="_Toc46816541"/>
      <w:bookmarkStart w:id="445" w:name="_Toc46816690"/>
      <w:bookmarkStart w:id="446" w:name="_Toc46817458"/>
      <w:bookmarkEnd w:id="440"/>
      <w:bookmarkEnd w:id="441"/>
      <w:bookmarkEnd w:id="442"/>
      <w:bookmarkEnd w:id="443"/>
      <w:bookmarkEnd w:id="444"/>
      <w:bookmarkEnd w:id="445"/>
      <w:bookmarkEnd w:id="446"/>
    </w:p>
    <w:p w14:paraId="6CCF9288"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47" w:name="_Toc41561342"/>
      <w:bookmarkStart w:id="448" w:name="_Toc43376505"/>
      <w:bookmarkStart w:id="449" w:name="_Toc43376656"/>
      <w:bookmarkStart w:id="450" w:name="_Toc43376807"/>
      <w:bookmarkStart w:id="451" w:name="_Toc46816542"/>
      <w:bookmarkStart w:id="452" w:name="_Toc46816691"/>
      <w:bookmarkStart w:id="453" w:name="_Toc46817459"/>
      <w:bookmarkEnd w:id="447"/>
      <w:bookmarkEnd w:id="448"/>
      <w:bookmarkEnd w:id="449"/>
      <w:bookmarkEnd w:id="450"/>
      <w:bookmarkEnd w:id="451"/>
      <w:bookmarkEnd w:id="452"/>
      <w:bookmarkEnd w:id="453"/>
    </w:p>
    <w:p w14:paraId="0420CC02"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54" w:name="_Toc41561343"/>
      <w:bookmarkStart w:id="455" w:name="_Toc43376506"/>
      <w:bookmarkStart w:id="456" w:name="_Toc43376657"/>
      <w:bookmarkStart w:id="457" w:name="_Toc43376808"/>
      <w:bookmarkStart w:id="458" w:name="_Toc46816543"/>
      <w:bookmarkStart w:id="459" w:name="_Toc46816692"/>
      <w:bookmarkStart w:id="460" w:name="_Toc46817460"/>
      <w:bookmarkEnd w:id="454"/>
      <w:bookmarkEnd w:id="455"/>
      <w:bookmarkEnd w:id="456"/>
      <w:bookmarkEnd w:id="457"/>
      <w:bookmarkEnd w:id="458"/>
      <w:bookmarkEnd w:id="459"/>
      <w:bookmarkEnd w:id="460"/>
    </w:p>
    <w:p w14:paraId="0751AFBC"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61" w:name="_Toc41561344"/>
      <w:bookmarkStart w:id="462" w:name="_Toc43376507"/>
      <w:bookmarkStart w:id="463" w:name="_Toc43376658"/>
      <w:bookmarkStart w:id="464" w:name="_Toc43376809"/>
      <w:bookmarkStart w:id="465" w:name="_Toc46816544"/>
      <w:bookmarkStart w:id="466" w:name="_Toc46816693"/>
      <w:bookmarkStart w:id="467" w:name="_Toc46817461"/>
      <w:bookmarkEnd w:id="461"/>
      <w:bookmarkEnd w:id="462"/>
      <w:bookmarkEnd w:id="463"/>
      <w:bookmarkEnd w:id="464"/>
      <w:bookmarkEnd w:id="465"/>
      <w:bookmarkEnd w:id="466"/>
      <w:bookmarkEnd w:id="467"/>
    </w:p>
    <w:p w14:paraId="2A8F4F4A"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68" w:name="_Toc41561345"/>
      <w:bookmarkStart w:id="469" w:name="_Toc43376508"/>
      <w:bookmarkStart w:id="470" w:name="_Toc43376659"/>
      <w:bookmarkStart w:id="471" w:name="_Toc43376810"/>
      <w:bookmarkStart w:id="472" w:name="_Toc46816545"/>
      <w:bookmarkStart w:id="473" w:name="_Toc46816694"/>
      <w:bookmarkStart w:id="474" w:name="_Toc46817462"/>
      <w:bookmarkEnd w:id="468"/>
      <w:bookmarkEnd w:id="469"/>
      <w:bookmarkEnd w:id="470"/>
      <w:bookmarkEnd w:id="471"/>
      <w:bookmarkEnd w:id="472"/>
      <w:bookmarkEnd w:id="473"/>
      <w:bookmarkEnd w:id="474"/>
    </w:p>
    <w:p w14:paraId="28220F97"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75" w:name="_Toc41561346"/>
      <w:bookmarkStart w:id="476" w:name="_Toc43376509"/>
      <w:bookmarkStart w:id="477" w:name="_Toc43376660"/>
      <w:bookmarkStart w:id="478" w:name="_Toc43376811"/>
      <w:bookmarkStart w:id="479" w:name="_Toc46816546"/>
      <w:bookmarkStart w:id="480" w:name="_Toc46816695"/>
      <w:bookmarkStart w:id="481" w:name="_Toc46817463"/>
      <w:bookmarkEnd w:id="475"/>
      <w:bookmarkEnd w:id="476"/>
      <w:bookmarkEnd w:id="477"/>
      <w:bookmarkEnd w:id="478"/>
      <w:bookmarkEnd w:id="479"/>
      <w:bookmarkEnd w:id="480"/>
      <w:bookmarkEnd w:id="481"/>
    </w:p>
    <w:p w14:paraId="105FC0B9"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82" w:name="_Toc41561347"/>
      <w:bookmarkStart w:id="483" w:name="_Toc43376510"/>
      <w:bookmarkStart w:id="484" w:name="_Toc43376661"/>
      <w:bookmarkStart w:id="485" w:name="_Toc43376812"/>
      <w:bookmarkStart w:id="486" w:name="_Toc46816547"/>
      <w:bookmarkStart w:id="487" w:name="_Toc46816696"/>
      <w:bookmarkStart w:id="488" w:name="_Toc46817464"/>
      <w:bookmarkEnd w:id="482"/>
      <w:bookmarkEnd w:id="483"/>
      <w:bookmarkEnd w:id="484"/>
      <w:bookmarkEnd w:id="485"/>
      <w:bookmarkEnd w:id="486"/>
      <w:bookmarkEnd w:id="487"/>
      <w:bookmarkEnd w:id="488"/>
    </w:p>
    <w:p w14:paraId="46E2AF31"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89" w:name="_Toc41561348"/>
      <w:bookmarkStart w:id="490" w:name="_Toc43376511"/>
      <w:bookmarkStart w:id="491" w:name="_Toc43376662"/>
      <w:bookmarkStart w:id="492" w:name="_Toc43376813"/>
      <w:bookmarkStart w:id="493" w:name="_Toc46816548"/>
      <w:bookmarkStart w:id="494" w:name="_Toc46816697"/>
      <w:bookmarkStart w:id="495" w:name="_Toc46817465"/>
      <w:bookmarkEnd w:id="489"/>
      <w:bookmarkEnd w:id="490"/>
      <w:bookmarkEnd w:id="491"/>
      <w:bookmarkEnd w:id="492"/>
      <w:bookmarkEnd w:id="493"/>
      <w:bookmarkEnd w:id="494"/>
      <w:bookmarkEnd w:id="495"/>
    </w:p>
    <w:p w14:paraId="04FB18BD"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496" w:name="_Toc41561349"/>
      <w:bookmarkStart w:id="497" w:name="_Toc43376512"/>
      <w:bookmarkStart w:id="498" w:name="_Toc43376663"/>
      <w:bookmarkStart w:id="499" w:name="_Toc43376814"/>
      <w:bookmarkStart w:id="500" w:name="_Toc46816549"/>
      <w:bookmarkStart w:id="501" w:name="_Toc46816698"/>
      <w:bookmarkStart w:id="502" w:name="_Toc46817466"/>
      <w:bookmarkEnd w:id="496"/>
      <w:bookmarkEnd w:id="497"/>
      <w:bookmarkEnd w:id="498"/>
      <w:bookmarkEnd w:id="499"/>
      <w:bookmarkEnd w:id="500"/>
      <w:bookmarkEnd w:id="501"/>
      <w:bookmarkEnd w:id="502"/>
    </w:p>
    <w:p w14:paraId="3F317F1D"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503" w:name="_Toc41561350"/>
      <w:bookmarkStart w:id="504" w:name="_Toc43376513"/>
      <w:bookmarkStart w:id="505" w:name="_Toc43376664"/>
      <w:bookmarkStart w:id="506" w:name="_Toc43376815"/>
      <w:bookmarkStart w:id="507" w:name="_Toc46816550"/>
      <w:bookmarkStart w:id="508" w:name="_Toc46816699"/>
      <w:bookmarkStart w:id="509" w:name="_Toc46817467"/>
      <w:bookmarkEnd w:id="503"/>
      <w:bookmarkEnd w:id="504"/>
      <w:bookmarkEnd w:id="505"/>
      <w:bookmarkEnd w:id="506"/>
      <w:bookmarkEnd w:id="507"/>
      <w:bookmarkEnd w:id="508"/>
      <w:bookmarkEnd w:id="509"/>
    </w:p>
    <w:p w14:paraId="643A0A1E" w14:textId="77777777" w:rsidR="005E13DA" w:rsidRPr="005E13DA" w:rsidRDefault="005E13DA" w:rsidP="005E13DA">
      <w:pPr>
        <w:pStyle w:val="ListParagraph"/>
        <w:keepNext/>
        <w:keepLines/>
        <w:numPr>
          <w:ilvl w:val="0"/>
          <w:numId w:val="137"/>
        </w:numPr>
        <w:tabs>
          <w:tab w:val="clear" w:pos="720"/>
          <w:tab w:val="clear" w:pos="1440"/>
          <w:tab w:val="clear" w:pos="2160"/>
          <w:tab w:val="clear" w:pos="2880"/>
          <w:tab w:val="clear" w:pos="3600"/>
          <w:tab w:val="clear" w:pos="4320"/>
          <w:tab w:val="clear" w:pos="5040"/>
          <w:tab w:val="clear" w:pos="6480"/>
          <w:tab w:val="clear" w:pos="7200"/>
          <w:tab w:val="clear" w:pos="7920"/>
          <w:tab w:val="clear" w:pos="8640"/>
          <w:tab w:val="clear" w:pos="9360"/>
          <w:tab w:val="clear" w:pos="10080"/>
        </w:tabs>
        <w:overflowPunct/>
        <w:autoSpaceDE/>
        <w:autoSpaceDN/>
        <w:adjustRightInd/>
        <w:spacing w:after="240"/>
        <w:ind w:left="0"/>
        <w:jc w:val="center"/>
        <w:textAlignment w:val="auto"/>
        <w:outlineLvl w:val="0"/>
        <w:rPr>
          <w:b/>
          <w:vanish/>
          <w:u w:val="single"/>
        </w:rPr>
      </w:pPr>
      <w:bookmarkStart w:id="510" w:name="_Toc41561351"/>
      <w:bookmarkStart w:id="511" w:name="_Toc43376514"/>
      <w:bookmarkStart w:id="512" w:name="_Toc43376665"/>
      <w:bookmarkStart w:id="513" w:name="_Toc43376816"/>
      <w:bookmarkStart w:id="514" w:name="_Toc46816551"/>
      <w:bookmarkStart w:id="515" w:name="_Toc46816700"/>
      <w:bookmarkStart w:id="516" w:name="_Toc46817468"/>
      <w:bookmarkEnd w:id="510"/>
      <w:bookmarkEnd w:id="511"/>
      <w:bookmarkEnd w:id="512"/>
      <w:bookmarkEnd w:id="513"/>
      <w:bookmarkEnd w:id="514"/>
      <w:bookmarkEnd w:id="515"/>
      <w:bookmarkEnd w:id="516"/>
    </w:p>
    <w:bookmarkEnd w:id="376"/>
    <w:p w14:paraId="35C92223" w14:textId="24716192" w:rsidR="005E13DA" w:rsidRDefault="005E13DA" w:rsidP="00D33428">
      <w:pPr>
        <w:pStyle w:val="ARTCONDITIL1"/>
        <w:numPr>
          <w:ilvl w:val="0"/>
          <w:numId w:val="0"/>
        </w:numPr>
        <w:jc w:val="left"/>
        <w:rPr>
          <w:b w:val="0"/>
        </w:rPr>
      </w:pPr>
    </w:p>
    <w:p w14:paraId="2CB8DB42" w14:textId="4AC035D0" w:rsidR="00107F44" w:rsidRDefault="00107F44" w:rsidP="00107F44">
      <w:pPr>
        <w:pStyle w:val="BodyText"/>
      </w:pPr>
    </w:p>
    <w:p w14:paraId="4ADD474D" w14:textId="26052D8A" w:rsidR="00107F44" w:rsidRDefault="00107F44" w:rsidP="00107F44">
      <w:pPr>
        <w:pStyle w:val="BodyText"/>
      </w:pPr>
    </w:p>
    <w:p w14:paraId="2FB0D56F" w14:textId="2DF8D60C" w:rsidR="00107F44" w:rsidRDefault="00107F44" w:rsidP="00107F44">
      <w:pPr>
        <w:pStyle w:val="BodyText"/>
      </w:pPr>
    </w:p>
    <w:p w14:paraId="3E385237" w14:textId="11B6E93E" w:rsidR="00107F44" w:rsidRDefault="00107F44" w:rsidP="00107F44">
      <w:pPr>
        <w:pStyle w:val="BodyText"/>
      </w:pPr>
    </w:p>
    <w:p w14:paraId="311E9A29" w14:textId="7E0CD7EE" w:rsidR="00107F44" w:rsidRDefault="00107F44" w:rsidP="00107F44">
      <w:pPr>
        <w:pStyle w:val="BodyText"/>
      </w:pPr>
    </w:p>
    <w:p w14:paraId="4DC4B8C6" w14:textId="0EF172C0" w:rsidR="00107F44" w:rsidRDefault="00107F44" w:rsidP="00107F44">
      <w:pPr>
        <w:pStyle w:val="BodyText"/>
      </w:pPr>
    </w:p>
    <w:p w14:paraId="5FCBFC06" w14:textId="2F906EF0" w:rsidR="00107F44" w:rsidRDefault="00107F44" w:rsidP="00107F44">
      <w:pPr>
        <w:pStyle w:val="BodyText"/>
      </w:pPr>
    </w:p>
    <w:p w14:paraId="52FCB139" w14:textId="4327AED9" w:rsidR="00107F44" w:rsidRDefault="00107F44" w:rsidP="00107F44">
      <w:pPr>
        <w:pStyle w:val="BodyText"/>
      </w:pPr>
    </w:p>
    <w:p w14:paraId="646B9E2F" w14:textId="0FA06BBC" w:rsidR="00107F44" w:rsidRDefault="00107F44" w:rsidP="00107F44">
      <w:pPr>
        <w:pStyle w:val="BodyText"/>
      </w:pPr>
    </w:p>
    <w:p w14:paraId="1851CC0A" w14:textId="150D4CB7" w:rsidR="00107F44" w:rsidRDefault="00107F44" w:rsidP="00107F44">
      <w:pPr>
        <w:pStyle w:val="BodyText"/>
      </w:pPr>
    </w:p>
    <w:p w14:paraId="3A44BAFC" w14:textId="79C6195B" w:rsidR="00107F44" w:rsidRDefault="00107F44" w:rsidP="00107F44">
      <w:pPr>
        <w:pStyle w:val="BodyText"/>
      </w:pPr>
    </w:p>
    <w:p w14:paraId="3FC7A0A9" w14:textId="686B3CBF" w:rsidR="00107F44" w:rsidRDefault="00107F44" w:rsidP="00107F44">
      <w:pPr>
        <w:pStyle w:val="BodyText"/>
      </w:pPr>
    </w:p>
    <w:p w14:paraId="750664EB" w14:textId="115A7D0A" w:rsidR="00107F44" w:rsidRDefault="00107F44" w:rsidP="00107F44">
      <w:pPr>
        <w:pStyle w:val="BodyText"/>
      </w:pPr>
    </w:p>
    <w:p w14:paraId="577BB13D" w14:textId="3F4B4B60" w:rsidR="00107F44" w:rsidRDefault="00107F44" w:rsidP="00107F44">
      <w:pPr>
        <w:pStyle w:val="BodyText"/>
      </w:pPr>
    </w:p>
    <w:p w14:paraId="46977006" w14:textId="3AB18154" w:rsidR="00107F44" w:rsidRDefault="00107F44" w:rsidP="00107F44">
      <w:pPr>
        <w:pStyle w:val="BodyText"/>
      </w:pPr>
    </w:p>
    <w:p w14:paraId="46BB439D" w14:textId="191DBE8C" w:rsidR="00107F44" w:rsidRDefault="00107F44" w:rsidP="00107F44">
      <w:pPr>
        <w:pStyle w:val="BodyText"/>
      </w:pPr>
    </w:p>
    <w:p w14:paraId="2523B28A" w14:textId="65851C04" w:rsidR="00107F44" w:rsidRDefault="00107F44" w:rsidP="00107F44">
      <w:pPr>
        <w:pStyle w:val="BodyText"/>
      </w:pPr>
    </w:p>
    <w:p w14:paraId="3E90B506" w14:textId="77777777" w:rsidR="00107F44" w:rsidRPr="00107F44" w:rsidRDefault="00107F44" w:rsidP="00107F44">
      <w:pPr>
        <w:pStyle w:val="BodyText"/>
      </w:pPr>
    </w:p>
    <w:p w14:paraId="0CC4205B" w14:textId="5B19F975" w:rsidR="00D33428" w:rsidRDefault="00D33428" w:rsidP="00D33428">
      <w:pPr>
        <w:pStyle w:val="BodyText"/>
      </w:pPr>
    </w:p>
    <w:p w14:paraId="76B4F20D" w14:textId="77777777" w:rsidR="00107F44" w:rsidRDefault="00107F44" w:rsidP="00D33428">
      <w:pPr>
        <w:pStyle w:val="BodyText"/>
        <w:jc w:val="center"/>
        <w:rPr>
          <w:b/>
          <w:bCs/>
        </w:rPr>
      </w:pPr>
    </w:p>
    <w:p w14:paraId="7D918115" w14:textId="77777777" w:rsidR="00107F44" w:rsidRDefault="00107F44" w:rsidP="00D33428">
      <w:pPr>
        <w:pStyle w:val="BodyText"/>
        <w:jc w:val="center"/>
        <w:rPr>
          <w:b/>
          <w:bCs/>
        </w:rPr>
      </w:pPr>
    </w:p>
    <w:p w14:paraId="0E83D267" w14:textId="09D438C1" w:rsidR="00D33428" w:rsidRDefault="00D33428" w:rsidP="00D33428">
      <w:pPr>
        <w:pStyle w:val="BodyText"/>
        <w:jc w:val="center"/>
        <w:rPr>
          <w:b/>
          <w:bCs/>
        </w:rPr>
      </w:pPr>
      <w:r>
        <w:rPr>
          <w:b/>
          <w:bCs/>
        </w:rPr>
        <w:t>Exhibit “A”</w:t>
      </w:r>
    </w:p>
    <w:p w14:paraId="2C8585F3" w14:textId="77777777" w:rsidR="00107F44" w:rsidRDefault="00107F44" w:rsidP="00107F44">
      <w:pPr>
        <w:spacing w:line="240" w:lineRule="atLeast"/>
        <w:jc w:val="center"/>
        <w:rPr>
          <w:sz w:val="20"/>
        </w:rPr>
      </w:pPr>
      <w:r>
        <w:t>RELEASE FORM</w:t>
      </w:r>
    </w:p>
    <w:p w14:paraId="19708A2E" w14:textId="77777777" w:rsidR="00107F44" w:rsidRDefault="00107F44" w:rsidP="00107F44">
      <w:pPr>
        <w:spacing w:line="240" w:lineRule="atLeast"/>
        <w:jc w:val="center"/>
      </w:pPr>
      <w:r>
        <w:t>REDUCTION OF RETAINAGE</w:t>
      </w:r>
    </w:p>
    <w:p w14:paraId="0D71C475" w14:textId="77777777" w:rsidR="00107F44" w:rsidRDefault="00107F44" w:rsidP="00107F44">
      <w:pPr>
        <w:spacing w:line="240" w:lineRule="atLeast"/>
        <w:jc w:val="center"/>
      </w:pPr>
      <w:r>
        <w:t>DORMITORY AUTHORITY STATE OF NEW YORK</w:t>
      </w:r>
    </w:p>
    <w:p w14:paraId="2D91FFE8" w14:textId="6C424A50" w:rsidR="00107F44" w:rsidRDefault="00107F44" w:rsidP="00D33428">
      <w:pPr>
        <w:pStyle w:val="BodyText"/>
        <w:jc w:val="center"/>
        <w:rPr>
          <w:b/>
          <w:bCs/>
        </w:rPr>
      </w:pPr>
    </w:p>
    <w:p w14:paraId="4629E170" w14:textId="4FBA61A0" w:rsidR="00107F44" w:rsidRDefault="00107F44" w:rsidP="00D33428">
      <w:pPr>
        <w:pStyle w:val="BodyText"/>
        <w:jc w:val="center"/>
        <w:rPr>
          <w:b/>
          <w:bCs/>
        </w:rPr>
      </w:pPr>
    </w:p>
    <w:p w14:paraId="3C400C18" w14:textId="001CCDD0" w:rsidR="00107F44" w:rsidRDefault="00107F44" w:rsidP="00D33428">
      <w:pPr>
        <w:pStyle w:val="BodyText"/>
        <w:jc w:val="center"/>
        <w:rPr>
          <w:b/>
          <w:bCs/>
        </w:rPr>
      </w:pPr>
    </w:p>
    <w:p w14:paraId="6C1056E9" w14:textId="49E32B3F" w:rsidR="00107F44" w:rsidRDefault="00107F44" w:rsidP="00D33428">
      <w:pPr>
        <w:pStyle w:val="BodyText"/>
        <w:jc w:val="center"/>
        <w:rPr>
          <w:b/>
          <w:bCs/>
        </w:rPr>
      </w:pPr>
    </w:p>
    <w:p w14:paraId="2AFEE8D4" w14:textId="1036D7CC" w:rsidR="00107F44" w:rsidRDefault="00107F44" w:rsidP="00D33428">
      <w:pPr>
        <w:pStyle w:val="BodyText"/>
        <w:jc w:val="center"/>
        <w:rPr>
          <w:b/>
          <w:bCs/>
        </w:rPr>
      </w:pPr>
    </w:p>
    <w:p w14:paraId="23016B3A" w14:textId="19D0768A" w:rsidR="00107F44" w:rsidRDefault="00107F44" w:rsidP="00D33428">
      <w:pPr>
        <w:pStyle w:val="BodyText"/>
        <w:jc w:val="center"/>
        <w:rPr>
          <w:b/>
          <w:bCs/>
        </w:rPr>
      </w:pPr>
      <w:r>
        <w:rPr>
          <w:b/>
          <w:bCs/>
        </w:rPr>
        <w:t>THIS PAGE LEFT BLANK</w:t>
      </w:r>
    </w:p>
    <w:sectPr w:rsidR="00107F44" w:rsidSect="007D1026">
      <w:headerReference w:type="default" r:id="rId12"/>
      <w:footerReference w:type="default" r:id="rId13"/>
      <w:footnotePr>
        <w:numRestart w:val="eachSect"/>
      </w:footnotePr>
      <w:pgSz w:w="12240" w:h="15840" w:code="1"/>
      <w:pgMar w:top="1440" w:right="1440" w:bottom="1440" w:left="1440" w:header="360" w:footer="360"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8670" w14:textId="77777777" w:rsidR="00966E77" w:rsidRDefault="00966E77">
      <w:r>
        <w:separator/>
      </w:r>
    </w:p>
  </w:endnote>
  <w:endnote w:type="continuationSeparator" w:id="0">
    <w:p w14:paraId="69B46C7E" w14:textId="77777777" w:rsidR="00966E77" w:rsidRDefault="00966E77">
      <w:r>
        <w:continuationSeparator/>
      </w:r>
    </w:p>
  </w:endnote>
  <w:endnote w:type="continuationNotice" w:id="1">
    <w:p w14:paraId="725C0D7F" w14:textId="77777777" w:rsidR="00966E77" w:rsidRDefault="00966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3E7A" w14:textId="77777777" w:rsidR="001B0333" w:rsidRDefault="001B0333">
    <w:pPr>
      <w:pStyle w:val="Footer"/>
      <w:pBdr>
        <w:top w:val="thinThickSmallGap" w:sz="24" w:space="1" w:color="622423" w:themeColor="accent2" w:themeShade="7F"/>
      </w:pBdr>
      <w:rPr>
        <w:rFonts w:asciiTheme="majorHAnsi" w:hAnsiTheme="majorHAnsi"/>
      </w:rPr>
    </w:pPr>
    <w:r>
      <w:rPr>
        <w:rFonts w:asciiTheme="majorHAnsi" w:hAnsiTheme="majorHAnsi"/>
      </w:rPr>
      <w:t>GENERAL CONDITIONS</w:t>
    </w:r>
  </w:p>
  <w:p w14:paraId="1699AA69" w14:textId="186BF7AF" w:rsidR="001B0333" w:rsidRDefault="001B0333">
    <w:pPr>
      <w:pStyle w:val="Footer"/>
      <w:pBdr>
        <w:top w:val="thinThickSmallGap" w:sz="24" w:space="1" w:color="622423" w:themeColor="accent2" w:themeShade="7F"/>
      </w:pBdr>
      <w:rPr>
        <w:rFonts w:asciiTheme="majorHAnsi" w:hAnsiTheme="majorHAnsi"/>
      </w:rPr>
    </w:pPr>
    <w:r>
      <w:rPr>
        <w:rFonts w:asciiTheme="majorHAnsi" w:hAnsiTheme="majorHAnsi"/>
      </w:rPr>
      <w:t>Ju</w:t>
    </w:r>
    <w:r w:rsidR="004D61A1">
      <w:rPr>
        <w:rFonts w:asciiTheme="majorHAnsi" w:hAnsiTheme="majorHAnsi"/>
      </w:rPr>
      <w:t>ne 17, 2021</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C2408E">
      <w:rPr>
        <w:rFonts w:asciiTheme="majorHAnsi" w:hAnsiTheme="majorHAnsi"/>
        <w:noProof/>
      </w:rPr>
      <w:t>26</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AABB" w14:textId="77777777" w:rsidR="00966E77" w:rsidRDefault="00966E77">
      <w:r>
        <w:separator/>
      </w:r>
    </w:p>
  </w:footnote>
  <w:footnote w:type="continuationSeparator" w:id="0">
    <w:p w14:paraId="7C48EE12" w14:textId="77777777" w:rsidR="00966E77" w:rsidRDefault="00966E77">
      <w:r>
        <w:continuationSeparator/>
      </w:r>
    </w:p>
  </w:footnote>
  <w:footnote w:type="continuationNotice" w:id="1">
    <w:p w14:paraId="41C663D7" w14:textId="77777777" w:rsidR="00966E77" w:rsidRDefault="00966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243B" w14:textId="77777777" w:rsidR="001B0333" w:rsidRPr="00A63118" w:rsidRDefault="001B0333" w:rsidP="00957F90">
    <w:pPr>
      <w:pStyle w:val="Header"/>
      <w:jc w:val="center"/>
    </w:pPr>
    <w:r w:rsidRPr="00A63118">
      <w:t>GENERAL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CFF"/>
    <w:multiLevelType w:val="hybridMultilevel"/>
    <w:tmpl w:val="587295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C67918"/>
    <w:multiLevelType w:val="hybridMultilevel"/>
    <w:tmpl w:val="ADE47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708D1"/>
    <w:multiLevelType w:val="hybridMultilevel"/>
    <w:tmpl w:val="83AE19CA"/>
    <w:lvl w:ilvl="0" w:tplc="8BA25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46F5D"/>
    <w:multiLevelType w:val="hybridMultilevel"/>
    <w:tmpl w:val="EF74FCDA"/>
    <w:lvl w:ilvl="0" w:tplc="04090015">
      <w:start w:val="1"/>
      <w:numFmt w:val="upperLetter"/>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5483DEF"/>
    <w:multiLevelType w:val="hybridMultilevel"/>
    <w:tmpl w:val="16CE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016C2"/>
    <w:multiLevelType w:val="hybridMultilevel"/>
    <w:tmpl w:val="1152B3D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AC572A"/>
    <w:multiLevelType w:val="hybridMultilevel"/>
    <w:tmpl w:val="7CBCC172"/>
    <w:lvl w:ilvl="0" w:tplc="84DED488">
      <w:start w:val="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051C00"/>
    <w:multiLevelType w:val="hybridMultilevel"/>
    <w:tmpl w:val="C102DD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8C4737"/>
    <w:multiLevelType w:val="hybridMultilevel"/>
    <w:tmpl w:val="B8DEB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6815E8"/>
    <w:multiLevelType w:val="hybridMultilevel"/>
    <w:tmpl w:val="28DA7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056A4"/>
    <w:multiLevelType w:val="hybridMultilevel"/>
    <w:tmpl w:val="C9DC9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B137F"/>
    <w:multiLevelType w:val="hybridMultilevel"/>
    <w:tmpl w:val="30E2B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949E3"/>
    <w:multiLevelType w:val="hybridMultilevel"/>
    <w:tmpl w:val="4992BE88"/>
    <w:lvl w:ilvl="0" w:tplc="F64A20B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5697F"/>
    <w:multiLevelType w:val="hybridMultilevel"/>
    <w:tmpl w:val="F3F6C7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F17407"/>
    <w:multiLevelType w:val="hybridMultilevel"/>
    <w:tmpl w:val="FCDA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1C5916"/>
    <w:multiLevelType w:val="hybridMultilevel"/>
    <w:tmpl w:val="73D648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C772DC"/>
    <w:multiLevelType w:val="hybridMultilevel"/>
    <w:tmpl w:val="94E4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A544DB"/>
    <w:multiLevelType w:val="hybridMultilevel"/>
    <w:tmpl w:val="34C860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4E011B3"/>
    <w:multiLevelType w:val="hybridMultilevel"/>
    <w:tmpl w:val="54104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172B15"/>
    <w:multiLevelType w:val="hybridMultilevel"/>
    <w:tmpl w:val="FD6E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6FD1C74"/>
    <w:multiLevelType w:val="hybridMultilevel"/>
    <w:tmpl w:val="8E1C64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71703F"/>
    <w:multiLevelType w:val="hybridMultilevel"/>
    <w:tmpl w:val="C5FAA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AA0B47"/>
    <w:multiLevelType w:val="hybridMultilevel"/>
    <w:tmpl w:val="C67AB3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DA190E"/>
    <w:multiLevelType w:val="hybridMultilevel"/>
    <w:tmpl w:val="5C56AA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72442E"/>
    <w:multiLevelType w:val="hybridMultilevel"/>
    <w:tmpl w:val="BEA2CEEC"/>
    <w:lvl w:ilvl="0" w:tplc="C226B2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D224D4"/>
    <w:multiLevelType w:val="hybridMultilevel"/>
    <w:tmpl w:val="9D6255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D974E6B"/>
    <w:multiLevelType w:val="hybridMultilevel"/>
    <w:tmpl w:val="758C1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EC94D67"/>
    <w:multiLevelType w:val="hybridMultilevel"/>
    <w:tmpl w:val="3DE4B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4056CF"/>
    <w:multiLevelType w:val="hybridMultilevel"/>
    <w:tmpl w:val="CE3438C4"/>
    <w:lvl w:ilvl="0" w:tplc="009A5184">
      <w:start w:val="1"/>
      <w:numFmt w:val="upperLetter"/>
      <w:lvlText w:val="%1."/>
      <w:lvlJc w:val="left"/>
      <w:pPr>
        <w:ind w:left="360" w:hanging="360"/>
      </w:pPr>
      <w:rPr>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1543DD4"/>
    <w:multiLevelType w:val="hybridMultilevel"/>
    <w:tmpl w:val="088AF8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20C6E9D"/>
    <w:multiLevelType w:val="multilevel"/>
    <w:tmpl w:val="594E8C5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2107A67"/>
    <w:multiLevelType w:val="hybridMultilevel"/>
    <w:tmpl w:val="0CFA3B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0E1179"/>
    <w:multiLevelType w:val="hybridMultilevel"/>
    <w:tmpl w:val="77A429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3681714"/>
    <w:multiLevelType w:val="hybridMultilevel"/>
    <w:tmpl w:val="497434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3D31D36"/>
    <w:multiLevelType w:val="hybridMultilevel"/>
    <w:tmpl w:val="21BA21E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3DB49F6"/>
    <w:multiLevelType w:val="hybridMultilevel"/>
    <w:tmpl w:val="008A2CEE"/>
    <w:lvl w:ilvl="0" w:tplc="0409000F">
      <w:start w:val="1"/>
      <w:numFmt w:val="decimal"/>
      <w:lvlText w:val="%1."/>
      <w:lvlJc w:val="left"/>
      <w:pPr>
        <w:ind w:left="720" w:hanging="360"/>
      </w:p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FAA8C462">
      <w:start w:val="1"/>
      <w:numFmt w:val="decimal"/>
      <w:lvlText w:val="%4."/>
      <w:lvlJc w:val="left"/>
      <w:pPr>
        <w:ind w:left="315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171FAE"/>
    <w:multiLevelType w:val="hybridMultilevel"/>
    <w:tmpl w:val="9D1A8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6E4458C"/>
    <w:multiLevelType w:val="hybridMultilevel"/>
    <w:tmpl w:val="0610F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1B4185"/>
    <w:multiLevelType w:val="hybridMultilevel"/>
    <w:tmpl w:val="69C8A3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8520F80"/>
    <w:multiLevelType w:val="hybridMultilevel"/>
    <w:tmpl w:val="8570B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6A187F"/>
    <w:multiLevelType w:val="hybridMultilevel"/>
    <w:tmpl w:val="F7AC2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152305"/>
    <w:multiLevelType w:val="hybridMultilevel"/>
    <w:tmpl w:val="45A07E9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A634CD1"/>
    <w:multiLevelType w:val="hybridMultilevel"/>
    <w:tmpl w:val="EA02F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B56897"/>
    <w:multiLevelType w:val="hybridMultilevel"/>
    <w:tmpl w:val="84FC30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2CBF4769"/>
    <w:multiLevelType w:val="hybridMultilevel"/>
    <w:tmpl w:val="266452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2D3A4697"/>
    <w:multiLevelType w:val="hybridMultilevel"/>
    <w:tmpl w:val="7648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430E37"/>
    <w:multiLevelType w:val="hybridMultilevel"/>
    <w:tmpl w:val="DB48E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1414463"/>
    <w:multiLevelType w:val="hybridMultilevel"/>
    <w:tmpl w:val="D462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7225F7"/>
    <w:multiLevelType w:val="hybridMultilevel"/>
    <w:tmpl w:val="1204A8B4"/>
    <w:lvl w:ilvl="0" w:tplc="BA640FA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797E4D"/>
    <w:multiLevelType w:val="hybridMultilevel"/>
    <w:tmpl w:val="0F5823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2A22074"/>
    <w:multiLevelType w:val="hybridMultilevel"/>
    <w:tmpl w:val="8DBE23AC"/>
    <w:lvl w:ilvl="0" w:tplc="0409000F">
      <w:start w:val="1"/>
      <w:numFmt w:val="decimal"/>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2" w15:restartNumberingAfterBreak="0">
    <w:nsid w:val="32AA56D3"/>
    <w:multiLevelType w:val="hybridMultilevel"/>
    <w:tmpl w:val="AFC009A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30E61C0"/>
    <w:multiLevelType w:val="hybridMultilevel"/>
    <w:tmpl w:val="DC4872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5496F6D"/>
    <w:multiLevelType w:val="hybridMultilevel"/>
    <w:tmpl w:val="A532F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4F60DD"/>
    <w:multiLevelType w:val="multilevel"/>
    <w:tmpl w:val="71BE236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65E6AE0"/>
    <w:multiLevelType w:val="hybridMultilevel"/>
    <w:tmpl w:val="22F200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857240D"/>
    <w:multiLevelType w:val="hybridMultilevel"/>
    <w:tmpl w:val="F43ADE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8F835D3"/>
    <w:multiLevelType w:val="hybridMultilevel"/>
    <w:tmpl w:val="A036C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9540211"/>
    <w:multiLevelType w:val="hybridMultilevel"/>
    <w:tmpl w:val="503A17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96A6278"/>
    <w:multiLevelType w:val="hybridMultilevel"/>
    <w:tmpl w:val="46B27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3AA33D26"/>
    <w:multiLevelType w:val="hybridMultilevel"/>
    <w:tmpl w:val="B5BA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A63804"/>
    <w:multiLevelType w:val="hybridMultilevel"/>
    <w:tmpl w:val="E8FCB8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CC046DB"/>
    <w:multiLevelType w:val="hybridMultilevel"/>
    <w:tmpl w:val="44EECA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3CD611F2"/>
    <w:multiLevelType w:val="hybridMultilevel"/>
    <w:tmpl w:val="81A2B9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D5F2CFF"/>
    <w:multiLevelType w:val="hybridMultilevel"/>
    <w:tmpl w:val="D4C892A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3D7F79BD"/>
    <w:multiLevelType w:val="hybridMultilevel"/>
    <w:tmpl w:val="71BCD81C"/>
    <w:lvl w:ilvl="0" w:tplc="04090015">
      <w:start w:val="1"/>
      <w:numFmt w:val="upperLetter"/>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7" w15:restartNumberingAfterBreak="0">
    <w:nsid w:val="3DC61913"/>
    <w:multiLevelType w:val="hybridMultilevel"/>
    <w:tmpl w:val="4C84EB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8" w15:restartNumberingAfterBreak="0">
    <w:nsid w:val="3DD312EC"/>
    <w:multiLevelType w:val="hybridMultilevel"/>
    <w:tmpl w:val="49C22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E54AEA"/>
    <w:multiLevelType w:val="hybridMultilevel"/>
    <w:tmpl w:val="B23C1D1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3E1A3EE2"/>
    <w:multiLevelType w:val="hybridMultilevel"/>
    <w:tmpl w:val="F09419AC"/>
    <w:lvl w:ilvl="0" w:tplc="04090015">
      <w:start w:val="1"/>
      <w:numFmt w:val="upperLetter"/>
      <w:lvlText w:val="%1."/>
      <w:lvlJc w:val="left"/>
      <w:pPr>
        <w:ind w:left="360" w:hanging="360"/>
      </w:pPr>
    </w:lvl>
    <w:lvl w:ilvl="1" w:tplc="F238CD3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E4642AF"/>
    <w:multiLevelType w:val="hybridMultilevel"/>
    <w:tmpl w:val="26BC53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0D32842"/>
    <w:multiLevelType w:val="hybridMultilevel"/>
    <w:tmpl w:val="CF14D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464A41"/>
    <w:multiLevelType w:val="hybridMultilevel"/>
    <w:tmpl w:val="147AEC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30E25F2"/>
    <w:multiLevelType w:val="hybridMultilevel"/>
    <w:tmpl w:val="8812A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1C5E89"/>
    <w:multiLevelType w:val="hybridMultilevel"/>
    <w:tmpl w:val="02BAE0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46D87FCD"/>
    <w:multiLevelType w:val="hybridMultilevel"/>
    <w:tmpl w:val="42566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6E16EFC"/>
    <w:multiLevelType w:val="hybridMultilevel"/>
    <w:tmpl w:val="F9CC8AB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75E258A"/>
    <w:multiLevelType w:val="hybridMultilevel"/>
    <w:tmpl w:val="5A7E0B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48A65059"/>
    <w:multiLevelType w:val="hybridMultilevel"/>
    <w:tmpl w:val="3E2A6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9381B83"/>
    <w:multiLevelType w:val="hybridMultilevel"/>
    <w:tmpl w:val="5E0EB4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EE61A0"/>
    <w:multiLevelType w:val="hybridMultilevel"/>
    <w:tmpl w:val="1C36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B4260D1"/>
    <w:multiLevelType w:val="hybridMultilevel"/>
    <w:tmpl w:val="81A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BD745BB"/>
    <w:multiLevelType w:val="hybridMultilevel"/>
    <w:tmpl w:val="D32E10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D3B13BA"/>
    <w:multiLevelType w:val="hybridMultilevel"/>
    <w:tmpl w:val="78D2AE46"/>
    <w:lvl w:ilvl="0" w:tplc="69FA04D6">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D5D219A"/>
    <w:multiLevelType w:val="hybridMultilevel"/>
    <w:tmpl w:val="9930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E5569F0"/>
    <w:multiLevelType w:val="hybridMultilevel"/>
    <w:tmpl w:val="CABE76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EF55E20"/>
    <w:multiLevelType w:val="hybridMultilevel"/>
    <w:tmpl w:val="2124E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F106C28"/>
    <w:multiLevelType w:val="hybridMultilevel"/>
    <w:tmpl w:val="A7BEC11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9" w15:restartNumberingAfterBreak="0">
    <w:nsid w:val="4F890304"/>
    <w:multiLevelType w:val="hybridMultilevel"/>
    <w:tmpl w:val="99E448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F93700A"/>
    <w:multiLevelType w:val="hybridMultilevel"/>
    <w:tmpl w:val="675A4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13D5419"/>
    <w:multiLevelType w:val="hybridMultilevel"/>
    <w:tmpl w:val="047411E8"/>
    <w:lvl w:ilvl="0" w:tplc="34A86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17B1C73"/>
    <w:multiLevelType w:val="hybridMultilevel"/>
    <w:tmpl w:val="5804E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B43836"/>
    <w:multiLevelType w:val="hybridMultilevel"/>
    <w:tmpl w:val="591E6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28E6476"/>
    <w:multiLevelType w:val="hybridMultilevel"/>
    <w:tmpl w:val="790674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2C7732D"/>
    <w:multiLevelType w:val="hybridMultilevel"/>
    <w:tmpl w:val="95B6E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0E692F"/>
    <w:multiLevelType w:val="hybridMultilevel"/>
    <w:tmpl w:val="3072FF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56248FF"/>
    <w:multiLevelType w:val="hybridMultilevel"/>
    <w:tmpl w:val="5E40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5E33069"/>
    <w:multiLevelType w:val="hybridMultilevel"/>
    <w:tmpl w:val="D07A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83B0EF7"/>
    <w:multiLevelType w:val="hybridMultilevel"/>
    <w:tmpl w:val="1E4A4E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5BA472AD"/>
    <w:multiLevelType w:val="hybridMultilevel"/>
    <w:tmpl w:val="1D128B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5BE23C2B"/>
    <w:multiLevelType w:val="hybridMultilevel"/>
    <w:tmpl w:val="AB08E6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BF04B92"/>
    <w:multiLevelType w:val="hybridMultilevel"/>
    <w:tmpl w:val="9CBC4D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D6F2382"/>
    <w:multiLevelType w:val="hybridMultilevel"/>
    <w:tmpl w:val="88AED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D9566EC"/>
    <w:multiLevelType w:val="hybridMultilevel"/>
    <w:tmpl w:val="D7B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02070AF"/>
    <w:multiLevelType w:val="hybridMultilevel"/>
    <w:tmpl w:val="F37432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605A2B5D"/>
    <w:multiLevelType w:val="hybridMultilevel"/>
    <w:tmpl w:val="F992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6D44A5"/>
    <w:multiLevelType w:val="hybridMultilevel"/>
    <w:tmpl w:val="EB0CCF3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2AE6CEA"/>
    <w:multiLevelType w:val="hybridMultilevel"/>
    <w:tmpl w:val="3990AF7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0" w15:restartNumberingAfterBreak="0">
    <w:nsid w:val="63AF0709"/>
    <w:multiLevelType w:val="hybridMultilevel"/>
    <w:tmpl w:val="0D48C2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63D476C0"/>
    <w:multiLevelType w:val="hybridMultilevel"/>
    <w:tmpl w:val="9A10C1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643E614A"/>
    <w:multiLevelType w:val="hybridMultilevel"/>
    <w:tmpl w:val="333AC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817E14"/>
    <w:multiLevelType w:val="hybridMultilevel"/>
    <w:tmpl w:val="7B002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4B46C5"/>
    <w:multiLevelType w:val="hybridMultilevel"/>
    <w:tmpl w:val="A55C3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64110B0"/>
    <w:multiLevelType w:val="hybridMultilevel"/>
    <w:tmpl w:val="65303B6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673476F2"/>
    <w:multiLevelType w:val="hybridMultilevel"/>
    <w:tmpl w:val="7E480C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A74E45"/>
    <w:multiLevelType w:val="hybridMultilevel"/>
    <w:tmpl w:val="26BC531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99A0BA4"/>
    <w:multiLevelType w:val="hybridMultilevel"/>
    <w:tmpl w:val="05980C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69DD7F51"/>
    <w:multiLevelType w:val="hybridMultilevel"/>
    <w:tmpl w:val="22A6C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EE2435"/>
    <w:multiLevelType w:val="hybridMultilevel"/>
    <w:tmpl w:val="EF982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6B487588"/>
    <w:multiLevelType w:val="hybridMultilevel"/>
    <w:tmpl w:val="142E9FB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2" w15:restartNumberingAfterBreak="0">
    <w:nsid w:val="6CDF7BDC"/>
    <w:multiLevelType w:val="hybridMultilevel"/>
    <w:tmpl w:val="F0EC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D0A5719"/>
    <w:multiLevelType w:val="hybridMultilevel"/>
    <w:tmpl w:val="97A40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D617164"/>
    <w:multiLevelType w:val="hybridMultilevel"/>
    <w:tmpl w:val="23DC34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6FE16BB4"/>
    <w:multiLevelType w:val="hybridMultilevel"/>
    <w:tmpl w:val="6F62897C"/>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0636909"/>
    <w:multiLevelType w:val="hybridMultilevel"/>
    <w:tmpl w:val="D9AE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166383B"/>
    <w:multiLevelType w:val="hybridMultilevel"/>
    <w:tmpl w:val="26BC53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73F83096"/>
    <w:multiLevelType w:val="hybridMultilevel"/>
    <w:tmpl w:val="542A37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74EF58A4"/>
    <w:multiLevelType w:val="hybridMultilevel"/>
    <w:tmpl w:val="748A50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76642925"/>
    <w:multiLevelType w:val="hybridMultilevel"/>
    <w:tmpl w:val="6ECE2C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79140A2"/>
    <w:multiLevelType w:val="hybridMultilevel"/>
    <w:tmpl w:val="30301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89B1596"/>
    <w:multiLevelType w:val="hybridMultilevel"/>
    <w:tmpl w:val="3378D9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9021CB6"/>
    <w:multiLevelType w:val="hybridMultilevel"/>
    <w:tmpl w:val="6AEC3F1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9F57E3D"/>
    <w:multiLevelType w:val="hybridMultilevel"/>
    <w:tmpl w:val="FBAA39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7A060580"/>
    <w:multiLevelType w:val="hybridMultilevel"/>
    <w:tmpl w:val="A82E5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C2C6EED"/>
    <w:multiLevelType w:val="multilevel"/>
    <w:tmpl w:val="43440DD8"/>
    <w:lvl w:ilvl="0">
      <w:start w:val="1"/>
      <w:numFmt w:val="decimal"/>
      <w:pStyle w:val="ARTCONDITIL1"/>
      <w:suff w:val="nothing"/>
      <w:lvlText w:val="ARTICLE %1 - "/>
      <w:lvlJc w:val="left"/>
      <w:pPr>
        <w:tabs>
          <w:tab w:val="num" w:pos="3780"/>
        </w:tabs>
        <w:ind w:left="2340" w:firstLine="0"/>
      </w:pPr>
      <w:rPr>
        <w:rFonts w:ascii="Times New Roman" w:hAnsi="Times New Roman" w:cs="Times New Roman"/>
        <w:b/>
        <w:i w:val="0"/>
        <w:caps/>
        <w:smallCaps w:val="0"/>
        <w:color w:val="auto"/>
        <w:sz w:val="20"/>
        <w:u w:val="single"/>
      </w:rPr>
    </w:lvl>
    <w:lvl w:ilvl="1">
      <w:start w:val="1"/>
      <w:numFmt w:val="decimalZero"/>
      <w:pStyle w:val="ARTCONDITIL2"/>
      <w:isLgl/>
      <w:suff w:val="nothing"/>
      <w:lvlText w:val="Section %1.%2 - "/>
      <w:lvlJc w:val="left"/>
      <w:pPr>
        <w:tabs>
          <w:tab w:val="num" w:pos="612"/>
        </w:tabs>
        <w:ind w:left="180" w:firstLine="0"/>
      </w:pPr>
      <w:rPr>
        <w:rFonts w:ascii="Times New Roman" w:hAnsi="Times New Roman" w:cs="Times New Roman"/>
        <w:b/>
        <w:i w:val="0"/>
        <w:caps w:val="0"/>
        <w:color w:val="auto"/>
        <w:sz w:val="20"/>
        <w:u w:val="none"/>
      </w:rPr>
    </w:lvl>
    <w:lvl w:ilvl="2">
      <w:start w:val="1"/>
      <w:numFmt w:val="upperLetter"/>
      <w:lvlText w:val="%3."/>
      <w:lvlJc w:val="left"/>
      <w:pPr>
        <w:tabs>
          <w:tab w:val="num" w:pos="720"/>
        </w:tabs>
        <w:ind w:left="0" w:firstLine="0"/>
      </w:pPr>
      <w:rPr>
        <w:rFonts w:ascii="Times New Roman" w:eastAsia="Times New Roman" w:hAnsi="Times New Roman" w:cs="Times New Roman"/>
        <w:b/>
        <w:i w:val="0"/>
        <w:caps w:val="0"/>
        <w:color w:val="auto"/>
        <w:sz w:val="20"/>
        <w:u w:val="none"/>
      </w:rPr>
    </w:lvl>
    <w:lvl w:ilvl="3">
      <w:start w:val="1"/>
      <w:numFmt w:val="decimal"/>
      <w:pStyle w:val="ARTCONDITIL4"/>
      <w:lvlText w:val="%4."/>
      <w:lvlJc w:val="left"/>
      <w:pPr>
        <w:tabs>
          <w:tab w:val="num" w:pos="1080"/>
        </w:tabs>
        <w:ind w:left="1080" w:hanging="360"/>
      </w:pPr>
      <w:rPr>
        <w:rFonts w:ascii="Times New Roman" w:hAnsi="Times New Roman" w:cs="Times New Roman"/>
        <w:b w:val="0"/>
        <w:i w:val="0"/>
        <w:caps w:val="0"/>
        <w:color w:val="auto"/>
        <w:sz w:val="20"/>
        <w:u w:val="none"/>
      </w:rPr>
    </w:lvl>
    <w:lvl w:ilvl="4">
      <w:start w:val="1"/>
      <w:numFmt w:val="lowerLetter"/>
      <w:pStyle w:val="ARTCONDITIL5"/>
      <w:lvlText w:val="%5."/>
      <w:lvlJc w:val="left"/>
      <w:pPr>
        <w:tabs>
          <w:tab w:val="num" w:pos="1440"/>
        </w:tabs>
        <w:ind w:left="1440" w:hanging="360"/>
      </w:pPr>
      <w:rPr>
        <w:rFonts w:ascii="Times New Roman" w:hAnsi="Times New Roman" w:cs="Times New Roman"/>
        <w:b w:val="0"/>
        <w:i w:val="0"/>
        <w:caps w:val="0"/>
        <w:color w:val="auto"/>
        <w:sz w:val="20"/>
        <w:u w:val="none"/>
      </w:rPr>
    </w:lvl>
    <w:lvl w:ilvl="5">
      <w:start w:val="1"/>
      <w:numFmt w:val="decimal"/>
      <w:pStyle w:val="ARTCONDITIL6"/>
      <w:lvlText w:val="%1.%2.%6"/>
      <w:lvlJc w:val="left"/>
      <w:pPr>
        <w:tabs>
          <w:tab w:val="num" w:pos="432"/>
        </w:tabs>
        <w:ind w:left="1008" w:hanging="1008"/>
      </w:pPr>
      <w:rPr>
        <w:rFonts w:ascii="Times New Roman" w:hAnsi="Times New Roman" w:cs="Times New Roman"/>
        <w:b w:val="0"/>
        <w:i w:val="0"/>
        <w:caps w:val="0"/>
        <w:color w:val="auto"/>
        <w:sz w:val="20"/>
        <w:u w:val="none"/>
      </w:rPr>
    </w:lvl>
    <w:lvl w:ilvl="6">
      <w:start w:val="1"/>
      <w:numFmt w:val="decimal"/>
      <w:pStyle w:val="ARTCONDITIL7"/>
      <w:lvlText w:val="%1.%2.%6.%7"/>
      <w:lvlJc w:val="left"/>
      <w:pPr>
        <w:tabs>
          <w:tab w:val="num" w:pos="432"/>
        </w:tabs>
        <w:ind w:left="1296" w:hanging="1296"/>
      </w:pPr>
      <w:rPr>
        <w:rFonts w:ascii="Times New Roman" w:hAnsi="Times New Roman" w:cs="Times New Roman"/>
        <w:b w:val="0"/>
        <w:i w:val="0"/>
        <w:caps w:val="0"/>
        <w:color w:val="auto"/>
        <w:sz w:val="20"/>
        <w:u w:val="none"/>
      </w:rPr>
    </w:lvl>
    <w:lvl w:ilvl="7">
      <w:start w:val="1"/>
      <w:numFmt w:val="decimal"/>
      <w:pStyle w:val="ARTCONDITIL8"/>
      <w:lvlText w:val="(%8)"/>
      <w:lvlJc w:val="left"/>
      <w:pPr>
        <w:tabs>
          <w:tab w:val="num" w:pos="2880"/>
        </w:tabs>
        <w:ind w:left="2880" w:hanging="720"/>
      </w:pPr>
      <w:rPr>
        <w:rFonts w:ascii="Times New Roman" w:hAnsi="Times New Roman" w:cs="Times New Roman"/>
        <w:b w:val="0"/>
        <w:i w:val="0"/>
        <w:caps w:val="0"/>
        <w:color w:val="auto"/>
        <w:sz w:val="20"/>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sz w:val="20"/>
        <w:u w:val="none"/>
      </w:rPr>
    </w:lvl>
  </w:abstractNum>
  <w:abstractNum w:abstractNumId="137" w15:restartNumberingAfterBreak="0">
    <w:nsid w:val="7C505FDB"/>
    <w:multiLevelType w:val="multilevel"/>
    <w:tmpl w:val="7288568C"/>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CAF0C60"/>
    <w:multiLevelType w:val="hybridMultilevel"/>
    <w:tmpl w:val="D520E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DA15DAC"/>
    <w:multiLevelType w:val="hybridMultilevel"/>
    <w:tmpl w:val="3E00E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DEB7BDC"/>
    <w:multiLevelType w:val="hybridMultilevel"/>
    <w:tmpl w:val="5E26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E793F5C"/>
    <w:multiLevelType w:val="hybridMultilevel"/>
    <w:tmpl w:val="2982AEB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EA8467C"/>
    <w:multiLevelType w:val="multilevel"/>
    <w:tmpl w:val="594E8C5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F87227A"/>
    <w:multiLevelType w:val="hybridMultilevel"/>
    <w:tmpl w:val="71BE2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FDF6715"/>
    <w:multiLevelType w:val="hybridMultilevel"/>
    <w:tmpl w:val="6B60B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5"/>
  </w:num>
  <w:num w:numId="2">
    <w:abstractNumId w:val="111"/>
  </w:num>
  <w:num w:numId="3">
    <w:abstractNumId w:val="23"/>
  </w:num>
  <w:num w:numId="4">
    <w:abstractNumId w:val="124"/>
  </w:num>
  <w:num w:numId="5">
    <w:abstractNumId w:val="22"/>
  </w:num>
  <w:num w:numId="6">
    <w:abstractNumId w:val="45"/>
  </w:num>
  <w:num w:numId="7">
    <w:abstractNumId w:val="39"/>
  </w:num>
  <w:num w:numId="8">
    <w:abstractNumId w:val="52"/>
  </w:num>
  <w:num w:numId="9">
    <w:abstractNumId w:val="86"/>
  </w:num>
  <w:num w:numId="10">
    <w:abstractNumId w:val="64"/>
  </w:num>
  <w:num w:numId="11">
    <w:abstractNumId w:val="83"/>
  </w:num>
  <w:num w:numId="12">
    <w:abstractNumId w:val="0"/>
  </w:num>
  <w:num w:numId="13">
    <w:abstractNumId w:val="89"/>
  </w:num>
  <w:num w:numId="14">
    <w:abstractNumId w:val="120"/>
  </w:num>
  <w:num w:numId="15">
    <w:abstractNumId w:val="13"/>
  </w:num>
  <w:num w:numId="16">
    <w:abstractNumId w:val="115"/>
  </w:num>
  <w:num w:numId="17">
    <w:abstractNumId w:val="33"/>
  </w:num>
  <w:num w:numId="18">
    <w:abstractNumId w:val="28"/>
  </w:num>
  <w:num w:numId="19">
    <w:abstractNumId w:val="12"/>
  </w:num>
  <w:num w:numId="20">
    <w:abstractNumId w:val="63"/>
  </w:num>
  <w:num w:numId="21">
    <w:abstractNumId w:val="57"/>
  </w:num>
  <w:num w:numId="22">
    <w:abstractNumId w:val="81"/>
  </w:num>
  <w:num w:numId="23">
    <w:abstractNumId w:val="78"/>
  </w:num>
  <w:num w:numId="24">
    <w:abstractNumId w:val="36"/>
  </w:num>
  <w:num w:numId="25">
    <w:abstractNumId w:val="70"/>
  </w:num>
  <w:num w:numId="26">
    <w:abstractNumId w:val="126"/>
  </w:num>
  <w:num w:numId="27">
    <w:abstractNumId w:val="9"/>
  </w:num>
  <w:num w:numId="28">
    <w:abstractNumId w:val="141"/>
  </w:num>
  <w:num w:numId="29">
    <w:abstractNumId w:val="4"/>
  </w:num>
  <w:num w:numId="30">
    <w:abstractNumId w:val="21"/>
  </w:num>
  <w:num w:numId="31">
    <w:abstractNumId w:val="29"/>
  </w:num>
  <w:num w:numId="32">
    <w:abstractNumId w:val="123"/>
  </w:num>
  <w:num w:numId="33">
    <w:abstractNumId w:val="96"/>
  </w:num>
  <w:num w:numId="34">
    <w:abstractNumId w:val="26"/>
  </w:num>
  <w:num w:numId="35">
    <w:abstractNumId w:val="104"/>
  </w:num>
  <w:num w:numId="36">
    <w:abstractNumId w:val="25"/>
  </w:num>
  <w:num w:numId="37">
    <w:abstractNumId w:val="69"/>
  </w:num>
  <w:num w:numId="38">
    <w:abstractNumId w:val="31"/>
  </w:num>
  <w:num w:numId="39">
    <w:abstractNumId w:val="128"/>
  </w:num>
  <w:num w:numId="40">
    <w:abstractNumId w:val="30"/>
  </w:num>
  <w:num w:numId="41">
    <w:abstractNumId w:val="142"/>
  </w:num>
  <w:num w:numId="42">
    <w:abstractNumId w:val="137"/>
  </w:num>
  <w:num w:numId="43">
    <w:abstractNumId w:val="90"/>
  </w:num>
  <w:num w:numId="44">
    <w:abstractNumId w:val="59"/>
  </w:num>
  <w:num w:numId="45">
    <w:abstractNumId w:val="53"/>
  </w:num>
  <w:num w:numId="46">
    <w:abstractNumId w:val="62"/>
  </w:num>
  <w:num w:numId="47">
    <w:abstractNumId w:val="20"/>
  </w:num>
  <w:num w:numId="48">
    <w:abstractNumId w:val="58"/>
  </w:num>
  <w:num w:numId="49">
    <w:abstractNumId w:val="144"/>
  </w:num>
  <w:num w:numId="50">
    <w:abstractNumId w:val="60"/>
  </w:num>
  <w:num w:numId="51">
    <w:abstractNumId w:val="35"/>
  </w:num>
  <w:num w:numId="52">
    <w:abstractNumId w:val="77"/>
  </w:num>
  <w:num w:numId="53">
    <w:abstractNumId w:val="67"/>
  </w:num>
  <w:num w:numId="54">
    <w:abstractNumId w:val="105"/>
  </w:num>
  <w:num w:numId="55">
    <w:abstractNumId w:val="27"/>
  </w:num>
  <w:num w:numId="56">
    <w:abstractNumId w:val="91"/>
  </w:num>
  <w:num w:numId="57">
    <w:abstractNumId w:val="3"/>
  </w:num>
  <w:num w:numId="58">
    <w:abstractNumId w:val="66"/>
  </w:num>
  <w:num w:numId="59">
    <w:abstractNumId w:val="106"/>
  </w:num>
  <w:num w:numId="60">
    <w:abstractNumId w:val="99"/>
  </w:num>
  <w:num w:numId="61">
    <w:abstractNumId w:val="7"/>
  </w:num>
  <w:num w:numId="62">
    <w:abstractNumId w:val="73"/>
  </w:num>
  <w:num w:numId="63">
    <w:abstractNumId w:val="134"/>
  </w:num>
  <w:num w:numId="64">
    <w:abstractNumId w:val="97"/>
  </w:num>
  <w:num w:numId="65">
    <w:abstractNumId w:val="133"/>
  </w:num>
  <w:num w:numId="66">
    <w:abstractNumId w:val="101"/>
  </w:num>
  <w:num w:numId="67">
    <w:abstractNumId w:val="5"/>
  </w:num>
  <w:num w:numId="68">
    <w:abstractNumId w:val="130"/>
  </w:num>
  <w:num w:numId="69">
    <w:abstractNumId w:val="71"/>
  </w:num>
  <w:num w:numId="70">
    <w:abstractNumId w:val="34"/>
  </w:num>
  <w:num w:numId="71">
    <w:abstractNumId w:val="100"/>
  </w:num>
  <w:num w:numId="72">
    <w:abstractNumId w:val="24"/>
  </w:num>
  <w:num w:numId="73">
    <w:abstractNumId w:val="50"/>
  </w:num>
  <w:num w:numId="74">
    <w:abstractNumId w:val="117"/>
  </w:num>
  <w:num w:numId="75">
    <w:abstractNumId w:val="127"/>
  </w:num>
  <w:num w:numId="76">
    <w:abstractNumId w:val="14"/>
  </w:num>
  <w:num w:numId="77">
    <w:abstractNumId w:val="118"/>
  </w:num>
  <w:num w:numId="78">
    <w:abstractNumId w:val="37"/>
  </w:num>
  <w:num w:numId="79">
    <w:abstractNumId w:val="54"/>
  </w:num>
  <w:num w:numId="80">
    <w:abstractNumId w:val="94"/>
  </w:num>
  <w:num w:numId="81">
    <w:abstractNumId w:val="138"/>
  </w:num>
  <w:num w:numId="82">
    <w:abstractNumId w:val="108"/>
  </w:num>
  <w:num w:numId="83">
    <w:abstractNumId w:val="42"/>
  </w:num>
  <w:num w:numId="84">
    <w:abstractNumId w:val="110"/>
  </w:num>
  <w:num w:numId="85">
    <w:abstractNumId w:val="56"/>
  </w:num>
  <w:num w:numId="86">
    <w:abstractNumId w:val="32"/>
  </w:num>
  <w:num w:numId="87">
    <w:abstractNumId w:val="44"/>
  </w:num>
  <w:num w:numId="88">
    <w:abstractNumId w:val="46"/>
  </w:num>
  <w:num w:numId="89">
    <w:abstractNumId w:val="16"/>
  </w:num>
  <w:num w:numId="90">
    <w:abstractNumId w:val="102"/>
  </w:num>
  <w:num w:numId="91">
    <w:abstractNumId w:val="72"/>
  </w:num>
  <w:num w:numId="92">
    <w:abstractNumId w:val="113"/>
  </w:num>
  <w:num w:numId="93">
    <w:abstractNumId w:val="132"/>
  </w:num>
  <w:num w:numId="94">
    <w:abstractNumId w:val="135"/>
  </w:num>
  <w:num w:numId="95">
    <w:abstractNumId w:val="15"/>
  </w:num>
  <w:num w:numId="96">
    <w:abstractNumId w:val="17"/>
  </w:num>
  <w:num w:numId="97">
    <w:abstractNumId w:val="43"/>
  </w:num>
  <w:num w:numId="98">
    <w:abstractNumId w:val="125"/>
  </w:num>
  <w:num w:numId="99">
    <w:abstractNumId w:val="80"/>
  </w:num>
  <w:num w:numId="100">
    <w:abstractNumId w:val="47"/>
  </w:num>
  <w:num w:numId="101">
    <w:abstractNumId w:val="41"/>
  </w:num>
  <w:num w:numId="102">
    <w:abstractNumId w:val="129"/>
  </w:num>
  <w:num w:numId="103">
    <w:abstractNumId w:val="65"/>
  </w:num>
  <w:num w:numId="104">
    <w:abstractNumId w:val="121"/>
  </w:num>
  <w:num w:numId="105">
    <w:abstractNumId w:val="109"/>
  </w:num>
  <w:num w:numId="106">
    <w:abstractNumId w:val="139"/>
  </w:num>
  <w:num w:numId="107">
    <w:abstractNumId w:val="143"/>
  </w:num>
  <w:num w:numId="108">
    <w:abstractNumId w:val="55"/>
  </w:num>
  <w:num w:numId="109">
    <w:abstractNumId w:val="85"/>
  </w:num>
  <w:num w:numId="110">
    <w:abstractNumId w:val="84"/>
  </w:num>
  <w:num w:numId="111">
    <w:abstractNumId w:val="68"/>
  </w:num>
  <w:num w:numId="112">
    <w:abstractNumId w:val="8"/>
  </w:num>
  <w:num w:numId="113">
    <w:abstractNumId w:val="116"/>
  </w:num>
  <w:num w:numId="114">
    <w:abstractNumId w:val="103"/>
  </w:num>
  <w:num w:numId="115">
    <w:abstractNumId w:val="76"/>
  </w:num>
  <w:num w:numId="116">
    <w:abstractNumId w:val="38"/>
  </w:num>
  <w:num w:numId="117">
    <w:abstractNumId w:val="87"/>
  </w:num>
  <w:num w:numId="118">
    <w:abstractNumId w:val="140"/>
  </w:num>
  <w:num w:numId="119">
    <w:abstractNumId w:val="48"/>
  </w:num>
  <w:num w:numId="120">
    <w:abstractNumId w:val="122"/>
  </w:num>
  <w:num w:numId="121">
    <w:abstractNumId w:val="10"/>
  </w:num>
  <w:num w:numId="122">
    <w:abstractNumId w:val="79"/>
  </w:num>
  <w:num w:numId="123">
    <w:abstractNumId w:val="98"/>
  </w:num>
  <w:num w:numId="124">
    <w:abstractNumId w:val="93"/>
  </w:num>
  <w:num w:numId="125">
    <w:abstractNumId w:val="40"/>
  </w:num>
  <w:num w:numId="126">
    <w:abstractNumId w:val="88"/>
  </w:num>
  <w:num w:numId="127">
    <w:abstractNumId w:val="112"/>
  </w:num>
  <w:num w:numId="128">
    <w:abstractNumId w:val="92"/>
  </w:num>
  <w:num w:numId="129">
    <w:abstractNumId w:val="95"/>
  </w:num>
  <w:num w:numId="130">
    <w:abstractNumId w:val="131"/>
  </w:num>
  <w:num w:numId="131">
    <w:abstractNumId w:val="114"/>
  </w:num>
  <w:num w:numId="132">
    <w:abstractNumId w:val="11"/>
  </w:num>
  <w:num w:numId="133">
    <w:abstractNumId w:val="82"/>
  </w:num>
  <w:num w:numId="134">
    <w:abstractNumId w:val="61"/>
  </w:num>
  <w:num w:numId="135">
    <w:abstractNumId w:val="6"/>
  </w:num>
  <w:num w:numId="136">
    <w:abstractNumId w:val="51"/>
  </w:num>
  <w:num w:numId="137">
    <w:abstractNumId w:val="136"/>
  </w:num>
  <w:num w:numId="138">
    <w:abstractNumId w:val="2"/>
  </w:num>
  <w:num w:numId="139">
    <w:abstractNumId w:val="1"/>
  </w:num>
  <w:num w:numId="140">
    <w:abstractNumId w:val="18"/>
  </w:num>
  <w:num w:numId="1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9"/>
  </w:num>
  <w:num w:numId="144">
    <w:abstractNumId w:val="119"/>
  </w:num>
  <w:num w:numId="145">
    <w:abstractNumId w:val="74"/>
  </w:num>
  <w:num w:numId="146">
    <w:abstractNumId w:val="49"/>
  </w:num>
  <w:num w:numId="147">
    <w:abstractNumId w:val="10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US" w:vendorID="64" w:dllVersion="0"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1D"/>
    <w:rsid w:val="000005C0"/>
    <w:rsid w:val="000012E2"/>
    <w:rsid w:val="00001662"/>
    <w:rsid w:val="0000202B"/>
    <w:rsid w:val="0000222E"/>
    <w:rsid w:val="000022BA"/>
    <w:rsid w:val="00002ACC"/>
    <w:rsid w:val="00002F7B"/>
    <w:rsid w:val="000046DE"/>
    <w:rsid w:val="0000537C"/>
    <w:rsid w:val="000055FD"/>
    <w:rsid w:val="000057A5"/>
    <w:rsid w:val="000067A6"/>
    <w:rsid w:val="000076BE"/>
    <w:rsid w:val="0001184D"/>
    <w:rsid w:val="000118B4"/>
    <w:rsid w:val="000130C2"/>
    <w:rsid w:val="0001349B"/>
    <w:rsid w:val="00014CF9"/>
    <w:rsid w:val="00015C9F"/>
    <w:rsid w:val="000168F6"/>
    <w:rsid w:val="0001746A"/>
    <w:rsid w:val="000210F9"/>
    <w:rsid w:val="000211E0"/>
    <w:rsid w:val="00021B44"/>
    <w:rsid w:val="00021E2D"/>
    <w:rsid w:val="000248CB"/>
    <w:rsid w:val="00025318"/>
    <w:rsid w:val="00026AA9"/>
    <w:rsid w:val="00026AB6"/>
    <w:rsid w:val="00027BF0"/>
    <w:rsid w:val="00027D8B"/>
    <w:rsid w:val="00027E7C"/>
    <w:rsid w:val="000306D5"/>
    <w:rsid w:val="00031984"/>
    <w:rsid w:val="00031DA4"/>
    <w:rsid w:val="00032905"/>
    <w:rsid w:val="00033482"/>
    <w:rsid w:val="00033841"/>
    <w:rsid w:val="00033946"/>
    <w:rsid w:val="00033FD3"/>
    <w:rsid w:val="0003471F"/>
    <w:rsid w:val="00035910"/>
    <w:rsid w:val="000362D1"/>
    <w:rsid w:val="000369C2"/>
    <w:rsid w:val="00037485"/>
    <w:rsid w:val="00040369"/>
    <w:rsid w:val="00040955"/>
    <w:rsid w:val="00041156"/>
    <w:rsid w:val="00041ABF"/>
    <w:rsid w:val="00041DEC"/>
    <w:rsid w:val="00042241"/>
    <w:rsid w:val="00042479"/>
    <w:rsid w:val="00042B1F"/>
    <w:rsid w:val="00043318"/>
    <w:rsid w:val="00044C3D"/>
    <w:rsid w:val="00046466"/>
    <w:rsid w:val="00046935"/>
    <w:rsid w:val="00046C30"/>
    <w:rsid w:val="00047E55"/>
    <w:rsid w:val="00047F20"/>
    <w:rsid w:val="0005023D"/>
    <w:rsid w:val="00050591"/>
    <w:rsid w:val="000511F8"/>
    <w:rsid w:val="00051389"/>
    <w:rsid w:val="00051A99"/>
    <w:rsid w:val="00052694"/>
    <w:rsid w:val="000545BB"/>
    <w:rsid w:val="000545F4"/>
    <w:rsid w:val="0005468B"/>
    <w:rsid w:val="00054734"/>
    <w:rsid w:val="0005533B"/>
    <w:rsid w:val="00055E50"/>
    <w:rsid w:val="00055F1C"/>
    <w:rsid w:val="00056803"/>
    <w:rsid w:val="00056AAA"/>
    <w:rsid w:val="00060668"/>
    <w:rsid w:val="00060763"/>
    <w:rsid w:val="00061DEC"/>
    <w:rsid w:val="000627F1"/>
    <w:rsid w:val="0006344D"/>
    <w:rsid w:val="00066033"/>
    <w:rsid w:val="00066E67"/>
    <w:rsid w:val="00067BD9"/>
    <w:rsid w:val="00070100"/>
    <w:rsid w:val="0007115F"/>
    <w:rsid w:val="0007173C"/>
    <w:rsid w:val="0007176B"/>
    <w:rsid w:val="00072F49"/>
    <w:rsid w:val="000732CF"/>
    <w:rsid w:val="000736E2"/>
    <w:rsid w:val="00073C92"/>
    <w:rsid w:val="00074062"/>
    <w:rsid w:val="00074B62"/>
    <w:rsid w:val="00075166"/>
    <w:rsid w:val="0007535A"/>
    <w:rsid w:val="00075B38"/>
    <w:rsid w:val="00075EA3"/>
    <w:rsid w:val="000778DE"/>
    <w:rsid w:val="00077E15"/>
    <w:rsid w:val="000808D4"/>
    <w:rsid w:val="00080DA9"/>
    <w:rsid w:val="00080E5A"/>
    <w:rsid w:val="00081018"/>
    <w:rsid w:val="000819AE"/>
    <w:rsid w:val="00083499"/>
    <w:rsid w:val="000837E8"/>
    <w:rsid w:val="00084749"/>
    <w:rsid w:val="000847EA"/>
    <w:rsid w:val="000848AB"/>
    <w:rsid w:val="00085B6A"/>
    <w:rsid w:val="000868F8"/>
    <w:rsid w:val="00086978"/>
    <w:rsid w:val="00090D4D"/>
    <w:rsid w:val="0009149D"/>
    <w:rsid w:val="000916E7"/>
    <w:rsid w:val="00091ED3"/>
    <w:rsid w:val="00092055"/>
    <w:rsid w:val="00095BD2"/>
    <w:rsid w:val="0009624C"/>
    <w:rsid w:val="000968D7"/>
    <w:rsid w:val="00096C10"/>
    <w:rsid w:val="00097308"/>
    <w:rsid w:val="000A0479"/>
    <w:rsid w:val="000A2043"/>
    <w:rsid w:val="000A29E4"/>
    <w:rsid w:val="000A318F"/>
    <w:rsid w:val="000A3766"/>
    <w:rsid w:val="000A37B2"/>
    <w:rsid w:val="000A3BF1"/>
    <w:rsid w:val="000A463F"/>
    <w:rsid w:val="000A489A"/>
    <w:rsid w:val="000A4918"/>
    <w:rsid w:val="000A63C2"/>
    <w:rsid w:val="000A73BA"/>
    <w:rsid w:val="000A7AE6"/>
    <w:rsid w:val="000B009A"/>
    <w:rsid w:val="000B15B7"/>
    <w:rsid w:val="000B2858"/>
    <w:rsid w:val="000B2DEF"/>
    <w:rsid w:val="000B329E"/>
    <w:rsid w:val="000B5539"/>
    <w:rsid w:val="000B5C7B"/>
    <w:rsid w:val="000B69B7"/>
    <w:rsid w:val="000B6F64"/>
    <w:rsid w:val="000C00A0"/>
    <w:rsid w:val="000C07BA"/>
    <w:rsid w:val="000C2B84"/>
    <w:rsid w:val="000C3A9E"/>
    <w:rsid w:val="000C46C1"/>
    <w:rsid w:val="000C4846"/>
    <w:rsid w:val="000C5904"/>
    <w:rsid w:val="000C5A27"/>
    <w:rsid w:val="000C71A5"/>
    <w:rsid w:val="000C77AB"/>
    <w:rsid w:val="000D0019"/>
    <w:rsid w:val="000D0CD6"/>
    <w:rsid w:val="000D0D4F"/>
    <w:rsid w:val="000D0F4F"/>
    <w:rsid w:val="000D103C"/>
    <w:rsid w:val="000D1338"/>
    <w:rsid w:val="000D2939"/>
    <w:rsid w:val="000D364F"/>
    <w:rsid w:val="000D3907"/>
    <w:rsid w:val="000D3E49"/>
    <w:rsid w:val="000D4438"/>
    <w:rsid w:val="000D480C"/>
    <w:rsid w:val="000D4C0D"/>
    <w:rsid w:val="000D4E68"/>
    <w:rsid w:val="000D5F6E"/>
    <w:rsid w:val="000D69F4"/>
    <w:rsid w:val="000D7A29"/>
    <w:rsid w:val="000D7C12"/>
    <w:rsid w:val="000D7E7B"/>
    <w:rsid w:val="000E0028"/>
    <w:rsid w:val="000E0171"/>
    <w:rsid w:val="000E0476"/>
    <w:rsid w:val="000E054A"/>
    <w:rsid w:val="000E0EA1"/>
    <w:rsid w:val="000E128B"/>
    <w:rsid w:val="000E13CB"/>
    <w:rsid w:val="000E2635"/>
    <w:rsid w:val="000E2BC7"/>
    <w:rsid w:val="000E3281"/>
    <w:rsid w:val="000E4DB9"/>
    <w:rsid w:val="000E4FCA"/>
    <w:rsid w:val="000E5576"/>
    <w:rsid w:val="000E657C"/>
    <w:rsid w:val="000E7520"/>
    <w:rsid w:val="000E7ADE"/>
    <w:rsid w:val="000E7FDF"/>
    <w:rsid w:val="000F02A2"/>
    <w:rsid w:val="000F1EB6"/>
    <w:rsid w:val="000F2573"/>
    <w:rsid w:val="000F2F54"/>
    <w:rsid w:val="000F2F65"/>
    <w:rsid w:val="000F36D0"/>
    <w:rsid w:val="000F3E32"/>
    <w:rsid w:val="000F3E64"/>
    <w:rsid w:val="000F4839"/>
    <w:rsid w:val="000F5406"/>
    <w:rsid w:val="000F54AB"/>
    <w:rsid w:val="000F55B9"/>
    <w:rsid w:val="0010035E"/>
    <w:rsid w:val="00100D1F"/>
    <w:rsid w:val="00101769"/>
    <w:rsid w:val="00101999"/>
    <w:rsid w:val="00101FAB"/>
    <w:rsid w:val="001027C8"/>
    <w:rsid w:val="00103B07"/>
    <w:rsid w:val="00103F4C"/>
    <w:rsid w:val="001047AA"/>
    <w:rsid w:val="001059FC"/>
    <w:rsid w:val="00105E82"/>
    <w:rsid w:val="00106185"/>
    <w:rsid w:val="00106CD8"/>
    <w:rsid w:val="00106D7C"/>
    <w:rsid w:val="00107603"/>
    <w:rsid w:val="001077B0"/>
    <w:rsid w:val="00107F44"/>
    <w:rsid w:val="00110C3A"/>
    <w:rsid w:val="001123B9"/>
    <w:rsid w:val="001137EA"/>
    <w:rsid w:val="0011449B"/>
    <w:rsid w:val="00115566"/>
    <w:rsid w:val="00115EC5"/>
    <w:rsid w:val="00116293"/>
    <w:rsid w:val="00116B60"/>
    <w:rsid w:val="001176EF"/>
    <w:rsid w:val="00120D7A"/>
    <w:rsid w:val="00121E09"/>
    <w:rsid w:val="00122A5C"/>
    <w:rsid w:val="00123AE0"/>
    <w:rsid w:val="00124642"/>
    <w:rsid w:val="00125494"/>
    <w:rsid w:val="00125B62"/>
    <w:rsid w:val="00126A66"/>
    <w:rsid w:val="0013097D"/>
    <w:rsid w:val="00130B31"/>
    <w:rsid w:val="00130EBE"/>
    <w:rsid w:val="001315A6"/>
    <w:rsid w:val="001316B9"/>
    <w:rsid w:val="001322B1"/>
    <w:rsid w:val="001329D0"/>
    <w:rsid w:val="0013346F"/>
    <w:rsid w:val="00133D71"/>
    <w:rsid w:val="001352DA"/>
    <w:rsid w:val="00137B50"/>
    <w:rsid w:val="001404C1"/>
    <w:rsid w:val="001408AC"/>
    <w:rsid w:val="00140D79"/>
    <w:rsid w:val="001431F1"/>
    <w:rsid w:val="00143332"/>
    <w:rsid w:val="00143F03"/>
    <w:rsid w:val="00143FB0"/>
    <w:rsid w:val="00144547"/>
    <w:rsid w:val="00144A00"/>
    <w:rsid w:val="00150923"/>
    <w:rsid w:val="0015100D"/>
    <w:rsid w:val="00151055"/>
    <w:rsid w:val="001517FC"/>
    <w:rsid w:val="00151B7F"/>
    <w:rsid w:val="00151E98"/>
    <w:rsid w:val="00152B9C"/>
    <w:rsid w:val="00152BCD"/>
    <w:rsid w:val="00153DEF"/>
    <w:rsid w:val="001547CD"/>
    <w:rsid w:val="00154FC0"/>
    <w:rsid w:val="0015524D"/>
    <w:rsid w:val="001554A9"/>
    <w:rsid w:val="00155505"/>
    <w:rsid w:val="00155EBE"/>
    <w:rsid w:val="001566AF"/>
    <w:rsid w:val="00156DCF"/>
    <w:rsid w:val="001571BF"/>
    <w:rsid w:val="001571F6"/>
    <w:rsid w:val="001576B9"/>
    <w:rsid w:val="001617B8"/>
    <w:rsid w:val="00163702"/>
    <w:rsid w:val="00164265"/>
    <w:rsid w:val="001652D5"/>
    <w:rsid w:val="00165BC7"/>
    <w:rsid w:val="00166D82"/>
    <w:rsid w:val="00166E10"/>
    <w:rsid w:val="00167890"/>
    <w:rsid w:val="00170029"/>
    <w:rsid w:val="00170189"/>
    <w:rsid w:val="00170715"/>
    <w:rsid w:val="0017085D"/>
    <w:rsid w:val="00170A21"/>
    <w:rsid w:val="00171FDE"/>
    <w:rsid w:val="0017243D"/>
    <w:rsid w:val="001732ED"/>
    <w:rsid w:val="00173C10"/>
    <w:rsid w:val="0017482F"/>
    <w:rsid w:val="00174EE1"/>
    <w:rsid w:val="00175FC4"/>
    <w:rsid w:val="00176276"/>
    <w:rsid w:val="00176A2C"/>
    <w:rsid w:val="00176CE3"/>
    <w:rsid w:val="00176E35"/>
    <w:rsid w:val="00177A21"/>
    <w:rsid w:val="00177AAA"/>
    <w:rsid w:val="001807B3"/>
    <w:rsid w:val="00181D76"/>
    <w:rsid w:val="001822D2"/>
    <w:rsid w:val="001830A3"/>
    <w:rsid w:val="001832E6"/>
    <w:rsid w:val="00183532"/>
    <w:rsid w:val="0018426B"/>
    <w:rsid w:val="00184C02"/>
    <w:rsid w:val="001874BB"/>
    <w:rsid w:val="001914A4"/>
    <w:rsid w:val="0019216C"/>
    <w:rsid w:val="001923A3"/>
    <w:rsid w:val="00192654"/>
    <w:rsid w:val="001929BF"/>
    <w:rsid w:val="00192EBF"/>
    <w:rsid w:val="0019409F"/>
    <w:rsid w:val="001946F7"/>
    <w:rsid w:val="00194CB6"/>
    <w:rsid w:val="001952D1"/>
    <w:rsid w:val="0019675C"/>
    <w:rsid w:val="00196CF5"/>
    <w:rsid w:val="001977B5"/>
    <w:rsid w:val="0019794C"/>
    <w:rsid w:val="00197EBC"/>
    <w:rsid w:val="001A067C"/>
    <w:rsid w:val="001A1EA7"/>
    <w:rsid w:val="001A2098"/>
    <w:rsid w:val="001A2D15"/>
    <w:rsid w:val="001A3398"/>
    <w:rsid w:val="001A4E9C"/>
    <w:rsid w:val="001A6AA0"/>
    <w:rsid w:val="001A74BD"/>
    <w:rsid w:val="001A7BB9"/>
    <w:rsid w:val="001B0333"/>
    <w:rsid w:val="001B1BCB"/>
    <w:rsid w:val="001B3161"/>
    <w:rsid w:val="001B34D3"/>
    <w:rsid w:val="001B3E9C"/>
    <w:rsid w:val="001B40A5"/>
    <w:rsid w:val="001B5483"/>
    <w:rsid w:val="001B587A"/>
    <w:rsid w:val="001B5A38"/>
    <w:rsid w:val="001B5F79"/>
    <w:rsid w:val="001B6E7C"/>
    <w:rsid w:val="001C0BE2"/>
    <w:rsid w:val="001C1798"/>
    <w:rsid w:val="001C2181"/>
    <w:rsid w:val="001C2AC0"/>
    <w:rsid w:val="001C4169"/>
    <w:rsid w:val="001C5130"/>
    <w:rsid w:val="001C5B9D"/>
    <w:rsid w:val="001C6AE1"/>
    <w:rsid w:val="001C7A22"/>
    <w:rsid w:val="001D2C7B"/>
    <w:rsid w:val="001D36B7"/>
    <w:rsid w:val="001D36EF"/>
    <w:rsid w:val="001D46E5"/>
    <w:rsid w:val="001D4B8F"/>
    <w:rsid w:val="001D51E8"/>
    <w:rsid w:val="001D5DF1"/>
    <w:rsid w:val="001D6955"/>
    <w:rsid w:val="001D6C4D"/>
    <w:rsid w:val="001D7A16"/>
    <w:rsid w:val="001E02C8"/>
    <w:rsid w:val="001E090B"/>
    <w:rsid w:val="001E0F0B"/>
    <w:rsid w:val="001E189A"/>
    <w:rsid w:val="001E19B8"/>
    <w:rsid w:val="001E2F3F"/>
    <w:rsid w:val="001E5175"/>
    <w:rsid w:val="001E6031"/>
    <w:rsid w:val="001E694E"/>
    <w:rsid w:val="001E6E4A"/>
    <w:rsid w:val="001E710C"/>
    <w:rsid w:val="001E7135"/>
    <w:rsid w:val="001E7207"/>
    <w:rsid w:val="001E75D4"/>
    <w:rsid w:val="001F0BC1"/>
    <w:rsid w:val="001F1802"/>
    <w:rsid w:val="001F29EE"/>
    <w:rsid w:val="001F2F91"/>
    <w:rsid w:val="001F341E"/>
    <w:rsid w:val="001F3A39"/>
    <w:rsid w:val="001F3E7B"/>
    <w:rsid w:val="001F43FB"/>
    <w:rsid w:val="001F47C9"/>
    <w:rsid w:val="001F60FB"/>
    <w:rsid w:val="001F74E4"/>
    <w:rsid w:val="001F77E8"/>
    <w:rsid w:val="001F7C75"/>
    <w:rsid w:val="001F7E8C"/>
    <w:rsid w:val="0020194C"/>
    <w:rsid w:val="002022E9"/>
    <w:rsid w:val="00202ADA"/>
    <w:rsid w:val="002032C6"/>
    <w:rsid w:val="00203846"/>
    <w:rsid w:val="002043F5"/>
    <w:rsid w:val="00205BD5"/>
    <w:rsid w:val="00207A12"/>
    <w:rsid w:val="00207C98"/>
    <w:rsid w:val="002103C6"/>
    <w:rsid w:val="00210571"/>
    <w:rsid w:val="00210CFC"/>
    <w:rsid w:val="0021167A"/>
    <w:rsid w:val="00214133"/>
    <w:rsid w:val="00214BFF"/>
    <w:rsid w:val="00214C2B"/>
    <w:rsid w:val="00215FEA"/>
    <w:rsid w:val="00216274"/>
    <w:rsid w:val="00216CDB"/>
    <w:rsid w:val="0022061A"/>
    <w:rsid w:val="00223674"/>
    <w:rsid w:val="002238A4"/>
    <w:rsid w:val="00223A6A"/>
    <w:rsid w:val="002242EF"/>
    <w:rsid w:val="0022482D"/>
    <w:rsid w:val="00224D9C"/>
    <w:rsid w:val="00224ECC"/>
    <w:rsid w:val="00225A63"/>
    <w:rsid w:val="00225B61"/>
    <w:rsid w:val="002261A9"/>
    <w:rsid w:val="002302AC"/>
    <w:rsid w:val="002310E7"/>
    <w:rsid w:val="00231743"/>
    <w:rsid w:val="00231819"/>
    <w:rsid w:val="00231CEB"/>
    <w:rsid w:val="002342B9"/>
    <w:rsid w:val="0023521C"/>
    <w:rsid w:val="00236F09"/>
    <w:rsid w:val="002373CD"/>
    <w:rsid w:val="00237F63"/>
    <w:rsid w:val="00240D96"/>
    <w:rsid w:val="00241675"/>
    <w:rsid w:val="00242C32"/>
    <w:rsid w:val="00242E0E"/>
    <w:rsid w:val="00243970"/>
    <w:rsid w:val="00243D66"/>
    <w:rsid w:val="00244385"/>
    <w:rsid w:val="002446E0"/>
    <w:rsid w:val="00244A95"/>
    <w:rsid w:val="00244AC4"/>
    <w:rsid w:val="00244AC6"/>
    <w:rsid w:val="00244BCA"/>
    <w:rsid w:val="002452AF"/>
    <w:rsid w:val="00245946"/>
    <w:rsid w:val="00245CB6"/>
    <w:rsid w:val="002470FA"/>
    <w:rsid w:val="00247408"/>
    <w:rsid w:val="00247941"/>
    <w:rsid w:val="00250A0D"/>
    <w:rsid w:val="00251DAB"/>
    <w:rsid w:val="002521B9"/>
    <w:rsid w:val="00252452"/>
    <w:rsid w:val="00253FA1"/>
    <w:rsid w:val="00257420"/>
    <w:rsid w:val="00257627"/>
    <w:rsid w:val="00260904"/>
    <w:rsid w:val="00260E33"/>
    <w:rsid w:val="0026125D"/>
    <w:rsid w:val="00263314"/>
    <w:rsid w:val="0026338F"/>
    <w:rsid w:val="00263842"/>
    <w:rsid w:val="002639AA"/>
    <w:rsid w:val="00264030"/>
    <w:rsid w:val="002648EE"/>
    <w:rsid w:val="002662CC"/>
    <w:rsid w:val="0026646C"/>
    <w:rsid w:val="00266C10"/>
    <w:rsid w:val="00266D5B"/>
    <w:rsid w:val="00267610"/>
    <w:rsid w:val="00267F50"/>
    <w:rsid w:val="00267F96"/>
    <w:rsid w:val="00270F0B"/>
    <w:rsid w:val="002726B3"/>
    <w:rsid w:val="002728EA"/>
    <w:rsid w:val="002728FE"/>
    <w:rsid w:val="002736FC"/>
    <w:rsid w:val="0027372D"/>
    <w:rsid w:val="00273BA2"/>
    <w:rsid w:val="00274308"/>
    <w:rsid w:val="002756BF"/>
    <w:rsid w:val="00275F66"/>
    <w:rsid w:val="00277CE5"/>
    <w:rsid w:val="0028059A"/>
    <w:rsid w:val="00280894"/>
    <w:rsid w:val="00280AF9"/>
    <w:rsid w:val="00281393"/>
    <w:rsid w:val="0028236C"/>
    <w:rsid w:val="00282D01"/>
    <w:rsid w:val="00283CAC"/>
    <w:rsid w:val="002840FC"/>
    <w:rsid w:val="0028461B"/>
    <w:rsid w:val="00285B0E"/>
    <w:rsid w:val="002861D9"/>
    <w:rsid w:val="00286A31"/>
    <w:rsid w:val="00287F95"/>
    <w:rsid w:val="00290E90"/>
    <w:rsid w:val="00290F55"/>
    <w:rsid w:val="002911C2"/>
    <w:rsid w:val="00291F8C"/>
    <w:rsid w:val="002920E2"/>
    <w:rsid w:val="002920E9"/>
    <w:rsid w:val="002923F5"/>
    <w:rsid w:val="00292527"/>
    <w:rsid w:val="002932D3"/>
    <w:rsid w:val="0029330D"/>
    <w:rsid w:val="002965D0"/>
    <w:rsid w:val="002A08C6"/>
    <w:rsid w:val="002A1E3A"/>
    <w:rsid w:val="002A2260"/>
    <w:rsid w:val="002A252C"/>
    <w:rsid w:val="002A2D98"/>
    <w:rsid w:val="002A378B"/>
    <w:rsid w:val="002A4C2F"/>
    <w:rsid w:val="002A5002"/>
    <w:rsid w:val="002A525E"/>
    <w:rsid w:val="002A5C81"/>
    <w:rsid w:val="002A61DD"/>
    <w:rsid w:val="002A62CB"/>
    <w:rsid w:val="002A7A65"/>
    <w:rsid w:val="002B0142"/>
    <w:rsid w:val="002B01A6"/>
    <w:rsid w:val="002B0F76"/>
    <w:rsid w:val="002B105A"/>
    <w:rsid w:val="002B1394"/>
    <w:rsid w:val="002B14B5"/>
    <w:rsid w:val="002B1B1C"/>
    <w:rsid w:val="002B259C"/>
    <w:rsid w:val="002B2F29"/>
    <w:rsid w:val="002B4143"/>
    <w:rsid w:val="002B4469"/>
    <w:rsid w:val="002B47A1"/>
    <w:rsid w:val="002B6077"/>
    <w:rsid w:val="002B7CC7"/>
    <w:rsid w:val="002C1016"/>
    <w:rsid w:val="002C1743"/>
    <w:rsid w:val="002C1943"/>
    <w:rsid w:val="002C2DEF"/>
    <w:rsid w:val="002C31C5"/>
    <w:rsid w:val="002C3337"/>
    <w:rsid w:val="002C38AC"/>
    <w:rsid w:val="002C4036"/>
    <w:rsid w:val="002C438D"/>
    <w:rsid w:val="002C641D"/>
    <w:rsid w:val="002C69DD"/>
    <w:rsid w:val="002C6DF9"/>
    <w:rsid w:val="002C76E2"/>
    <w:rsid w:val="002D042A"/>
    <w:rsid w:val="002D07DD"/>
    <w:rsid w:val="002D0F42"/>
    <w:rsid w:val="002D12CF"/>
    <w:rsid w:val="002D13A2"/>
    <w:rsid w:val="002D2A5F"/>
    <w:rsid w:val="002D2CF9"/>
    <w:rsid w:val="002D40CC"/>
    <w:rsid w:val="002D6894"/>
    <w:rsid w:val="002D6CC7"/>
    <w:rsid w:val="002D6CFA"/>
    <w:rsid w:val="002D6D40"/>
    <w:rsid w:val="002E0657"/>
    <w:rsid w:val="002E07BD"/>
    <w:rsid w:val="002E0866"/>
    <w:rsid w:val="002E29C4"/>
    <w:rsid w:val="002E29C8"/>
    <w:rsid w:val="002E2A01"/>
    <w:rsid w:val="002E2CF4"/>
    <w:rsid w:val="002E34EF"/>
    <w:rsid w:val="002E3726"/>
    <w:rsid w:val="002E404F"/>
    <w:rsid w:val="002E54FF"/>
    <w:rsid w:val="002E5905"/>
    <w:rsid w:val="002E5DBA"/>
    <w:rsid w:val="002F01A8"/>
    <w:rsid w:val="002F33ED"/>
    <w:rsid w:val="002F425B"/>
    <w:rsid w:val="002F4A87"/>
    <w:rsid w:val="002F4CAD"/>
    <w:rsid w:val="002F502B"/>
    <w:rsid w:val="002F57C0"/>
    <w:rsid w:val="003009A9"/>
    <w:rsid w:val="00300D5B"/>
    <w:rsid w:val="00301D46"/>
    <w:rsid w:val="00301E28"/>
    <w:rsid w:val="00302D42"/>
    <w:rsid w:val="003036AF"/>
    <w:rsid w:val="0030391A"/>
    <w:rsid w:val="00304734"/>
    <w:rsid w:val="00304ED6"/>
    <w:rsid w:val="00304F0A"/>
    <w:rsid w:val="0030570F"/>
    <w:rsid w:val="00306F0A"/>
    <w:rsid w:val="00310ACA"/>
    <w:rsid w:val="00310CAF"/>
    <w:rsid w:val="00310FCD"/>
    <w:rsid w:val="0031165B"/>
    <w:rsid w:val="00311A69"/>
    <w:rsid w:val="00313CC3"/>
    <w:rsid w:val="00313D61"/>
    <w:rsid w:val="00315393"/>
    <w:rsid w:val="003158EA"/>
    <w:rsid w:val="00315B4F"/>
    <w:rsid w:val="003168E7"/>
    <w:rsid w:val="00320113"/>
    <w:rsid w:val="0032049E"/>
    <w:rsid w:val="003207AF"/>
    <w:rsid w:val="003210FF"/>
    <w:rsid w:val="0032245E"/>
    <w:rsid w:val="003228A3"/>
    <w:rsid w:val="003229BC"/>
    <w:rsid w:val="00322C7B"/>
    <w:rsid w:val="00324834"/>
    <w:rsid w:val="003249FB"/>
    <w:rsid w:val="00325F9F"/>
    <w:rsid w:val="003270F1"/>
    <w:rsid w:val="00327335"/>
    <w:rsid w:val="00327560"/>
    <w:rsid w:val="00327A1E"/>
    <w:rsid w:val="003308C8"/>
    <w:rsid w:val="00330B31"/>
    <w:rsid w:val="00330D22"/>
    <w:rsid w:val="0033133C"/>
    <w:rsid w:val="00331811"/>
    <w:rsid w:val="003320EB"/>
    <w:rsid w:val="0033235E"/>
    <w:rsid w:val="003339EE"/>
    <w:rsid w:val="00333A2E"/>
    <w:rsid w:val="00334218"/>
    <w:rsid w:val="00334D0F"/>
    <w:rsid w:val="003369CD"/>
    <w:rsid w:val="00336EE4"/>
    <w:rsid w:val="0033752A"/>
    <w:rsid w:val="0033781F"/>
    <w:rsid w:val="00340644"/>
    <w:rsid w:val="00340655"/>
    <w:rsid w:val="00340CF3"/>
    <w:rsid w:val="00341D60"/>
    <w:rsid w:val="00342A28"/>
    <w:rsid w:val="00343976"/>
    <w:rsid w:val="0034455E"/>
    <w:rsid w:val="00344595"/>
    <w:rsid w:val="003449B8"/>
    <w:rsid w:val="0034760F"/>
    <w:rsid w:val="00347A94"/>
    <w:rsid w:val="00347B95"/>
    <w:rsid w:val="00350BD9"/>
    <w:rsid w:val="00351651"/>
    <w:rsid w:val="003517ED"/>
    <w:rsid w:val="00351EF5"/>
    <w:rsid w:val="003539CF"/>
    <w:rsid w:val="00353DC2"/>
    <w:rsid w:val="00353EB4"/>
    <w:rsid w:val="00353F41"/>
    <w:rsid w:val="0035509B"/>
    <w:rsid w:val="00355866"/>
    <w:rsid w:val="00355E21"/>
    <w:rsid w:val="00356EFF"/>
    <w:rsid w:val="003572EA"/>
    <w:rsid w:val="0035765B"/>
    <w:rsid w:val="003607EC"/>
    <w:rsid w:val="00360EF6"/>
    <w:rsid w:val="003627F8"/>
    <w:rsid w:val="00362E20"/>
    <w:rsid w:val="003638E8"/>
    <w:rsid w:val="00363DFA"/>
    <w:rsid w:val="003654CD"/>
    <w:rsid w:val="003658B0"/>
    <w:rsid w:val="00365A52"/>
    <w:rsid w:val="00366432"/>
    <w:rsid w:val="00366830"/>
    <w:rsid w:val="00366C31"/>
    <w:rsid w:val="00367777"/>
    <w:rsid w:val="003701BD"/>
    <w:rsid w:val="003706CA"/>
    <w:rsid w:val="00370B9E"/>
    <w:rsid w:val="003716E0"/>
    <w:rsid w:val="00371C13"/>
    <w:rsid w:val="003730BA"/>
    <w:rsid w:val="00373F2B"/>
    <w:rsid w:val="00375895"/>
    <w:rsid w:val="00375F08"/>
    <w:rsid w:val="003760F4"/>
    <w:rsid w:val="00376CB7"/>
    <w:rsid w:val="003771D3"/>
    <w:rsid w:val="00377536"/>
    <w:rsid w:val="00377F17"/>
    <w:rsid w:val="00377F55"/>
    <w:rsid w:val="00381BA7"/>
    <w:rsid w:val="00383B77"/>
    <w:rsid w:val="00383E53"/>
    <w:rsid w:val="00383E9D"/>
    <w:rsid w:val="00384B4B"/>
    <w:rsid w:val="0038687E"/>
    <w:rsid w:val="003900AA"/>
    <w:rsid w:val="00391083"/>
    <w:rsid w:val="003919BF"/>
    <w:rsid w:val="00391E5A"/>
    <w:rsid w:val="0039246B"/>
    <w:rsid w:val="00392805"/>
    <w:rsid w:val="00393F4A"/>
    <w:rsid w:val="00394720"/>
    <w:rsid w:val="0039584C"/>
    <w:rsid w:val="00395ABB"/>
    <w:rsid w:val="0039606C"/>
    <w:rsid w:val="00396A2F"/>
    <w:rsid w:val="003974B5"/>
    <w:rsid w:val="00397917"/>
    <w:rsid w:val="003A03A2"/>
    <w:rsid w:val="003A08EE"/>
    <w:rsid w:val="003A0DC8"/>
    <w:rsid w:val="003A18ED"/>
    <w:rsid w:val="003A322A"/>
    <w:rsid w:val="003A39B5"/>
    <w:rsid w:val="003A489E"/>
    <w:rsid w:val="003A5532"/>
    <w:rsid w:val="003A6942"/>
    <w:rsid w:val="003A69A2"/>
    <w:rsid w:val="003A6CAD"/>
    <w:rsid w:val="003A78D8"/>
    <w:rsid w:val="003A7DB5"/>
    <w:rsid w:val="003B0F42"/>
    <w:rsid w:val="003B2310"/>
    <w:rsid w:val="003B267F"/>
    <w:rsid w:val="003B2987"/>
    <w:rsid w:val="003B299D"/>
    <w:rsid w:val="003B2E06"/>
    <w:rsid w:val="003B3231"/>
    <w:rsid w:val="003B368F"/>
    <w:rsid w:val="003B3F9A"/>
    <w:rsid w:val="003B5F25"/>
    <w:rsid w:val="003B7254"/>
    <w:rsid w:val="003C0738"/>
    <w:rsid w:val="003C0DE8"/>
    <w:rsid w:val="003C15BD"/>
    <w:rsid w:val="003C20BB"/>
    <w:rsid w:val="003C38AF"/>
    <w:rsid w:val="003C4966"/>
    <w:rsid w:val="003C4D52"/>
    <w:rsid w:val="003C4F75"/>
    <w:rsid w:val="003C5152"/>
    <w:rsid w:val="003C6797"/>
    <w:rsid w:val="003C76D8"/>
    <w:rsid w:val="003C7FB5"/>
    <w:rsid w:val="003D0411"/>
    <w:rsid w:val="003D084C"/>
    <w:rsid w:val="003D20A9"/>
    <w:rsid w:val="003D2121"/>
    <w:rsid w:val="003D2506"/>
    <w:rsid w:val="003D2DD2"/>
    <w:rsid w:val="003D31D4"/>
    <w:rsid w:val="003D4F57"/>
    <w:rsid w:val="003D7444"/>
    <w:rsid w:val="003D7EC7"/>
    <w:rsid w:val="003D7FAF"/>
    <w:rsid w:val="003E24E2"/>
    <w:rsid w:val="003E2B35"/>
    <w:rsid w:val="003E3993"/>
    <w:rsid w:val="003E3F9C"/>
    <w:rsid w:val="003E4251"/>
    <w:rsid w:val="003E657D"/>
    <w:rsid w:val="003E69AF"/>
    <w:rsid w:val="003E7A35"/>
    <w:rsid w:val="003E7E66"/>
    <w:rsid w:val="003F0209"/>
    <w:rsid w:val="003F36E0"/>
    <w:rsid w:val="003F4286"/>
    <w:rsid w:val="003F4745"/>
    <w:rsid w:val="003F68AB"/>
    <w:rsid w:val="003F69DC"/>
    <w:rsid w:val="003F71E7"/>
    <w:rsid w:val="00400EA1"/>
    <w:rsid w:val="00401FD3"/>
    <w:rsid w:val="00402262"/>
    <w:rsid w:val="0040497A"/>
    <w:rsid w:val="00404CAC"/>
    <w:rsid w:val="0040537B"/>
    <w:rsid w:val="00406E73"/>
    <w:rsid w:val="004078E0"/>
    <w:rsid w:val="00407DCE"/>
    <w:rsid w:val="004100DD"/>
    <w:rsid w:val="00410AEC"/>
    <w:rsid w:val="00410E56"/>
    <w:rsid w:val="00412159"/>
    <w:rsid w:val="00413B9F"/>
    <w:rsid w:val="00414035"/>
    <w:rsid w:val="004146F3"/>
    <w:rsid w:val="00414D92"/>
    <w:rsid w:val="00415DD0"/>
    <w:rsid w:val="00415FF9"/>
    <w:rsid w:val="00416000"/>
    <w:rsid w:val="00416AEA"/>
    <w:rsid w:val="00416E68"/>
    <w:rsid w:val="004179DE"/>
    <w:rsid w:val="00420606"/>
    <w:rsid w:val="0042101E"/>
    <w:rsid w:val="00421BB4"/>
    <w:rsid w:val="0042264C"/>
    <w:rsid w:val="00424511"/>
    <w:rsid w:val="00424B10"/>
    <w:rsid w:val="0042516C"/>
    <w:rsid w:val="00425262"/>
    <w:rsid w:val="0042560D"/>
    <w:rsid w:val="00426A24"/>
    <w:rsid w:val="00426BB8"/>
    <w:rsid w:val="0042710B"/>
    <w:rsid w:val="004271CB"/>
    <w:rsid w:val="004303A6"/>
    <w:rsid w:val="00430551"/>
    <w:rsid w:val="0043152F"/>
    <w:rsid w:val="00432A21"/>
    <w:rsid w:val="0043680D"/>
    <w:rsid w:val="00440121"/>
    <w:rsid w:val="0044241E"/>
    <w:rsid w:val="00442954"/>
    <w:rsid w:val="00442B58"/>
    <w:rsid w:val="00444FB8"/>
    <w:rsid w:val="00445775"/>
    <w:rsid w:val="0044599D"/>
    <w:rsid w:val="004462E2"/>
    <w:rsid w:val="004463BC"/>
    <w:rsid w:val="00446876"/>
    <w:rsid w:val="004469D1"/>
    <w:rsid w:val="00447AD5"/>
    <w:rsid w:val="00450198"/>
    <w:rsid w:val="0045087C"/>
    <w:rsid w:val="0045145F"/>
    <w:rsid w:val="00454C3D"/>
    <w:rsid w:val="0045569E"/>
    <w:rsid w:val="00455D07"/>
    <w:rsid w:val="00456336"/>
    <w:rsid w:val="00460477"/>
    <w:rsid w:val="004607DB"/>
    <w:rsid w:val="00462155"/>
    <w:rsid w:val="004623A5"/>
    <w:rsid w:val="00464EF0"/>
    <w:rsid w:val="0046558A"/>
    <w:rsid w:val="00465D5C"/>
    <w:rsid w:val="00465F3F"/>
    <w:rsid w:val="004664E6"/>
    <w:rsid w:val="00467B1C"/>
    <w:rsid w:val="00470603"/>
    <w:rsid w:val="004708DE"/>
    <w:rsid w:val="004714A9"/>
    <w:rsid w:val="00473303"/>
    <w:rsid w:val="00473CDD"/>
    <w:rsid w:val="00476A6F"/>
    <w:rsid w:val="00476BD0"/>
    <w:rsid w:val="004774CF"/>
    <w:rsid w:val="00477636"/>
    <w:rsid w:val="00477CBE"/>
    <w:rsid w:val="0048294D"/>
    <w:rsid w:val="00482D02"/>
    <w:rsid w:val="00483047"/>
    <w:rsid w:val="00483774"/>
    <w:rsid w:val="004839C2"/>
    <w:rsid w:val="00483CD7"/>
    <w:rsid w:val="0048508E"/>
    <w:rsid w:val="004858B3"/>
    <w:rsid w:val="00486A6D"/>
    <w:rsid w:val="00490047"/>
    <w:rsid w:val="00490FAD"/>
    <w:rsid w:val="004911AE"/>
    <w:rsid w:val="00492BBD"/>
    <w:rsid w:val="00493982"/>
    <w:rsid w:val="00493A20"/>
    <w:rsid w:val="00493C6F"/>
    <w:rsid w:val="004957E2"/>
    <w:rsid w:val="00496155"/>
    <w:rsid w:val="00496278"/>
    <w:rsid w:val="00496B39"/>
    <w:rsid w:val="0049750D"/>
    <w:rsid w:val="00497A9A"/>
    <w:rsid w:val="00497B49"/>
    <w:rsid w:val="00497FAB"/>
    <w:rsid w:val="004A16CC"/>
    <w:rsid w:val="004A2435"/>
    <w:rsid w:val="004A2482"/>
    <w:rsid w:val="004A2EA1"/>
    <w:rsid w:val="004A340B"/>
    <w:rsid w:val="004A3B82"/>
    <w:rsid w:val="004A3DD0"/>
    <w:rsid w:val="004A444B"/>
    <w:rsid w:val="004A481A"/>
    <w:rsid w:val="004A49B2"/>
    <w:rsid w:val="004A54DD"/>
    <w:rsid w:val="004A590F"/>
    <w:rsid w:val="004A6408"/>
    <w:rsid w:val="004A66BB"/>
    <w:rsid w:val="004A6A17"/>
    <w:rsid w:val="004A6FA2"/>
    <w:rsid w:val="004A7AEF"/>
    <w:rsid w:val="004B0464"/>
    <w:rsid w:val="004B08F4"/>
    <w:rsid w:val="004B1381"/>
    <w:rsid w:val="004B1899"/>
    <w:rsid w:val="004B52CA"/>
    <w:rsid w:val="004B5928"/>
    <w:rsid w:val="004B6169"/>
    <w:rsid w:val="004B643F"/>
    <w:rsid w:val="004C0591"/>
    <w:rsid w:val="004C0733"/>
    <w:rsid w:val="004C082E"/>
    <w:rsid w:val="004C0B4D"/>
    <w:rsid w:val="004C194E"/>
    <w:rsid w:val="004C2FF2"/>
    <w:rsid w:val="004C4724"/>
    <w:rsid w:val="004C47BA"/>
    <w:rsid w:val="004C5196"/>
    <w:rsid w:val="004C519B"/>
    <w:rsid w:val="004C58CE"/>
    <w:rsid w:val="004C6F8D"/>
    <w:rsid w:val="004C7344"/>
    <w:rsid w:val="004C7A33"/>
    <w:rsid w:val="004D0400"/>
    <w:rsid w:val="004D0801"/>
    <w:rsid w:val="004D1A7D"/>
    <w:rsid w:val="004D2BC6"/>
    <w:rsid w:val="004D3E13"/>
    <w:rsid w:val="004D4043"/>
    <w:rsid w:val="004D4653"/>
    <w:rsid w:val="004D47A6"/>
    <w:rsid w:val="004D4837"/>
    <w:rsid w:val="004D48D8"/>
    <w:rsid w:val="004D4D11"/>
    <w:rsid w:val="004D5CA2"/>
    <w:rsid w:val="004D61A1"/>
    <w:rsid w:val="004D68BF"/>
    <w:rsid w:val="004D6C3F"/>
    <w:rsid w:val="004D75C6"/>
    <w:rsid w:val="004D774B"/>
    <w:rsid w:val="004D79EC"/>
    <w:rsid w:val="004E074F"/>
    <w:rsid w:val="004E0A0A"/>
    <w:rsid w:val="004E0E03"/>
    <w:rsid w:val="004E1906"/>
    <w:rsid w:val="004E1E17"/>
    <w:rsid w:val="004E3C8B"/>
    <w:rsid w:val="004E46E7"/>
    <w:rsid w:val="004E4D08"/>
    <w:rsid w:val="004E5AE8"/>
    <w:rsid w:val="004E6363"/>
    <w:rsid w:val="004E6586"/>
    <w:rsid w:val="004E6934"/>
    <w:rsid w:val="004E7D40"/>
    <w:rsid w:val="004F0478"/>
    <w:rsid w:val="004F0656"/>
    <w:rsid w:val="004F0695"/>
    <w:rsid w:val="004F18E1"/>
    <w:rsid w:val="004F1AD2"/>
    <w:rsid w:val="004F26A0"/>
    <w:rsid w:val="004F33F0"/>
    <w:rsid w:val="004F4004"/>
    <w:rsid w:val="004F433A"/>
    <w:rsid w:val="004F49E3"/>
    <w:rsid w:val="004F4B05"/>
    <w:rsid w:val="004F5131"/>
    <w:rsid w:val="004F551E"/>
    <w:rsid w:val="004F61FB"/>
    <w:rsid w:val="004F6762"/>
    <w:rsid w:val="004F6C79"/>
    <w:rsid w:val="004F7B6D"/>
    <w:rsid w:val="00500278"/>
    <w:rsid w:val="00500BEE"/>
    <w:rsid w:val="0050211F"/>
    <w:rsid w:val="005046D0"/>
    <w:rsid w:val="00504882"/>
    <w:rsid w:val="00504F6F"/>
    <w:rsid w:val="00506DEB"/>
    <w:rsid w:val="005072E9"/>
    <w:rsid w:val="00507FE7"/>
    <w:rsid w:val="00511058"/>
    <w:rsid w:val="00511209"/>
    <w:rsid w:val="005113FF"/>
    <w:rsid w:val="00511E82"/>
    <w:rsid w:val="00513E33"/>
    <w:rsid w:val="00514556"/>
    <w:rsid w:val="00514AA1"/>
    <w:rsid w:val="00514B03"/>
    <w:rsid w:val="005157C3"/>
    <w:rsid w:val="00516037"/>
    <w:rsid w:val="005160E1"/>
    <w:rsid w:val="00516AA0"/>
    <w:rsid w:val="00516B87"/>
    <w:rsid w:val="00516E99"/>
    <w:rsid w:val="00517116"/>
    <w:rsid w:val="0051767D"/>
    <w:rsid w:val="00517D5D"/>
    <w:rsid w:val="00520169"/>
    <w:rsid w:val="0052130D"/>
    <w:rsid w:val="0052242B"/>
    <w:rsid w:val="005226D4"/>
    <w:rsid w:val="00523011"/>
    <w:rsid w:val="00523281"/>
    <w:rsid w:val="005235DD"/>
    <w:rsid w:val="0052398D"/>
    <w:rsid w:val="00523CA8"/>
    <w:rsid w:val="00523E09"/>
    <w:rsid w:val="00524060"/>
    <w:rsid w:val="005242EB"/>
    <w:rsid w:val="005244E3"/>
    <w:rsid w:val="0052562A"/>
    <w:rsid w:val="005261FB"/>
    <w:rsid w:val="00526D8A"/>
    <w:rsid w:val="0052759F"/>
    <w:rsid w:val="00530EEF"/>
    <w:rsid w:val="00530F33"/>
    <w:rsid w:val="005321FB"/>
    <w:rsid w:val="00533005"/>
    <w:rsid w:val="00534DDB"/>
    <w:rsid w:val="00535DDA"/>
    <w:rsid w:val="005362BB"/>
    <w:rsid w:val="005376E0"/>
    <w:rsid w:val="005409A3"/>
    <w:rsid w:val="00540ACD"/>
    <w:rsid w:val="005417F4"/>
    <w:rsid w:val="0054273E"/>
    <w:rsid w:val="005428B1"/>
    <w:rsid w:val="00542CFE"/>
    <w:rsid w:val="00543F46"/>
    <w:rsid w:val="005447CC"/>
    <w:rsid w:val="00544901"/>
    <w:rsid w:val="005468E4"/>
    <w:rsid w:val="00547F75"/>
    <w:rsid w:val="005509B7"/>
    <w:rsid w:val="00551CEB"/>
    <w:rsid w:val="00553411"/>
    <w:rsid w:val="0055394A"/>
    <w:rsid w:val="00553E75"/>
    <w:rsid w:val="005553E1"/>
    <w:rsid w:val="00555A2F"/>
    <w:rsid w:val="00557C4A"/>
    <w:rsid w:val="00561928"/>
    <w:rsid w:val="0056194D"/>
    <w:rsid w:val="00561E77"/>
    <w:rsid w:val="00562D30"/>
    <w:rsid w:val="0056364F"/>
    <w:rsid w:val="00564129"/>
    <w:rsid w:val="005641CC"/>
    <w:rsid w:val="00564FC2"/>
    <w:rsid w:val="005652C9"/>
    <w:rsid w:val="005656EF"/>
    <w:rsid w:val="00567766"/>
    <w:rsid w:val="00567835"/>
    <w:rsid w:val="00571540"/>
    <w:rsid w:val="0057160C"/>
    <w:rsid w:val="0057370A"/>
    <w:rsid w:val="00574AD2"/>
    <w:rsid w:val="00574CAB"/>
    <w:rsid w:val="005761C1"/>
    <w:rsid w:val="00576935"/>
    <w:rsid w:val="005774C9"/>
    <w:rsid w:val="00577959"/>
    <w:rsid w:val="005801CB"/>
    <w:rsid w:val="00580F92"/>
    <w:rsid w:val="00581145"/>
    <w:rsid w:val="00581664"/>
    <w:rsid w:val="00581C41"/>
    <w:rsid w:val="00581C8F"/>
    <w:rsid w:val="005827F9"/>
    <w:rsid w:val="00584126"/>
    <w:rsid w:val="00584959"/>
    <w:rsid w:val="0058619B"/>
    <w:rsid w:val="00586994"/>
    <w:rsid w:val="00590AB2"/>
    <w:rsid w:val="00590B55"/>
    <w:rsid w:val="00591726"/>
    <w:rsid w:val="00591780"/>
    <w:rsid w:val="00591E85"/>
    <w:rsid w:val="00592B15"/>
    <w:rsid w:val="005931C8"/>
    <w:rsid w:val="00593886"/>
    <w:rsid w:val="005938D5"/>
    <w:rsid w:val="00594801"/>
    <w:rsid w:val="005956A6"/>
    <w:rsid w:val="00597D86"/>
    <w:rsid w:val="005A0166"/>
    <w:rsid w:val="005A01A4"/>
    <w:rsid w:val="005A2F97"/>
    <w:rsid w:val="005A341E"/>
    <w:rsid w:val="005A396D"/>
    <w:rsid w:val="005A40CE"/>
    <w:rsid w:val="005A4A16"/>
    <w:rsid w:val="005A4EBD"/>
    <w:rsid w:val="005A502A"/>
    <w:rsid w:val="005A519F"/>
    <w:rsid w:val="005A59C0"/>
    <w:rsid w:val="005A60A5"/>
    <w:rsid w:val="005A7AAD"/>
    <w:rsid w:val="005B0955"/>
    <w:rsid w:val="005B1AE0"/>
    <w:rsid w:val="005B1B64"/>
    <w:rsid w:val="005B37AA"/>
    <w:rsid w:val="005B394F"/>
    <w:rsid w:val="005B4ABD"/>
    <w:rsid w:val="005B7750"/>
    <w:rsid w:val="005C19D5"/>
    <w:rsid w:val="005C1AFE"/>
    <w:rsid w:val="005C2CA5"/>
    <w:rsid w:val="005C3A6F"/>
    <w:rsid w:val="005C3FE3"/>
    <w:rsid w:val="005C4DB0"/>
    <w:rsid w:val="005C5721"/>
    <w:rsid w:val="005C6458"/>
    <w:rsid w:val="005C6D7F"/>
    <w:rsid w:val="005C7374"/>
    <w:rsid w:val="005C73FB"/>
    <w:rsid w:val="005D195E"/>
    <w:rsid w:val="005D1A04"/>
    <w:rsid w:val="005D20DB"/>
    <w:rsid w:val="005D2320"/>
    <w:rsid w:val="005D28CE"/>
    <w:rsid w:val="005D3C5E"/>
    <w:rsid w:val="005D4E14"/>
    <w:rsid w:val="005D56F9"/>
    <w:rsid w:val="005D5999"/>
    <w:rsid w:val="005D5FFE"/>
    <w:rsid w:val="005D6AAF"/>
    <w:rsid w:val="005E1300"/>
    <w:rsid w:val="005E13DA"/>
    <w:rsid w:val="005E13F3"/>
    <w:rsid w:val="005E1885"/>
    <w:rsid w:val="005E250B"/>
    <w:rsid w:val="005E28E9"/>
    <w:rsid w:val="005E43F9"/>
    <w:rsid w:val="005E54D6"/>
    <w:rsid w:val="005E6B4B"/>
    <w:rsid w:val="005F0E4F"/>
    <w:rsid w:val="005F2122"/>
    <w:rsid w:val="005F27B9"/>
    <w:rsid w:val="005F2C29"/>
    <w:rsid w:val="005F2C8A"/>
    <w:rsid w:val="005F2DA8"/>
    <w:rsid w:val="005F2DF7"/>
    <w:rsid w:val="005F31BE"/>
    <w:rsid w:val="005F379E"/>
    <w:rsid w:val="005F39B7"/>
    <w:rsid w:val="005F3FA4"/>
    <w:rsid w:val="005F420D"/>
    <w:rsid w:val="005F4EF1"/>
    <w:rsid w:val="005F4FF2"/>
    <w:rsid w:val="005F51CF"/>
    <w:rsid w:val="005F5E57"/>
    <w:rsid w:val="005F6CA0"/>
    <w:rsid w:val="005F7055"/>
    <w:rsid w:val="0060035C"/>
    <w:rsid w:val="00600628"/>
    <w:rsid w:val="00600C89"/>
    <w:rsid w:val="006021F1"/>
    <w:rsid w:val="006028D1"/>
    <w:rsid w:val="00602F5D"/>
    <w:rsid w:val="00603393"/>
    <w:rsid w:val="006045EF"/>
    <w:rsid w:val="006051EA"/>
    <w:rsid w:val="00607719"/>
    <w:rsid w:val="00612417"/>
    <w:rsid w:val="00612D15"/>
    <w:rsid w:val="00612FCE"/>
    <w:rsid w:val="006131B4"/>
    <w:rsid w:val="00614A3A"/>
    <w:rsid w:val="006159B3"/>
    <w:rsid w:val="00615A88"/>
    <w:rsid w:val="0061697D"/>
    <w:rsid w:val="006176DE"/>
    <w:rsid w:val="00617823"/>
    <w:rsid w:val="0062363D"/>
    <w:rsid w:val="00623A43"/>
    <w:rsid w:val="006243FB"/>
    <w:rsid w:val="00624F0E"/>
    <w:rsid w:val="00625ECC"/>
    <w:rsid w:val="006263D2"/>
    <w:rsid w:val="00626B6F"/>
    <w:rsid w:val="00626BEA"/>
    <w:rsid w:val="00630787"/>
    <w:rsid w:val="00630900"/>
    <w:rsid w:val="00630A9C"/>
    <w:rsid w:val="006315C1"/>
    <w:rsid w:val="00631986"/>
    <w:rsid w:val="0063200E"/>
    <w:rsid w:val="00633A40"/>
    <w:rsid w:val="00633F22"/>
    <w:rsid w:val="006350D2"/>
    <w:rsid w:val="0063561F"/>
    <w:rsid w:val="00635728"/>
    <w:rsid w:val="006360B8"/>
    <w:rsid w:val="00636869"/>
    <w:rsid w:val="00637C3F"/>
    <w:rsid w:val="00641050"/>
    <w:rsid w:val="0064358A"/>
    <w:rsid w:val="0064365A"/>
    <w:rsid w:val="006444BA"/>
    <w:rsid w:val="0064461A"/>
    <w:rsid w:val="00645281"/>
    <w:rsid w:val="00645C64"/>
    <w:rsid w:val="00650150"/>
    <w:rsid w:val="0065039C"/>
    <w:rsid w:val="006512F8"/>
    <w:rsid w:val="0065139B"/>
    <w:rsid w:val="00651693"/>
    <w:rsid w:val="0065268B"/>
    <w:rsid w:val="0065290E"/>
    <w:rsid w:val="006531B6"/>
    <w:rsid w:val="006539B9"/>
    <w:rsid w:val="006544A1"/>
    <w:rsid w:val="00654D4D"/>
    <w:rsid w:val="006555EE"/>
    <w:rsid w:val="00655BB3"/>
    <w:rsid w:val="00655C77"/>
    <w:rsid w:val="00656070"/>
    <w:rsid w:val="00656C13"/>
    <w:rsid w:val="00656E4D"/>
    <w:rsid w:val="006577D9"/>
    <w:rsid w:val="006611D1"/>
    <w:rsid w:val="00661398"/>
    <w:rsid w:val="006618BF"/>
    <w:rsid w:val="00661F81"/>
    <w:rsid w:val="00662ECC"/>
    <w:rsid w:val="006631C3"/>
    <w:rsid w:val="00663682"/>
    <w:rsid w:val="006637EA"/>
    <w:rsid w:val="00665201"/>
    <w:rsid w:val="006653CB"/>
    <w:rsid w:val="00665617"/>
    <w:rsid w:val="00665DD5"/>
    <w:rsid w:val="00666ACC"/>
    <w:rsid w:val="00666BD0"/>
    <w:rsid w:val="0066742B"/>
    <w:rsid w:val="006706AC"/>
    <w:rsid w:val="00671821"/>
    <w:rsid w:val="00671E0E"/>
    <w:rsid w:val="00671FD1"/>
    <w:rsid w:val="0067338D"/>
    <w:rsid w:val="00673724"/>
    <w:rsid w:val="006737C1"/>
    <w:rsid w:val="00674421"/>
    <w:rsid w:val="006746B9"/>
    <w:rsid w:val="00675515"/>
    <w:rsid w:val="006758CE"/>
    <w:rsid w:val="006758E1"/>
    <w:rsid w:val="00675999"/>
    <w:rsid w:val="0067620A"/>
    <w:rsid w:val="0067620D"/>
    <w:rsid w:val="006767A5"/>
    <w:rsid w:val="006776B4"/>
    <w:rsid w:val="00677E1B"/>
    <w:rsid w:val="00680114"/>
    <w:rsid w:val="006811AF"/>
    <w:rsid w:val="00681749"/>
    <w:rsid w:val="00681B5D"/>
    <w:rsid w:val="00681FA9"/>
    <w:rsid w:val="00682800"/>
    <w:rsid w:val="00682D0D"/>
    <w:rsid w:val="00683C01"/>
    <w:rsid w:val="00685128"/>
    <w:rsid w:val="00685D4B"/>
    <w:rsid w:val="0068639C"/>
    <w:rsid w:val="006866BA"/>
    <w:rsid w:val="00686D93"/>
    <w:rsid w:val="0069055D"/>
    <w:rsid w:val="00690771"/>
    <w:rsid w:val="006914C2"/>
    <w:rsid w:val="00692973"/>
    <w:rsid w:val="00692C6E"/>
    <w:rsid w:val="006936AF"/>
    <w:rsid w:val="006940E1"/>
    <w:rsid w:val="00697871"/>
    <w:rsid w:val="006A037B"/>
    <w:rsid w:val="006A17ED"/>
    <w:rsid w:val="006A35BC"/>
    <w:rsid w:val="006A3B36"/>
    <w:rsid w:val="006A3FB0"/>
    <w:rsid w:val="006A4BA9"/>
    <w:rsid w:val="006A5E8C"/>
    <w:rsid w:val="006A5EAC"/>
    <w:rsid w:val="006A5F90"/>
    <w:rsid w:val="006A61CE"/>
    <w:rsid w:val="006A63C5"/>
    <w:rsid w:val="006A6C9A"/>
    <w:rsid w:val="006B09B3"/>
    <w:rsid w:val="006B17FB"/>
    <w:rsid w:val="006B221C"/>
    <w:rsid w:val="006B3B47"/>
    <w:rsid w:val="006B41DD"/>
    <w:rsid w:val="006B4B9D"/>
    <w:rsid w:val="006B5C2A"/>
    <w:rsid w:val="006B5EC8"/>
    <w:rsid w:val="006B60A2"/>
    <w:rsid w:val="006B64DE"/>
    <w:rsid w:val="006B6ED4"/>
    <w:rsid w:val="006B70B9"/>
    <w:rsid w:val="006B77E9"/>
    <w:rsid w:val="006C0B71"/>
    <w:rsid w:val="006C1533"/>
    <w:rsid w:val="006C175E"/>
    <w:rsid w:val="006C17E2"/>
    <w:rsid w:val="006C1D2F"/>
    <w:rsid w:val="006C2027"/>
    <w:rsid w:val="006C2073"/>
    <w:rsid w:val="006C354B"/>
    <w:rsid w:val="006C4453"/>
    <w:rsid w:val="006C5058"/>
    <w:rsid w:val="006C6556"/>
    <w:rsid w:val="006C6F0E"/>
    <w:rsid w:val="006D01C8"/>
    <w:rsid w:val="006D1103"/>
    <w:rsid w:val="006D14F1"/>
    <w:rsid w:val="006D2300"/>
    <w:rsid w:val="006D2DA8"/>
    <w:rsid w:val="006D2FE8"/>
    <w:rsid w:val="006D388B"/>
    <w:rsid w:val="006D3DDF"/>
    <w:rsid w:val="006D56E6"/>
    <w:rsid w:val="006D7748"/>
    <w:rsid w:val="006E02B5"/>
    <w:rsid w:val="006E086C"/>
    <w:rsid w:val="006E0BEE"/>
    <w:rsid w:val="006E0F38"/>
    <w:rsid w:val="006E1228"/>
    <w:rsid w:val="006E3251"/>
    <w:rsid w:val="006E32AB"/>
    <w:rsid w:val="006E3777"/>
    <w:rsid w:val="006E507B"/>
    <w:rsid w:val="006E60D2"/>
    <w:rsid w:val="006E7E00"/>
    <w:rsid w:val="006F064A"/>
    <w:rsid w:val="006F0CEF"/>
    <w:rsid w:val="006F16CD"/>
    <w:rsid w:val="006F17E2"/>
    <w:rsid w:val="006F274D"/>
    <w:rsid w:val="006F2C16"/>
    <w:rsid w:val="006F2C39"/>
    <w:rsid w:val="006F335F"/>
    <w:rsid w:val="006F3834"/>
    <w:rsid w:val="006F3C9C"/>
    <w:rsid w:val="006F45E8"/>
    <w:rsid w:val="006F5296"/>
    <w:rsid w:val="006F5A6E"/>
    <w:rsid w:val="006F5CC6"/>
    <w:rsid w:val="007003EB"/>
    <w:rsid w:val="007027CA"/>
    <w:rsid w:val="00702DD6"/>
    <w:rsid w:val="0070474A"/>
    <w:rsid w:val="00704C91"/>
    <w:rsid w:val="00706163"/>
    <w:rsid w:val="007074A4"/>
    <w:rsid w:val="00707690"/>
    <w:rsid w:val="00710064"/>
    <w:rsid w:val="00711BC1"/>
    <w:rsid w:val="0071310C"/>
    <w:rsid w:val="00714FE7"/>
    <w:rsid w:val="0071526C"/>
    <w:rsid w:val="007155A2"/>
    <w:rsid w:val="007156F0"/>
    <w:rsid w:val="007161EA"/>
    <w:rsid w:val="00716647"/>
    <w:rsid w:val="00716A0B"/>
    <w:rsid w:val="00717886"/>
    <w:rsid w:val="00717EC2"/>
    <w:rsid w:val="00721E2E"/>
    <w:rsid w:val="00722233"/>
    <w:rsid w:val="00723104"/>
    <w:rsid w:val="0072335C"/>
    <w:rsid w:val="00723BDE"/>
    <w:rsid w:val="00725E71"/>
    <w:rsid w:val="00726320"/>
    <w:rsid w:val="007268AA"/>
    <w:rsid w:val="00726D35"/>
    <w:rsid w:val="00726DD6"/>
    <w:rsid w:val="007309ED"/>
    <w:rsid w:val="00732557"/>
    <w:rsid w:val="00733BC1"/>
    <w:rsid w:val="00734870"/>
    <w:rsid w:val="00734FED"/>
    <w:rsid w:val="00735089"/>
    <w:rsid w:val="007354EC"/>
    <w:rsid w:val="0073553A"/>
    <w:rsid w:val="00735614"/>
    <w:rsid w:val="00735723"/>
    <w:rsid w:val="00736555"/>
    <w:rsid w:val="007379D4"/>
    <w:rsid w:val="00740396"/>
    <w:rsid w:val="007403C9"/>
    <w:rsid w:val="0074043A"/>
    <w:rsid w:val="00740C35"/>
    <w:rsid w:val="0074102C"/>
    <w:rsid w:val="00742464"/>
    <w:rsid w:val="007439FB"/>
    <w:rsid w:val="0074467B"/>
    <w:rsid w:val="00744AE8"/>
    <w:rsid w:val="00744FA4"/>
    <w:rsid w:val="00745B74"/>
    <w:rsid w:val="00745EED"/>
    <w:rsid w:val="00745F2D"/>
    <w:rsid w:val="00746B0B"/>
    <w:rsid w:val="00747346"/>
    <w:rsid w:val="0075037B"/>
    <w:rsid w:val="00751714"/>
    <w:rsid w:val="00752455"/>
    <w:rsid w:val="007537FD"/>
    <w:rsid w:val="007553E4"/>
    <w:rsid w:val="007561C6"/>
    <w:rsid w:val="007566DE"/>
    <w:rsid w:val="00757D37"/>
    <w:rsid w:val="00761A36"/>
    <w:rsid w:val="00761D82"/>
    <w:rsid w:val="00761E9F"/>
    <w:rsid w:val="00762DC9"/>
    <w:rsid w:val="00763BB3"/>
    <w:rsid w:val="00763C61"/>
    <w:rsid w:val="0076431C"/>
    <w:rsid w:val="00764F1F"/>
    <w:rsid w:val="0076567C"/>
    <w:rsid w:val="00765B10"/>
    <w:rsid w:val="0076739B"/>
    <w:rsid w:val="00767507"/>
    <w:rsid w:val="0077028F"/>
    <w:rsid w:val="0077102F"/>
    <w:rsid w:val="00771205"/>
    <w:rsid w:val="00771843"/>
    <w:rsid w:val="00772577"/>
    <w:rsid w:val="00772700"/>
    <w:rsid w:val="00774191"/>
    <w:rsid w:val="0077461A"/>
    <w:rsid w:val="00774C8F"/>
    <w:rsid w:val="00775A4A"/>
    <w:rsid w:val="00775AB1"/>
    <w:rsid w:val="00775E3F"/>
    <w:rsid w:val="00775F19"/>
    <w:rsid w:val="00776817"/>
    <w:rsid w:val="0077735E"/>
    <w:rsid w:val="00777DCC"/>
    <w:rsid w:val="00777E57"/>
    <w:rsid w:val="007806AE"/>
    <w:rsid w:val="00780E15"/>
    <w:rsid w:val="00781C95"/>
    <w:rsid w:val="0078265C"/>
    <w:rsid w:val="0078297D"/>
    <w:rsid w:val="00783CEB"/>
    <w:rsid w:val="00783D99"/>
    <w:rsid w:val="00784D7E"/>
    <w:rsid w:val="00784EAA"/>
    <w:rsid w:val="00784F10"/>
    <w:rsid w:val="00786C24"/>
    <w:rsid w:val="007876F5"/>
    <w:rsid w:val="00787AA7"/>
    <w:rsid w:val="00791905"/>
    <w:rsid w:val="00792159"/>
    <w:rsid w:val="0079240C"/>
    <w:rsid w:val="0079284A"/>
    <w:rsid w:val="007928F6"/>
    <w:rsid w:val="0079370A"/>
    <w:rsid w:val="00793CF7"/>
    <w:rsid w:val="007A0124"/>
    <w:rsid w:val="007A02CB"/>
    <w:rsid w:val="007A0356"/>
    <w:rsid w:val="007A107F"/>
    <w:rsid w:val="007A1BC4"/>
    <w:rsid w:val="007A23A3"/>
    <w:rsid w:val="007A244D"/>
    <w:rsid w:val="007A2650"/>
    <w:rsid w:val="007A26F6"/>
    <w:rsid w:val="007A3755"/>
    <w:rsid w:val="007A4C85"/>
    <w:rsid w:val="007A56F0"/>
    <w:rsid w:val="007A5820"/>
    <w:rsid w:val="007A5D7B"/>
    <w:rsid w:val="007A63C3"/>
    <w:rsid w:val="007A7729"/>
    <w:rsid w:val="007B0924"/>
    <w:rsid w:val="007B0CC6"/>
    <w:rsid w:val="007B0D06"/>
    <w:rsid w:val="007B3419"/>
    <w:rsid w:val="007B35BF"/>
    <w:rsid w:val="007B36B6"/>
    <w:rsid w:val="007B3BDE"/>
    <w:rsid w:val="007B4D31"/>
    <w:rsid w:val="007B5483"/>
    <w:rsid w:val="007B5D3E"/>
    <w:rsid w:val="007B63AA"/>
    <w:rsid w:val="007B7683"/>
    <w:rsid w:val="007C077A"/>
    <w:rsid w:val="007C142F"/>
    <w:rsid w:val="007C29B0"/>
    <w:rsid w:val="007C35B0"/>
    <w:rsid w:val="007C46C4"/>
    <w:rsid w:val="007C490B"/>
    <w:rsid w:val="007C4B17"/>
    <w:rsid w:val="007C7876"/>
    <w:rsid w:val="007C7E19"/>
    <w:rsid w:val="007D1026"/>
    <w:rsid w:val="007D1248"/>
    <w:rsid w:val="007D1A7B"/>
    <w:rsid w:val="007D1C15"/>
    <w:rsid w:val="007D1F9C"/>
    <w:rsid w:val="007D23C1"/>
    <w:rsid w:val="007D2765"/>
    <w:rsid w:val="007D5640"/>
    <w:rsid w:val="007D5989"/>
    <w:rsid w:val="007D62CF"/>
    <w:rsid w:val="007D65BE"/>
    <w:rsid w:val="007D6F52"/>
    <w:rsid w:val="007D6FB6"/>
    <w:rsid w:val="007D75C4"/>
    <w:rsid w:val="007D7D8D"/>
    <w:rsid w:val="007E018B"/>
    <w:rsid w:val="007E03F9"/>
    <w:rsid w:val="007E0CAB"/>
    <w:rsid w:val="007E0E24"/>
    <w:rsid w:val="007E44F6"/>
    <w:rsid w:val="007E45EC"/>
    <w:rsid w:val="007E7442"/>
    <w:rsid w:val="007E77DB"/>
    <w:rsid w:val="007E7FC7"/>
    <w:rsid w:val="007F0F23"/>
    <w:rsid w:val="007F2048"/>
    <w:rsid w:val="007F2FB3"/>
    <w:rsid w:val="007F3024"/>
    <w:rsid w:val="007F33FD"/>
    <w:rsid w:val="007F37C9"/>
    <w:rsid w:val="007F4638"/>
    <w:rsid w:val="007F625A"/>
    <w:rsid w:val="007F63BE"/>
    <w:rsid w:val="007F76AF"/>
    <w:rsid w:val="00800C86"/>
    <w:rsid w:val="0080176D"/>
    <w:rsid w:val="00801E3C"/>
    <w:rsid w:val="0080337B"/>
    <w:rsid w:val="00803646"/>
    <w:rsid w:val="00803E4C"/>
    <w:rsid w:val="008048E8"/>
    <w:rsid w:val="0080501B"/>
    <w:rsid w:val="0080541F"/>
    <w:rsid w:val="00805BC1"/>
    <w:rsid w:val="00805FB8"/>
    <w:rsid w:val="00810DCF"/>
    <w:rsid w:val="0081112B"/>
    <w:rsid w:val="008114D6"/>
    <w:rsid w:val="00812284"/>
    <w:rsid w:val="0081272D"/>
    <w:rsid w:val="008132EA"/>
    <w:rsid w:val="00814445"/>
    <w:rsid w:val="00814AFC"/>
    <w:rsid w:val="00814CEF"/>
    <w:rsid w:val="0081505E"/>
    <w:rsid w:val="00815FCE"/>
    <w:rsid w:val="00817380"/>
    <w:rsid w:val="00817774"/>
    <w:rsid w:val="00817A12"/>
    <w:rsid w:val="00817E97"/>
    <w:rsid w:val="00820124"/>
    <w:rsid w:val="00823AD5"/>
    <w:rsid w:val="00823B99"/>
    <w:rsid w:val="00824AA0"/>
    <w:rsid w:val="00824F28"/>
    <w:rsid w:val="00827534"/>
    <w:rsid w:val="00827686"/>
    <w:rsid w:val="008277EE"/>
    <w:rsid w:val="0082780A"/>
    <w:rsid w:val="00827E82"/>
    <w:rsid w:val="008304C1"/>
    <w:rsid w:val="00830868"/>
    <w:rsid w:val="00831192"/>
    <w:rsid w:val="00832148"/>
    <w:rsid w:val="00832248"/>
    <w:rsid w:val="0083256D"/>
    <w:rsid w:val="0083274E"/>
    <w:rsid w:val="00833E5B"/>
    <w:rsid w:val="0083463C"/>
    <w:rsid w:val="00834DE3"/>
    <w:rsid w:val="008353D7"/>
    <w:rsid w:val="008369BF"/>
    <w:rsid w:val="00842E63"/>
    <w:rsid w:val="00843289"/>
    <w:rsid w:val="00843ECB"/>
    <w:rsid w:val="0084404D"/>
    <w:rsid w:val="008442F8"/>
    <w:rsid w:val="008459B3"/>
    <w:rsid w:val="00845AE6"/>
    <w:rsid w:val="00846079"/>
    <w:rsid w:val="0084637B"/>
    <w:rsid w:val="00846811"/>
    <w:rsid w:val="0085036E"/>
    <w:rsid w:val="0085067E"/>
    <w:rsid w:val="008515B1"/>
    <w:rsid w:val="008518B0"/>
    <w:rsid w:val="00852635"/>
    <w:rsid w:val="00852EDE"/>
    <w:rsid w:val="00853239"/>
    <w:rsid w:val="00853497"/>
    <w:rsid w:val="008535CC"/>
    <w:rsid w:val="00853704"/>
    <w:rsid w:val="00853AFA"/>
    <w:rsid w:val="00853C77"/>
    <w:rsid w:val="0085466E"/>
    <w:rsid w:val="008547F3"/>
    <w:rsid w:val="008549EF"/>
    <w:rsid w:val="0085539F"/>
    <w:rsid w:val="008554FA"/>
    <w:rsid w:val="008560CC"/>
    <w:rsid w:val="008560FC"/>
    <w:rsid w:val="00856485"/>
    <w:rsid w:val="00856573"/>
    <w:rsid w:val="0085658D"/>
    <w:rsid w:val="00857C0C"/>
    <w:rsid w:val="00857D90"/>
    <w:rsid w:val="00860731"/>
    <w:rsid w:val="00860C9A"/>
    <w:rsid w:val="008614A5"/>
    <w:rsid w:val="0086164E"/>
    <w:rsid w:val="008617CC"/>
    <w:rsid w:val="008619CF"/>
    <w:rsid w:val="00862208"/>
    <w:rsid w:val="00862456"/>
    <w:rsid w:val="00862765"/>
    <w:rsid w:val="00863502"/>
    <w:rsid w:val="00863D17"/>
    <w:rsid w:val="00864332"/>
    <w:rsid w:val="0086443A"/>
    <w:rsid w:val="00864E63"/>
    <w:rsid w:val="0086706F"/>
    <w:rsid w:val="008673A9"/>
    <w:rsid w:val="00867D3C"/>
    <w:rsid w:val="008700D5"/>
    <w:rsid w:val="008701FE"/>
    <w:rsid w:val="0087055C"/>
    <w:rsid w:val="00871B58"/>
    <w:rsid w:val="0087335C"/>
    <w:rsid w:val="00873DCA"/>
    <w:rsid w:val="00873F2A"/>
    <w:rsid w:val="008742D9"/>
    <w:rsid w:val="008743AB"/>
    <w:rsid w:val="00875CD6"/>
    <w:rsid w:val="00876282"/>
    <w:rsid w:val="00876B9F"/>
    <w:rsid w:val="00877731"/>
    <w:rsid w:val="008818E9"/>
    <w:rsid w:val="00882888"/>
    <w:rsid w:val="00883E45"/>
    <w:rsid w:val="0088410E"/>
    <w:rsid w:val="008849DC"/>
    <w:rsid w:val="008862C9"/>
    <w:rsid w:val="0088656B"/>
    <w:rsid w:val="00890094"/>
    <w:rsid w:val="00891829"/>
    <w:rsid w:val="0089204B"/>
    <w:rsid w:val="00892F26"/>
    <w:rsid w:val="00893327"/>
    <w:rsid w:val="008934C8"/>
    <w:rsid w:val="00894134"/>
    <w:rsid w:val="00894273"/>
    <w:rsid w:val="00895100"/>
    <w:rsid w:val="0089537A"/>
    <w:rsid w:val="00895F7A"/>
    <w:rsid w:val="00896928"/>
    <w:rsid w:val="008974BD"/>
    <w:rsid w:val="00897699"/>
    <w:rsid w:val="008A0D97"/>
    <w:rsid w:val="008A1B6F"/>
    <w:rsid w:val="008A229E"/>
    <w:rsid w:val="008A3B89"/>
    <w:rsid w:val="008A4FAB"/>
    <w:rsid w:val="008A615F"/>
    <w:rsid w:val="008A7120"/>
    <w:rsid w:val="008B064C"/>
    <w:rsid w:val="008B08EA"/>
    <w:rsid w:val="008B1D59"/>
    <w:rsid w:val="008B1DF2"/>
    <w:rsid w:val="008B1FFC"/>
    <w:rsid w:val="008B24DF"/>
    <w:rsid w:val="008B32E4"/>
    <w:rsid w:val="008B4024"/>
    <w:rsid w:val="008B43BE"/>
    <w:rsid w:val="008B56F3"/>
    <w:rsid w:val="008B6663"/>
    <w:rsid w:val="008B6733"/>
    <w:rsid w:val="008C0934"/>
    <w:rsid w:val="008C0CBD"/>
    <w:rsid w:val="008C11E1"/>
    <w:rsid w:val="008C17B7"/>
    <w:rsid w:val="008C2459"/>
    <w:rsid w:val="008C2D6D"/>
    <w:rsid w:val="008C3665"/>
    <w:rsid w:val="008C385F"/>
    <w:rsid w:val="008C55A8"/>
    <w:rsid w:val="008C5A1F"/>
    <w:rsid w:val="008C5EFC"/>
    <w:rsid w:val="008C6457"/>
    <w:rsid w:val="008C72D8"/>
    <w:rsid w:val="008D0E1F"/>
    <w:rsid w:val="008D35A4"/>
    <w:rsid w:val="008D3B6B"/>
    <w:rsid w:val="008D50AD"/>
    <w:rsid w:val="008D5703"/>
    <w:rsid w:val="008E0A2D"/>
    <w:rsid w:val="008E0A6A"/>
    <w:rsid w:val="008E0A87"/>
    <w:rsid w:val="008E1517"/>
    <w:rsid w:val="008E1D77"/>
    <w:rsid w:val="008E2131"/>
    <w:rsid w:val="008E361E"/>
    <w:rsid w:val="008E398C"/>
    <w:rsid w:val="008E3B0F"/>
    <w:rsid w:val="008E3DD4"/>
    <w:rsid w:val="008E3F6E"/>
    <w:rsid w:val="008E45BF"/>
    <w:rsid w:val="008E4D3D"/>
    <w:rsid w:val="008E682F"/>
    <w:rsid w:val="008E6A6E"/>
    <w:rsid w:val="008E78FF"/>
    <w:rsid w:val="008F009A"/>
    <w:rsid w:val="008F1522"/>
    <w:rsid w:val="008F28D2"/>
    <w:rsid w:val="008F2A39"/>
    <w:rsid w:val="008F2A7E"/>
    <w:rsid w:val="008F359D"/>
    <w:rsid w:val="008F3E56"/>
    <w:rsid w:val="008F4079"/>
    <w:rsid w:val="008F49B4"/>
    <w:rsid w:val="008F5357"/>
    <w:rsid w:val="008F5564"/>
    <w:rsid w:val="008F793B"/>
    <w:rsid w:val="008F7A98"/>
    <w:rsid w:val="00900448"/>
    <w:rsid w:val="00900884"/>
    <w:rsid w:val="009015E3"/>
    <w:rsid w:val="00901A49"/>
    <w:rsid w:val="00901E40"/>
    <w:rsid w:val="00902184"/>
    <w:rsid w:val="009025C8"/>
    <w:rsid w:val="009031FC"/>
    <w:rsid w:val="00904058"/>
    <w:rsid w:val="00907E2B"/>
    <w:rsid w:val="009100A6"/>
    <w:rsid w:val="00910277"/>
    <w:rsid w:val="00910B3F"/>
    <w:rsid w:val="00910E3A"/>
    <w:rsid w:val="00912406"/>
    <w:rsid w:val="0091254F"/>
    <w:rsid w:val="009130FA"/>
    <w:rsid w:val="00913E0D"/>
    <w:rsid w:val="00913E6C"/>
    <w:rsid w:val="00915070"/>
    <w:rsid w:val="0091596B"/>
    <w:rsid w:val="00915C7F"/>
    <w:rsid w:val="00915FDA"/>
    <w:rsid w:val="00916DDB"/>
    <w:rsid w:val="009172AD"/>
    <w:rsid w:val="009174E5"/>
    <w:rsid w:val="009209C4"/>
    <w:rsid w:val="00920C3C"/>
    <w:rsid w:val="00920DE9"/>
    <w:rsid w:val="009212E3"/>
    <w:rsid w:val="00921999"/>
    <w:rsid w:val="00921D17"/>
    <w:rsid w:val="00922646"/>
    <w:rsid w:val="00923362"/>
    <w:rsid w:val="00923844"/>
    <w:rsid w:val="00926AA6"/>
    <w:rsid w:val="009279C0"/>
    <w:rsid w:val="0093041F"/>
    <w:rsid w:val="0093044A"/>
    <w:rsid w:val="00930CDC"/>
    <w:rsid w:val="00930DB0"/>
    <w:rsid w:val="00932E08"/>
    <w:rsid w:val="00932E62"/>
    <w:rsid w:val="009330B5"/>
    <w:rsid w:val="009331FC"/>
    <w:rsid w:val="00933EB1"/>
    <w:rsid w:val="009350DA"/>
    <w:rsid w:val="0093655C"/>
    <w:rsid w:val="00936B84"/>
    <w:rsid w:val="009373AA"/>
    <w:rsid w:val="00937990"/>
    <w:rsid w:val="00937C8B"/>
    <w:rsid w:val="00937E9F"/>
    <w:rsid w:val="00940B8B"/>
    <w:rsid w:val="009417E7"/>
    <w:rsid w:val="00941E5C"/>
    <w:rsid w:val="00941EF3"/>
    <w:rsid w:val="00943F1A"/>
    <w:rsid w:val="00944290"/>
    <w:rsid w:val="0094460B"/>
    <w:rsid w:val="009458D7"/>
    <w:rsid w:val="00946296"/>
    <w:rsid w:val="009463CB"/>
    <w:rsid w:val="0094741D"/>
    <w:rsid w:val="00947420"/>
    <w:rsid w:val="00950527"/>
    <w:rsid w:val="009509C0"/>
    <w:rsid w:val="00950E32"/>
    <w:rsid w:val="00950F73"/>
    <w:rsid w:val="00951038"/>
    <w:rsid w:val="00951E54"/>
    <w:rsid w:val="00951FC2"/>
    <w:rsid w:val="00952D60"/>
    <w:rsid w:val="0095485E"/>
    <w:rsid w:val="00955E1B"/>
    <w:rsid w:val="009560E3"/>
    <w:rsid w:val="00957B8E"/>
    <w:rsid w:val="00957F90"/>
    <w:rsid w:val="0096001A"/>
    <w:rsid w:val="00964228"/>
    <w:rsid w:val="0096496C"/>
    <w:rsid w:val="009649E7"/>
    <w:rsid w:val="00965020"/>
    <w:rsid w:val="00965772"/>
    <w:rsid w:val="00965EC5"/>
    <w:rsid w:val="009667E0"/>
    <w:rsid w:val="00966E77"/>
    <w:rsid w:val="009672AF"/>
    <w:rsid w:val="00970C00"/>
    <w:rsid w:val="00971367"/>
    <w:rsid w:val="009722F3"/>
    <w:rsid w:val="0097274B"/>
    <w:rsid w:val="00972AA2"/>
    <w:rsid w:val="00972E34"/>
    <w:rsid w:val="0097434E"/>
    <w:rsid w:val="00974840"/>
    <w:rsid w:val="00977109"/>
    <w:rsid w:val="00977CC6"/>
    <w:rsid w:val="00977E32"/>
    <w:rsid w:val="00980759"/>
    <w:rsid w:val="00981466"/>
    <w:rsid w:val="00981720"/>
    <w:rsid w:val="0098202E"/>
    <w:rsid w:val="00982F9B"/>
    <w:rsid w:val="009839F4"/>
    <w:rsid w:val="009851BE"/>
    <w:rsid w:val="0098527C"/>
    <w:rsid w:val="009853C6"/>
    <w:rsid w:val="00986049"/>
    <w:rsid w:val="00986815"/>
    <w:rsid w:val="00990073"/>
    <w:rsid w:val="00990A3F"/>
    <w:rsid w:val="00990E0B"/>
    <w:rsid w:val="009918B0"/>
    <w:rsid w:val="00991E7C"/>
    <w:rsid w:val="00991FF7"/>
    <w:rsid w:val="00993D45"/>
    <w:rsid w:val="00994972"/>
    <w:rsid w:val="00995CE1"/>
    <w:rsid w:val="00995E7E"/>
    <w:rsid w:val="00995F24"/>
    <w:rsid w:val="00996DE9"/>
    <w:rsid w:val="009973CA"/>
    <w:rsid w:val="0099748F"/>
    <w:rsid w:val="009A1B29"/>
    <w:rsid w:val="009A1D9C"/>
    <w:rsid w:val="009A2420"/>
    <w:rsid w:val="009A2E27"/>
    <w:rsid w:val="009A439D"/>
    <w:rsid w:val="009A481D"/>
    <w:rsid w:val="009A49FD"/>
    <w:rsid w:val="009A4CFF"/>
    <w:rsid w:val="009A4D86"/>
    <w:rsid w:val="009A59A8"/>
    <w:rsid w:val="009A5E44"/>
    <w:rsid w:val="009A6011"/>
    <w:rsid w:val="009A6B98"/>
    <w:rsid w:val="009A6FBF"/>
    <w:rsid w:val="009A77A6"/>
    <w:rsid w:val="009A7893"/>
    <w:rsid w:val="009A7D15"/>
    <w:rsid w:val="009A7E92"/>
    <w:rsid w:val="009B083F"/>
    <w:rsid w:val="009B0A55"/>
    <w:rsid w:val="009B0F61"/>
    <w:rsid w:val="009B1707"/>
    <w:rsid w:val="009B180A"/>
    <w:rsid w:val="009B1A2F"/>
    <w:rsid w:val="009B255D"/>
    <w:rsid w:val="009B2FAE"/>
    <w:rsid w:val="009B3FF9"/>
    <w:rsid w:val="009B4D09"/>
    <w:rsid w:val="009B4D60"/>
    <w:rsid w:val="009B54EC"/>
    <w:rsid w:val="009B5997"/>
    <w:rsid w:val="009B694D"/>
    <w:rsid w:val="009B6A65"/>
    <w:rsid w:val="009B748F"/>
    <w:rsid w:val="009B7C8C"/>
    <w:rsid w:val="009B7CBE"/>
    <w:rsid w:val="009C077F"/>
    <w:rsid w:val="009C175F"/>
    <w:rsid w:val="009C2028"/>
    <w:rsid w:val="009C25C6"/>
    <w:rsid w:val="009C2AE9"/>
    <w:rsid w:val="009C3047"/>
    <w:rsid w:val="009C3184"/>
    <w:rsid w:val="009C3262"/>
    <w:rsid w:val="009C3C5F"/>
    <w:rsid w:val="009C3E56"/>
    <w:rsid w:val="009C4EB9"/>
    <w:rsid w:val="009C5DA0"/>
    <w:rsid w:val="009C6BE7"/>
    <w:rsid w:val="009C6CF2"/>
    <w:rsid w:val="009D09B0"/>
    <w:rsid w:val="009D0FAB"/>
    <w:rsid w:val="009D116D"/>
    <w:rsid w:val="009D1669"/>
    <w:rsid w:val="009D279B"/>
    <w:rsid w:val="009D292E"/>
    <w:rsid w:val="009D3686"/>
    <w:rsid w:val="009D3BD9"/>
    <w:rsid w:val="009D41C8"/>
    <w:rsid w:val="009D4837"/>
    <w:rsid w:val="009D4A36"/>
    <w:rsid w:val="009D4E4F"/>
    <w:rsid w:val="009D51DA"/>
    <w:rsid w:val="009D57DE"/>
    <w:rsid w:val="009D583F"/>
    <w:rsid w:val="009D700D"/>
    <w:rsid w:val="009E0931"/>
    <w:rsid w:val="009E0E92"/>
    <w:rsid w:val="009E1461"/>
    <w:rsid w:val="009E3014"/>
    <w:rsid w:val="009E3862"/>
    <w:rsid w:val="009E4101"/>
    <w:rsid w:val="009E4E13"/>
    <w:rsid w:val="009E5A99"/>
    <w:rsid w:val="009E6AE8"/>
    <w:rsid w:val="009E7039"/>
    <w:rsid w:val="009E7141"/>
    <w:rsid w:val="009E7367"/>
    <w:rsid w:val="009E758E"/>
    <w:rsid w:val="009F135F"/>
    <w:rsid w:val="009F2FC1"/>
    <w:rsid w:val="009F30F7"/>
    <w:rsid w:val="009F3292"/>
    <w:rsid w:val="009F37A7"/>
    <w:rsid w:val="009F48E5"/>
    <w:rsid w:val="009F56D9"/>
    <w:rsid w:val="009F59D3"/>
    <w:rsid w:val="009F5D13"/>
    <w:rsid w:val="009F5D8E"/>
    <w:rsid w:val="009F6682"/>
    <w:rsid w:val="009F6718"/>
    <w:rsid w:val="009F6B8D"/>
    <w:rsid w:val="00A0004A"/>
    <w:rsid w:val="00A0081B"/>
    <w:rsid w:val="00A01228"/>
    <w:rsid w:val="00A02930"/>
    <w:rsid w:val="00A034D4"/>
    <w:rsid w:val="00A037A4"/>
    <w:rsid w:val="00A056EF"/>
    <w:rsid w:val="00A064C0"/>
    <w:rsid w:val="00A06614"/>
    <w:rsid w:val="00A06D4E"/>
    <w:rsid w:val="00A07653"/>
    <w:rsid w:val="00A07CCE"/>
    <w:rsid w:val="00A10826"/>
    <w:rsid w:val="00A11060"/>
    <w:rsid w:val="00A12B9C"/>
    <w:rsid w:val="00A134A6"/>
    <w:rsid w:val="00A135B7"/>
    <w:rsid w:val="00A13A80"/>
    <w:rsid w:val="00A13F30"/>
    <w:rsid w:val="00A148B2"/>
    <w:rsid w:val="00A15B24"/>
    <w:rsid w:val="00A16F37"/>
    <w:rsid w:val="00A17473"/>
    <w:rsid w:val="00A22B8F"/>
    <w:rsid w:val="00A23D49"/>
    <w:rsid w:val="00A240C0"/>
    <w:rsid w:val="00A254CB"/>
    <w:rsid w:val="00A26058"/>
    <w:rsid w:val="00A2752C"/>
    <w:rsid w:val="00A27903"/>
    <w:rsid w:val="00A305E0"/>
    <w:rsid w:val="00A30CAB"/>
    <w:rsid w:val="00A317AF"/>
    <w:rsid w:val="00A33BF9"/>
    <w:rsid w:val="00A34565"/>
    <w:rsid w:val="00A3517A"/>
    <w:rsid w:val="00A35315"/>
    <w:rsid w:val="00A35D57"/>
    <w:rsid w:val="00A35E00"/>
    <w:rsid w:val="00A37E1F"/>
    <w:rsid w:val="00A40020"/>
    <w:rsid w:val="00A404AC"/>
    <w:rsid w:val="00A43636"/>
    <w:rsid w:val="00A44BFF"/>
    <w:rsid w:val="00A45072"/>
    <w:rsid w:val="00A450F7"/>
    <w:rsid w:val="00A4519D"/>
    <w:rsid w:val="00A45CA7"/>
    <w:rsid w:val="00A463BC"/>
    <w:rsid w:val="00A4671A"/>
    <w:rsid w:val="00A468E7"/>
    <w:rsid w:val="00A47D73"/>
    <w:rsid w:val="00A50801"/>
    <w:rsid w:val="00A508DC"/>
    <w:rsid w:val="00A52365"/>
    <w:rsid w:val="00A52BF4"/>
    <w:rsid w:val="00A538AE"/>
    <w:rsid w:val="00A54BAA"/>
    <w:rsid w:val="00A54EAA"/>
    <w:rsid w:val="00A5678D"/>
    <w:rsid w:val="00A57097"/>
    <w:rsid w:val="00A578C4"/>
    <w:rsid w:val="00A57E4C"/>
    <w:rsid w:val="00A60FC7"/>
    <w:rsid w:val="00A61967"/>
    <w:rsid w:val="00A61CFB"/>
    <w:rsid w:val="00A627F4"/>
    <w:rsid w:val="00A63118"/>
    <w:rsid w:val="00A658EE"/>
    <w:rsid w:val="00A669E7"/>
    <w:rsid w:val="00A67886"/>
    <w:rsid w:val="00A67B86"/>
    <w:rsid w:val="00A67F1B"/>
    <w:rsid w:val="00A7199F"/>
    <w:rsid w:val="00A71CCF"/>
    <w:rsid w:val="00A71CE2"/>
    <w:rsid w:val="00A72271"/>
    <w:rsid w:val="00A7257C"/>
    <w:rsid w:val="00A73E4E"/>
    <w:rsid w:val="00A74C48"/>
    <w:rsid w:val="00A74F51"/>
    <w:rsid w:val="00A75C16"/>
    <w:rsid w:val="00A76240"/>
    <w:rsid w:val="00A765D0"/>
    <w:rsid w:val="00A7682C"/>
    <w:rsid w:val="00A76AF3"/>
    <w:rsid w:val="00A76F75"/>
    <w:rsid w:val="00A776D7"/>
    <w:rsid w:val="00A80391"/>
    <w:rsid w:val="00A80DC3"/>
    <w:rsid w:val="00A816F1"/>
    <w:rsid w:val="00A81FFA"/>
    <w:rsid w:val="00A839DC"/>
    <w:rsid w:val="00A84AB5"/>
    <w:rsid w:val="00A84BB6"/>
    <w:rsid w:val="00A84E10"/>
    <w:rsid w:val="00A853DA"/>
    <w:rsid w:val="00A8705C"/>
    <w:rsid w:val="00A87110"/>
    <w:rsid w:val="00A87A2E"/>
    <w:rsid w:val="00A90F2D"/>
    <w:rsid w:val="00A91A1F"/>
    <w:rsid w:val="00A954C6"/>
    <w:rsid w:val="00A9628F"/>
    <w:rsid w:val="00A968FC"/>
    <w:rsid w:val="00A96E00"/>
    <w:rsid w:val="00AA12B6"/>
    <w:rsid w:val="00AA19BF"/>
    <w:rsid w:val="00AA27C1"/>
    <w:rsid w:val="00AA4148"/>
    <w:rsid w:val="00AA47E1"/>
    <w:rsid w:val="00AA53DF"/>
    <w:rsid w:val="00AA54E7"/>
    <w:rsid w:val="00AA61D2"/>
    <w:rsid w:val="00AA732C"/>
    <w:rsid w:val="00AA7365"/>
    <w:rsid w:val="00AA7D79"/>
    <w:rsid w:val="00AB2A03"/>
    <w:rsid w:val="00AB3821"/>
    <w:rsid w:val="00AB3C76"/>
    <w:rsid w:val="00AB4615"/>
    <w:rsid w:val="00AB466C"/>
    <w:rsid w:val="00AB497D"/>
    <w:rsid w:val="00AB49C6"/>
    <w:rsid w:val="00AB4EA3"/>
    <w:rsid w:val="00AB6A28"/>
    <w:rsid w:val="00AB70DE"/>
    <w:rsid w:val="00AB7FDC"/>
    <w:rsid w:val="00AC2CDA"/>
    <w:rsid w:val="00AC41F8"/>
    <w:rsid w:val="00AC4306"/>
    <w:rsid w:val="00AC433D"/>
    <w:rsid w:val="00AC5824"/>
    <w:rsid w:val="00AC6006"/>
    <w:rsid w:val="00AC62B7"/>
    <w:rsid w:val="00AC6A76"/>
    <w:rsid w:val="00AC6D2E"/>
    <w:rsid w:val="00AC7647"/>
    <w:rsid w:val="00AD0BDC"/>
    <w:rsid w:val="00AD2848"/>
    <w:rsid w:val="00AD2D67"/>
    <w:rsid w:val="00AD5C04"/>
    <w:rsid w:val="00AD66FA"/>
    <w:rsid w:val="00AD7B64"/>
    <w:rsid w:val="00AD7E41"/>
    <w:rsid w:val="00AE028C"/>
    <w:rsid w:val="00AE18E3"/>
    <w:rsid w:val="00AE269E"/>
    <w:rsid w:val="00AE26B3"/>
    <w:rsid w:val="00AE349B"/>
    <w:rsid w:val="00AE3806"/>
    <w:rsid w:val="00AE3DBB"/>
    <w:rsid w:val="00AE3DDF"/>
    <w:rsid w:val="00AE3F99"/>
    <w:rsid w:val="00AE4415"/>
    <w:rsid w:val="00AE4ED5"/>
    <w:rsid w:val="00AE5167"/>
    <w:rsid w:val="00AE5168"/>
    <w:rsid w:val="00AE5AA5"/>
    <w:rsid w:val="00AE6C11"/>
    <w:rsid w:val="00AE6CCF"/>
    <w:rsid w:val="00AE7601"/>
    <w:rsid w:val="00AE7FCC"/>
    <w:rsid w:val="00AF020A"/>
    <w:rsid w:val="00AF1545"/>
    <w:rsid w:val="00AF1CD0"/>
    <w:rsid w:val="00AF29E3"/>
    <w:rsid w:val="00AF30D7"/>
    <w:rsid w:val="00AF35EE"/>
    <w:rsid w:val="00AF3A49"/>
    <w:rsid w:val="00AF444B"/>
    <w:rsid w:val="00AF45CA"/>
    <w:rsid w:val="00AF62F1"/>
    <w:rsid w:val="00AF649E"/>
    <w:rsid w:val="00AF6E4E"/>
    <w:rsid w:val="00B00114"/>
    <w:rsid w:val="00B001EE"/>
    <w:rsid w:val="00B0191B"/>
    <w:rsid w:val="00B01DD2"/>
    <w:rsid w:val="00B01FE3"/>
    <w:rsid w:val="00B03680"/>
    <w:rsid w:val="00B0373B"/>
    <w:rsid w:val="00B045F0"/>
    <w:rsid w:val="00B04665"/>
    <w:rsid w:val="00B052F9"/>
    <w:rsid w:val="00B053FA"/>
    <w:rsid w:val="00B1061A"/>
    <w:rsid w:val="00B106CB"/>
    <w:rsid w:val="00B10855"/>
    <w:rsid w:val="00B10A43"/>
    <w:rsid w:val="00B10FAD"/>
    <w:rsid w:val="00B110A1"/>
    <w:rsid w:val="00B122FF"/>
    <w:rsid w:val="00B124C8"/>
    <w:rsid w:val="00B1497A"/>
    <w:rsid w:val="00B14A73"/>
    <w:rsid w:val="00B1507C"/>
    <w:rsid w:val="00B154B1"/>
    <w:rsid w:val="00B1564C"/>
    <w:rsid w:val="00B15901"/>
    <w:rsid w:val="00B162A2"/>
    <w:rsid w:val="00B16A83"/>
    <w:rsid w:val="00B17DF8"/>
    <w:rsid w:val="00B200EB"/>
    <w:rsid w:val="00B20ABE"/>
    <w:rsid w:val="00B21268"/>
    <w:rsid w:val="00B22988"/>
    <w:rsid w:val="00B2335E"/>
    <w:rsid w:val="00B23416"/>
    <w:rsid w:val="00B23CFA"/>
    <w:rsid w:val="00B23E5C"/>
    <w:rsid w:val="00B24666"/>
    <w:rsid w:val="00B249D8"/>
    <w:rsid w:val="00B249DD"/>
    <w:rsid w:val="00B24A72"/>
    <w:rsid w:val="00B250FA"/>
    <w:rsid w:val="00B252C1"/>
    <w:rsid w:val="00B2591C"/>
    <w:rsid w:val="00B264C7"/>
    <w:rsid w:val="00B27173"/>
    <w:rsid w:val="00B3019D"/>
    <w:rsid w:val="00B306A0"/>
    <w:rsid w:val="00B32042"/>
    <w:rsid w:val="00B3241E"/>
    <w:rsid w:val="00B346B5"/>
    <w:rsid w:val="00B350B4"/>
    <w:rsid w:val="00B37760"/>
    <w:rsid w:val="00B37C67"/>
    <w:rsid w:val="00B401FD"/>
    <w:rsid w:val="00B40518"/>
    <w:rsid w:val="00B4066E"/>
    <w:rsid w:val="00B40B6F"/>
    <w:rsid w:val="00B40CB2"/>
    <w:rsid w:val="00B4135A"/>
    <w:rsid w:val="00B423DF"/>
    <w:rsid w:val="00B453B9"/>
    <w:rsid w:val="00B4548F"/>
    <w:rsid w:val="00B45B80"/>
    <w:rsid w:val="00B45EC6"/>
    <w:rsid w:val="00B47440"/>
    <w:rsid w:val="00B47F28"/>
    <w:rsid w:val="00B50889"/>
    <w:rsid w:val="00B50FF9"/>
    <w:rsid w:val="00B519CC"/>
    <w:rsid w:val="00B52ECB"/>
    <w:rsid w:val="00B551A3"/>
    <w:rsid w:val="00B576E5"/>
    <w:rsid w:val="00B57AEA"/>
    <w:rsid w:val="00B57DFA"/>
    <w:rsid w:val="00B6036F"/>
    <w:rsid w:val="00B607BF"/>
    <w:rsid w:val="00B60C3F"/>
    <w:rsid w:val="00B616F6"/>
    <w:rsid w:val="00B64A64"/>
    <w:rsid w:val="00B65C9B"/>
    <w:rsid w:val="00B66546"/>
    <w:rsid w:val="00B67A22"/>
    <w:rsid w:val="00B7099D"/>
    <w:rsid w:val="00B71280"/>
    <w:rsid w:val="00B72552"/>
    <w:rsid w:val="00B72555"/>
    <w:rsid w:val="00B72A7D"/>
    <w:rsid w:val="00B73254"/>
    <w:rsid w:val="00B73CD0"/>
    <w:rsid w:val="00B73D0B"/>
    <w:rsid w:val="00B74342"/>
    <w:rsid w:val="00B74EAA"/>
    <w:rsid w:val="00B75C5F"/>
    <w:rsid w:val="00B75E2E"/>
    <w:rsid w:val="00B760B1"/>
    <w:rsid w:val="00B76144"/>
    <w:rsid w:val="00B76F3F"/>
    <w:rsid w:val="00B7754B"/>
    <w:rsid w:val="00B775E1"/>
    <w:rsid w:val="00B802FB"/>
    <w:rsid w:val="00B804CF"/>
    <w:rsid w:val="00B80674"/>
    <w:rsid w:val="00B80BB1"/>
    <w:rsid w:val="00B80EAF"/>
    <w:rsid w:val="00B81331"/>
    <w:rsid w:val="00B81D87"/>
    <w:rsid w:val="00B81E7B"/>
    <w:rsid w:val="00B82E3F"/>
    <w:rsid w:val="00B83E59"/>
    <w:rsid w:val="00B8468D"/>
    <w:rsid w:val="00B846AF"/>
    <w:rsid w:val="00B850E7"/>
    <w:rsid w:val="00B857A4"/>
    <w:rsid w:val="00B85EB5"/>
    <w:rsid w:val="00B8619B"/>
    <w:rsid w:val="00B8651E"/>
    <w:rsid w:val="00B867E4"/>
    <w:rsid w:val="00B868D0"/>
    <w:rsid w:val="00B87489"/>
    <w:rsid w:val="00B87E2A"/>
    <w:rsid w:val="00B90456"/>
    <w:rsid w:val="00B907FE"/>
    <w:rsid w:val="00B915CC"/>
    <w:rsid w:val="00B92A5B"/>
    <w:rsid w:val="00B93E20"/>
    <w:rsid w:val="00B947DB"/>
    <w:rsid w:val="00B94BEA"/>
    <w:rsid w:val="00B950B4"/>
    <w:rsid w:val="00B97D87"/>
    <w:rsid w:val="00BA0DF7"/>
    <w:rsid w:val="00BA13D0"/>
    <w:rsid w:val="00BA3D3F"/>
    <w:rsid w:val="00BA4349"/>
    <w:rsid w:val="00BA434A"/>
    <w:rsid w:val="00BA4B1A"/>
    <w:rsid w:val="00BA4B3F"/>
    <w:rsid w:val="00BA54D3"/>
    <w:rsid w:val="00BA5693"/>
    <w:rsid w:val="00BA605F"/>
    <w:rsid w:val="00BA68B8"/>
    <w:rsid w:val="00BA7943"/>
    <w:rsid w:val="00BA7962"/>
    <w:rsid w:val="00BB018E"/>
    <w:rsid w:val="00BB0772"/>
    <w:rsid w:val="00BB2342"/>
    <w:rsid w:val="00BB285F"/>
    <w:rsid w:val="00BB2AED"/>
    <w:rsid w:val="00BB2C80"/>
    <w:rsid w:val="00BB41BD"/>
    <w:rsid w:val="00BB472D"/>
    <w:rsid w:val="00BB5046"/>
    <w:rsid w:val="00BB506D"/>
    <w:rsid w:val="00BB55F3"/>
    <w:rsid w:val="00BB5D9E"/>
    <w:rsid w:val="00BB5DF7"/>
    <w:rsid w:val="00BB6BC7"/>
    <w:rsid w:val="00BB700E"/>
    <w:rsid w:val="00BB7B72"/>
    <w:rsid w:val="00BC07E0"/>
    <w:rsid w:val="00BC0F4A"/>
    <w:rsid w:val="00BC2827"/>
    <w:rsid w:val="00BC2A13"/>
    <w:rsid w:val="00BC34B8"/>
    <w:rsid w:val="00BC556B"/>
    <w:rsid w:val="00BC66F5"/>
    <w:rsid w:val="00BC69DD"/>
    <w:rsid w:val="00BC7AA5"/>
    <w:rsid w:val="00BC7E23"/>
    <w:rsid w:val="00BD0A8B"/>
    <w:rsid w:val="00BD3937"/>
    <w:rsid w:val="00BD3A96"/>
    <w:rsid w:val="00BD3FFE"/>
    <w:rsid w:val="00BD4A09"/>
    <w:rsid w:val="00BD5C4B"/>
    <w:rsid w:val="00BD606B"/>
    <w:rsid w:val="00BD6867"/>
    <w:rsid w:val="00BD729F"/>
    <w:rsid w:val="00BD7D0C"/>
    <w:rsid w:val="00BE0B9F"/>
    <w:rsid w:val="00BE12AD"/>
    <w:rsid w:val="00BE1B50"/>
    <w:rsid w:val="00BE2472"/>
    <w:rsid w:val="00BE2EB9"/>
    <w:rsid w:val="00BE3DD2"/>
    <w:rsid w:val="00BE5051"/>
    <w:rsid w:val="00BE55BA"/>
    <w:rsid w:val="00BE5B90"/>
    <w:rsid w:val="00BE651F"/>
    <w:rsid w:val="00BE6860"/>
    <w:rsid w:val="00BF0B26"/>
    <w:rsid w:val="00BF1703"/>
    <w:rsid w:val="00BF294E"/>
    <w:rsid w:val="00BF3042"/>
    <w:rsid w:val="00BF304F"/>
    <w:rsid w:val="00BF332C"/>
    <w:rsid w:val="00BF35E5"/>
    <w:rsid w:val="00BF4025"/>
    <w:rsid w:val="00BF49AD"/>
    <w:rsid w:val="00BF4D03"/>
    <w:rsid w:val="00BF5EBE"/>
    <w:rsid w:val="00BF613A"/>
    <w:rsid w:val="00BF6956"/>
    <w:rsid w:val="00BF70EF"/>
    <w:rsid w:val="00BF7B05"/>
    <w:rsid w:val="00BF7D3E"/>
    <w:rsid w:val="00C00EB6"/>
    <w:rsid w:val="00C010B6"/>
    <w:rsid w:val="00C0239A"/>
    <w:rsid w:val="00C02735"/>
    <w:rsid w:val="00C0273D"/>
    <w:rsid w:val="00C02AE1"/>
    <w:rsid w:val="00C02C53"/>
    <w:rsid w:val="00C02EEF"/>
    <w:rsid w:val="00C0405D"/>
    <w:rsid w:val="00C0454F"/>
    <w:rsid w:val="00C04D9B"/>
    <w:rsid w:val="00C05FE9"/>
    <w:rsid w:val="00C06DD2"/>
    <w:rsid w:val="00C07487"/>
    <w:rsid w:val="00C078AA"/>
    <w:rsid w:val="00C1013E"/>
    <w:rsid w:val="00C10700"/>
    <w:rsid w:val="00C111D0"/>
    <w:rsid w:val="00C11961"/>
    <w:rsid w:val="00C11C62"/>
    <w:rsid w:val="00C11CD9"/>
    <w:rsid w:val="00C12746"/>
    <w:rsid w:val="00C137FA"/>
    <w:rsid w:val="00C139E2"/>
    <w:rsid w:val="00C13BF1"/>
    <w:rsid w:val="00C13FBE"/>
    <w:rsid w:val="00C14818"/>
    <w:rsid w:val="00C152BA"/>
    <w:rsid w:val="00C15AFD"/>
    <w:rsid w:val="00C16228"/>
    <w:rsid w:val="00C167DD"/>
    <w:rsid w:val="00C16C5D"/>
    <w:rsid w:val="00C17176"/>
    <w:rsid w:val="00C1746B"/>
    <w:rsid w:val="00C17ECE"/>
    <w:rsid w:val="00C223D5"/>
    <w:rsid w:val="00C22412"/>
    <w:rsid w:val="00C2371C"/>
    <w:rsid w:val="00C2408E"/>
    <w:rsid w:val="00C242FF"/>
    <w:rsid w:val="00C2451B"/>
    <w:rsid w:val="00C250E5"/>
    <w:rsid w:val="00C25FC4"/>
    <w:rsid w:val="00C26DDB"/>
    <w:rsid w:val="00C27022"/>
    <w:rsid w:val="00C27074"/>
    <w:rsid w:val="00C3006C"/>
    <w:rsid w:val="00C301AF"/>
    <w:rsid w:val="00C30316"/>
    <w:rsid w:val="00C31691"/>
    <w:rsid w:val="00C318D5"/>
    <w:rsid w:val="00C32D32"/>
    <w:rsid w:val="00C32EB7"/>
    <w:rsid w:val="00C34768"/>
    <w:rsid w:val="00C34BA4"/>
    <w:rsid w:val="00C35AB3"/>
    <w:rsid w:val="00C35F3F"/>
    <w:rsid w:val="00C35F73"/>
    <w:rsid w:val="00C369DA"/>
    <w:rsid w:val="00C369E3"/>
    <w:rsid w:val="00C37359"/>
    <w:rsid w:val="00C37AFC"/>
    <w:rsid w:val="00C42F0F"/>
    <w:rsid w:val="00C434A2"/>
    <w:rsid w:val="00C44DB0"/>
    <w:rsid w:val="00C45C72"/>
    <w:rsid w:val="00C46D70"/>
    <w:rsid w:val="00C473D7"/>
    <w:rsid w:val="00C50148"/>
    <w:rsid w:val="00C51BC4"/>
    <w:rsid w:val="00C51D36"/>
    <w:rsid w:val="00C532EB"/>
    <w:rsid w:val="00C5393D"/>
    <w:rsid w:val="00C541D3"/>
    <w:rsid w:val="00C54A0D"/>
    <w:rsid w:val="00C55BF2"/>
    <w:rsid w:val="00C571B4"/>
    <w:rsid w:val="00C5721D"/>
    <w:rsid w:val="00C61347"/>
    <w:rsid w:val="00C61B33"/>
    <w:rsid w:val="00C64938"/>
    <w:rsid w:val="00C64F69"/>
    <w:rsid w:val="00C659BB"/>
    <w:rsid w:val="00C66DE5"/>
    <w:rsid w:val="00C704A6"/>
    <w:rsid w:val="00C706EB"/>
    <w:rsid w:val="00C70BEB"/>
    <w:rsid w:val="00C711E3"/>
    <w:rsid w:val="00C71322"/>
    <w:rsid w:val="00C72127"/>
    <w:rsid w:val="00C73B91"/>
    <w:rsid w:val="00C7537E"/>
    <w:rsid w:val="00C76168"/>
    <w:rsid w:val="00C7644E"/>
    <w:rsid w:val="00C76C2F"/>
    <w:rsid w:val="00C76D57"/>
    <w:rsid w:val="00C803A5"/>
    <w:rsid w:val="00C803B7"/>
    <w:rsid w:val="00C80ACD"/>
    <w:rsid w:val="00C80ED5"/>
    <w:rsid w:val="00C80FDE"/>
    <w:rsid w:val="00C811BB"/>
    <w:rsid w:val="00C81FCD"/>
    <w:rsid w:val="00C82DC0"/>
    <w:rsid w:val="00C83833"/>
    <w:rsid w:val="00C8386C"/>
    <w:rsid w:val="00C85323"/>
    <w:rsid w:val="00C85A4A"/>
    <w:rsid w:val="00C86F4B"/>
    <w:rsid w:val="00C87F72"/>
    <w:rsid w:val="00C87FD2"/>
    <w:rsid w:val="00C9034B"/>
    <w:rsid w:val="00C9245B"/>
    <w:rsid w:val="00C9298F"/>
    <w:rsid w:val="00C92EB4"/>
    <w:rsid w:val="00C9305F"/>
    <w:rsid w:val="00C93D94"/>
    <w:rsid w:val="00C949F2"/>
    <w:rsid w:val="00C95523"/>
    <w:rsid w:val="00C95601"/>
    <w:rsid w:val="00C9581C"/>
    <w:rsid w:val="00C95C9D"/>
    <w:rsid w:val="00C962F9"/>
    <w:rsid w:val="00C96EAA"/>
    <w:rsid w:val="00C974E7"/>
    <w:rsid w:val="00CA00DE"/>
    <w:rsid w:val="00CA09BE"/>
    <w:rsid w:val="00CA0BE4"/>
    <w:rsid w:val="00CA15AA"/>
    <w:rsid w:val="00CA2506"/>
    <w:rsid w:val="00CA307A"/>
    <w:rsid w:val="00CA343C"/>
    <w:rsid w:val="00CA3BF4"/>
    <w:rsid w:val="00CA3FDC"/>
    <w:rsid w:val="00CA4E30"/>
    <w:rsid w:val="00CA75F5"/>
    <w:rsid w:val="00CA7B3B"/>
    <w:rsid w:val="00CB0CE8"/>
    <w:rsid w:val="00CB1453"/>
    <w:rsid w:val="00CB195C"/>
    <w:rsid w:val="00CB19BA"/>
    <w:rsid w:val="00CB1EF8"/>
    <w:rsid w:val="00CB20C2"/>
    <w:rsid w:val="00CB4691"/>
    <w:rsid w:val="00CB472B"/>
    <w:rsid w:val="00CB474A"/>
    <w:rsid w:val="00CB486F"/>
    <w:rsid w:val="00CB4A3A"/>
    <w:rsid w:val="00CB5563"/>
    <w:rsid w:val="00CB6732"/>
    <w:rsid w:val="00CB70E8"/>
    <w:rsid w:val="00CB72C0"/>
    <w:rsid w:val="00CC12FB"/>
    <w:rsid w:val="00CC1711"/>
    <w:rsid w:val="00CC18C7"/>
    <w:rsid w:val="00CC1B34"/>
    <w:rsid w:val="00CC21D2"/>
    <w:rsid w:val="00CC2447"/>
    <w:rsid w:val="00CC2E81"/>
    <w:rsid w:val="00CC3894"/>
    <w:rsid w:val="00CC3E02"/>
    <w:rsid w:val="00CC4AF1"/>
    <w:rsid w:val="00CC4E16"/>
    <w:rsid w:val="00CC6CF4"/>
    <w:rsid w:val="00CC70C3"/>
    <w:rsid w:val="00CC7A99"/>
    <w:rsid w:val="00CD0BD7"/>
    <w:rsid w:val="00CD0E50"/>
    <w:rsid w:val="00CD1B35"/>
    <w:rsid w:val="00CD1EBA"/>
    <w:rsid w:val="00CD27EB"/>
    <w:rsid w:val="00CD2995"/>
    <w:rsid w:val="00CD3D8B"/>
    <w:rsid w:val="00CD458E"/>
    <w:rsid w:val="00CD4E81"/>
    <w:rsid w:val="00CD4F7C"/>
    <w:rsid w:val="00CD50DE"/>
    <w:rsid w:val="00CD5149"/>
    <w:rsid w:val="00CD5BDC"/>
    <w:rsid w:val="00CD6079"/>
    <w:rsid w:val="00CD6332"/>
    <w:rsid w:val="00CD63D3"/>
    <w:rsid w:val="00CD6A0A"/>
    <w:rsid w:val="00CD7B4B"/>
    <w:rsid w:val="00CE0BEC"/>
    <w:rsid w:val="00CE1575"/>
    <w:rsid w:val="00CE1B95"/>
    <w:rsid w:val="00CE2BCE"/>
    <w:rsid w:val="00CE3572"/>
    <w:rsid w:val="00CE4FF8"/>
    <w:rsid w:val="00CE522D"/>
    <w:rsid w:val="00CE6905"/>
    <w:rsid w:val="00CE6913"/>
    <w:rsid w:val="00CE6A66"/>
    <w:rsid w:val="00CF0373"/>
    <w:rsid w:val="00CF0D5C"/>
    <w:rsid w:val="00CF2203"/>
    <w:rsid w:val="00CF2934"/>
    <w:rsid w:val="00CF368C"/>
    <w:rsid w:val="00CF49CB"/>
    <w:rsid w:val="00CF49D3"/>
    <w:rsid w:val="00CF4F2C"/>
    <w:rsid w:val="00CF6053"/>
    <w:rsid w:val="00CF66B8"/>
    <w:rsid w:val="00CF74C9"/>
    <w:rsid w:val="00CF7E98"/>
    <w:rsid w:val="00D00682"/>
    <w:rsid w:val="00D010F8"/>
    <w:rsid w:val="00D017D0"/>
    <w:rsid w:val="00D018E5"/>
    <w:rsid w:val="00D01F5D"/>
    <w:rsid w:val="00D0374D"/>
    <w:rsid w:val="00D03C22"/>
    <w:rsid w:val="00D03CD5"/>
    <w:rsid w:val="00D0403C"/>
    <w:rsid w:val="00D05A91"/>
    <w:rsid w:val="00D068C9"/>
    <w:rsid w:val="00D070BB"/>
    <w:rsid w:val="00D072C6"/>
    <w:rsid w:val="00D072D1"/>
    <w:rsid w:val="00D078AD"/>
    <w:rsid w:val="00D11476"/>
    <w:rsid w:val="00D11A4D"/>
    <w:rsid w:val="00D11F71"/>
    <w:rsid w:val="00D1271A"/>
    <w:rsid w:val="00D129BF"/>
    <w:rsid w:val="00D131B4"/>
    <w:rsid w:val="00D1436C"/>
    <w:rsid w:val="00D161AB"/>
    <w:rsid w:val="00D1644C"/>
    <w:rsid w:val="00D17B07"/>
    <w:rsid w:val="00D17E85"/>
    <w:rsid w:val="00D20853"/>
    <w:rsid w:val="00D20ACF"/>
    <w:rsid w:val="00D215F9"/>
    <w:rsid w:val="00D225DC"/>
    <w:rsid w:val="00D247A2"/>
    <w:rsid w:val="00D25147"/>
    <w:rsid w:val="00D25FFF"/>
    <w:rsid w:val="00D268E3"/>
    <w:rsid w:val="00D26FA6"/>
    <w:rsid w:val="00D27180"/>
    <w:rsid w:val="00D3014F"/>
    <w:rsid w:val="00D314C4"/>
    <w:rsid w:val="00D32B12"/>
    <w:rsid w:val="00D32EC9"/>
    <w:rsid w:val="00D33229"/>
    <w:rsid w:val="00D3326E"/>
    <w:rsid w:val="00D3334E"/>
    <w:rsid w:val="00D33428"/>
    <w:rsid w:val="00D33F79"/>
    <w:rsid w:val="00D34868"/>
    <w:rsid w:val="00D36E6C"/>
    <w:rsid w:val="00D37739"/>
    <w:rsid w:val="00D4103E"/>
    <w:rsid w:val="00D41ACB"/>
    <w:rsid w:val="00D41C96"/>
    <w:rsid w:val="00D420EF"/>
    <w:rsid w:val="00D433F6"/>
    <w:rsid w:val="00D4354D"/>
    <w:rsid w:val="00D43620"/>
    <w:rsid w:val="00D43DDD"/>
    <w:rsid w:val="00D44947"/>
    <w:rsid w:val="00D452EA"/>
    <w:rsid w:val="00D465E6"/>
    <w:rsid w:val="00D46702"/>
    <w:rsid w:val="00D47F75"/>
    <w:rsid w:val="00D5038A"/>
    <w:rsid w:val="00D514F7"/>
    <w:rsid w:val="00D51583"/>
    <w:rsid w:val="00D515AF"/>
    <w:rsid w:val="00D51D28"/>
    <w:rsid w:val="00D51DFE"/>
    <w:rsid w:val="00D5249C"/>
    <w:rsid w:val="00D52DA6"/>
    <w:rsid w:val="00D52FCB"/>
    <w:rsid w:val="00D533C0"/>
    <w:rsid w:val="00D540FC"/>
    <w:rsid w:val="00D55358"/>
    <w:rsid w:val="00D55D4D"/>
    <w:rsid w:val="00D55E15"/>
    <w:rsid w:val="00D56E0E"/>
    <w:rsid w:val="00D570CA"/>
    <w:rsid w:val="00D6045C"/>
    <w:rsid w:val="00D606CA"/>
    <w:rsid w:val="00D606DB"/>
    <w:rsid w:val="00D6371D"/>
    <w:rsid w:val="00D63844"/>
    <w:rsid w:val="00D644B9"/>
    <w:rsid w:val="00D6453F"/>
    <w:rsid w:val="00D653DA"/>
    <w:rsid w:val="00D65B8E"/>
    <w:rsid w:val="00D66763"/>
    <w:rsid w:val="00D66925"/>
    <w:rsid w:val="00D66C6F"/>
    <w:rsid w:val="00D6772C"/>
    <w:rsid w:val="00D67E37"/>
    <w:rsid w:val="00D7011B"/>
    <w:rsid w:val="00D70737"/>
    <w:rsid w:val="00D70961"/>
    <w:rsid w:val="00D70FDF"/>
    <w:rsid w:val="00D71B30"/>
    <w:rsid w:val="00D72FB1"/>
    <w:rsid w:val="00D730AA"/>
    <w:rsid w:val="00D74EE8"/>
    <w:rsid w:val="00D75A70"/>
    <w:rsid w:val="00D75B39"/>
    <w:rsid w:val="00D769FC"/>
    <w:rsid w:val="00D773DE"/>
    <w:rsid w:val="00D773EF"/>
    <w:rsid w:val="00D778DE"/>
    <w:rsid w:val="00D77AEB"/>
    <w:rsid w:val="00D80F1A"/>
    <w:rsid w:val="00D810F9"/>
    <w:rsid w:val="00D81885"/>
    <w:rsid w:val="00D84238"/>
    <w:rsid w:val="00D85311"/>
    <w:rsid w:val="00D8627F"/>
    <w:rsid w:val="00D86ADA"/>
    <w:rsid w:val="00D86D22"/>
    <w:rsid w:val="00D9038B"/>
    <w:rsid w:val="00D91600"/>
    <w:rsid w:val="00D92161"/>
    <w:rsid w:val="00D9246D"/>
    <w:rsid w:val="00D92950"/>
    <w:rsid w:val="00D938D6"/>
    <w:rsid w:val="00D93FEF"/>
    <w:rsid w:val="00D94C4F"/>
    <w:rsid w:val="00D94EE3"/>
    <w:rsid w:val="00D95322"/>
    <w:rsid w:val="00D964B4"/>
    <w:rsid w:val="00D9767B"/>
    <w:rsid w:val="00D97953"/>
    <w:rsid w:val="00D97D87"/>
    <w:rsid w:val="00DA0990"/>
    <w:rsid w:val="00DA09AA"/>
    <w:rsid w:val="00DA0B3B"/>
    <w:rsid w:val="00DA0B57"/>
    <w:rsid w:val="00DA0BAA"/>
    <w:rsid w:val="00DA158A"/>
    <w:rsid w:val="00DA2572"/>
    <w:rsid w:val="00DA2FE9"/>
    <w:rsid w:val="00DA4387"/>
    <w:rsid w:val="00DA5F4F"/>
    <w:rsid w:val="00DA610D"/>
    <w:rsid w:val="00DA70E7"/>
    <w:rsid w:val="00DA7B5D"/>
    <w:rsid w:val="00DB0BA3"/>
    <w:rsid w:val="00DB14E8"/>
    <w:rsid w:val="00DB21B8"/>
    <w:rsid w:val="00DB3E70"/>
    <w:rsid w:val="00DB4903"/>
    <w:rsid w:val="00DB4D82"/>
    <w:rsid w:val="00DB5D4C"/>
    <w:rsid w:val="00DB5F9B"/>
    <w:rsid w:val="00DB66D8"/>
    <w:rsid w:val="00DB6F6E"/>
    <w:rsid w:val="00DB738D"/>
    <w:rsid w:val="00DB73CB"/>
    <w:rsid w:val="00DB7B29"/>
    <w:rsid w:val="00DC04EC"/>
    <w:rsid w:val="00DC2CA0"/>
    <w:rsid w:val="00DC4349"/>
    <w:rsid w:val="00DC43F2"/>
    <w:rsid w:val="00DC4B77"/>
    <w:rsid w:val="00DC5446"/>
    <w:rsid w:val="00DC5474"/>
    <w:rsid w:val="00DC5AF3"/>
    <w:rsid w:val="00DC5B1C"/>
    <w:rsid w:val="00DC5B7A"/>
    <w:rsid w:val="00DC63CC"/>
    <w:rsid w:val="00DC6AEC"/>
    <w:rsid w:val="00DC6B16"/>
    <w:rsid w:val="00DC6D79"/>
    <w:rsid w:val="00DC6EDC"/>
    <w:rsid w:val="00DC6F65"/>
    <w:rsid w:val="00DC7045"/>
    <w:rsid w:val="00DC7250"/>
    <w:rsid w:val="00DC7E8F"/>
    <w:rsid w:val="00DD17F4"/>
    <w:rsid w:val="00DD1DD4"/>
    <w:rsid w:val="00DD2414"/>
    <w:rsid w:val="00DD4C50"/>
    <w:rsid w:val="00DD64F0"/>
    <w:rsid w:val="00DD683E"/>
    <w:rsid w:val="00DD77DC"/>
    <w:rsid w:val="00DD7BFB"/>
    <w:rsid w:val="00DD7D21"/>
    <w:rsid w:val="00DE0F7C"/>
    <w:rsid w:val="00DE12F0"/>
    <w:rsid w:val="00DE1828"/>
    <w:rsid w:val="00DE1844"/>
    <w:rsid w:val="00DE293C"/>
    <w:rsid w:val="00DE4DA7"/>
    <w:rsid w:val="00DE50D4"/>
    <w:rsid w:val="00DE631D"/>
    <w:rsid w:val="00DE6976"/>
    <w:rsid w:val="00DE6C92"/>
    <w:rsid w:val="00DE6CD4"/>
    <w:rsid w:val="00DF12FB"/>
    <w:rsid w:val="00DF2367"/>
    <w:rsid w:val="00DF3C19"/>
    <w:rsid w:val="00DF4670"/>
    <w:rsid w:val="00DF5458"/>
    <w:rsid w:val="00DF6507"/>
    <w:rsid w:val="00DF6EDE"/>
    <w:rsid w:val="00DF6FDD"/>
    <w:rsid w:val="00E00F73"/>
    <w:rsid w:val="00E010D0"/>
    <w:rsid w:val="00E017FD"/>
    <w:rsid w:val="00E01B84"/>
    <w:rsid w:val="00E0219C"/>
    <w:rsid w:val="00E026A5"/>
    <w:rsid w:val="00E0339D"/>
    <w:rsid w:val="00E03454"/>
    <w:rsid w:val="00E038AC"/>
    <w:rsid w:val="00E039BA"/>
    <w:rsid w:val="00E043E9"/>
    <w:rsid w:val="00E0467B"/>
    <w:rsid w:val="00E06CCD"/>
    <w:rsid w:val="00E111CD"/>
    <w:rsid w:val="00E11AAE"/>
    <w:rsid w:val="00E11EC4"/>
    <w:rsid w:val="00E12548"/>
    <w:rsid w:val="00E12AFD"/>
    <w:rsid w:val="00E13A18"/>
    <w:rsid w:val="00E13C07"/>
    <w:rsid w:val="00E14261"/>
    <w:rsid w:val="00E142CE"/>
    <w:rsid w:val="00E159E2"/>
    <w:rsid w:val="00E15C43"/>
    <w:rsid w:val="00E21D80"/>
    <w:rsid w:val="00E22089"/>
    <w:rsid w:val="00E24401"/>
    <w:rsid w:val="00E24819"/>
    <w:rsid w:val="00E250E6"/>
    <w:rsid w:val="00E2519A"/>
    <w:rsid w:val="00E267D8"/>
    <w:rsid w:val="00E26FC8"/>
    <w:rsid w:val="00E2776F"/>
    <w:rsid w:val="00E27A95"/>
    <w:rsid w:val="00E27D52"/>
    <w:rsid w:val="00E313F7"/>
    <w:rsid w:val="00E32DDA"/>
    <w:rsid w:val="00E33A47"/>
    <w:rsid w:val="00E33C0C"/>
    <w:rsid w:val="00E36FFE"/>
    <w:rsid w:val="00E375BB"/>
    <w:rsid w:val="00E4032A"/>
    <w:rsid w:val="00E412BC"/>
    <w:rsid w:val="00E449BF"/>
    <w:rsid w:val="00E44ADA"/>
    <w:rsid w:val="00E44D26"/>
    <w:rsid w:val="00E45237"/>
    <w:rsid w:val="00E454F2"/>
    <w:rsid w:val="00E45A8C"/>
    <w:rsid w:val="00E47FC2"/>
    <w:rsid w:val="00E50905"/>
    <w:rsid w:val="00E50A26"/>
    <w:rsid w:val="00E50F60"/>
    <w:rsid w:val="00E51FFB"/>
    <w:rsid w:val="00E52213"/>
    <w:rsid w:val="00E546F7"/>
    <w:rsid w:val="00E5561B"/>
    <w:rsid w:val="00E55815"/>
    <w:rsid w:val="00E55A35"/>
    <w:rsid w:val="00E56FE9"/>
    <w:rsid w:val="00E57FC2"/>
    <w:rsid w:val="00E601AE"/>
    <w:rsid w:val="00E6198C"/>
    <w:rsid w:val="00E62593"/>
    <w:rsid w:val="00E6384B"/>
    <w:rsid w:val="00E63CA3"/>
    <w:rsid w:val="00E63F86"/>
    <w:rsid w:val="00E6414D"/>
    <w:rsid w:val="00E6416C"/>
    <w:rsid w:val="00E6438E"/>
    <w:rsid w:val="00E64CA2"/>
    <w:rsid w:val="00E64EDF"/>
    <w:rsid w:val="00E6562C"/>
    <w:rsid w:val="00E658E8"/>
    <w:rsid w:val="00E65B8F"/>
    <w:rsid w:val="00E66550"/>
    <w:rsid w:val="00E6685C"/>
    <w:rsid w:val="00E67F3C"/>
    <w:rsid w:val="00E710B8"/>
    <w:rsid w:val="00E7167A"/>
    <w:rsid w:val="00E72F7E"/>
    <w:rsid w:val="00E73C3F"/>
    <w:rsid w:val="00E746A3"/>
    <w:rsid w:val="00E7478C"/>
    <w:rsid w:val="00E750A4"/>
    <w:rsid w:val="00E768D3"/>
    <w:rsid w:val="00E772DB"/>
    <w:rsid w:val="00E77712"/>
    <w:rsid w:val="00E80DB5"/>
    <w:rsid w:val="00E810F2"/>
    <w:rsid w:val="00E812E2"/>
    <w:rsid w:val="00E81489"/>
    <w:rsid w:val="00E833D8"/>
    <w:rsid w:val="00E83BD5"/>
    <w:rsid w:val="00E848C3"/>
    <w:rsid w:val="00E84ECB"/>
    <w:rsid w:val="00E8561B"/>
    <w:rsid w:val="00E8742D"/>
    <w:rsid w:val="00E87FE1"/>
    <w:rsid w:val="00E904F0"/>
    <w:rsid w:val="00E90B7E"/>
    <w:rsid w:val="00E90BE8"/>
    <w:rsid w:val="00E912EB"/>
    <w:rsid w:val="00E92361"/>
    <w:rsid w:val="00E92B7D"/>
    <w:rsid w:val="00E92C71"/>
    <w:rsid w:val="00E938D5"/>
    <w:rsid w:val="00E9437D"/>
    <w:rsid w:val="00E94779"/>
    <w:rsid w:val="00E961AA"/>
    <w:rsid w:val="00EA001B"/>
    <w:rsid w:val="00EA01BB"/>
    <w:rsid w:val="00EA0A95"/>
    <w:rsid w:val="00EA0E87"/>
    <w:rsid w:val="00EA396C"/>
    <w:rsid w:val="00EA3B24"/>
    <w:rsid w:val="00EA4CC2"/>
    <w:rsid w:val="00EA5DBC"/>
    <w:rsid w:val="00EA6F40"/>
    <w:rsid w:val="00EB132F"/>
    <w:rsid w:val="00EB298F"/>
    <w:rsid w:val="00EB2B50"/>
    <w:rsid w:val="00EB39F8"/>
    <w:rsid w:val="00EB4252"/>
    <w:rsid w:val="00EB6455"/>
    <w:rsid w:val="00EB67C1"/>
    <w:rsid w:val="00EB69C1"/>
    <w:rsid w:val="00EB78EC"/>
    <w:rsid w:val="00EB7E37"/>
    <w:rsid w:val="00EC051A"/>
    <w:rsid w:val="00EC0BFA"/>
    <w:rsid w:val="00EC24F0"/>
    <w:rsid w:val="00EC2757"/>
    <w:rsid w:val="00EC277F"/>
    <w:rsid w:val="00EC2A09"/>
    <w:rsid w:val="00EC35EF"/>
    <w:rsid w:val="00EC443B"/>
    <w:rsid w:val="00EC4F47"/>
    <w:rsid w:val="00EC590D"/>
    <w:rsid w:val="00EC6325"/>
    <w:rsid w:val="00ED003F"/>
    <w:rsid w:val="00ED0C5A"/>
    <w:rsid w:val="00ED24AF"/>
    <w:rsid w:val="00ED2C97"/>
    <w:rsid w:val="00ED2E47"/>
    <w:rsid w:val="00ED301F"/>
    <w:rsid w:val="00ED333C"/>
    <w:rsid w:val="00ED4204"/>
    <w:rsid w:val="00ED457C"/>
    <w:rsid w:val="00ED5B4D"/>
    <w:rsid w:val="00ED5EF4"/>
    <w:rsid w:val="00ED7093"/>
    <w:rsid w:val="00ED7246"/>
    <w:rsid w:val="00ED7A21"/>
    <w:rsid w:val="00ED7DA9"/>
    <w:rsid w:val="00EE1303"/>
    <w:rsid w:val="00EE15B5"/>
    <w:rsid w:val="00EE260F"/>
    <w:rsid w:val="00EE27B3"/>
    <w:rsid w:val="00EE2A55"/>
    <w:rsid w:val="00EE46CD"/>
    <w:rsid w:val="00EE59A9"/>
    <w:rsid w:val="00EE5ED5"/>
    <w:rsid w:val="00EF05B2"/>
    <w:rsid w:val="00EF09E4"/>
    <w:rsid w:val="00EF0FB8"/>
    <w:rsid w:val="00EF2FBE"/>
    <w:rsid w:val="00EF3D71"/>
    <w:rsid w:val="00EF6B36"/>
    <w:rsid w:val="00EF6BDF"/>
    <w:rsid w:val="00F0056D"/>
    <w:rsid w:val="00F01B18"/>
    <w:rsid w:val="00F01F42"/>
    <w:rsid w:val="00F031A3"/>
    <w:rsid w:val="00F034D6"/>
    <w:rsid w:val="00F05FD4"/>
    <w:rsid w:val="00F062CF"/>
    <w:rsid w:val="00F065C6"/>
    <w:rsid w:val="00F10830"/>
    <w:rsid w:val="00F12790"/>
    <w:rsid w:val="00F130C9"/>
    <w:rsid w:val="00F133F4"/>
    <w:rsid w:val="00F133F9"/>
    <w:rsid w:val="00F140F6"/>
    <w:rsid w:val="00F14B9B"/>
    <w:rsid w:val="00F14DCB"/>
    <w:rsid w:val="00F159AD"/>
    <w:rsid w:val="00F15DE3"/>
    <w:rsid w:val="00F16385"/>
    <w:rsid w:val="00F200A7"/>
    <w:rsid w:val="00F20157"/>
    <w:rsid w:val="00F214F7"/>
    <w:rsid w:val="00F22658"/>
    <w:rsid w:val="00F22A97"/>
    <w:rsid w:val="00F231A6"/>
    <w:rsid w:val="00F2392A"/>
    <w:rsid w:val="00F23A6C"/>
    <w:rsid w:val="00F2402F"/>
    <w:rsid w:val="00F24C34"/>
    <w:rsid w:val="00F24DF6"/>
    <w:rsid w:val="00F24ED3"/>
    <w:rsid w:val="00F265EB"/>
    <w:rsid w:val="00F27AAC"/>
    <w:rsid w:val="00F27D16"/>
    <w:rsid w:val="00F30025"/>
    <w:rsid w:val="00F30E27"/>
    <w:rsid w:val="00F31B38"/>
    <w:rsid w:val="00F31F35"/>
    <w:rsid w:val="00F330E2"/>
    <w:rsid w:val="00F34325"/>
    <w:rsid w:val="00F357FD"/>
    <w:rsid w:val="00F35940"/>
    <w:rsid w:val="00F3623F"/>
    <w:rsid w:val="00F368B4"/>
    <w:rsid w:val="00F40306"/>
    <w:rsid w:val="00F41C13"/>
    <w:rsid w:val="00F41ECE"/>
    <w:rsid w:val="00F42354"/>
    <w:rsid w:val="00F42D52"/>
    <w:rsid w:val="00F4351A"/>
    <w:rsid w:val="00F43A07"/>
    <w:rsid w:val="00F43B82"/>
    <w:rsid w:val="00F43E3A"/>
    <w:rsid w:val="00F447F8"/>
    <w:rsid w:val="00F44D0E"/>
    <w:rsid w:val="00F44DD5"/>
    <w:rsid w:val="00F44FCA"/>
    <w:rsid w:val="00F45249"/>
    <w:rsid w:val="00F45541"/>
    <w:rsid w:val="00F45F33"/>
    <w:rsid w:val="00F46726"/>
    <w:rsid w:val="00F469DC"/>
    <w:rsid w:val="00F511E8"/>
    <w:rsid w:val="00F52EC6"/>
    <w:rsid w:val="00F53629"/>
    <w:rsid w:val="00F561C3"/>
    <w:rsid w:val="00F573BE"/>
    <w:rsid w:val="00F60A40"/>
    <w:rsid w:val="00F61086"/>
    <w:rsid w:val="00F61533"/>
    <w:rsid w:val="00F61BB1"/>
    <w:rsid w:val="00F61E9E"/>
    <w:rsid w:val="00F6353D"/>
    <w:rsid w:val="00F64610"/>
    <w:rsid w:val="00F6523B"/>
    <w:rsid w:val="00F654A4"/>
    <w:rsid w:val="00F65950"/>
    <w:rsid w:val="00F65EAF"/>
    <w:rsid w:val="00F6641A"/>
    <w:rsid w:val="00F6739E"/>
    <w:rsid w:val="00F67A32"/>
    <w:rsid w:val="00F67F16"/>
    <w:rsid w:val="00F7039F"/>
    <w:rsid w:val="00F70EA1"/>
    <w:rsid w:val="00F7150A"/>
    <w:rsid w:val="00F73DFA"/>
    <w:rsid w:val="00F74370"/>
    <w:rsid w:val="00F7469D"/>
    <w:rsid w:val="00F7549C"/>
    <w:rsid w:val="00F7578F"/>
    <w:rsid w:val="00F76B99"/>
    <w:rsid w:val="00F827B3"/>
    <w:rsid w:val="00F83685"/>
    <w:rsid w:val="00F84417"/>
    <w:rsid w:val="00F8489F"/>
    <w:rsid w:val="00F84C0D"/>
    <w:rsid w:val="00F85D4F"/>
    <w:rsid w:val="00F85D50"/>
    <w:rsid w:val="00F86505"/>
    <w:rsid w:val="00F86C4F"/>
    <w:rsid w:val="00F8709A"/>
    <w:rsid w:val="00F870B7"/>
    <w:rsid w:val="00F87CEC"/>
    <w:rsid w:val="00F87CFC"/>
    <w:rsid w:val="00F87D2C"/>
    <w:rsid w:val="00F900A8"/>
    <w:rsid w:val="00F925BA"/>
    <w:rsid w:val="00F92A22"/>
    <w:rsid w:val="00F9313F"/>
    <w:rsid w:val="00F93C2C"/>
    <w:rsid w:val="00F93E2D"/>
    <w:rsid w:val="00F94CDE"/>
    <w:rsid w:val="00F9609B"/>
    <w:rsid w:val="00F97378"/>
    <w:rsid w:val="00FA0831"/>
    <w:rsid w:val="00FA2150"/>
    <w:rsid w:val="00FA24BB"/>
    <w:rsid w:val="00FA2E0C"/>
    <w:rsid w:val="00FA37E0"/>
    <w:rsid w:val="00FA400C"/>
    <w:rsid w:val="00FA44E1"/>
    <w:rsid w:val="00FB0D23"/>
    <w:rsid w:val="00FB0FBD"/>
    <w:rsid w:val="00FB1375"/>
    <w:rsid w:val="00FB141F"/>
    <w:rsid w:val="00FB14DD"/>
    <w:rsid w:val="00FB1683"/>
    <w:rsid w:val="00FB27D4"/>
    <w:rsid w:val="00FB3014"/>
    <w:rsid w:val="00FB3341"/>
    <w:rsid w:val="00FB4522"/>
    <w:rsid w:val="00FB4CFE"/>
    <w:rsid w:val="00FB6B24"/>
    <w:rsid w:val="00FB6F42"/>
    <w:rsid w:val="00FB789D"/>
    <w:rsid w:val="00FB7D8A"/>
    <w:rsid w:val="00FC06D4"/>
    <w:rsid w:val="00FC1BE9"/>
    <w:rsid w:val="00FC2243"/>
    <w:rsid w:val="00FC33A3"/>
    <w:rsid w:val="00FC4236"/>
    <w:rsid w:val="00FC4342"/>
    <w:rsid w:val="00FC463C"/>
    <w:rsid w:val="00FC519D"/>
    <w:rsid w:val="00FC58F4"/>
    <w:rsid w:val="00FC626C"/>
    <w:rsid w:val="00FC694D"/>
    <w:rsid w:val="00FC72AA"/>
    <w:rsid w:val="00FC79D6"/>
    <w:rsid w:val="00FC7A4F"/>
    <w:rsid w:val="00FC7C49"/>
    <w:rsid w:val="00FD2E5D"/>
    <w:rsid w:val="00FD3254"/>
    <w:rsid w:val="00FD3317"/>
    <w:rsid w:val="00FD4636"/>
    <w:rsid w:val="00FD4A11"/>
    <w:rsid w:val="00FD4C53"/>
    <w:rsid w:val="00FD5A39"/>
    <w:rsid w:val="00FD72DF"/>
    <w:rsid w:val="00FD7B39"/>
    <w:rsid w:val="00FD7B68"/>
    <w:rsid w:val="00FE0110"/>
    <w:rsid w:val="00FE0B39"/>
    <w:rsid w:val="00FE0BBB"/>
    <w:rsid w:val="00FE115A"/>
    <w:rsid w:val="00FE1B66"/>
    <w:rsid w:val="00FE1CE4"/>
    <w:rsid w:val="00FE2376"/>
    <w:rsid w:val="00FE2390"/>
    <w:rsid w:val="00FE4A79"/>
    <w:rsid w:val="00FE5379"/>
    <w:rsid w:val="00FE5D11"/>
    <w:rsid w:val="00FE62FA"/>
    <w:rsid w:val="00FE65F3"/>
    <w:rsid w:val="00FE6820"/>
    <w:rsid w:val="00FE6B43"/>
    <w:rsid w:val="00FE6C42"/>
    <w:rsid w:val="00FE7287"/>
    <w:rsid w:val="00FE7423"/>
    <w:rsid w:val="00FE7916"/>
    <w:rsid w:val="00FF0318"/>
    <w:rsid w:val="00FF0D3E"/>
    <w:rsid w:val="00FF0D6B"/>
    <w:rsid w:val="00FF0E00"/>
    <w:rsid w:val="00FF10CF"/>
    <w:rsid w:val="00FF1D2E"/>
    <w:rsid w:val="00FF2748"/>
    <w:rsid w:val="00FF36C5"/>
    <w:rsid w:val="00FF3B78"/>
    <w:rsid w:val="00FF4872"/>
    <w:rsid w:val="00FF575C"/>
    <w:rsid w:val="00FF5B19"/>
    <w:rsid w:val="00FF5EEB"/>
    <w:rsid w:val="00FF6BE9"/>
    <w:rsid w:val="00FF70EE"/>
    <w:rsid w:val="00FF7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E8543E"/>
  <w15:docId w15:val="{B4826C7B-582C-40B5-8816-D520480E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textAlignment w:val="baseline"/>
    </w:pPr>
    <w:rPr>
      <w:rFonts w:ascii="Times New Roman" w:hAnsi="Times New Roman"/>
      <w:sz w:val="22"/>
    </w:rPr>
  </w:style>
  <w:style w:type="paragraph" w:styleId="Heading1">
    <w:name w:val="heading 1"/>
    <w:basedOn w:val="Normal"/>
    <w:next w:val="Normal"/>
    <w:link w:val="Heading1Char"/>
    <w:qFormat/>
    <w:rsid w:val="00F034D6"/>
    <w:pPr>
      <w:spacing w:before="120" w:after="120"/>
      <w:jc w:val="center"/>
      <w:outlineLvl w:val="0"/>
    </w:pPr>
    <w:rPr>
      <w:b/>
      <w:bCs/>
      <w:sz w:val="24"/>
      <w:u w:val="single"/>
    </w:rPr>
  </w:style>
  <w:style w:type="paragraph" w:styleId="Heading2">
    <w:name w:val="heading 2"/>
    <w:basedOn w:val="Normal"/>
    <w:next w:val="Normal"/>
    <w:link w:val="Heading2Char"/>
    <w:qFormat/>
    <w:rsid w:val="00F034D6"/>
    <w:pPr>
      <w:spacing w:before="120"/>
      <w:outlineLvl w:val="1"/>
    </w:pPr>
    <w:rPr>
      <w:rFonts w:ascii="Arial" w:hAnsi="Arial"/>
      <w:b/>
      <w:sz w:val="24"/>
    </w:rPr>
  </w:style>
  <w:style w:type="paragraph" w:styleId="Heading3">
    <w:name w:val="heading 3"/>
    <w:basedOn w:val="Normal"/>
    <w:next w:val="NormalIndent"/>
    <w:qFormat/>
    <w:rsid w:val="00F034D6"/>
    <w:pPr>
      <w:ind w:left="360"/>
      <w:outlineLvl w:val="2"/>
    </w:pPr>
    <w:rPr>
      <w:b/>
      <w:sz w:val="24"/>
    </w:rPr>
  </w:style>
  <w:style w:type="paragraph" w:styleId="Heading4">
    <w:name w:val="heading 4"/>
    <w:basedOn w:val="Normal"/>
    <w:next w:val="NormalIndent"/>
    <w:qFormat/>
    <w:rsid w:val="00F034D6"/>
    <w:pPr>
      <w:ind w:left="360"/>
      <w:outlineLvl w:val="3"/>
    </w:pPr>
    <w:rPr>
      <w:sz w:val="24"/>
      <w:u w:val="single"/>
    </w:rPr>
  </w:style>
  <w:style w:type="paragraph" w:styleId="Heading5">
    <w:name w:val="heading 5"/>
    <w:basedOn w:val="Normal"/>
    <w:next w:val="NormalIndent"/>
    <w:qFormat/>
    <w:rsid w:val="00F034D6"/>
    <w:pPr>
      <w:ind w:left="720"/>
      <w:outlineLvl w:val="4"/>
    </w:pPr>
    <w:rPr>
      <w:b/>
    </w:rPr>
  </w:style>
  <w:style w:type="paragraph" w:styleId="Heading6">
    <w:name w:val="heading 6"/>
    <w:basedOn w:val="Normal"/>
    <w:next w:val="NormalIndent"/>
    <w:qFormat/>
    <w:rsid w:val="00F034D6"/>
    <w:pPr>
      <w:ind w:left="720"/>
      <w:outlineLvl w:val="5"/>
    </w:pPr>
    <w:rPr>
      <w:u w:val="single"/>
    </w:rPr>
  </w:style>
  <w:style w:type="paragraph" w:styleId="Heading7">
    <w:name w:val="heading 7"/>
    <w:basedOn w:val="Normal"/>
    <w:next w:val="NormalIndent"/>
    <w:qFormat/>
    <w:rsid w:val="00F034D6"/>
    <w:pPr>
      <w:ind w:left="720"/>
      <w:outlineLvl w:val="6"/>
    </w:pPr>
    <w:rPr>
      <w:i/>
    </w:rPr>
  </w:style>
  <w:style w:type="paragraph" w:styleId="Heading8">
    <w:name w:val="heading 8"/>
    <w:basedOn w:val="Normal"/>
    <w:next w:val="NormalIndent"/>
    <w:qFormat/>
    <w:rsid w:val="00F034D6"/>
    <w:pPr>
      <w:ind w:left="720"/>
      <w:outlineLvl w:val="7"/>
    </w:pPr>
    <w:rPr>
      <w:i/>
    </w:rPr>
  </w:style>
  <w:style w:type="paragraph" w:styleId="Heading9">
    <w:name w:val="heading 9"/>
    <w:basedOn w:val="Normal"/>
    <w:next w:val="NormalIndent"/>
    <w:qFormat/>
    <w:rsid w:val="00F034D6"/>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E64"/>
    <w:rPr>
      <w:rFonts w:ascii="Times New Roman" w:hAnsi="Times New Roman"/>
      <w:b/>
      <w:bCs/>
      <w:sz w:val="24"/>
      <w:u w:val="single"/>
    </w:rPr>
  </w:style>
  <w:style w:type="character" w:customStyle="1" w:styleId="Heading2Char">
    <w:name w:val="Heading 2 Char"/>
    <w:basedOn w:val="DefaultParagraphFont"/>
    <w:link w:val="Heading2"/>
    <w:rsid w:val="000F3E64"/>
    <w:rPr>
      <w:rFonts w:ascii="Arial" w:hAnsi="Arial"/>
      <w:b/>
      <w:sz w:val="24"/>
    </w:rPr>
  </w:style>
  <w:style w:type="paragraph" w:styleId="NormalIndent">
    <w:name w:val="Normal Indent"/>
    <w:basedOn w:val="Normal"/>
    <w:next w:val="Normal"/>
    <w:rsid w:val="00F034D6"/>
    <w:pPr>
      <w:ind w:left="720"/>
    </w:pPr>
  </w:style>
  <w:style w:type="paragraph" w:styleId="Footer">
    <w:name w:val="footer"/>
    <w:basedOn w:val="Normal"/>
    <w:link w:val="FooterChar"/>
    <w:uiPriority w:val="99"/>
    <w:rsid w:val="00F034D6"/>
    <w:pPr>
      <w:tabs>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s>
    </w:pPr>
  </w:style>
  <w:style w:type="character" w:customStyle="1" w:styleId="FooterChar">
    <w:name w:val="Footer Char"/>
    <w:basedOn w:val="DefaultParagraphFont"/>
    <w:link w:val="Footer"/>
    <w:uiPriority w:val="99"/>
    <w:rsid w:val="00B423DF"/>
    <w:rPr>
      <w:rFonts w:ascii="Times New Roman" w:hAnsi="Times New Roman"/>
    </w:rPr>
  </w:style>
  <w:style w:type="paragraph" w:styleId="Header">
    <w:name w:val="header"/>
    <w:basedOn w:val="Normal"/>
    <w:link w:val="HeaderChar"/>
    <w:uiPriority w:val="99"/>
    <w:rsid w:val="00F034D6"/>
    <w:pPr>
      <w:tabs>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s>
    </w:pPr>
  </w:style>
  <w:style w:type="character" w:customStyle="1" w:styleId="HeaderChar">
    <w:name w:val="Header Char"/>
    <w:basedOn w:val="DefaultParagraphFont"/>
    <w:link w:val="Header"/>
    <w:uiPriority w:val="99"/>
    <w:rsid w:val="00803646"/>
    <w:rPr>
      <w:rFonts w:ascii="Times New Roman" w:hAnsi="Times New Roman"/>
    </w:rPr>
  </w:style>
  <w:style w:type="paragraph" w:styleId="FootnoteText">
    <w:name w:val="footnote text"/>
    <w:basedOn w:val="Normal"/>
    <w:semiHidden/>
    <w:rsid w:val="00F034D6"/>
  </w:style>
  <w:style w:type="character" w:styleId="PageNumber">
    <w:name w:val="page number"/>
    <w:basedOn w:val="DefaultParagraphFont"/>
    <w:rsid w:val="00F034D6"/>
  </w:style>
  <w:style w:type="paragraph" w:styleId="TOC1">
    <w:name w:val="toc 1"/>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spacing w:before="120" w:after="120"/>
    </w:pPr>
    <w:rPr>
      <w:b/>
      <w:caps/>
    </w:rPr>
  </w:style>
  <w:style w:type="paragraph" w:styleId="TOC2">
    <w:name w:val="toc 2"/>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200"/>
    </w:pPr>
    <w:rPr>
      <w:smallCaps/>
    </w:rPr>
  </w:style>
  <w:style w:type="paragraph" w:styleId="TOC3">
    <w:name w:val="toc 3"/>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400"/>
    </w:pPr>
    <w:rPr>
      <w:i/>
    </w:rPr>
  </w:style>
  <w:style w:type="paragraph" w:styleId="TOC4">
    <w:name w:val="toc 4"/>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600"/>
    </w:pPr>
    <w:rPr>
      <w:sz w:val="18"/>
    </w:rPr>
  </w:style>
  <w:style w:type="paragraph" w:styleId="TOC5">
    <w:name w:val="toc 5"/>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800"/>
    </w:pPr>
    <w:rPr>
      <w:sz w:val="18"/>
    </w:rPr>
  </w:style>
  <w:style w:type="paragraph" w:styleId="TOC6">
    <w:name w:val="toc 6"/>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1000"/>
    </w:pPr>
    <w:rPr>
      <w:sz w:val="18"/>
    </w:rPr>
  </w:style>
  <w:style w:type="paragraph" w:styleId="TOC7">
    <w:name w:val="toc 7"/>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1200"/>
    </w:pPr>
    <w:rPr>
      <w:sz w:val="18"/>
    </w:rPr>
  </w:style>
  <w:style w:type="paragraph" w:styleId="TOC8">
    <w:name w:val="toc 8"/>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1400"/>
    </w:pPr>
    <w:rPr>
      <w:sz w:val="18"/>
    </w:rPr>
  </w:style>
  <w:style w:type="paragraph" w:styleId="TOC9">
    <w:name w:val="toc 9"/>
    <w:basedOn w:val="Normal"/>
    <w:next w:val="Normal"/>
    <w:uiPriority w:val="39"/>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right" w:leader="dot" w:pos="9720"/>
      </w:tabs>
      <w:ind w:left="1600"/>
    </w:pPr>
    <w:rPr>
      <w:sz w:val="18"/>
    </w:rPr>
  </w:style>
  <w:style w:type="paragraph" w:styleId="BodyText">
    <w:name w:val="Body Text"/>
    <w:basedOn w:val="Normal"/>
    <w:link w:val="BodyTextChar"/>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480" w:lineRule="auto"/>
      <w:textAlignment w:val="auto"/>
    </w:pPr>
    <w:rPr>
      <w:sz w:val="24"/>
    </w:rPr>
  </w:style>
  <w:style w:type="character" w:customStyle="1" w:styleId="BodyTextChar">
    <w:name w:val="Body Text Char"/>
    <w:basedOn w:val="DefaultParagraphFont"/>
    <w:link w:val="BodyText"/>
    <w:rsid w:val="002E2A01"/>
    <w:rPr>
      <w:rFonts w:ascii="Times New Roman" w:hAnsi="Times New Roman"/>
      <w:sz w:val="24"/>
    </w:rPr>
  </w:style>
  <w:style w:type="paragraph" w:styleId="BlockText">
    <w:name w:val="Block Text"/>
    <w:basedOn w:val="Normal"/>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ight="360"/>
      <w:jc w:val="both"/>
    </w:pPr>
    <w:rPr>
      <w:bCs/>
      <w:sz w:val="24"/>
    </w:rPr>
  </w:style>
  <w:style w:type="character" w:styleId="Hyperlink">
    <w:name w:val="Hyperlink"/>
    <w:basedOn w:val="DefaultParagraphFont"/>
    <w:uiPriority w:val="99"/>
    <w:rsid w:val="00F034D6"/>
    <w:rPr>
      <w:color w:val="0000FF"/>
      <w:u w:val="single"/>
    </w:rPr>
  </w:style>
  <w:style w:type="paragraph" w:styleId="BodyTextIndent">
    <w:name w:val="Body Text Indent"/>
    <w:basedOn w:val="Normal"/>
    <w:link w:val="BodyTextIndentChar"/>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ind w:left="720"/>
      <w:textAlignment w:val="auto"/>
    </w:pPr>
    <w:rPr>
      <w:sz w:val="24"/>
    </w:rPr>
  </w:style>
  <w:style w:type="character" w:customStyle="1" w:styleId="BodyTextIndentChar">
    <w:name w:val="Body Text Indent Char"/>
    <w:basedOn w:val="DefaultParagraphFont"/>
    <w:link w:val="BodyTextIndent"/>
    <w:rsid w:val="00B802FB"/>
    <w:rPr>
      <w:rFonts w:ascii="Times New Roman" w:hAnsi="Times New Roman"/>
      <w:sz w:val="24"/>
    </w:rPr>
  </w:style>
  <w:style w:type="paragraph" w:styleId="DocumentMap">
    <w:name w:val="Document Map"/>
    <w:basedOn w:val="Normal"/>
    <w:semiHidden/>
    <w:rsid w:val="00F034D6"/>
    <w:pPr>
      <w:shd w:val="clear" w:color="auto" w:fill="000080"/>
    </w:pPr>
    <w:rPr>
      <w:rFonts w:ascii="Tahoma" w:hAnsi="Tahoma" w:cs="Tahoma"/>
    </w:rPr>
  </w:style>
  <w:style w:type="paragraph" w:styleId="Index1">
    <w:name w:val="index 1"/>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00" w:hanging="200"/>
    </w:pPr>
    <w:rPr>
      <w:szCs w:val="21"/>
    </w:rPr>
  </w:style>
  <w:style w:type="paragraph" w:styleId="Index2">
    <w:name w:val="index 2"/>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00" w:hanging="200"/>
    </w:pPr>
    <w:rPr>
      <w:szCs w:val="21"/>
    </w:rPr>
  </w:style>
  <w:style w:type="paragraph" w:styleId="Index3">
    <w:name w:val="index 3"/>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600" w:hanging="200"/>
    </w:pPr>
    <w:rPr>
      <w:szCs w:val="21"/>
    </w:rPr>
  </w:style>
  <w:style w:type="paragraph" w:styleId="Index4">
    <w:name w:val="index 4"/>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800" w:hanging="200"/>
    </w:pPr>
    <w:rPr>
      <w:szCs w:val="21"/>
    </w:rPr>
  </w:style>
  <w:style w:type="paragraph" w:styleId="Index5">
    <w:name w:val="index 5"/>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00" w:hanging="200"/>
    </w:pPr>
    <w:rPr>
      <w:szCs w:val="21"/>
    </w:rPr>
  </w:style>
  <w:style w:type="paragraph" w:styleId="Index6">
    <w:name w:val="index 6"/>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200" w:hanging="200"/>
    </w:pPr>
    <w:rPr>
      <w:szCs w:val="21"/>
    </w:rPr>
  </w:style>
  <w:style w:type="paragraph" w:styleId="Index7">
    <w:name w:val="index 7"/>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00" w:hanging="200"/>
    </w:pPr>
    <w:rPr>
      <w:szCs w:val="21"/>
    </w:rPr>
  </w:style>
  <w:style w:type="paragraph" w:styleId="Index8">
    <w:name w:val="index 8"/>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600" w:hanging="200"/>
    </w:pPr>
    <w:rPr>
      <w:szCs w:val="21"/>
    </w:rPr>
  </w:style>
  <w:style w:type="paragraph" w:styleId="Index9">
    <w:name w:val="index 9"/>
    <w:basedOn w:val="Normal"/>
    <w:next w:val="Normal"/>
    <w:autoRedefine/>
    <w:semiHidden/>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800" w:hanging="200"/>
    </w:pPr>
    <w:rPr>
      <w:szCs w:val="21"/>
    </w:rPr>
  </w:style>
  <w:style w:type="paragraph" w:styleId="IndexHeading">
    <w:name w:val="index heading"/>
    <w:basedOn w:val="Normal"/>
    <w:next w:val="Index1"/>
    <w:semiHidden/>
    <w:rsid w:val="00F034D6"/>
    <w:pPr>
      <w:pBdr>
        <w:top w:val="single" w:sz="12" w:space="0" w:color="auto"/>
      </w:pBdr>
      <w:tabs>
        <w:tab w:val="right" w:pos="720"/>
      </w:tabs>
      <w:spacing w:before="360" w:after="240"/>
    </w:pPr>
    <w:rPr>
      <w:b/>
      <w:bCs/>
      <w:i/>
      <w:iCs/>
      <w:szCs w:val="31"/>
    </w:rPr>
  </w:style>
  <w:style w:type="paragraph" w:styleId="BodyTextIndent2">
    <w:name w:val="Body Text Indent 2"/>
    <w:basedOn w:val="Normal"/>
    <w:link w:val="BodyTextIndent2Char"/>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jc w:val="both"/>
    </w:pPr>
    <w:rPr>
      <w:rFonts w:ascii="Times" w:hAnsi="Times"/>
      <w:sz w:val="24"/>
    </w:rPr>
  </w:style>
  <w:style w:type="character" w:customStyle="1" w:styleId="BodyTextIndent2Char">
    <w:name w:val="Body Text Indent 2 Char"/>
    <w:basedOn w:val="DefaultParagraphFont"/>
    <w:link w:val="BodyTextIndent2"/>
    <w:rsid w:val="000F3E64"/>
    <w:rPr>
      <w:sz w:val="24"/>
    </w:rPr>
  </w:style>
  <w:style w:type="paragraph" w:styleId="BodyTextIndent3">
    <w:name w:val="Body Text Indent 3"/>
    <w:basedOn w:val="Normal"/>
    <w:rsid w:val="00F034D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0"/>
      </w:tabs>
      <w:ind w:left="1440" w:hanging="720"/>
      <w:jc w:val="both"/>
    </w:pPr>
    <w:rPr>
      <w:rFonts w:ascii="Times" w:hAnsi="Times"/>
      <w:sz w:val="24"/>
    </w:rPr>
  </w:style>
  <w:style w:type="character" w:styleId="FollowedHyperlink">
    <w:name w:val="FollowedHyperlink"/>
    <w:basedOn w:val="DefaultParagraphFont"/>
    <w:rsid w:val="00F034D6"/>
    <w:rPr>
      <w:color w:val="800080"/>
      <w:u w:val="single"/>
    </w:rPr>
  </w:style>
  <w:style w:type="paragraph" w:styleId="BalloonText">
    <w:name w:val="Balloon Text"/>
    <w:basedOn w:val="Normal"/>
    <w:semiHidden/>
    <w:rsid w:val="00BD3937"/>
    <w:rPr>
      <w:rFonts w:ascii="Tahoma" w:hAnsi="Tahoma" w:cs="Tahoma"/>
      <w:sz w:val="16"/>
      <w:szCs w:val="16"/>
    </w:rPr>
  </w:style>
  <w:style w:type="paragraph" w:styleId="ListParagraph">
    <w:name w:val="List Paragraph"/>
    <w:basedOn w:val="Normal"/>
    <w:link w:val="ListParagraphChar"/>
    <w:uiPriority w:val="34"/>
    <w:qFormat/>
    <w:rsid w:val="001316B9"/>
    <w:pPr>
      <w:ind w:left="720"/>
    </w:pPr>
  </w:style>
  <w:style w:type="character" w:customStyle="1" w:styleId="ListParagraphChar">
    <w:name w:val="List Paragraph Char"/>
    <w:basedOn w:val="DefaultParagraphFont"/>
    <w:link w:val="ListParagraph"/>
    <w:uiPriority w:val="1"/>
    <w:rsid w:val="00B32042"/>
    <w:rPr>
      <w:rFonts w:ascii="Times New Roman" w:hAnsi="Times New Roman"/>
    </w:rPr>
  </w:style>
  <w:style w:type="paragraph" w:styleId="Revision">
    <w:name w:val="Revision"/>
    <w:hidden/>
    <w:uiPriority w:val="99"/>
    <w:semiHidden/>
    <w:rsid w:val="00E159E2"/>
    <w:rPr>
      <w:rFonts w:ascii="Times New Roman" w:hAnsi="Times New Roman"/>
    </w:rPr>
  </w:style>
  <w:style w:type="paragraph" w:styleId="TOCHeading">
    <w:name w:val="TOC Heading"/>
    <w:basedOn w:val="Heading1"/>
    <w:next w:val="Normal"/>
    <w:uiPriority w:val="39"/>
    <w:semiHidden/>
    <w:unhideWhenUsed/>
    <w:qFormat/>
    <w:rsid w:val="000A3BF1"/>
    <w:pPr>
      <w:keepNext/>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 w:val="28"/>
      <w:szCs w:val="28"/>
      <w:u w:val="none"/>
    </w:rPr>
  </w:style>
  <w:style w:type="character" w:styleId="Mention">
    <w:name w:val="Mention"/>
    <w:basedOn w:val="DefaultParagraphFont"/>
    <w:uiPriority w:val="99"/>
    <w:semiHidden/>
    <w:unhideWhenUsed/>
    <w:rsid w:val="006555EE"/>
    <w:rPr>
      <w:color w:val="2B579A"/>
      <w:shd w:val="clear" w:color="auto" w:fill="E6E6E6"/>
    </w:rPr>
  </w:style>
  <w:style w:type="character" w:styleId="CommentReference">
    <w:name w:val="annotation reference"/>
    <w:basedOn w:val="DefaultParagraphFont"/>
    <w:semiHidden/>
    <w:unhideWhenUsed/>
    <w:rsid w:val="00F6353D"/>
    <w:rPr>
      <w:sz w:val="16"/>
      <w:szCs w:val="16"/>
    </w:rPr>
  </w:style>
  <w:style w:type="paragraph" w:styleId="CommentText">
    <w:name w:val="annotation text"/>
    <w:basedOn w:val="Normal"/>
    <w:link w:val="CommentTextChar"/>
    <w:semiHidden/>
    <w:unhideWhenUsed/>
    <w:rsid w:val="00F6353D"/>
  </w:style>
  <w:style w:type="character" w:customStyle="1" w:styleId="CommentTextChar">
    <w:name w:val="Comment Text Char"/>
    <w:basedOn w:val="DefaultParagraphFont"/>
    <w:link w:val="CommentText"/>
    <w:semiHidden/>
    <w:rsid w:val="00F6353D"/>
    <w:rPr>
      <w:rFonts w:ascii="Times New Roman" w:hAnsi="Times New Roman"/>
    </w:rPr>
  </w:style>
  <w:style w:type="character" w:customStyle="1" w:styleId="UnresolvedMention1">
    <w:name w:val="Unresolved Mention1"/>
    <w:basedOn w:val="DefaultParagraphFont"/>
    <w:uiPriority w:val="99"/>
    <w:semiHidden/>
    <w:unhideWhenUsed/>
    <w:rsid w:val="001059FC"/>
    <w:rPr>
      <w:color w:val="808080"/>
      <w:shd w:val="clear" w:color="auto" w:fill="E6E6E6"/>
    </w:rPr>
  </w:style>
  <w:style w:type="character" w:customStyle="1" w:styleId="UnresolvedMention2">
    <w:name w:val="Unresolved Mention2"/>
    <w:basedOn w:val="DefaultParagraphFont"/>
    <w:uiPriority w:val="99"/>
    <w:semiHidden/>
    <w:unhideWhenUsed/>
    <w:rsid w:val="00FA37E0"/>
    <w:rPr>
      <w:color w:val="808080"/>
      <w:shd w:val="clear" w:color="auto" w:fill="E6E6E6"/>
    </w:rPr>
  </w:style>
  <w:style w:type="character" w:customStyle="1" w:styleId="UnresolvedMention3">
    <w:name w:val="Unresolved Mention3"/>
    <w:basedOn w:val="DefaultParagraphFont"/>
    <w:uiPriority w:val="99"/>
    <w:semiHidden/>
    <w:unhideWhenUsed/>
    <w:rsid w:val="0034455E"/>
    <w:rPr>
      <w:color w:val="808080"/>
      <w:shd w:val="clear" w:color="auto" w:fill="E6E6E6"/>
    </w:rPr>
  </w:style>
  <w:style w:type="character" w:customStyle="1" w:styleId="UnresolvedMention4">
    <w:name w:val="Unresolved Mention4"/>
    <w:basedOn w:val="DefaultParagraphFont"/>
    <w:uiPriority w:val="99"/>
    <w:semiHidden/>
    <w:unhideWhenUsed/>
    <w:rsid w:val="005D195E"/>
    <w:rPr>
      <w:color w:val="808080"/>
      <w:shd w:val="clear" w:color="auto" w:fill="E6E6E6"/>
    </w:rPr>
  </w:style>
  <w:style w:type="character" w:customStyle="1" w:styleId="UnresolvedMention5">
    <w:name w:val="Unresolved Mention5"/>
    <w:basedOn w:val="DefaultParagraphFont"/>
    <w:uiPriority w:val="99"/>
    <w:semiHidden/>
    <w:unhideWhenUsed/>
    <w:rsid w:val="00F4351A"/>
    <w:rPr>
      <w:color w:val="808080"/>
      <w:shd w:val="clear" w:color="auto" w:fill="E6E6E6"/>
    </w:rPr>
  </w:style>
  <w:style w:type="character" w:customStyle="1" w:styleId="UnresolvedMention6">
    <w:name w:val="Unresolved Mention6"/>
    <w:basedOn w:val="DefaultParagraphFont"/>
    <w:uiPriority w:val="99"/>
    <w:semiHidden/>
    <w:unhideWhenUsed/>
    <w:rsid w:val="00530F33"/>
    <w:rPr>
      <w:color w:val="808080"/>
      <w:shd w:val="clear" w:color="auto" w:fill="E6E6E6"/>
    </w:rPr>
  </w:style>
  <w:style w:type="character" w:customStyle="1" w:styleId="UnresolvedMention7">
    <w:name w:val="Unresolved Mention7"/>
    <w:basedOn w:val="DefaultParagraphFont"/>
    <w:uiPriority w:val="99"/>
    <w:semiHidden/>
    <w:unhideWhenUsed/>
    <w:rsid w:val="00681749"/>
    <w:rPr>
      <w:color w:val="808080"/>
      <w:shd w:val="clear" w:color="auto" w:fill="E6E6E6"/>
    </w:rPr>
  </w:style>
  <w:style w:type="paragraph" w:styleId="CommentSubject">
    <w:name w:val="annotation subject"/>
    <w:basedOn w:val="CommentText"/>
    <w:next w:val="CommentText"/>
    <w:link w:val="CommentSubjectChar"/>
    <w:semiHidden/>
    <w:unhideWhenUsed/>
    <w:rsid w:val="00591726"/>
    <w:rPr>
      <w:b/>
      <w:bCs/>
    </w:rPr>
  </w:style>
  <w:style w:type="character" w:customStyle="1" w:styleId="CommentSubjectChar">
    <w:name w:val="Comment Subject Char"/>
    <w:basedOn w:val="CommentTextChar"/>
    <w:link w:val="CommentSubject"/>
    <w:semiHidden/>
    <w:rsid w:val="00591726"/>
    <w:rPr>
      <w:rFonts w:ascii="Times New Roman" w:hAnsi="Times New Roman"/>
      <w:b/>
      <w:bCs/>
    </w:rPr>
  </w:style>
  <w:style w:type="paragraph" w:styleId="NormalWeb">
    <w:name w:val="Normal (Web)"/>
    <w:basedOn w:val="Normal"/>
    <w:uiPriority w:val="99"/>
    <w:rsid w:val="00B3204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before="100" w:beforeAutospacing="1" w:after="100" w:afterAutospacing="1"/>
      <w:textAlignment w:val="auto"/>
    </w:pPr>
    <w:rPr>
      <w:sz w:val="24"/>
      <w:szCs w:val="24"/>
    </w:rPr>
  </w:style>
  <w:style w:type="paragraph" w:customStyle="1" w:styleId="Body0">
    <w:name w:val="Body 0"/>
    <w:aliases w:val="b0"/>
    <w:basedOn w:val="Normal"/>
    <w:link w:val="Body0Char"/>
    <w:uiPriority w:val="2"/>
    <w:qFormat/>
    <w:rsid w:val="005E13D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overflowPunct/>
      <w:autoSpaceDE/>
      <w:autoSpaceDN/>
      <w:adjustRightInd/>
      <w:spacing w:after="240"/>
      <w:jc w:val="both"/>
      <w:textAlignment w:val="auto"/>
    </w:pPr>
  </w:style>
  <w:style w:type="character" w:customStyle="1" w:styleId="Body0Char">
    <w:name w:val="Body 0 Char"/>
    <w:link w:val="Body0"/>
    <w:uiPriority w:val="2"/>
    <w:rsid w:val="005E13DA"/>
    <w:rPr>
      <w:rFonts w:ascii="Times New Roman" w:hAnsi="Times New Roman"/>
    </w:rPr>
  </w:style>
  <w:style w:type="paragraph" w:customStyle="1" w:styleId="ARTCONDITIL1">
    <w:name w:val="ARTCONDITI_L1"/>
    <w:basedOn w:val="Normal"/>
    <w:next w:val="BodyText"/>
    <w:link w:val="ARTCONDITIL1Char"/>
    <w:autoRedefine/>
    <w:rsid w:val="005E13DA"/>
    <w:pPr>
      <w:keepNext/>
      <w:keepLines/>
      <w:numPr>
        <w:numId w:val="137"/>
      </w:numPr>
      <w:tabs>
        <w:tab w:val="clear" w:pos="720"/>
        <w:tab w:val="clear" w:pos="1440"/>
        <w:tab w:val="clear" w:pos="2160"/>
        <w:tab w:val="clear" w:pos="2880"/>
        <w:tab w:val="clear" w:pos="3600"/>
        <w:tab w:val="clear" w:pos="3780"/>
        <w:tab w:val="clear" w:pos="4320"/>
        <w:tab w:val="clear" w:pos="5040"/>
        <w:tab w:val="clear" w:pos="6480"/>
        <w:tab w:val="clear" w:pos="7200"/>
        <w:tab w:val="clear" w:pos="7920"/>
        <w:tab w:val="clear" w:pos="8640"/>
        <w:tab w:val="clear" w:pos="9360"/>
        <w:tab w:val="clear" w:pos="10080"/>
        <w:tab w:val="num" w:pos="5760"/>
      </w:tabs>
      <w:overflowPunct/>
      <w:autoSpaceDE/>
      <w:autoSpaceDN/>
      <w:adjustRightInd/>
      <w:spacing w:after="240"/>
      <w:ind w:left="0"/>
      <w:jc w:val="center"/>
      <w:textAlignment w:val="auto"/>
      <w:outlineLvl w:val="0"/>
    </w:pPr>
    <w:rPr>
      <w:b/>
      <w:u w:val="single"/>
    </w:rPr>
  </w:style>
  <w:style w:type="character" w:customStyle="1" w:styleId="ARTCONDITIL1Char">
    <w:name w:val="ARTCONDITI_L1 Char"/>
    <w:link w:val="ARTCONDITIL1"/>
    <w:rsid w:val="005E13DA"/>
    <w:rPr>
      <w:rFonts w:ascii="Times New Roman" w:hAnsi="Times New Roman"/>
      <w:b/>
      <w:sz w:val="22"/>
      <w:u w:val="single"/>
    </w:rPr>
  </w:style>
  <w:style w:type="paragraph" w:customStyle="1" w:styleId="ARTCONDITIL2">
    <w:name w:val="ARTCONDITI_L2"/>
    <w:basedOn w:val="ARTCONDITIL1"/>
    <w:next w:val="BodyText"/>
    <w:link w:val="ARTCONDITIL2Char"/>
    <w:rsid w:val="005E13DA"/>
    <w:pPr>
      <w:keepLines w:val="0"/>
      <w:numPr>
        <w:ilvl w:val="1"/>
      </w:numPr>
      <w:jc w:val="both"/>
      <w:outlineLvl w:val="1"/>
    </w:pPr>
    <w:rPr>
      <w:b w:val="0"/>
      <w:u w:val="none"/>
    </w:rPr>
  </w:style>
  <w:style w:type="character" w:customStyle="1" w:styleId="ARTCONDITIL2Char">
    <w:name w:val="ARTCONDITI_L2 Char"/>
    <w:link w:val="ARTCONDITIL2"/>
    <w:rsid w:val="005E13DA"/>
    <w:rPr>
      <w:rFonts w:ascii="Times New Roman" w:hAnsi="Times New Roman"/>
    </w:rPr>
  </w:style>
  <w:style w:type="paragraph" w:customStyle="1" w:styleId="ARTCONDITIL3">
    <w:name w:val="ARTCONDITI_L3"/>
    <w:basedOn w:val="Normal"/>
    <w:next w:val="BodyText"/>
    <w:link w:val="ARTCONDITIL3Char"/>
    <w:autoRedefine/>
    <w:rsid w:val="005E13DA"/>
    <w:pPr>
      <w:tabs>
        <w:tab w:val="clear" w:pos="2160"/>
        <w:tab w:val="clear" w:pos="2880"/>
        <w:tab w:val="clear" w:pos="5760"/>
      </w:tabs>
      <w:spacing w:before="240" w:after="240"/>
      <w:jc w:val="both"/>
    </w:pPr>
  </w:style>
  <w:style w:type="character" w:customStyle="1" w:styleId="ARTCONDITIL3Char">
    <w:name w:val="ARTCONDITI_L3 Char"/>
    <w:link w:val="ARTCONDITIL3"/>
    <w:rsid w:val="005E13DA"/>
    <w:rPr>
      <w:rFonts w:ascii="Times New Roman" w:hAnsi="Times New Roman"/>
    </w:rPr>
  </w:style>
  <w:style w:type="paragraph" w:customStyle="1" w:styleId="ARTCONDITIL4">
    <w:name w:val="ARTCONDITI_L4"/>
    <w:basedOn w:val="ARTCONDITIL3"/>
    <w:next w:val="BodyText"/>
    <w:rsid w:val="005E13DA"/>
    <w:pPr>
      <w:numPr>
        <w:ilvl w:val="3"/>
        <w:numId w:val="137"/>
      </w:numPr>
      <w:tabs>
        <w:tab w:val="clear" w:pos="1080"/>
      </w:tabs>
      <w:ind w:left="2880"/>
      <w:outlineLvl w:val="3"/>
    </w:pPr>
  </w:style>
  <w:style w:type="paragraph" w:customStyle="1" w:styleId="ARTCONDITIL5">
    <w:name w:val="ARTCONDITI_L5"/>
    <w:basedOn w:val="ARTCONDITIL4"/>
    <w:next w:val="BodyText"/>
    <w:rsid w:val="005E13DA"/>
    <w:pPr>
      <w:numPr>
        <w:ilvl w:val="4"/>
      </w:numPr>
      <w:tabs>
        <w:tab w:val="clear" w:pos="1440"/>
      </w:tabs>
      <w:ind w:left="3600"/>
      <w:outlineLvl w:val="4"/>
    </w:pPr>
  </w:style>
  <w:style w:type="paragraph" w:customStyle="1" w:styleId="ARTCONDITIL6">
    <w:name w:val="ARTCONDITI_L6"/>
    <w:basedOn w:val="ARTCONDITIL5"/>
    <w:next w:val="BodyText"/>
    <w:rsid w:val="005E13DA"/>
    <w:pPr>
      <w:keepNext/>
      <w:numPr>
        <w:ilvl w:val="5"/>
      </w:numPr>
      <w:tabs>
        <w:tab w:val="clear" w:pos="432"/>
      </w:tabs>
      <w:ind w:left="4320" w:hanging="180"/>
      <w:outlineLvl w:val="5"/>
    </w:pPr>
  </w:style>
  <w:style w:type="paragraph" w:customStyle="1" w:styleId="ARTCONDITIL7">
    <w:name w:val="ARTCONDITI_L7"/>
    <w:basedOn w:val="ARTCONDITIL6"/>
    <w:next w:val="BodyText"/>
    <w:rsid w:val="005E13DA"/>
    <w:pPr>
      <w:numPr>
        <w:ilvl w:val="6"/>
      </w:numPr>
      <w:tabs>
        <w:tab w:val="clear" w:pos="432"/>
      </w:tabs>
      <w:ind w:left="5040" w:hanging="360"/>
      <w:outlineLvl w:val="6"/>
    </w:pPr>
  </w:style>
  <w:style w:type="paragraph" w:customStyle="1" w:styleId="ARTCONDITIL8">
    <w:name w:val="ARTCONDITI_L8"/>
    <w:basedOn w:val="ARTCONDITIL7"/>
    <w:next w:val="BodyText"/>
    <w:rsid w:val="005E13DA"/>
    <w:pPr>
      <w:keepNext w:val="0"/>
      <w:numPr>
        <w:ilvl w:val="7"/>
      </w:numPr>
      <w:tabs>
        <w:tab w:val="clear" w:pos="2880"/>
        <w:tab w:val="clear" w:pos="4320"/>
      </w:tabs>
      <w:ind w:left="5760" w:hanging="360"/>
      <w:outlineLvl w:val="7"/>
    </w:pPr>
  </w:style>
  <w:style w:type="paragraph" w:customStyle="1" w:styleId="Default">
    <w:name w:val="Default"/>
    <w:rsid w:val="00FD2E5D"/>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70281">
      <w:bodyDiv w:val="1"/>
      <w:marLeft w:val="0"/>
      <w:marRight w:val="0"/>
      <w:marTop w:val="0"/>
      <w:marBottom w:val="0"/>
      <w:divBdr>
        <w:top w:val="none" w:sz="0" w:space="0" w:color="auto"/>
        <w:left w:val="none" w:sz="0" w:space="0" w:color="auto"/>
        <w:bottom w:val="none" w:sz="0" w:space="0" w:color="auto"/>
        <w:right w:val="none" w:sz="0" w:space="0" w:color="auto"/>
      </w:divBdr>
    </w:div>
    <w:div w:id="197470204">
      <w:bodyDiv w:val="1"/>
      <w:marLeft w:val="0"/>
      <w:marRight w:val="0"/>
      <w:marTop w:val="0"/>
      <w:marBottom w:val="0"/>
      <w:divBdr>
        <w:top w:val="none" w:sz="0" w:space="0" w:color="auto"/>
        <w:left w:val="none" w:sz="0" w:space="0" w:color="auto"/>
        <w:bottom w:val="none" w:sz="0" w:space="0" w:color="auto"/>
        <w:right w:val="none" w:sz="0" w:space="0" w:color="auto"/>
      </w:divBdr>
    </w:div>
    <w:div w:id="847477841">
      <w:bodyDiv w:val="1"/>
      <w:marLeft w:val="0"/>
      <w:marRight w:val="0"/>
      <w:marTop w:val="0"/>
      <w:marBottom w:val="0"/>
      <w:divBdr>
        <w:top w:val="none" w:sz="0" w:space="0" w:color="auto"/>
        <w:left w:val="none" w:sz="0" w:space="0" w:color="auto"/>
        <w:bottom w:val="none" w:sz="0" w:space="0" w:color="auto"/>
        <w:right w:val="none" w:sz="0" w:space="0" w:color="auto"/>
      </w:divBdr>
    </w:div>
    <w:div w:id="1167137828">
      <w:bodyDiv w:val="1"/>
      <w:marLeft w:val="0"/>
      <w:marRight w:val="0"/>
      <w:marTop w:val="0"/>
      <w:marBottom w:val="0"/>
      <w:divBdr>
        <w:top w:val="none" w:sz="0" w:space="0" w:color="auto"/>
        <w:left w:val="none" w:sz="0" w:space="0" w:color="auto"/>
        <w:bottom w:val="none" w:sz="0" w:space="0" w:color="auto"/>
        <w:right w:val="none" w:sz="0" w:space="0" w:color="auto"/>
      </w:divBdr>
    </w:div>
    <w:div w:id="1208686306">
      <w:bodyDiv w:val="1"/>
      <w:marLeft w:val="0"/>
      <w:marRight w:val="0"/>
      <w:marTop w:val="0"/>
      <w:marBottom w:val="0"/>
      <w:divBdr>
        <w:top w:val="none" w:sz="0" w:space="0" w:color="auto"/>
        <w:left w:val="none" w:sz="0" w:space="0" w:color="auto"/>
        <w:bottom w:val="none" w:sz="0" w:space="0" w:color="auto"/>
        <w:right w:val="none" w:sz="0" w:space="0" w:color="auto"/>
      </w:divBdr>
    </w:div>
    <w:div w:id="1325816424">
      <w:bodyDiv w:val="1"/>
      <w:marLeft w:val="0"/>
      <w:marRight w:val="0"/>
      <w:marTop w:val="0"/>
      <w:marBottom w:val="0"/>
      <w:divBdr>
        <w:top w:val="none" w:sz="0" w:space="0" w:color="auto"/>
        <w:left w:val="none" w:sz="0" w:space="0" w:color="auto"/>
        <w:bottom w:val="none" w:sz="0" w:space="0" w:color="auto"/>
        <w:right w:val="none" w:sz="0" w:space="0" w:color="auto"/>
      </w:divBdr>
    </w:div>
    <w:div w:id="1459639610">
      <w:bodyDiv w:val="1"/>
      <w:marLeft w:val="0"/>
      <w:marRight w:val="0"/>
      <w:marTop w:val="0"/>
      <w:marBottom w:val="0"/>
      <w:divBdr>
        <w:top w:val="none" w:sz="0" w:space="0" w:color="auto"/>
        <w:left w:val="none" w:sz="0" w:space="0" w:color="auto"/>
        <w:bottom w:val="none" w:sz="0" w:space="0" w:color="auto"/>
        <w:right w:val="none" w:sz="0" w:space="0" w:color="auto"/>
      </w:divBdr>
    </w:div>
    <w:div w:id="1892762771">
      <w:bodyDiv w:val="1"/>
      <w:marLeft w:val="0"/>
      <w:marRight w:val="0"/>
      <w:marTop w:val="0"/>
      <w:marBottom w:val="0"/>
      <w:divBdr>
        <w:top w:val="none" w:sz="0" w:space="0" w:color="auto"/>
        <w:left w:val="none" w:sz="0" w:space="0" w:color="auto"/>
        <w:bottom w:val="none" w:sz="0" w:space="0" w:color="auto"/>
        <w:right w:val="none" w:sz="0" w:space="0" w:color="auto"/>
      </w:divBdr>
    </w:div>
    <w:div w:id="18988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state.ny.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sny.org/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bor.state.ny.us" TargetMode="External"/><Relationship Id="rId4" Type="http://schemas.openxmlformats.org/officeDocument/2006/relationships/settings" Target="settings.xml"/><Relationship Id="rId9" Type="http://schemas.openxmlformats.org/officeDocument/2006/relationships/hyperlink" Target="http://www.dec.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C514-DA3A-4DF0-AD74-82FBA82F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82</Pages>
  <Words>42341</Words>
  <Characters>241348</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General Conditions</vt:lpstr>
    </vt:vector>
  </TitlesOfParts>
  <Company>Dormitory Authority</Company>
  <LinksUpToDate>false</LinksUpToDate>
  <CharactersWithSpaces>283123</CharactersWithSpaces>
  <SharedDoc>false</SharedDoc>
  <HLinks>
    <vt:vector size="12" baseType="variant">
      <vt:variant>
        <vt:i4>1245266</vt:i4>
      </vt:variant>
      <vt:variant>
        <vt:i4>360</vt:i4>
      </vt:variant>
      <vt:variant>
        <vt:i4>0</vt:i4>
      </vt:variant>
      <vt:variant>
        <vt:i4>5</vt:i4>
      </vt:variant>
      <vt:variant>
        <vt:lpwstr>http://www.labor.state.ny.us/</vt:lpwstr>
      </vt:variant>
      <vt:variant>
        <vt:lpwstr/>
      </vt:variant>
      <vt:variant>
        <vt:i4>5046275</vt:i4>
      </vt:variant>
      <vt:variant>
        <vt:i4>357</vt:i4>
      </vt:variant>
      <vt:variant>
        <vt:i4>0</vt:i4>
      </vt:variant>
      <vt:variant>
        <vt:i4>5</vt:i4>
      </vt:variant>
      <vt:variant>
        <vt:lpwstr>http://www.dasny.org/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dc:title>
  <dc:subject/>
  <dc:creator>Bea Dimura</dc:creator>
  <cp:keywords/>
  <dc:description/>
  <cp:lastModifiedBy>Donadio, Dominick</cp:lastModifiedBy>
  <cp:revision>3</cp:revision>
  <cp:lastPrinted>2020-07-28T12:32:00Z</cp:lastPrinted>
  <dcterms:created xsi:type="dcterms:W3CDTF">2021-06-17T16:32:00Z</dcterms:created>
  <dcterms:modified xsi:type="dcterms:W3CDTF">2021-06-23T17:00:00Z</dcterms:modified>
</cp:coreProperties>
</file>