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Pr="00FF712C">
        <w:rPr>
          <w:spacing w:val="-2"/>
          <w:sz w:val="22"/>
        </w:rPr>
        <w:t xml:space="preserve">at </w:t>
      </w:r>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all Work with the facility and Owner’s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77777777" w:rsidR="00FC74F9" w:rsidRPr="00FF712C" w:rsidRDefault="00015193" w:rsidP="00BB1F17">
      <w:pPr>
        <w:keepNext/>
        <w:numPr>
          <w:ilvl w:val="0"/>
          <w:numId w:val="8"/>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Owner,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2B04F57D"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4D1D0F" w:rsidRPr="00FF712C">
        <w:rPr>
          <w:spacing w:val="-2"/>
          <w:sz w:val="22"/>
        </w:rPr>
        <w:t xml:space="preserve">Perform asbestos related Work in accordance with New York State Industrial Code Rule 56 (herein referred to as Code Rule 56), </w:t>
      </w:r>
      <w:r w:rsidR="004D1D0F">
        <w:rPr>
          <w:spacing w:val="-2"/>
          <w:sz w:val="22"/>
        </w:rPr>
        <w:t>40 CFR 61, and 29 CFR 1926</w:t>
      </w:r>
      <w:r w:rsidR="004D1D0F"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1D4268FC"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lastRenderedPageBreak/>
        <w:t>C.</w:t>
      </w:r>
      <w:r w:rsidRPr="00FF712C">
        <w:rPr>
          <w:spacing w:val="-2"/>
          <w:sz w:val="22"/>
        </w:rPr>
        <w:tab/>
      </w:r>
      <w:r w:rsidR="004D1D0F">
        <w:rPr>
          <w:spacing w:val="-2"/>
          <w:sz w:val="22"/>
        </w:rPr>
        <w:t xml:space="preserve">The Contractor must maintain current licenses, permits and certifications pursuant to New York State Department of Labor and Department of Environmental Conservation for all Work related to this Project, including the removal, handling, transport, and disposal of asbestos-containing materials.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27524F" w14:textId="4045532B"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D. </w:t>
      </w:r>
      <w:r>
        <w:rPr>
          <w:spacing w:val="-2"/>
          <w:sz w:val="22"/>
        </w:rPr>
        <w:tab/>
      </w:r>
      <w:r w:rsidR="004B6A24" w:rsidRPr="00FF712C">
        <w:rPr>
          <w:spacing w:val="-2"/>
          <w:sz w:val="22"/>
        </w:rPr>
        <w:t>The Contractor must maintain current licenses pursuant to New York State Department of Labor</w:t>
      </w:r>
      <w:r w:rsidR="00EC1133">
        <w:rPr>
          <w:spacing w:val="-2"/>
          <w:sz w:val="22"/>
        </w:rPr>
        <w:t xml:space="preserve">,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5630E247" w:rsidR="004B6A24" w:rsidRPr="0011605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E. </w:t>
      </w:r>
      <w:r>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w:t>
      </w:r>
      <w:r w:rsidR="00EC1133" w:rsidRPr="0011605C">
        <w:rPr>
          <w:spacing w:val="-2"/>
          <w:sz w:val="22"/>
        </w:rPr>
        <w:t>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2030C377"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F. </w:t>
      </w:r>
      <w:r>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regulatory agencies by the Owner</w:t>
      </w:r>
      <w:r w:rsidR="002C4044">
        <w:rPr>
          <w:spacing w:val="-2"/>
          <w:sz w:val="22"/>
        </w:rPr>
        <w:t xml:space="preserve"> or the Owner’s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3B1687EE" w:rsidR="009038B2"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G. </w:t>
      </w:r>
      <w:r>
        <w:rPr>
          <w:spacing w:val="-2"/>
          <w:sz w:val="22"/>
        </w:rPr>
        <w:tab/>
      </w:r>
      <w:r w:rsidRPr="005C2997">
        <w:rPr>
          <w:spacing w:val="-2"/>
          <w:sz w:val="22"/>
        </w:rPr>
        <w:t xml:space="preserve">The Contractor shall be responsible for obtaining all </w:t>
      </w:r>
      <w:r>
        <w:rPr>
          <w:spacing w:val="-2"/>
          <w:sz w:val="22"/>
        </w:rPr>
        <w:t>other Variances</w:t>
      </w:r>
      <w:r w:rsidRPr="005C2997">
        <w:rPr>
          <w:spacing w:val="-2"/>
          <w:sz w:val="22"/>
        </w:rPr>
        <w:t xml:space="preserve"> as may be required for the Project or as requested by the Owner.  </w:t>
      </w:r>
      <w:r>
        <w:rPr>
          <w:spacing w:val="-2"/>
          <w:sz w:val="22"/>
        </w:rPr>
        <w:t>Approval of the Owner is required prior to submission of a Variance application to any regulatory agency. Failure to obtain Owner approval may result in Owner not permitting variance to be used on the Project.</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3CCEEE17" w:rsidR="00252FED" w:rsidRPr="00FF712C"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H. </w:t>
      </w:r>
      <w:r>
        <w:rPr>
          <w:spacing w:val="-2"/>
          <w:sz w:val="22"/>
        </w:rPr>
        <w:tab/>
      </w:r>
      <w:r w:rsidR="009038B2">
        <w:rPr>
          <w:spacing w:val="-2"/>
          <w:sz w:val="22"/>
        </w:rPr>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6F785C60" w:rsidR="004B6A24" w:rsidRPr="009D2A56" w:rsidRDefault="004B6A24" w:rsidP="00BB1F17">
      <w:pPr>
        <w:pStyle w:val="ListParagraph"/>
        <w:numPr>
          <w:ilvl w:val="0"/>
          <w:numId w:val="19"/>
        </w:numPr>
        <w:tabs>
          <w:tab w:val="left" w:pos="576"/>
          <w:tab w:val="left" w:pos="1152"/>
          <w:tab w:val="left" w:pos="1260"/>
          <w:tab w:val="left" w:pos="1728"/>
          <w:tab w:val="left" w:pos="2304"/>
          <w:tab w:val="left" w:pos="2880"/>
        </w:tabs>
        <w:suppressAutoHyphens/>
        <w:ind w:left="1170" w:hanging="540"/>
        <w:jc w:val="both"/>
        <w:rPr>
          <w:spacing w:val="-2"/>
          <w:sz w:val="22"/>
        </w:rPr>
      </w:pPr>
      <w:r w:rsidRPr="009D2A56">
        <w:rPr>
          <w:spacing w:val="-2"/>
          <w:sz w:val="22"/>
        </w:rPr>
        <w:t>Failure to adhere to the Project Documents shall constitute a breach of the Contract and th</w:t>
      </w:r>
      <w:r w:rsidR="00984AA5">
        <w:rPr>
          <w:spacing w:val="-2"/>
          <w:sz w:val="22"/>
        </w:rPr>
        <w:t xml:space="preserve">e </w:t>
      </w:r>
      <w:r w:rsidRPr="009D2A56">
        <w:rPr>
          <w:spacing w:val="-2"/>
          <w:sz w:val="22"/>
        </w:rPr>
        <w:t>Owner shall have the right to and may terminate the Contract provided, however, the failure of the Owner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6D9C0760" w:rsidR="004B6A24" w:rsidRPr="00FF712C" w:rsidRDefault="009D2A56" w:rsidP="00BB1F17">
      <w:pPr>
        <w:keepNext/>
        <w:numPr>
          <w:ilvl w:val="0"/>
          <w:numId w:val="14"/>
        </w:num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Pre-Work Submittals:  Within 7 days prior to the pre-construction conference, the Contractor shall submit an electronic copy of the documents listed below to the DASNY Project Manager, </w:t>
      </w:r>
      <w:bookmarkStart w:id="1" w:name="_GoBack"/>
      <w:bookmarkEnd w:id="1"/>
      <w:r>
        <w:rPr>
          <w:spacing w:val="-2"/>
          <w:sz w:val="22"/>
        </w:rPr>
        <w:t>the DASNY Code Compliance Unit and the Environmental Consultant for review and approval prior to the commencement of asbestos abatement activities:</w:t>
      </w:r>
      <w:r w:rsidR="004B6A24" w:rsidRPr="00FF712C">
        <w:rPr>
          <w:spacing w:val="-2"/>
          <w:sz w:val="22"/>
        </w:rPr>
        <w:t>:</w:t>
      </w:r>
    </w:p>
    <w:p w14:paraId="178BFE8A" w14:textId="07132731" w:rsidR="004B6A24"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04D34544" w14:textId="2CF13684" w:rsidR="00984AA5" w:rsidRPr="00FF712C" w:rsidRDefault="00984AA5"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 xml:space="preserve">A list of Projects performed within the past two (2) years and include the dollar value of all Projects.  Provide Project references to include Owner, </w:t>
      </w:r>
      <w:r>
        <w:rPr>
          <w:spacing w:val="-2"/>
          <w:sz w:val="22"/>
        </w:rPr>
        <w:t>Environmental C</w:t>
      </w:r>
      <w:r w:rsidRPr="00FF712C">
        <w:rPr>
          <w:spacing w:val="-2"/>
          <w:sz w:val="22"/>
        </w:rPr>
        <w:t>onsultant, and air monitoring firm's name, contact persons, address, and phone number.</w:t>
      </w:r>
    </w:p>
    <w:p w14:paraId="4514F218" w14:textId="2FE6177A" w:rsidR="004B6A24" w:rsidRPr="00FF712C" w:rsidRDefault="008C6E37" w:rsidP="003206A9">
      <w:pPr>
        <w:keepNext/>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sidR="004B6A24" w:rsidRPr="00FF712C">
        <w:rPr>
          <w:spacing w:val="-2"/>
          <w:sz w:val="22"/>
        </w:rPr>
        <w:t>.</w:t>
      </w:r>
      <w:r w:rsidR="004B6A24"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1212BD7E" w14:textId="38E05641" w:rsidR="002C4044" w:rsidRDefault="008C6E37"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FF712C">
        <w:rPr>
          <w:spacing w:val="-2"/>
          <w:sz w:val="22"/>
        </w:rPr>
        <w:t xml:space="preserve">. </w:t>
      </w:r>
      <w:r w:rsidR="004B6A24"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004B6A24" w:rsidRPr="00FF712C">
        <w:rPr>
          <w:spacing w:val="-2"/>
          <w:sz w:val="22"/>
        </w:rPr>
        <w:t>required by regulatory agencies</w:t>
      </w:r>
      <w:r w:rsidR="002C4044">
        <w:rPr>
          <w:spacing w:val="-2"/>
          <w:sz w:val="22"/>
        </w:rPr>
        <w:t>:</w:t>
      </w:r>
    </w:p>
    <w:p w14:paraId="73FC4B49" w14:textId="77777777" w:rsidR="004B6A2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Third Party Air Monitor Name, Address, Contact Name and Phone Number, NYSDOL License Number.</w:t>
      </w:r>
    </w:p>
    <w:p w14:paraId="37A14327"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17AB21B8" w:rsidR="004B6A24" w:rsidRPr="00FF712C" w:rsidRDefault="008C6E37"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sidR="004B6A24" w:rsidRPr="00FF712C">
        <w:rPr>
          <w:spacing w:val="-2"/>
          <w:sz w:val="22"/>
        </w:rPr>
        <w:t xml:space="preserve">. </w:t>
      </w:r>
      <w:r w:rsidR="004B6A24" w:rsidRPr="00FF712C">
        <w:rPr>
          <w:spacing w:val="-2"/>
          <w:sz w:val="22"/>
        </w:rPr>
        <w:tab/>
        <w:t>Abatement Work Plan</w:t>
      </w:r>
      <w:r w:rsidR="002C4044">
        <w:rPr>
          <w:spacing w:val="-2"/>
          <w:sz w:val="22"/>
        </w:rPr>
        <w:t xml:space="preserve"> and Drawing</w:t>
      </w:r>
      <w:r w:rsidR="001B5A9D">
        <w:rPr>
          <w:spacing w:val="-2"/>
          <w:sz w:val="22"/>
        </w:rPr>
        <w:t>(s)</w:t>
      </w:r>
      <w:r w:rsidR="004B6A24"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004B6A24" w:rsidRPr="00FF712C">
        <w:rPr>
          <w:spacing w:val="-2"/>
          <w:sz w:val="22"/>
        </w:rPr>
        <w:t>plan</w:t>
      </w:r>
      <w:r w:rsidR="002C4044">
        <w:rPr>
          <w:spacing w:val="-2"/>
          <w:sz w:val="22"/>
        </w:rPr>
        <w:t xml:space="preserve"> description of work and drawing(s)</w:t>
      </w:r>
      <w:r w:rsidR="004B6A24" w:rsidRPr="00FF712C">
        <w:rPr>
          <w:spacing w:val="-2"/>
          <w:sz w:val="22"/>
        </w:rPr>
        <w:t xml:space="preserve"> that clearly indicate</w:t>
      </w:r>
      <w:r w:rsidR="002C4044">
        <w:rPr>
          <w:spacing w:val="-2"/>
          <w:sz w:val="22"/>
        </w:rPr>
        <w:t>s</w:t>
      </w:r>
      <w:r w:rsidR="004B6A24"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0752F662" w:rsidR="004B6A24" w:rsidRDefault="004B6A24" w:rsidP="00BB1F17">
      <w:pPr>
        <w:pStyle w:val="ListParagraph"/>
        <w:numPr>
          <w:ilvl w:val="0"/>
          <w:numId w:val="20"/>
        </w:numPr>
        <w:tabs>
          <w:tab w:val="left" w:pos="576"/>
          <w:tab w:val="left" w:pos="1152"/>
          <w:tab w:val="left" w:pos="1722"/>
          <w:tab w:val="left" w:pos="2304"/>
          <w:tab w:val="left" w:pos="2880"/>
        </w:tabs>
        <w:suppressAutoHyphens/>
        <w:ind w:left="1710" w:hanging="540"/>
        <w:jc w:val="both"/>
        <w:rPr>
          <w:spacing w:val="-2"/>
          <w:sz w:val="22"/>
        </w:rPr>
      </w:pPr>
      <w:r w:rsidRPr="008C6E37">
        <w:rPr>
          <w:spacing w:val="-2"/>
          <w:sz w:val="22"/>
        </w:rPr>
        <w:t xml:space="preserve">Disposal Site/Landfill Permit </w:t>
      </w:r>
      <w:bookmarkStart w:id="2" w:name="_Hlk57796415"/>
      <w:r w:rsidRPr="008C6E37">
        <w:rPr>
          <w:spacing w:val="-2"/>
          <w:sz w:val="22"/>
        </w:rPr>
        <w:t>from applicable regulatory agency</w:t>
      </w:r>
      <w:bookmarkEnd w:id="2"/>
      <w:r w:rsidRPr="008C6E37">
        <w:rPr>
          <w:spacing w:val="-2"/>
          <w:sz w:val="22"/>
        </w:rPr>
        <w:t>.</w:t>
      </w:r>
    </w:p>
    <w:p w14:paraId="2A2C7507" w14:textId="08DEC4CE" w:rsidR="00AB6FE8" w:rsidRPr="008C6E37" w:rsidRDefault="00AB6FE8" w:rsidP="00BB1F17">
      <w:pPr>
        <w:pStyle w:val="ListParagraph"/>
        <w:numPr>
          <w:ilvl w:val="0"/>
          <w:numId w:val="20"/>
        </w:numPr>
        <w:tabs>
          <w:tab w:val="left" w:pos="576"/>
          <w:tab w:val="left" w:pos="1152"/>
          <w:tab w:val="left" w:pos="1722"/>
          <w:tab w:val="left" w:pos="2304"/>
          <w:tab w:val="left" w:pos="2880"/>
        </w:tabs>
        <w:suppressAutoHyphens/>
        <w:ind w:left="1710" w:hanging="540"/>
        <w:jc w:val="both"/>
        <w:rPr>
          <w:spacing w:val="-2"/>
          <w:sz w:val="22"/>
        </w:rPr>
      </w:pPr>
      <w:r w:rsidRPr="008C6E37">
        <w:rPr>
          <w:spacing w:val="-2"/>
          <w:sz w:val="22"/>
        </w:rPr>
        <w:t>Transfer Facility Permit (if used) from applicable regulatory agency</w:t>
      </w:r>
      <w:r w:rsidR="003206A9" w:rsidRPr="008C6E37">
        <w:rPr>
          <w:spacing w:val="-2"/>
          <w:sz w:val="2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B1F17">
      <w:pPr>
        <w:numPr>
          <w:ilvl w:val="0"/>
          <w:numId w:val="14"/>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7777777" w:rsidR="004B6A24" w:rsidRPr="0011605C" w:rsidRDefault="004B6A24" w:rsidP="00BB1F17">
      <w:pPr>
        <w:numPr>
          <w:ilvl w:val="0"/>
          <w:numId w:val="14"/>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Project Close-out Submittals: Within 30 days of </w:t>
      </w:r>
      <w:r w:rsidR="000C32D1">
        <w:rPr>
          <w:spacing w:val="-2"/>
          <w:sz w:val="22"/>
        </w:rPr>
        <w:t xml:space="preserve">the </w:t>
      </w:r>
      <w:r w:rsidR="000C32D1" w:rsidRPr="0011605C">
        <w:rPr>
          <w:spacing w:val="-2"/>
          <w:sz w:val="22"/>
        </w:rPr>
        <w:t xml:space="preserve">completion of each abatement </w:t>
      </w:r>
      <w:r w:rsidR="00D66D37">
        <w:rPr>
          <w:spacing w:val="-2"/>
          <w:sz w:val="22"/>
        </w:rPr>
        <w:t>p</w:t>
      </w:r>
      <w:r w:rsidR="000C32D1" w:rsidRPr="0011605C">
        <w:rPr>
          <w:spacing w:val="-2"/>
          <w:sz w:val="22"/>
        </w:rPr>
        <w:t>hase,</w:t>
      </w:r>
      <w:r w:rsidRPr="0011605C">
        <w:rPr>
          <w:spacing w:val="-2"/>
          <w:sz w:val="22"/>
        </w:rPr>
        <w:t xml:space="preserve"> the </w:t>
      </w:r>
      <w:r w:rsidR="007870C8" w:rsidRPr="00BA7A1A">
        <w:rPr>
          <w:b/>
          <w:spacing w:val="-2"/>
          <w:sz w:val="22"/>
        </w:rPr>
        <w:t xml:space="preserve">Abatement </w:t>
      </w:r>
      <w:r w:rsidRPr="00BA7A1A">
        <w:rPr>
          <w:b/>
          <w:spacing w:val="-2"/>
          <w:sz w:val="22"/>
        </w:rPr>
        <w:t>Contractor</w:t>
      </w:r>
      <w:r w:rsidRPr="0011605C">
        <w:rPr>
          <w:spacing w:val="-2"/>
          <w:sz w:val="22"/>
        </w:rPr>
        <w:t xml:space="preserve"> shall submit </w:t>
      </w:r>
      <w:r w:rsidR="007870C8">
        <w:rPr>
          <w:spacing w:val="-2"/>
          <w:sz w:val="22"/>
        </w:rPr>
        <w:t>an electronic copy</w:t>
      </w:r>
      <w:r w:rsidRPr="0011605C">
        <w:rPr>
          <w:spacing w:val="-2"/>
          <w:sz w:val="22"/>
        </w:rPr>
        <w:t xml:space="preserve"> of the documents listed below</w:t>
      </w:r>
      <w:r w:rsidR="007870C8">
        <w:rPr>
          <w:spacing w:val="-2"/>
          <w:sz w:val="22"/>
        </w:rPr>
        <w:t xml:space="preserve"> to DASNY Code Compliance and the Environmental Consultant for review and </w:t>
      </w:r>
      <w:r w:rsidR="005C4DFC">
        <w:rPr>
          <w:spacing w:val="-2"/>
          <w:sz w:val="22"/>
        </w:rPr>
        <w:t xml:space="preserve">Code Compliance </w:t>
      </w:r>
      <w:r w:rsidR="007870C8">
        <w:rPr>
          <w:spacing w:val="-2"/>
          <w:sz w:val="22"/>
        </w:rPr>
        <w:t>approval prior to Contractor’s final payment</w:t>
      </w:r>
      <w:r w:rsidRPr="0011605C">
        <w:rPr>
          <w:spacing w:val="-2"/>
          <w:sz w:val="22"/>
        </w:rPr>
        <w:t xml:space="preserve">.  </w:t>
      </w:r>
      <w:r w:rsidR="00EA0CEB">
        <w:rPr>
          <w:spacing w:val="-2"/>
          <w:sz w:val="22"/>
        </w:rPr>
        <w:t>Once DASNY Code Compliance approves the close-out submittal, the Contractor shall provide 3 hard copy sets of the approved close-out documents (double-sided and bound) to DASNY Project Management</w:t>
      </w:r>
      <w:r w:rsidR="005C4DFC">
        <w:rPr>
          <w:spacing w:val="-2"/>
          <w:sz w:val="22"/>
        </w:rPr>
        <w:t xml:space="preserve"> for appropriate distribution</w:t>
      </w:r>
      <w:r w:rsidR="00EA0CEB">
        <w:rPr>
          <w:spacing w:val="-2"/>
          <w:sz w:val="22"/>
        </w:rPr>
        <w:t>, including 1 set to be distributed to the facility</w:t>
      </w:r>
      <w:r w:rsidR="005C4DFC" w:rsidRPr="005C4DFC">
        <w:rPr>
          <w:spacing w:val="-2"/>
          <w:sz w:val="22"/>
        </w:rPr>
        <w:t xml:space="preserve"> </w:t>
      </w:r>
      <w:r w:rsidR="005C4DFC">
        <w:rPr>
          <w:spacing w:val="-2"/>
          <w:sz w:val="22"/>
        </w:rPr>
        <w:t>and 1 set (with original waste records) to Code Compliance</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lastRenderedPageBreak/>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3"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1B9743CB" w:rsidR="000A33CF" w:rsidRDefault="00670269" w:rsidP="008C6E37">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NYS DOL Site-Specific Variances/Applicable Variances</w:t>
      </w:r>
      <w:bookmarkEnd w:id="3"/>
      <w:r w:rsidR="008C6E37">
        <w:rPr>
          <w:spacing w:val="-2"/>
          <w:sz w:val="22"/>
        </w:rPr>
        <w:t>, if applicable</w:t>
      </w:r>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77777777" w:rsidR="00686C40" w:rsidRDefault="00686C40" w:rsidP="00BB1F17">
      <w:pPr>
        <w:numPr>
          <w:ilvl w:val="0"/>
          <w:numId w:val="14"/>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18422B6" w:rsidR="00686C40" w:rsidRPr="00735037" w:rsidRDefault="00686C40" w:rsidP="00BB1F17">
      <w:pPr>
        <w:pStyle w:val="ListParagraph"/>
        <w:numPr>
          <w:ilvl w:val="0"/>
          <w:numId w:val="13"/>
        </w:numPr>
        <w:suppressAutoHyphens/>
        <w:ind w:left="1728" w:hanging="576"/>
        <w:jc w:val="both"/>
        <w:rPr>
          <w:spacing w:val="-2"/>
          <w:sz w:val="22"/>
        </w:rPr>
      </w:pPr>
      <w:r w:rsidRPr="00CF2AC3">
        <w:rPr>
          <w:spacing w:val="-2"/>
          <w:sz w:val="22"/>
        </w:rPr>
        <w:t>Upon completion of the Project, the Environmental Consultant shall certify to the</w:t>
      </w:r>
      <w:r w:rsidRPr="00735037">
        <w:rPr>
          <w:bCs/>
          <w:spacing w:val="-2"/>
          <w:sz w:val="22"/>
        </w:rPr>
        <w:t xml:space="preserve"> Owner,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BB1F17">
      <w:pPr>
        <w:pStyle w:val="ListParagraph"/>
        <w:numPr>
          <w:ilvl w:val="0"/>
          <w:numId w:val="13"/>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4F571B9D" w:rsidR="00686C40" w:rsidRPr="00735037" w:rsidRDefault="00686C40" w:rsidP="00BB1F17">
      <w:pPr>
        <w:pStyle w:val="ListParagraph"/>
        <w:numPr>
          <w:ilvl w:val="0"/>
          <w:numId w:val="13"/>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provide to the Owner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BB1F17">
      <w:pPr>
        <w:pStyle w:val="ListParagraph"/>
        <w:numPr>
          <w:ilvl w:val="0"/>
          <w:numId w:val="12"/>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BB1F17">
      <w:pPr>
        <w:pStyle w:val="ListParagraph"/>
        <w:numPr>
          <w:ilvl w:val="0"/>
          <w:numId w:val="12"/>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BB1F17">
      <w:pPr>
        <w:pStyle w:val="ListParagraph"/>
        <w:numPr>
          <w:ilvl w:val="0"/>
          <w:numId w:val="12"/>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BB1F17">
      <w:pPr>
        <w:pStyle w:val="ListParagraph"/>
        <w:numPr>
          <w:ilvl w:val="0"/>
          <w:numId w:val="12"/>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15108C41" w:rsidR="001E3AD2" w:rsidRPr="001E3AD2" w:rsidRDefault="001E3AD2"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 xml:space="preserve">NYS DOL Site-Specific Variances/Applicable Variances, if applicable. </w:t>
      </w:r>
    </w:p>
    <w:p w14:paraId="26CE6A15" w14:textId="14576D19" w:rsidR="00686C40" w:rsidRPr="00BA7A1A" w:rsidRDefault="00686C40"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663EEB">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Owner,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the Owner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In conjunction with the conference the Contractor shall accompany the Owner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7A883550" w:rsidR="004B6A24" w:rsidRPr="00FF712C" w:rsidRDefault="000E5716"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BB1F17">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BB1F17">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34EDFCC4" w14:textId="7D6E107B" w:rsidR="00415751" w:rsidRDefault="008C6E37"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lastRenderedPageBreak/>
        <w:t>A</w:t>
      </w:r>
      <w:r w:rsidR="00415751" w:rsidRPr="00FF712C">
        <w:rPr>
          <w:spacing w:val="-2"/>
          <w:sz w:val="22"/>
        </w:rPr>
        <w:t>.</w:t>
      </w:r>
      <w:r w:rsidR="00415751" w:rsidRPr="00FF712C">
        <w:rPr>
          <w:spacing w:val="-2"/>
          <w:sz w:val="22"/>
        </w:rPr>
        <w:tab/>
        <w:t>The Contractor shall post and/or provide Building Occupant Notification at least 10</w:t>
      </w:r>
      <w:r w:rsidR="00397148">
        <w:rPr>
          <w:spacing w:val="-2"/>
          <w:sz w:val="22"/>
        </w:rPr>
        <w:t xml:space="preserve"> calendar</w:t>
      </w:r>
      <w:r w:rsidR="00415751"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Owner shall engage the services of an Environmental Consultant who shall serve as the Owner's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the Owner's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3C3C2B3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Provide abatement Project air sampling as required by applicable regulations and the Owner.  Sampling will include background, work area preparation, asbestos handling</w:t>
      </w:r>
      <w:r w:rsidR="00756922" w:rsidRPr="00FF712C">
        <w:rPr>
          <w:spacing w:val="-2"/>
          <w:sz w:val="22"/>
        </w:rPr>
        <w:t>,</w:t>
      </w:r>
      <w:r w:rsidRPr="00FF712C">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the Owner.</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lastRenderedPageBreak/>
        <w:t>Verify that the Contractor is performing personal air monitoring daily, and that results are being returned and posted at the site as required.</w:t>
      </w:r>
    </w:p>
    <w:p w14:paraId="7CCE2C0A" w14:textId="77777777" w:rsidR="004B6A24" w:rsidRDefault="004B6A24"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the owner’s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the owner,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 xml:space="preserve">sed, provided that a standard </w:t>
      </w:r>
      <w:r w:rsidR="00EB4647" w:rsidRPr="00FF712C">
        <w:rPr>
          <w:spacing w:val="-2"/>
          <w:sz w:val="22"/>
        </w:rPr>
        <w:lastRenderedPageBreak/>
        <w:t>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287B7C02" w:rsidR="00B07079" w:rsidRPr="00FF712C" w:rsidRDefault="008C6E37"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A minimum of 1,200 Liters for PCM air samples or 1,300 Liters for TEM air samples (whichever is applicable) shall be collected at a flow rate between 2 and 10 liters per minute (L/min)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0E79464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w:t>
      </w:r>
      <w:r w:rsidRPr="00FF712C">
        <w:rPr>
          <w:spacing w:val="-2"/>
          <w:sz w:val="22"/>
        </w:rPr>
        <w:lastRenderedPageBreak/>
        <w:t xml:space="preserve">Environmental Consultant.  The Project Supervisor shall be removed from the Project if so requested by the Owner.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B1F17">
      <w:pPr>
        <w:numPr>
          <w:ilvl w:val="0"/>
          <w:numId w:val="9"/>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B1F17">
      <w:pPr>
        <w:numPr>
          <w:ilvl w:val="0"/>
          <w:numId w:val="9"/>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B1F17">
      <w:pPr>
        <w:numPr>
          <w:ilvl w:val="0"/>
          <w:numId w:val="10"/>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1F28B1A3"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3C02A2">
        <w:rPr>
          <w:b/>
          <w:spacing w:val="-2"/>
          <w:sz w:val="22"/>
        </w:rPr>
        <w:t>7</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0C73EECF"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3C02A2">
        <w:rPr>
          <w:b/>
          <w:spacing w:val="-2"/>
          <w:sz w:val="22"/>
        </w:rPr>
        <w:t>8</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2E301925"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w:t>
      </w:r>
      <w:r w:rsidR="003C02A2">
        <w:rPr>
          <w:b/>
          <w:spacing w:val="-2"/>
          <w:sz w:val="22"/>
        </w:rPr>
        <w:t>09</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19B4E58E"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lastRenderedPageBreak/>
        <w:t>2.1</w:t>
      </w:r>
      <w:r w:rsidR="003C02A2">
        <w:rPr>
          <w:b/>
          <w:spacing w:val="-2"/>
          <w:sz w:val="22"/>
        </w:rPr>
        <w:t>0</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All costs incurred in decontaminating such non-Work Areas and the contents thereof shall be borne by the Contractor, at no additional cost to the Owner.</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677B23E"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 xml:space="preserve">Asbestos Handler certification cards for each person employed in the removal, handling, or disturbance of asbestos. </w:t>
      </w:r>
    </w:p>
    <w:p w14:paraId="2C6635EF" w14:textId="77777777"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BB1F17">
      <w:pPr>
        <w:pStyle w:val="PR3"/>
        <w:numPr>
          <w:ilvl w:val="2"/>
          <w:numId w:val="1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BB1F17">
      <w:pPr>
        <w:pStyle w:val="PR3"/>
        <w:numPr>
          <w:ilvl w:val="2"/>
          <w:numId w:val="1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BB1F17">
      <w:pPr>
        <w:pStyle w:val="PR3"/>
        <w:numPr>
          <w:ilvl w:val="2"/>
          <w:numId w:val="1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BB1F17">
      <w:pPr>
        <w:pStyle w:val="PR3"/>
        <w:numPr>
          <w:ilvl w:val="2"/>
          <w:numId w:val="16"/>
        </w:numPr>
        <w:tabs>
          <w:tab w:val="clear" w:pos="2016"/>
          <w:tab w:val="left" w:pos="2520"/>
        </w:tabs>
        <w:ind w:left="1620" w:hanging="540"/>
      </w:pPr>
      <w:r w:rsidRPr="00AA049C">
        <w:t>Valid US DOT vehicle permits for all Transporters.</w:t>
      </w:r>
    </w:p>
    <w:p w14:paraId="398F350F" w14:textId="77777777" w:rsidR="001852E3" w:rsidRPr="00AA049C" w:rsidRDefault="001852E3"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Current ELAP Certificate for laboratory performing analysis of OSHA personal air monitoring samples</w:t>
      </w:r>
    </w:p>
    <w:p w14:paraId="45F348C1" w14:textId="4C8DD421" w:rsidR="001852E3" w:rsidRPr="00AA049C" w:rsidRDefault="001852E3"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lastRenderedPageBreak/>
        <w:t>Safety Data Sheets of supplies/chemicals used on the Project.</w:t>
      </w:r>
    </w:p>
    <w:p w14:paraId="34B178A5" w14:textId="1129B02E"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it 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87CF702"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C02A2">
        <w:rPr>
          <w:b/>
          <w:spacing w:val="-2"/>
          <w:sz w:val="22"/>
        </w:rPr>
        <w:t>PERSONAL/EQUIPMENT DECONTAMINATION ROOM OR AREA</w:t>
      </w:r>
    </w:p>
    <w:p w14:paraId="6EA6DEC4" w14:textId="6B53B2A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Provide personal/equipment decontamination room or area contiguous to the Work Area</w:t>
      </w:r>
      <w:r w:rsidRPr="00352617">
        <w:rPr>
          <w:spacing w:val="-2"/>
          <w:sz w:val="22"/>
        </w:rPr>
        <w:t xml:space="preserve"> </w:t>
      </w:r>
      <w:r w:rsidRPr="00FF712C">
        <w:rPr>
          <w:spacing w:val="-2"/>
          <w:sz w:val="22"/>
        </w:rPr>
        <w:t xml:space="preserve">or as per </w:t>
      </w:r>
      <w:r>
        <w:rPr>
          <w:spacing w:val="-2"/>
          <w:sz w:val="22"/>
        </w:rPr>
        <w:t xml:space="preserve">Variance.  </w:t>
      </w:r>
      <w:r w:rsidRPr="00B70EF1">
        <w:rPr>
          <w:spacing w:val="-2"/>
          <w:sz w:val="22"/>
        </w:rPr>
        <w:t>An existing room or area that is adjacent to the regulated abatement work area shall be used for the decontamination of personnel and equipment.  The room or area shall be covered by an impermeable dropcloth on the floor or horizontal working surface.  The room or area must be of sufficient size to accommodate cleaning of equipment and removing personal protective equipment.  Work clothing must be cleaned with a HEPA vacuum before it is removed.  All equipment and surfaces of asbestos waste bags/containers must be cleaned prior to removing them from the decontamination room or area.  All personnel must enter and exit the regulated abatement work area through the decontamination room or area.</w:t>
      </w:r>
      <w:r>
        <w:rPr>
          <w:spacing w:val="-2"/>
          <w:sz w:val="22"/>
        </w:rPr>
        <w:t xml:space="preserve">  If the decontamination room or area is accessible to the public it shall be fully framed, sheathed, and lockable to prevent unauthorized entry.</w:t>
      </w:r>
    </w:p>
    <w:p w14:paraId="12BCE844" w14:textId="77777777" w:rsidR="003C02A2" w:rsidRDefault="003C02A2" w:rsidP="003C02A2">
      <w:pPr>
        <w:tabs>
          <w:tab w:val="left" w:pos="576"/>
          <w:tab w:val="left" w:pos="1152"/>
          <w:tab w:val="left" w:pos="1728"/>
          <w:tab w:val="left" w:pos="2304"/>
          <w:tab w:val="left" w:pos="2880"/>
        </w:tabs>
        <w:suppressAutoHyphens/>
        <w:ind w:left="576" w:hanging="576"/>
        <w:jc w:val="both"/>
        <w:rPr>
          <w:spacing w:val="-2"/>
          <w:sz w:val="22"/>
        </w:rPr>
      </w:pPr>
    </w:p>
    <w:p w14:paraId="742721D6"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Wash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asbestos waste.</w:t>
      </w:r>
    </w:p>
    <w:p w14:paraId="1C4A043B"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p>
    <w:p w14:paraId="5E911E14"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The decontamination room or area shall be cleaned and disinfected minimally at the end of each Work shift and as otherwise directed by the Asbestos Project Monitor.</w:t>
      </w:r>
    </w:p>
    <w:p w14:paraId="0E5C876C" w14:textId="77777777" w:rsidR="004B6A24" w:rsidRPr="00FF712C" w:rsidRDefault="004B6A24" w:rsidP="003C02A2">
      <w:pPr>
        <w:tabs>
          <w:tab w:val="left" w:pos="576"/>
          <w:tab w:val="left" w:pos="1152"/>
          <w:tab w:val="left" w:pos="1728"/>
          <w:tab w:val="left" w:pos="2304"/>
          <w:tab w:val="left" w:pos="2880"/>
        </w:tabs>
        <w:suppressAutoHyphens/>
        <w:jc w:val="both"/>
        <w:rPr>
          <w:spacing w:val="-2"/>
          <w:sz w:val="22"/>
        </w:rPr>
      </w:pPr>
    </w:p>
    <w:p w14:paraId="0F3E4E72" w14:textId="2016CF0E" w:rsidR="004B6A24" w:rsidRPr="003C02A2" w:rsidRDefault="004B6A24" w:rsidP="003C02A2">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r w:rsidR="003C02A2">
        <w:rPr>
          <w:b/>
          <w:spacing w:val="-2"/>
          <w:sz w:val="22"/>
        </w:rPr>
        <w:t xml:space="preserve"> – Not Used</w:t>
      </w: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21AC02EB" w14:textId="3AFC28CD" w:rsidR="004B6A24" w:rsidRPr="00FF712C" w:rsidRDefault="004B6A24" w:rsidP="003C02A2">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5EF8A8F7" w14:textId="216C4821" w:rsidR="004B6A24" w:rsidRPr="00FF712C" w:rsidRDefault="003C02A2"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sidR="004B6A24" w:rsidRPr="00FF712C">
        <w:rPr>
          <w:spacing w:val="-2"/>
          <w:sz w:val="22"/>
        </w:rPr>
        <w:t>.</w:t>
      </w:r>
      <w:r w:rsidR="004B6A24" w:rsidRPr="00FF712C">
        <w:rPr>
          <w:spacing w:val="-2"/>
          <w:sz w:val="22"/>
        </w:rPr>
        <w:tab/>
        <w:t>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w:t>
      </w:r>
      <w:r w:rsidRPr="00FF712C">
        <w:rPr>
          <w:spacing w:val="-2"/>
          <w:sz w:val="22"/>
        </w:rPr>
        <w:lastRenderedPageBreak/>
        <w:t xml:space="preserve">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1712BD6" w14:textId="1FF88B2C" w:rsidR="00EB7FC6" w:rsidRDefault="004B6A24" w:rsidP="003C02A2">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r w:rsidR="003C02A2">
        <w:rPr>
          <w:b/>
          <w:spacing w:val="-2"/>
          <w:sz w:val="22"/>
        </w:rPr>
        <w:t xml:space="preserve"> – see specific minor size abatement sections</w:t>
      </w: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1ED69D5F"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the Owner or Owner’s Representative shall be notified.  The Contractor is prohibited from collecting </w:t>
      </w:r>
      <w:r w:rsidR="00996E43">
        <w:rPr>
          <w:spacing w:val="-2"/>
          <w:sz w:val="22"/>
        </w:rPr>
        <w:lastRenderedPageBreak/>
        <w:t xml:space="preserve">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6AF53B8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7B467B">
        <w:rPr>
          <w:spacing w:val="-2"/>
          <w:sz w:val="22"/>
        </w:rPr>
        <w:t xml:space="preserve"> and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the Owner</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lastRenderedPageBreak/>
        <w:t>3.08</w:t>
      </w:r>
      <w:r w:rsidRPr="00FF712C">
        <w:rPr>
          <w:b/>
          <w:spacing w:val="-2"/>
          <w:sz w:val="22"/>
        </w:rPr>
        <w:tab/>
        <w:t>EQUIPMENT AND WASTE CONTAINER DECONTAMINATION AND REMOVAL PROCEDURES</w:t>
      </w:r>
    </w:p>
    <w:p w14:paraId="09A4FF9C" w14:textId="31D85070"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w:t>
      </w:r>
      <w:r w:rsidR="00F43C9A">
        <w:rPr>
          <w:spacing w:val="-2"/>
          <w:sz w:val="22"/>
        </w:rPr>
        <w:t>room or area</w:t>
      </w:r>
      <w:r w:rsidRPr="00FF712C">
        <w:rPr>
          <w:spacing w:val="-2"/>
          <w:sz w:val="22"/>
        </w:rPr>
        <w:t xml:space="preserve">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1ACF57C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recontainerized items shall be moved into the airlock that leads to the holding area.  </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53404E12" w14:textId="77777777" w:rsidR="004B6A24" w:rsidRDefault="004B6A24" w:rsidP="00F43C9A">
      <w:pPr>
        <w:tabs>
          <w:tab w:val="left" w:pos="576"/>
          <w:tab w:val="left" w:pos="1152"/>
          <w:tab w:val="left" w:pos="1728"/>
          <w:tab w:val="left" w:pos="2304"/>
          <w:tab w:val="left" w:pos="2880"/>
        </w:tabs>
        <w:suppressAutoHyphens/>
        <w:jc w:val="both"/>
        <w:rPr>
          <w:spacing w:val="-2"/>
          <w:sz w:val="22"/>
        </w:rPr>
      </w:pPr>
    </w:p>
    <w:p w14:paraId="20DA49DC" w14:textId="4DC831DA" w:rsidR="004B6A24" w:rsidRPr="00F43C9A" w:rsidRDefault="00BB5CFA" w:rsidP="00F43C9A">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r w:rsidR="00F43C9A">
        <w:rPr>
          <w:b/>
          <w:spacing w:val="-2"/>
          <w:sz w:val="22"/>
        </w:rPr>
        <w:t xml:space="preserve"> -see specific minor size abatement sections</w:t>
      </w:r>
    </w:p>
    <w:p w14:paraId="71504C58" w14:textId="7C0ED80B"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r>
      <w:r w:rsidR="00F43C9A">
        <w:rPr>
          <w:b/>
          <w:spacing w:val="-2"/>
          <w:sz w:val="22"/>
        </w:rPr>
        <w:t xml:space="preserve">MINOR SIZE </w:t>
      </w:r>
      <w:r w:rsidRPr="00FF712C">
        <w:rPr>
          <w:b/>
          <w:spacing w:val="-2"/>
          <w:sz w:val="22"/>
        </w:rPr>
        <w:t>TENT ENCLOSURES</w:t>
      </w:r>
    </w:p>
    <w:p w14:paraId="60831AE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 xml:space="preserve">Tent enclosures may only be used where specifically permitted by Code Rule 56 or a Site Specific Variance issued by the NYS Department of Labor.  </w:t>
      </w:r>
    </w:p>
    <w:p w14:paraId="20ABE1F7"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7D089698"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The Contractor</w:t>
      </w:r>
      <w:r>
        <w:rPr>
          <w:i/>
          <w:spacing w:val="-2"/>
          <w:sz w:val="22"/>
        </w:rPr>
        <w:t xml:space="preserve"> </w:t>
      </w:r>
      <w:r>
        <w:rPr>
          <w:spacing w:val="-2"/>
          <w:sz w:val="22"/>
        </w:rPr>
        <w:t xml:space="preserve">shall restrict access to the immediate area where tent removal procedures are taking place using barrier tape and/or construction barriers.  Caution signs shall be posted.  </w:t>
      </w:r>
    </w:p>
    <w:p w14:paraId="4D864B91"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340DC761"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Personal/equipment decontamination rooms or areas shall be constructed. They shall be constructed contiguous to the tent enclosure work areas.  </w:t>
      </w:r>
    </w:p>
    <w:p w14:paraId="0FA69594"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04C5113B"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t>The Work Area shall be precleaned.  All objects and equipment that will remain in the restricted area during abatement shall be sealed with two layers of six mil polyethylene and tape.</w:t>
      </w:r>
    </w:p>
    <w:p w14:paraId="1732BC55"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106FCFB0"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The tent shall be a single use barrier constructed with a rigid frame and at least two layers of six mil fire-retardant polyethylene unless one layer of six mil fire-retardant polyethylene is otherwise permitted by Code Rule 56.  Tents with twenty (20) square feet or less of floor space or no gross removal of friable ACM shall be constructed of one (1) layer of six mil fire-retardant polyethylene and shall include walls, ceilings and a floor (except portions of walls, floors and ceilings that are the removal surface) with double folded seams.  All seams shall be sealed airtight using duct tape and/or spray adhesive.  </w:t>
      </w:r>
    </w:p>
    <w:p w14:paraId="2C7F5F5E"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2D7A571E"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Negative air shall be maintained at four (4) air changes per hour.  In a Minor size abatement tent enclosure work area a HEPA vacuum may be used to maintain the required air changes.   </w:t>
      </w:r>
    </w:p>
    <w:p w14:paraId="496CD5B1"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p>
    <w:p w14:paraId="6F4EBF30" w14:textId="77777777" w:rsidR="00F43C9A" w:rsidRDefault="00F43C9A" w:rsidP="00F43C9A">
      <w:pPr>
        <w:tabs>
          <w:tab w:val="left" w:pos="576"/>
          <w:tab w:val="left" w:pos="1170"/>
          <w:tab w:val="left" w:pos="1728"/>
          <w:tab w:val="left" w:pos="2304"/>
          <w:tab w:val="left" w:pos="2880"/>
        </w:tabs>
        <w:suppressAutoHyphens/>
        <w:ind w:left="576"/>
        <w:jc w:val="both"/>
        <w:rPr>
          <w:spacing w:val="-2"/>
          <w:sz w:val="22"/>
        </w:rPr>
      </w:pPr>
      <w:r>
        <w:rPr>
          <w:spacing w:val="-2"/>
          <w:sz w:val="22"/>
        </w:rPr>
        <w:t>G.</w:t>
      </w:r>
      <w:r>
        <w:rPr>
          <w:spacing w:val="-2"/>
          <w:sz w:val="22"/>
        </w:rPr>
        <w:tab/>
        <w:t xml:space="preserve">OSHA compliance air monitoring is required per section 1.09. </w:t>
      </w:r>
    </w:p>
    <w:p w14:paraId="3B09971D" w14:textId="77777777" w:rsidR="00F43C9A" w:rsidRDefault="00F43C9A" w:rsidP="00F43C9A">
      <w:pPr>
        <w:tabs>
          <w:tab w:val="left" w:pos="576"/>
          <w:tab w:val="left" w:pos="1170"/>
          <w:tab w:val="left" w:pos="1728"/>
          <w:tab w:val="left" w:pos="2304"/>
          <w:tab w:val="left" w:pos="2880"/>
        </w:tabs>
        <w:suppressAutoHyphens/>
        <w:ind w:left="1170" w:hanging="594"/>
        <w:jc w:val="both"/>
        <w:rPr>
          <w:spacing w:val="-2"/>
          <w:sz w:val="22"/>
        </w:rPr>
      </w:pPr>
    </w:p>
    <w:p w14:paraId="79F704FB"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r>
        <w:rPr>
          <w:spacing w:val="-2"/>
          <w:sz w:val="22"/>
        </w:rPr>
        <w:t>H.</w:t>
      </w:r>
      <w:r>
        <w:rPr>
          <w:spacing w:val="-2"/>
          <w:sz w:val="22"/>
        </w:rPr>
        <w:tab/>
        <w:t xml:space="preserve">ACM removal shall follow procedures defined in section 3.07. </w:t>
      </w:r>
    </w:p>
    <w:p w14:paraId="1486FC09"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197F99A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Waste material shall be placed in properly labeled 6 mil plastic bags or other appropriate containers.  The outside of the bags or containers shall be wet wiped and/or HEPA vacuumed and shall then be placed in a second bag/container before being transferred to the waste storage container.  All transportation of waste bags and containers outside the Work Area shall be in watertight carts.  The carts shall be wet cleaned and/or HEPA vacuumed at least once each day.</w:t>
      </w:r>
    </w:p>
    <w:p w14:paraId="4F362782"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B96748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Pr>
          <w:spacing w:val="-2"/>
          <w:sz w:val="22"/>
        </w:rPr>
        <w:tab/>
        <w:t>Following completion of gross abatement and after all accumulations of asbestos waste materials have been containerized, the following decontamination procedures shall be followed:</w:t>
      </w:r>
    </w:p>
    <w:p w14:paraId="060131C5"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All bagged asbestos waste and unnecessary equipment shall be decontaminated and removed from the Work Area.</w:t>
      </w:r>
    </w:p>
    <w:p w14:paraId="76DEF40E"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All surfaces in the Work Area shall be wet cleaned.  A wet</w:t>
      </w:r>
      <w:r>
        <w:rPr>
          <w:spacing w:val="-2"/>
          <w:sz w:val="22"/>
        </w:rPr>
        <w:noBreakHyphen/>
        <w:t xml:space="preserve">purpose shop vacuum may be used to pick up excess liquid, and shall be decontaminated prior to removal from the Work Area. </w:t>
      </w:r>
    </w:p>
    <w:p w14:paraId="6245C4B4" w14:textId="75E15C59"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r>
      <w:r w:rsidRPr="00FB7CC6">
        <w:rPr>
          <w:spacing w:val="-2"/>
          <w:sz w:val="22"/>
        </w:rPr>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  </w:t>
      </w:r>
    </w:p>
    <w:p w14:paraId="299824E7"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After the waiting/settling/drying time requirements have elapsed, the Asbestos Project Monitor shall conduct a visual inspection of the Work Area for cleanliness and completion of abatement.  The APM shall document the results of the visual inspection in the Project Monitor Log and Contractor’s Daily Project Log.</w:t>
      </w:r>
    </w:p>
    <w:p w14:paraId="4CCC80E4"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satisfactory APM visual inspection, aggressive final clearance air sampling shall then be conducted by the Environmental Consultant.  </w:t>
      </w:r>
    </w:p>
    <w:p w14:paraId="5C7995E6" w14:textId="564EF90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Upon receipt of satisfactory final clearance air sampling results, the tent shall be collapsed into itself, placed in suitable disposal bags, and tran</w:t>
      </w:r>
      <w:r w:rsidR="00663EEB">
        <w:rPr>
          <w:spacing w:val="-2"/>
          <w:sz w:val="22"/>
        </w:rPr>
        <w:t>s</w:t>
      </w:r>
      <w:r>
        <w:rPr>
          <w:spacing w:val="-2"/>
          <w:sz w:val="22"/>
        </w:rPr>
        <w:t>ferred through the washroom to the waste storage container.  Isolation and critical barriers shall then be removed and bagged as RACM asbestos waste</w:t>
      </w:r>
      <w:r w:rsidRPr="00FB7CC6">
        <w:rPr>
          <w:spacing w:val="-2"/>
          <w:sz w:val="22"/>
        </w:rPr>
        <w:t xml:space="preserve"> </w:t>
      </w:r>
      <w:r>
        <w:rPr>
          <w:spacing w:val="-2"/>
          <w:sz w:val="22"/>
        </w:rPr>
        <w:t xml:space="preserve">followed by </w:t>
      </w:r>
      <w:r w:rsidRPr="00FB7CC6">
        <w:rPr>
          <w:spacing w:val="-2"/>
          <w:sz w:val="22"/>
        </w:rPr>
        <w:t xml:space="preserve">satisfactory </w:t>
      </w:r>
      <w:r>
        <w:rPr>
          <w:spacing w:val="-2"/>
          <w:sz w:val="22"/>
        </w:rPr>
        <w:t xml:space="preserve">visual </w:t>
      </w:r>
      <w:r w:rsidRPr="00FB7CC6">
        <w:rPr>
          <w:spacing w:val="-2"/>
          <w:sz w:val="22"/>
        </w:rPr>
        <w:t xml:space="preserve">inspections by the </w:t>
      </w:r>
      <w:r>
        <w:rPr>
          <w:spacing w:val="-2"/>
          <w:sz w:val="22"/>
        </w:rPr>
        <w:t>P</w:t>
      </w:r>
      <w:r w:rsidRPr="00FB7CC6">
        <w:rPr>
          <w:spacing w:val="-2"/>
          <w:sz w:val="22"/>
        </w:rPr>
        <w:t xml:space="preserve">roject </w:t>
      </w:r>
      <w:r>
        <w:rPr>
          <w:spacing w:val="-2"/>
          <w:sz w:val="22"/>
        </w:rPr>
        <w:t>S</w:t>
      </w:r>
      <w:r w:rsidRPr="00FB7CC6">
        <w:rPr>
          <w:spacing w:val="-2"/>
          <w:sz w:val="22"/>
        </w:rPr>
        <w:t>upervisor and the APM for cleanliness</w:t>
      </w:r>
      <w:r>
        <w:rPr>
          <w:spacing w:val="-2"/>
          <w:sz w:val="22"/>
        </w:rPr>
        <w:t xml:space="preserve">. </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08ECB061"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r>
      <w:r w:rsidR="00F43C9A">
        <w:rPr>
          <w:b/>
          <w:spacing w:val="-2"/>
          <w:sz w:val="22"/>
        </w:rPr>
        <w:t xml:space="preserve">MINOR SIZE </w:t>
      </w:r>
      <w:r>
        <w:rPr>
          <w:b/>
          <w:spacing w:val="-2"/>
          <w:sz w:val="22"/>
        </w:rPr>
        <w:t xml:space="preserve">GLOVEBAG REMOVAL </w:t>
      </w:r>
    </w:p>
    <w:p w14:paraId="5FA02C9D"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 xml:space="preserve">Glovebag removals may only be used as specifically permitted by Code Rule 56 or a Site Specific Variance issued by the NYS Department of Labor.  Glovebags may only be used on pipe or duct insulation.  </w:t>
      </w:r>
    </w:p>
    <w:p w14:paraId="1EDC7A53"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0B4D7C3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tent enclosures complying with these specifications.  </w:t>
      </w:r>
    </w:p>
    <w:p w14:paraId="36A367C8"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35D12BA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3484E197"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8CF269C"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t xml:space="preserve">Personal/equipment decontamination rooms or areas shall be constructed. </w:t>
      </w:r>
    </w:p>
    <w:p w14:paraId="6E0916D2"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DBD628F"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smartTag w:uri="urn:schemas-microsoft-com:office:smarttags" w:element="place">
        <w:r>
          <w:rPr>
            <w:spacing w:val="-2"/>
            <w:sz w:val="22"/>
          </w:rPr>
          <w:t>E.</w:t>
        </w:r>
        <w:r>
          <w:rPr>
            <w:spacing w:val="-2"/>
            <w:sz w:val="22"/>
          </w:rPr>
          <w:tab/>
          <w:t>Glovebag</w:t>
        </w:r>
      </w:smartTag>
      <w:r>
        <w:rPr>
          <w:spacing w:val="-2"/>
          <w:sz w:val="22"/>
        </w:rPr>
        <w:t xml:space="preserve"> removals shall utilize commercially available glovebags of at least six mil thickness.  Use shall be in accordance with the manufacturer's instructions and the following minimum requirements:</w:t>
      </w:r>
    </w:p>
    <w:p w14:paraId="157AF3EC"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1.</w:t>
      </w:r>
      <w:r>
        <w:rPr>
          <w:spacing w:val="-2"/>
          <w:sz w:val="22"/>
        </w:rPr>
        <w:tab/>
        <w:t xml:space="preserve">The sides of the glovebag shall be cut to fit the size pipe being removed. Tools shall be inserted into the attached tool pocket. </w:t>
      </w:r>
    </w:p>
    <w:p w14:paraId="28EC74D6"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124AEFE4"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5FE1AF81"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Asbestos Project Monitor under negative pressure using the HEPA vacuum before removal operations commence.   Glovebags that do not pass the smoke test shall be resealed and then retested. </w:t>
      </w:r>
    </w:p>
    <w:p w14:paraId="7016D21C"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36876BBE"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043D1D56"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 xml:space="preserve">A disposal bag shall be placed around the glovebag that is then detached from the pipe.  The disposal bag is then sealed and transferred through the decontamination area to the waste storage container.  </w:t>
      </w:r>
    </w:p>
    <w:p w14:paraId="379B2065"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p>
    <w:p w14:paraId="5536865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450B530F"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r>
      <w:r w:rsidR="00F43C9A">
        <w:rPr>
          <w:b/>
          <w:spacing w:val="-2"/>
          <w:sz w:val="22"/>
        </w:rPr>
        <w:t xml:space="preserve">MINOR </w:t>
      </w:r>
      <w:r w:rsidRPr="00FF712C">
        <w:rPr>
          <w:b/>
          <w:spacing w:val="-2"/>
          <w:sz w:val="22"/>
        </w:rPr>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61A0B712" w:rsidR="004B6A24" w:rsidRPr="00FF712C" w:rsidRDefault="004B6A24" w:rsidP="00D738A5">
      <w:pPr>
        <w:pStyle w:val="BodyText2"/>
        <w:jc w:val="both"/>
      </w:pPr>
      <w:r w:rsidRPr="00FF712C">
        <w:t>E.</w:t>
      </w:r>
      <w:r w:rsidRPr="00FF712C">
        <w:tab/>
      </w:r>
      <w:r w:rsidR="00F43C9A">
        <w:t xml:space="preserve">Personal decontamination rooms or areas shall be constructed at a location in accordance with the approved Work Plan.  Unless located outside the Work Area, decontamination rooms or areas are not permitted to be constructed on the roof.  It shall be cordoned off at a distance of 25 feet to separate it from public </w:t>
      </w:r>
      <w:r w:rsidR="00663EEB">
        <w:t>areas.</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BB1F17">
      <w:pPr>
        <w:numPr>
          <w:ilvl w:val="0"/>
          <w:numId w:val="7"/>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4A850A3C" w14:textId="5E7FCAC0" w:rsidR="00F43C9A" w:rsidRDefault="00F43C9A" w:rsidP="00BB1F17">
      <w:pPr>
        <w:numPr>
          <w:ilvl w:val="0"/>
          <w:numId w:val="7"/>
        </w:numPr>
        <w:tabs>
          <w:tab w:val="left" w:pos="576"/>
          <w:tab w:val="left" w:pos="1152"/>
          <w:tab w:val="left" w:pos="1728"/>
          <w:tab w:val="left" w:pos="2304"/>
          <w:tab w:val="left" w:pos="2880"/>
        </w:tabs>
        <w:suppressAutoHyphens/>
        <w:ind w:left="1170" w:hanging="594"/>
        <w:rPr>
          <w:spacing w:val="-2"/>
          <w:sz w:val="22"/>
        </w:rPr>
      </w:pPr>
      <w:r>
        <w:rPr>
          <w:spacing w:val="-2"/>
          <w:sz w:val="22"/>
        </w:rPr>
        <w:t xml:space="preserve">The Owner may, at his discretion, choose to conduct air sampling. If air samples collected during abatement indicate any airborne asbestos fiber concentration(s) at or above 0.01 f/cc, or the established background level whichever is greater, 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BB1F17">
      <w:pPr>
        <w:numPr>
          <w:ilvl w:val="0"/>
          <w:numId w:val="7"/>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691FD1D6" w14:textId="77777777" w:rsidR="00F43C9A" w:rsidRDefault="009D3919" w:rsidP="00F43C9A">
      <w:pPr>
        <w:tabs>
          <w:tab w:val="left" w:pos="576"/>
          <w:tab w:val="left" w:pos="1152"/>
          <w:tab w:val="left" w:pos="1728"/>
          <w:tab w:val="left" w:pos="2304"/>
          <w:tab w:val="left" w:pos="2880"/>
        </w:tabs>
        <w:suppressAutoHyphens/>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r w:rsidR="00F43C9A">
        <w:rPr>
          <w:b/>
          <w:spacing w:val="-2"/>
          <w:sz w:val="22"/>
        </w:rPr>
        <w:t>– see minor size tent enclosures</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lastRenderedPageBreak/>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Contractor's Hauler and Disposal Site shall be approved by the Owner.</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742CA87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77777777"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7" w:name="_Hlk15028203"/>
      <w:r w:rsidR="004B6A24"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7"/>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The New York State Department of Environmental Conservation Asbestos Hauler's Permit number shall be stenciled on both sides and back of the container.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The container is not permitted to be loaded unless it is properly plasticized, has the appropriate danger signage affixed, and has the permit number appropriately stenciled 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777777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Pr="00FF712C">
        <w:rPr>
          <w:spacing w:val="-2"/>
          <w:sz w:val="22"/>
        </w:rPr>
        <w:t>The Owner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t xml:space="preserve">OWNER’S AND HAULER'S ASBESTOS WASTE </w:t>
      </w:r>
      <w:r w:rsidR="00D242CD">
        <w:rPr>
          <w:b/>
          <w:spacing w:val="-2"/>
          <w:sz w:val="22"/>
        </w:rPr>
        <w:t>SHIPMENT RECORDS</w:t>
      </w:r>
    </w:p>
    <w:p w14:paraId="08E5CBFA" w14:textId="17A24F82"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An Asbestos Waste </w:t>
      </w:r>
      <w:r w:rsidR="00D242CD" w:rsidRPr="00BB1F17">
        <w:rPr>
          <w:spacing w:val="-2"/>
          <w:sz w:val="22"/>
        </w:rPr>
        <w:t>Shipment Record</w:t>
      </w:r>
      <w:r w:rsidRPr="00BB1F17">
        <w:rPr>
          <w:spacing w:val="-2"/>
          <w:sz w:val="22"/>
        </w:rPr>
        <w:t xml:space="preserve"> shall be provided by the Owner (Appendix A) and shall be utilized in conjunction with the Asbestos Hauler's </w:t>
      </w:r>
      <w:r w:rsidR="00D242CD" w:rsidRPr="00BB1F17">
        <w:rPr>
          <w:spacing w:val="-2"/>
          <w:sz w:val="22"/>
        </w:rPr>
        <w:t>Waste Shipment Record</w:t>
      </w:r>
      <w:r w:rsidRPr="00BB1F17">
        <w:rPr>
          <w:spacing w:val="-2"/>
          <w:sz w:val="22"/>
        </w:rPr>
        <w:t>.</w:t>
      </w:r>
    </w:p>
    <w:p w14:paraId="72CEF43C"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087C8767" w14:textId="7F9BCD82"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Owner’s </w:t>
      </w:r>
      <w:r w:rsidR="00D242CD" w:rsidRPr="00BB1F17">
        <w:rPr>
          <w:spacing w:val="-2"/>
          <w:sz w:val="22"/>
        </w:rPr>
        <w:t>Waste Shipment Record</w:t>
      </w:r>
      <w:r w:rsidRPr="00BB1F17">
        <w:rPr>
          <w:spacing w:val="-2"/>
          <w:sz w:val="22"/>
        </w:rPr>
        <w:t xml:space="preserve"> and the Hauler's </w:t>
      </w:r>
      <w:r w:rsidR="00D242CD" w:rsidRPr="00BB1F17">
        <w:rPr>
          <w:spacing w:val="-2"/>
          <w:sz w:val="22"/>
        </w:rPr>
        <w:t>Waste Shipment Record</w:t>
      </w:r>
      <w:r w:rsidRPr="00BB1F17">
        <w:rPr>
          <w:spacing w:val="-2"/>
          <w:sz w:val="22"/>
        </w:rPr>
        <w:t xml:space="preserve"> shall be completed by the Contractor and verified by the </w:t>
      </w:r>
      <w:r w:rsidR="000C2857" w:rsidRPr="00BB1F17">
        <w:rPr>
          <w:spacing w:val="-2"/>
          <w:sz w:val="22"/>
        </w:rPr>
        <w:t>APM</w:t>
      </w:r>
      <w:r w:rsidRPr="00BB1F17">
        <w:rPr>
          <w:spacing w:val="-2"/>
          <w:sz w:val="22"/>
        </w:rPr>
        <w:t xml:space="preserve"> that all the information and amounts are accurate and the proper signatures are in place.</w:t>
      </w:r>
    </w:p>
    <w:p w14:paraId="2C633996"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5A4E7AF" w14:textId="71D8D78D"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w:t>
      </w:r>
      <w:r w:rsidR="00D242CD" w:rsidRPr="00BB1F17">
        <w:rPr>
          <w:spacing w:val="-2"/>
          <w:sz w:val="22"/>
        </w:rPr>
        <w:t>Waste Shipment Records</w:t>
      </w:r>
      <w:r w:rsidRPr="00BB1F17">
        <w:rPr>
          <w:spacing w:val="-2"/>
          <w:sz w:val="22"/>
        </w:rPr>
        <w:t xml:space="preserve"> shall have the appropriate signatures of the </w:t>
      </w:r>
      <w:r w:rsidR="000C2857" w:rsidRPr="00BB1F17">
        <w:rPr>
          <w:spacing w:val="-2"/>
          <w:sz w:val="22"/>
        </w:rPr>
        <w:t>APM</w:t>
      </w:r>
      <w:r w:rsidRPr="00BB1F17">
        <w:rPr>
          <w:spacing w:val="-2"/>
          <w:sz w:val="22"/>
        </w:rPr>
        <w:t xml:space="preserve">, the Contractor, and the Hauler representatives prior to any waste being removed from the site.  </w:t>
      </w:r>
    </w:p>
    <w:p w14:paraId="52592D9E"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4237E8C8" w14:textId="684858AF"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Copies of the completed Owner’s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 xml:space="preserve">shall be retained by the </w:t>
      </w:r>
      <w:r w:rsidR="000C2857" w:rsidRPr="00BB1F17">
        <w:rPr>
          <w:spacing w:val="-2"/>
          <w:sz w:val="22"/>
        </w:rPr>
        <w:t>APM</w:t>
      </w:r>
      <w:r w:rsidRPr="00BB1F17">
        <w:rPr>
          <w:spacing w:val="-2"/>
          <w:sz w:val="22"/>
        </w:rPr>
        <w:t xml:space="preserve"> and the Contractor and shall remain on site for inspection.</w:t>
      </w:r>
    </w:p>
    <w:p w14:paraId="69458046" w14:textId="77777777" w:rsidR="00BB1F17" w:rsidRDefault="00BB1F17" w:rsidP="00BB1F17">
      <w:pPr>
        <w:tabs>
          <w:tab w:val="left" w:pos="576"/>
          <w:tab w:val="left" w:pos="1152"/>
          <w:tab w:val="left" w:pos="1728"/>
          <w:tab w:val="left" w:pos="2304"/>
          <w:tab w:val="left" w:pos="2880"/>
        </w:tabs>
        <w:suppressAutoHyphens/>
        <w:ind w:left="1170" w:hanging="630"/>
        <w:jc w:val="both"/>
        <w:rPr>
          <w:spacing w:val="-2"/>
          <w:sz w:val="22"/>
        </w:rPr>
      </w:pPr>
    </w:p>
    <w:p w14:paraId="2E1ECD4E" w14:textId="26D234EF" w:rsidR="00A9726C" w:rsidRPr="00BB1F17" w:rsidRDefault="00A9726C"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Contractor shall utilize the Waste Shipment Record Log provided by the Owner.  This log shall be maintained by the Project Supervisor and shall be kept on site at all times.  (See Appendix B.)  </w:t>
      </w:r>
    </w:p>
    <w:p w14:paraId="6EB6FBFB"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CEDB36E" w14:textId="50DFADFD"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Upon arrival at the Disposal Site, the Owner’s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 xml:space="preserve">shall be signed by the Disposal Facility operator to certify receipt of ACM covered by the </w:t>
      </w:r>
      <w:r w:rsidR="00D242CD" w:rsidRPr="00BB1F17">
        <w:rPr>
          <w:spacing w:val="-2"/>
          <w:sz w:val="22"/>
        </w:rPr>
        <w:t>Waste Shipment Record</w:t>
      </w:r>
      <w:r w:rsidRPr="00BB1F17">
        <w:rPr>
          <w:spacing w:val="-2"/>
          <w:sz w:val="22"/>
        </w:rPr>
        <w:t>.</w:t>
      </w:r>
    </w:p>
    <w:p w14:paraId="46098EDA"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7BA1FD4" w14:textId="3E49F931"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Disposal Facility operator shall return the original Owner’s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to the Contractor.</w:t>
      </w:r>
    </w:p>
    <w:p w14:paraId="3A63F1AA"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273AE518" w14:textId="77BE9267"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Contractor shall forward copies of the Owner’s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Shipment Record</w:t>
      </w:r>
      <w:r w:rsidRPr="00BB1F17">
        <w:rPr>
          <w:spacing w:val="-2"/>
          <w:sz w:val="22"/>
        </w:rPr>
        <w:t xml:space="preserve"> to the </w:t>
      </w:r>
      <w:r w:rsidR="000C2857" w:rsidRPr="00BB1F17">
        <w:rPr>
          <w:spacing w:val="-2"/>
          <w:sz w:val="22"/>
        </w:rPr>
        <w:t>APM</w:t>
      </w:r>
      <w:r w:rsidRPr="00BB1F17">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0287AB72" w14:textId="1767F22C" w:rsidR="004B6A24" w:rsidRPr="00BB1F17" w:rsidRDefault="00115B69"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Originals of all Waste Shipment Records and Waste Shipment Record Logs shall be submitted</w:t>
      </w:r>
      <w:r w:rsidR="00304D62" w:rsidRPr="00BB1F17">
        <w:rPr>
          <w:spacing w:val="-2"/>
          <w:sz w:val="22"/>
        </w:rPr>
        <w:t xml:space="preserve">   </w:t>
      </w:r>
      <w:r w:rsidRPr="00BB1F17">
        <w:rPr>
          <w:spacing w:val="-2"/>
          <w:sz w:val="22"/>
        </w:rPr>
        <w:t>by the Contractor to the Owner with the final close-out documentation</w:t>
      </w:r>
      <w:r w:rsidR="004B6A24" w:rsidRPr="00BB1F17">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816C511" w:rsidR="00AA65BB" w:rsidRPr="00FF712C" w:rsidRDefault="0044277F" w:rsidP="003E7487">
      <w:pPr>
        <w:jc w:val="center"/>
        <w:sectPr w:rsidR="00AA65BB" w:rsidRPr="00FF712C" w:rsidSect="000F7BA2">
          <w:headerReference w:type="default" r:id="rId14"/>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3216" cy="8766810"/>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8"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8"/>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19"/>
          <w:footerReference w:type="default" r:id="rId20"/>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2610"/>
        <w:gridCol w:w="2875"/>
      </w:tblGrid>
      <w:tr w:rsidR="004B1EF2" w14:paraId="0FEC2CB6" w14:textId="77777777" w:rsidTr="00984AA5">
        <w:trPr>
          <w:jc w:val="center"/>
        </w:trPr>
        <w:tc>
          <w:tcPr>
            <w:tcW w:w="4500" w:type="dxa"/>
            <w:shd w:val="clear" w:color="auto" w:fill="C5E0B3" w:themeFill="accent6" w:themeFillTint="66"/>
            <w:vAlign w:val="center"/>
          </w:tcPr>
          <w:p w14:paraId="1AA8409F" w14:textId="77777777" w:rsidR="004B1EF2" w:rsidRDefault="004B1EF2" w:rsidP="00984AA5">
            <w:pPr>
              <w:tabs>
                <w:tab w:val="left" w:pos="990"/>
              </w:tabs>
              <w:jc w:val="center"/>
              <w:rPr>
                <w:sz w:val="24"/>
              </w:rPr>
            </w:pPr>
            <w:r>
              <w:rPr>
                <w:sz w:val="24"/>
              </w:rPr>
              <w:t>Employee Name</w:t>
            </w:r>
          </w:p>
          <w:p w14:paraId="43C3E61C" w14:textId="77777777" w:rsidR="004B1EF2" w:rsidRDefault="004B1EF2" w:rsidP="00984AA5">
            <w:pPr>
              <w:tabs>
                <w:tab w:val="left" w:pos="990"/>
              </w:tabs>
              <w:jc w:val="center"/>
            </w:pPr>
            <w:r>
              <w:t>(Supervisor and Handlers)</w:t>
            </w:r>
          </w:p>
          <w:p w14:paraId="4D5F8B8D" w14:textId="77777777" w:rsidR="004B1EF2" w:rsidRDefault="004B1EF2" w:rsidP="00984AA5">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5796FB8" w14:textId="77777777" w:rsidR="004B1EF2" w:rsidRDefault="004B1EF2" w:rsidP="00984AA5">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7EBFDB54" w14:textId="77777777" w:rsidR="004B1EF2" w:rsidRDefault="004B1EF2" w:rsidP="00984AA5">
            <w:pPr>
              <w:overflowPunct/>
              <w:autoSpaceDE/>
              <w:autoSpaceDN/>
              <w:adjustRightInd/>
              <w:jc w:val="center"/>
              <w:textAlignment w:val="auto"/>
              <w:rPr>
                <w:sz w:val="24"/>
              </w:rPr>
            </w:pPr>
          </w:p>
        </w:tc>
        <w:tc>
          <w:tcPr>
            <w:tcW w:w="2875" w:type="dxa"/>
            <w:shd w:val="clear" w:color="auto" w:fill="C5E0B3" w:themeFill="accent6" w:themeFillTint="66"/>
            <w:vAlign w:val="center"/>
          </w:tcPr>
          <w:p w14:paraId="214E1E87" w14:textId="0A16EEB2" w:rsidR="004B1EF2" w:rsidRDefault="004B1EF2" w:rsidP="00984AA5">
            <w:pPr>
              <w:tabs>
                <w:tab w:val="left" w:pos="990"/>
              </w:tabs>
              <w:jc w:val="center"/>
              <w:rPr>
                <w:sz w:val="24"/>
              </w:rPr>
            </w:pPr>
            <w:r>
              <w:rPr>
                <w:sz w:val="24"/>
              </w:rPr>
              <w:t>Asbestos NYC DEP Certificate Number</w:t>
            </w:r>
          </w:p>
          <w:p w14:paraId="4CF5E201" w14:textId="3C33D34B" w:rsidR="004B1EF2" w:rsidRDefault="004B1EF2" w:rsidP="004B1EF2">
            <w:pPr>
              <w:tabs>
                <w:tab w:val="left" w:pos="990"/>
              </w:tabs>
              <w:jc w:val="center"/>
              <w:rPr>
                <w:sz w:val="24"/>
              </w:rPr>
            </w:pPr>
            <w:r w:rsidRPr="004B1EF2">
              <w:rPr>
                <w:color w:val="808080" w:themeColor="background1" w:themeShade="80"/>
                <w:sz w:val="24"/>
              </w:rPr>
              <w:t>(If Applicable)</w:t>
            </w:r>
          </w:p>
        </w:tc>
      </w:tr>
      <w:tr w:rsidR="004B1EF2" w:rsidRPr="00A91EFF" w14:paraId="44506B4B" w14:textId="77777777" w:rsidTr="00984AA5">
        <w:trPr>
          <w:trHeight w:val="432"/>
          <w:jc w:val="center"/>
        </w:trPr>
        <w:tc>
          <w:tcPr>
            <w:tcW w:w="4500" w:type="dxa"/>
            <w:vAlign w:val="center"/>
          </w:tcPr>
          <w:p w14:paraId="727C0E9E" w14:textId="77777777" w:rsidR="004B1EF2" w:rsidRPr="00A91EFF" w:rsidRDefault="004B1EF2" w:rsidP="00984AA5">
            <w:pPr>
              <w:overflowPunct/>
              <w:autoSpaceDE/>
              <w:autoSpaceDN/>
              <w:adjustRightInd/>
              <w:textAlignment w:val="auto"/>
              <w:rPr>
                <w:b/>
                <w:bCs/>
                <w:sz w:val="24"/>
              </w:rPr>
            </w:pPr>
            <w:r w:rsidRPr="00A91EFF">
              <w:rPr>
                <w:b/>
                <w:bCs/>
                <w:sz w:val="24"/>
              </w:rPr>
              <w:t>1.</w:t>
            </w:r>
          </w:p>
        </w:tc>
        <w:tc>
          <w:tcPr>
            <w:tcW w:w="2610" w:type="dxa"/>
          </w:tcPr>
          <w:p w14:paraId="1C49AEB3" w14:textId="77777777" w:rsidR="004B1EF2" w:rsidRPr="00A91EFF" w:rsidRDefault="004B1EF2" w:rsidP="00984AA5">
            <w:pPr>
              <w:overflowPunct/>
              <w:autoSpaceDE/>
              <w:autoSpaceDN/>
              <w:adjustRightInd/>
              <w:textAlignment w:val="auto"/>
              <w:rPr>
                <w:b/>
                <w:bCs/>
                <w:sz w:val="24"/>
              </w:rPr>
            </w:pPr>
          </w:p>
        </w:tc>
        <w:tc>
          <w:tcPr>
            <w:tcW w:w="2875" w:type="dxa"/>
          </w:tcPr>
          <w:p w14:paraId="51BFC0B3" w14:textId="77777777" w:rsidR="004B1EF2" w:rsidRPr="00A91EFF" w:rsidRDefault="004B1EF2" w:rsidP="00984AA5">
            <w:pPr>
              <w:overflowPunct/>
              <w:autoSpaceDE/>
              <w:autoSpaceDN/>
              <w:adjustRightInd/>
              <w:textAlignment w:val="auto"/>
              <w:rPr>
                <w:b/>
                <w:bCs/>
                <w:i/>
                <w:iCs/>
                <w:sz w:val="24"/>
              </w:rPr>
            </w:pPr>
          </w:p>
        </w:tc>
      </w:tr>
      <w:tr w:rsidR="004B1EF2" w:rsidRPr="00A91EFF" w14:paraId="1158D732" w14:textId="77777777" w:rsidTr="00984AA5">
        <w:trPr>
          <w:trHeight w:val="432"/>
          <w:jc w:val="center"/>
        </w:trPr>
        <w:tc>
          <w:tcPr>
            <w:tcW w:w="4500" w:type="dxa"/>
            <w:vAlign w:val="center"/>
          </w:tcPr>
          <w:p w14:paraId="5C30F509" w14:textId="77777777" w:rsidR="004B1EF2" w:rsidRPr="00A91EFF" w:rsidRDefault="004B1EF2" w:rsidP="004B1EF2">
            <w:pPr>
              <w:pStyle w:val="ListParagraph"/>
              <w:numPr>
                <w:ilvl w:val="0"/>
                <w:numId w:val="16"/>
              </w:numPr>
              <w:overflowPunct/>
              <w:autoSpaceDE/>
              <w:autoSpaceDN/>
              <w:adjustRightInd/>
              <w:ind w:left="340"/>
              <w:textAlignment w:val="auto"/>
              <w:rPr>
                <w:b/>
                <w:bCs/>
                <w:sz w:val="24"/>
              </w:rPr>
            </w:pPr>
          </w:p>
        </w:tc>
        <w:tc>
          <w:tcPr>
            <w:tcW w:w="2610" w:type="dxa"/>
          </w:tcPr>
          <w:p w14:paraId="5D353D79" w14:textId="77777777" w:rsidR="004B1EF2" w:rsidRPr="00A91EFF" w:rsidRDefault="004B1EF2" w:rsidP="00984AA5">
            <w:pPr>
              <w:overflowPunct/>
              <w:autoSpaceDE/>
              <w:autoSpaceDN/>
              <w:adjustRightInd/>
              <w:textAlignment w:val="auto"/>
              <w:rPr>
                <w:b/>
                <w:bCs/>
                <w:sz w:val="24"/>
              </w:rPr>
            </w:pPr>
          </w:p>
        </w:tc>
        <w:tc>
          <w:tcPr>
            <w:tcW w:w="2875" w:type="dxa"/>
          </w:tcPr>
          <w:p w14:paraId="5E8437AD" w14:textId="77777777" w:rsidR="004B1EF2" w:rsidRPr="00A91EFF" w:rsidRDefault="004B1EF2" w:rsidP="00984AA5">
            <w:pPr>
              <w:overflowPunct/>
              <w:autoSpaceDE/>
              <w:autoSpaceDN/>
              <w:adjustRightInd/>
              <w:textAlignment w:val="auto"/>
              <w:rPr>
                <w:b/>
                <w:bCs/>
                <w:sz w:val="24"/>
              </w:rPr>
            </w:pPr>
          </w:p>
        </w:tc>
      </w:tr>
      <w:tr w:rsidR="004B1EF2" w:rsidRPr="00A91EFF" w14:paraId="7C09B249" w14:textId="77777777" w:rsidTr="00984AA5">
        <w:trPr>
          <w:trHeight w:val="432"/>
          <w:jc w:val="center"/>
        </w:trPr>
        <w:tc>
          <w:tcPr>
            <w:tcW w:w="4500" w:type="dxa"/>
            <w:vAlign w:val="center"/>
          </w:tcPr>
          <w:p w14:paraId="1844497F" w14:textId="77777777" w:rsidR="004B1EF2" w:rsidRPr="00A91EFF" w:rsidRDefault="004B1EF2" w:rsidP="00984AA5">
            <w:pPr>
              <w:overflowPunct/>
              <w:autoSpaceDE/>
              <w:autoSpaceDN/>
              <w:adjustRightInd/>
              <w:textAlignment w:val="auto"/>
              <w:rPr>
                <w:b/>
                <w:bCs/>
                <w:sz w:val="24"/>
              </w:rPr>
            </w:pPr>
            <w:r>
              <w:rPr>
                <w:b/>
                <w:bCs/>
                <w:sz w:val="24"/>
              </w:rPr>
              <w:t>3.</w:t>
            </w:r>
          </w:p>
        </w:tc>
        <w:tc>
          <w:tcPr>
            <w:tcW w:w="2610" w:type="dxa"/>
          </w:tcPr>
          <w:p w14:paraId="0EC446AF" w14:textId="77777777" w:rsidR="004B1EF2" w:rsidRPr="00A91EFF" w:rsidRDefault="004B1EF2" w:rsidP="00984AA5">
            <w:pPr>
              <w:overflowPunct/>
              <w:autoSpaceDE/>
              <w:autoSpaceDN/>
              <w:adjustRightInd/>
              <w:textAlignment w:val="auto"/>
              <w:rPr>
                <w:b/>
                <w:bCs/>
                <w:sz w:val="24"/>
              </w:rPr>
            </w:pPr>
          </w:p>
        </w:tc>
        <w:tc>
          <w:tcPr>
            <w:tcW w:w="2875" w:type="dxa"/>
          </w:tcPr>
          <w:p w14:paraId="1AD86E3C" w14:textId="77777777" w:rsidR="004B1EF2" w:rsidRPr="00A91EFF" w:rsidRDefault="004B1EF2" w:rsidP="00984AA5">
            <w:pPr>
              <w:overflowPunct/>
              <w:autoSpaceDE/>
              <w:autoSpaceDN/>
              <w:adjustRightInd/>
              <w:textAlignment w:val="auto"/>
              <w:rPr>
                <w:b/>
                <w:bCs/>
                <w:sz w:val="24"/>
              </w:rPr>
            </w:pPr>
          </w:p>
        </w:tc>
      </w:tr>
      <w:tr w:rsidR="004B1EF2" w:rsidRPr="00A91EFF" w14:paraId="1EE51DFB" w14:textId="77777777" w:rsidTr="00984AA5">
        <w:trPr>
          <w:trHeight w:val="432"/>
          <w:jc w:val="center"/>
        </w:trPr>
        <w:tc>
          <w:tcPr>
            <w:tcW w:w="4500" w:type="dxa"/>
            <w:vAlign w:val="center"/>
          </w:tcPr>
          <w:p w14:paraId="1B098718" w14:textId="77777777" w:rsidR="004B1EF2" w:rsidRPr="00A91EFF" w:rsidRDefault="004B1EF2" w:rsidP="00984AA5">
            <w:pPr>
              <w:overflowPunct/>
              <w:autoSpaceDE/>
              <w:autoSpaceDN/>
              <w:adjustRightInd/>
              <w:textAlignment w:val="auto"/>
              <w:rPr>
                <w:b/>
                <w:bCs/>
                <w:sz w:val="24"/>
              </w:rPr>
            </w:pPr>
            <w:r>
              <w:rPr>
                <w:b/>
                <w:bCs/>
                <w:sz w:val="24"/>
              </w:rPr>
              <w:t>4.</w:t>
            </w:r>
          </w:p>
        </w:tc>
        <w:tc>
          <w:tcPr>
            <w:tcW w:w="2610" w:type="dxa"/>
          </w:tcPr>
          <w:p w14:paraId="57905ED6" w14:textId="77777777" w:rsidR="004B1EF2" w:rsidRPr="00A91EFF" w:rsidRDefault="004B1EF2" w:rsidP="00984AA5">
            <w:pPr>
              <w:overflowPunct/>
              <w:autoSpaceDE/>
              <w:autoSpaceDN/>
              <w:adjustRightInd/>
              <w:textAlignment w:val="auto"/>
              <w:rPr>
                <w:b/>
                <w:bCs/>
                <w:sz w:val="24"/>
              </w:rPr>
            </w:pPr>
          </w:p>
        </w:tc>
        <w:tc>
          <w:tcPr>
            <w:tcW w:w="2875" w:type="dxa"/>
          </w:tcPr>
          <w:p w14:paraId="58931DA5" w14:textId="77777777" w:rsidR="004B1EF2" w:rsidRPr="00A91EFF" w:rsidRDefault="004B1EF2" w:rsidP="00984AA5">
            <w:pPr>
              <w:overflowPunct/>
              <w:autoSpaceDE/>
              <w:autoSpaceDN/>
              <w:adjustRightInd/>
              <w:textAlignment w:val="auto"/>
              <w:rPr>
                <w:b/>
                <w:bCs/>
                <w:sz w:val="24"/>
              </w:rPr>
            </w:pPr>
          </w:p>
        </w:tc>
      </w:tr>
      <w:tr w:rsidR="004B1EF2" w:rsidRPr="00A91EFF" w14:paraId="2F02BBE2" w14:textId="77777777" w:rsidTr="00984AA5">
        <w:trPr>
          <w:trHeight w:val="432"/>
          <w:jc w:val="center"/>
        </w:trPr>
        <w:tc>
          <w:tcPr>
            <w:tcW w:w="4500" w:type="dxa"/>
            <w:vAlign w:val="center"/>
          </w:tcPr>
          <w:p w14:paraId="56BBF442" w14:textId="77777777" w:rsidR="004B1EF2" w:rsidRPr="00A91EFF" w:rsidRDefault="004B1EF2" w:rsidP="00984AA5">
            <w:pPr>
              <w:overflowPunct/>
              <w:autoSpaceDE/>
              <w:autoSpaceDN/>
              <w:adjustRightInd/>
              <w:textAlignment w:val="auto"/>
              <w:rPr>
                <w:b/>
                <w:bCs/>
                <w:sz w:val="24"/>
              </w:rPr>
            </w:pPr>
            <w:r>
              <w:rPr>
                <w:b/>
                <w:bCs/>
                <w:sz w:val="24"/>
              </w:rPr>
              <w:t>5.</w:t>
            </w:r>
          </w:p>
        </w:tc>
        <w:tc>
          <w:tcPr>
            <w:tcW w:w="2610" w:type="dxa"/>
          </w:tcPr>
          <w:p w14:paraId="03966C29" w14:textId="77777777" w:rsidR="004B1EF2" w:rsidRPr="00A91EFF" w:rsidRDefault="004B1EF2" w:rsidP="00984AA5">
            <w:pPr>
              <w:overflowPunct/>
              <w:autoSpaceDE/>
              <w:autoSpaceDN/>
              <w:adjustRightInd/>
              <w:textAlignment w:val="auto"/>
              <w:rPr>
                <w:b/>
                <w:bCs/>
                <w:sz w:val="24"/>
              </w:rPr>
            </w:pPr>
          </w:p>
        </w:tc>
        <w:tc>
          <w:tcPr>
            <w:tcW w:w="2875" w:type="dxa"/>
          </w:tcPr>
          <w:p w14:paraId="3CC00EC0" w14:textId="77777777" w:rsidR="004B1EF2" w:rsidRPr="00A91EFF" w:rsidRDefault="004B1EF2" w:rsidP="00984AA5">
            <w:pPr>
              <w:overflowPunct/>
              <w:autoSpaceDE/>
              <w:autoSpaceDN/>
              <w:adjustRightInd/>
              <w:textAlignment w:val="auto"/>
              <w:rPr>
                <w:b/>
                <w:bCs/>
                <w:sz w:val="24"/>
              </w:rPr>
            </w:pPr>
          </w:p>
        </w:tc>
      </w:tr>
      <w:tr w:rsidR="004B1EF2" w:rsidRPr="00A91EFF" w14:paraId="6BC0FAF8" w14:textId="77777777" w:rsidTr="00984AA5">
        <w:trPr>
          <w:trHeight w:val="432"/>
          <w:jc w:val="center"/>
        </w:trPr>
        <w:tc>
          <w:tcPr>
            <w:tcW w:w="4500" w:type="dxa"/>
            <w:vAlign w:val="center"/>
          </w:tcPr>
          <w:p w14:paraId="16EEA8AB" w14:textId="77777777" w:rsidR="004B1EF2" w:rsidRPr="00A91EFF" w:rsidRDefault="004B1EF2" w:rsidP="00984AA5">
            <w:pPr>
              <w:overflowPunct/>
              <w:autoSpaceDE/>
              <w:autoSpaceDN/>
              <w:adjustRightInd/>
              <w:textAlignment w:val="auto"/>
              <w:rPr>
                <w:b/>
                <w:bCs/>
                <w:sz w:val="24"/>
              </w:rPr>
            </w:pPr>
            <w:r>
              <w:rPr>
                <w:b/>
                <w:bCs/>
                <w:sz w:val="24"/>
              </w:rPr>
              <w:t>6.</w:t>
            </w:r>
          </w:p>
        </w:tc>
        <w:tc>
          <w:tcPr>
            <w:tcW w:w="2610" w:type="dxa"/>
          </w:tcPr>
          <w:p w14:paraId="5CC95A3F" w14:textId="77777777" w:rsidR="004B1EF2" w:rsidRPr="00A91EFF" w:rsidRDefault="004B1EF2" w:rsidP="00984AA5">
            <w:pPr>
              <w:overflowPunct/>
              <w:autoSpaceDE/>
              <w:autoSpaceDN/>
              <w:adjustRightInd/>
              <w:textAlignment w:val="auto"/>
              <w:rPr>
                <w:b/>
                <w:bCs/>
                <w:sz w:val="24"/>
              </w:rPr>
            </w:pPr>
          </w:p>
        </w:tc>
        <w:tc>
          <w:tcPr>
            <w:tcW w:w="2875" w:type="dxa"/>
          </w:tcPr>
          <w:p w14:paraId="33981095" w14:textId="77777777" w:rsidR="004B1EF2" w:rsidRPr="00A91EFF" w:rsidRDefault="004B1EF2" w:rsidP="00984AA5">
            <w:pPr>
              <w:overflowPunct/>
              <w:autoSpaceDE/>
              <w:autoSpaceDN/>
              <w:adjustRightInd/>
              <w:textAlignment w:val="auto"/>
              <w:rPr>
                <w:b/>
                <w:bCs/>
                <w:sz w:val="24"/>
              </w:rPr>
            </w:pPr>
          </w:p>
        </w:tc>
      </w:tr>
      <w:tr w:rsidR="004B1EF2" w:rsidRPr="00A91EFF" w14:paraId="0D7D9B31" w14:textId="77777777" w:rsidTr="00984AA5">
        <w:trPr>
          <w:trHeight w:val="432"/>
          <w:jc w:val="center"/>
        </w:trPr>
        <w:tc>
          <w:tcPr>
            <w:tcW w:w="4500" w:type="dxa"/>
            <w:vAlign w:val="center"/>
          </w:tcPr>
          <w:p w14:paraId="6568E9F0" w14:textId="77777777" w:rsidR="004B1EF2" w:rsidRPr="00A91EFF" w:rsidRDefault="004B1EF2" w:rsidP="00984AA5">
            <w:pPr>
              <w:overflowPunct/>
              <w:autoSpaceDE/>
              <w:autoSpaceDN/>
              <w:adjustRightInd/>
              <w:textAlignment w:val="auto"/>
              <w:rPr>
                <w:b/>
                <w:bCs/>
                <w:sz w:val="24"/>
              </w:rPr>
            </w:pPr>
            <w:r>
              <w:rPr>
                <w:b/>
                <w:bCs/>
                <w:sz w:val="24"/>
              </w:rPr>
              <w:t>7.</w:t>
            </w:r>
          </w:p>
        </w:tc>
        <w:tc>
          <w:tcPr>
            <w:tcW w:w="2610" w:type="dxa"/>
          </w:tcPr>
          <w:p w14:paraId="04E3811F" w14:textId="77777777" w:rsidR="004B1EF2" w:rsidRPr="00A91EFF" w:rsidRDefault="004B1EF2" w:rsidP="00984AA5">
            <w:pPr>
              <w:overflowPunct/>
              <w:autoSpaceDE/>
              <w:autoSpaceDN/>
              <w:adjustRightInd/>
              <w:textAlignment w:val="auto"/>
              <w:rPr>
                <w:b/>
                <w:bCs/>
                <w:sz w:val="24"/>
              </w:rPr>
            </w:pPr>
          </w:p>
        </w:tc>
        <w:tc>
          <w:tcPr>
            <w:tcW w:w="2875" w:type="dxa"/>
          </w:tcPr>
          <w:p w14:paraId="26DD2914" w14:textId="77777777" w:rsidR="004B1EF2" w:rsidRPr="00A91EFF" w:rsidRDefault="004B1EF2" w:rsidP="00984AA5">
            <w:pPr>
              <w:overflowPunct/>
              <w:autoSpaceDE/>
              <w:autoSpaceDN/>
              <w:adjustRightInd/>
              <w:textAlignment w:val="auto"/>
              <w:rPr>
                <w:b/>
                <w:bCs/>
                <w:sz w:val="24"/>
              </w:rPr>
            </w:pPr>
          </w:p>
        </w:tc>
      </w:tr>
      <w:tr w:rsidR="004B1EF2" w:rsidRPr="00A91EFF" w14:paraId="039155CB" w14:textId="77777777" w:rsidTr="00984AA5">
        <w:trPr>
          <w:trHeight w:val="432"/>
          <w:jc w:val="center"/>
        </w:trPr>
        <w:tc>
          <w:tcPr>
            <w:tcW w:w="4500" w:type="dxa"/>
            <w:vAlign w:val="center"/>
          </w:tcPr>
          <w:p w14:paraId="26B75FC0" w14:textId="77777777" w:rsidR="004B1EF2" w:rsidRPr="00A91EFF" w:rsidRDefault="004B1EF2" w:rsidP="00984AA5">
            <w:pPr>
              <w:overflowPunct/>
              <w:autoSpaceDE/>
              <w:autoSpaceDN/>
              <w:adjustRightInd/>
              <w:textAlignment w:val="auto"/>
              <w:rPr>
                <w:b/>
                <w:bCs/>
                <w:sz w:val="24"/>
              </w:rPr>
            </w:pPr>
            <w:r>
              <w:rPr>
                <w:b/>
                <w:bCs/>
                <w:sz w:val="24"/>
              </w:rPr>
              <w:t>8.</w:t>
            </w:r>
          </w:p>
        </w:tc>
        <w:tc>
          <w:tcPr>
            <w:tcW w:w="2610" w:type="dxa"/>
          </w:tcPr>
          <w:p w14:paraId="63E0FE06" w14:textId="77777777" w:rsidR="004B1EF2" w:rsidRPr="00A91EFF" w:rsidRDefault="004B1EF2" w:rsidP="00984AA5">
            <w:pPr>
              <w:overflowPunct/>
              <w:autoSpaceDE/>
              <w:autoSpaceDN/>
              <w:adjustRightInd/>
              <w:textAlignment w:val="auto"/>
              <w:rPr>
                <w:b/>
                <w:bCs/>
                <w:sz w:val="24"/>
              </w:rPr>
            </w:pPr>
          </w:p>
        </w:tc>
        <w:tc>
          <w:tcPr>
            <w:tcW w:w="2875" w:type="dxa"/>
          </w:tcPr>
          <w:p w14:paraId="497E0BA3" w14:textId="77777777" w:rsidR="004B1EF2" w:rsidRPr="00A91EFF" w:rsidRDefault="004B1EF2" w:rsidP="00984AA5">
            <w:pPr>
              <w:overflowPunct/>
              <w:autoSpaceDE/>
              <w:autoSpaceDN/>
              <w:adjustRightInd/>
              <w:textAlignment w:val="auto"/>
              <w:rPr>
                <w:b/>
                <w:bCs/>
                <w:sz w:val="24"/>
              </w:rPr>
            </w:pPr>
          </w:p>
        </w:tc>
      </w:tr>
      <w:tr w:rsidR="004B1EF2" w:rsidRPr="00A91EFF" w14:paraId="05D1AD7E" w14:textId="77777777" w:rsidTr="00984AA5">
        <w:trPr>
          <w:trHeight w:val="432"/>
          <w:jc w:val="center"/>
        </w:trPr>
        <w:tc>
          <w:tcPr>
            <w:tcW w:w="4500" w:type="dxa"/>
            <w:vAlign w:val="center"/>
          </w:tcPr>
          <w:p w14:paraId="7994FD99" w14:textId="77777777" w:rsidR="004B1EF2" w:rsidRPr="00A91EFF" w:rsidRDefault="004B1EF2" w:rsidP="00984AA5">
            <w:pPr>
              <w:overflowPunct/>
              <w:autoSpaceDE/>
              <w:autoSpaceDN/>
              <w:adjustRightInd/>
              <w:textAlignment w:val="auto"/>
              <w:rPr>
                <w:b/>
                <w:bCs/>
                <w:sz w:val="24"/>
              </w:rPr>
            </w:pPr>
            <w:r>
              <w:rPr>
                <w:b/>
                <w:bCs/>
                <w:sz w:val="24"/>
              </w:rPr>
              <w:t>9.</w:t>
            </w:r>
          </w:p>
        </w:tc>
        <w:tc>
          <w:tcPr>
            <w:tcW w:w="2610" w:type="dxa"/>
          </w:tcPr>
          <w:p w14:paraId="63D1C0E7" w14:textId="77777777" w:rsidR="004B1EF2" w:rsidRPr="00A91EFF" w:rsidRDefault="004B1EF2" w:rsidP="00984AA5">
            <w:pPr>
              <w:overflowPunct/>
              <w:autoSpaceDE/>
              <w:autoSpaceDN/>
              <w:adjustRightInd/>
              <w:textAlignment w:val="auto"/>
              <w:rPr>
                <w:b/>
                <w:bCs/>
                <w:sz w:val="24"/>
              </w:rPr>
            </w:pPr>
          </w:p>
        </w:tc>
        <w:tc>
          <w:tcPr>
            <w:tcW w:w="2875" w:type="dxa"/>
          </w:tcPr>
          <w:p w14:paraId="00E25489" w14:textId="77777777" w:rsidR="004B1EF2" w:rsidRPr="00A91EFF" w:rsidRDefault="004B1EF2" w:rsidP="00984AA5">
            <w:pPr>
              <w:overflowPunct/>
              <w:autoSpaceDE/>
              <w:autoSpaceDN/>
              <w:adjustRightInd/>
              <w:textAlignment w:val="auto"/>
              <w:rPr>
                <w:b/>
                <w:bCs/>
                <w:sz w:val="24"/>
              </w:rPr>
            </w:pPr>
          </w:p>
        </w:tc>
      </w:tr>
      <w:tr w:rsidR="004B1EF2" w:rsidRPr="00A91EFF" w14:paraId="2951653D" w14:textId="77777777" w:rsidTr="00984AA5">
        <w:trPr>
          <w:trHeight w:val="432"/>
          <w:jc w:val="center"/>
        </w:trPr>
        <w:tc>
          <w:tcPr>
            <w:tcW w:w="4500" w:type="dxa"/>
            <w:vAlign w:val="center"/>
          </w:tcPr>
          <w:p w14:paraId="57F96435" w14:textId="77777777" w:rsidR="004B1EF2" w:rsidRPr="00A91EFF" w:rsidRDefault="004B1EF2" w:rsidP="00984AA5">
            <w:pPr>
              <w:overflowPunct/>
              <w:autoSpaceDE/>
              <w:autoSpaceDN/>
              <w:adjustRightInd/>
              <w:textAlignment w:val="auto"/>
              <w:rPr>
                <w:b/>
                <w:bCs/>
                <w:sz w:val="24"/>
              </w:rPr>
            </w:pPr>
            <w:r>
              <w:rPr>
                <w:b/>
                <w:bCs/>
                <w:sz w:val="24"/>
              </w:rPr>
              <w:t>10.</w:t>
            </w:r>
          </w:p>
        </w:tc>
        <w:tc>
          <w:tcPr>
            <w:tcW w:w="2610" w:type="dxa"/>
          </w:tcPr>
          <w:p w14:paraId="15863BC0" w14:textId="77777777" w:rsidR="004B1EF2" w:rsidRPr="00A91EFF" w:rsidRDefault="004B1EF2" w:rsidP="00984AA5">
            <w:pPr>
              <w:overflowPunct/>
              <w:autoSpaceDE/>
              <w:autoSpaceDN/>
              <w:adjustRightInd/>
              <w:textAlignment w:val="auto"/>
              <w:rPr>
                <w:b/>
                <w:bCs/>
                <w:sz w:val="24"/>
              </w:rPr>
            </w:pPr>
          </w:p>
        </w:tc>
        <w:tc>
          <w:tcPr>
            <w:tcW w:w="2875" w:type="dxa"/>
          </w:tcPr>
          <w:p w14:paraId="59AEFDF4" w14:textId="77777777" w:rsidR="004B1EF2" w:rsidRPr="00A91EFF" w:rsidRDefault="004B1EF2" w:rsidP="00984AA5">
            <w:pPr>
              <w:overflowPunct/>
              <w:autoSpaceDE/>
              <w:autoSpaceDN/>
              <w:adjustRightInd/>
              <w:textAlignment w:val="auto"/>
              <w:rPr>
                <w:b/>
                <w:bCs/>
                <w:sz w:val="24"/>
              </w:rPr>
            </w:pPr>
          </w:p>
        </w:tc>
      </w:tr>
      <w:tr w:rsidR="004B1EF2" w:rsidRPr="00A91EFF" w14:paraId="6C175591" w14:textId="77777777" w:rsidTr="00984AA5">
        <w:trPr>
          <w:trHeight w:val="432"/>
          <w:jc w:val="center"/>
        </w:trPr>
        <w:tc>
          <w:tcPr>
            <w:tcW w:w="4500" w:type="dxa"/>
            <w:vAlign w:val="center"/>
          </w:tcPr>
          <w:p w14:paraId="32A5A8B5" w14:textId="77777777" w:rsidR="004B1EF2" w:rsidRPr="00A91EFF" w:rsidRDefault="004B1EF2" w:rsidP="00984AA5">
            <w:pPr>
              <w:overflowPunct/>
              <w:autoSpaceDE/>
              <w:autoSpaceDN/>
              <w:adjustRightInd/>
              <w:textAlignment w:val="auto"/>
              <w:rPr>
                <w:b/>
                <w:bCs/>
                <w:sz w:val="24"/>
              </w:rPr>
            </w:pPr>
            <w:r>
              <w:rPr>
                <w:b/>
                <w:bCs/>
                <w:sz w:val="24"/>
              </w:rPr>
              <w:t>11.</w:t>
            </w:r>
          </w:p>
        </w:tc>
        <w:tc>
          <w:tcPr>
            <w:tcW w:w="2610" w:type="dxa"/>
          </w:tcPr>
          <w:p w14:paraId="1845EF8A" w14:textId="77777777" w:rsidR="004B1EF2" w:rsidRPr="00A91EFF" w:rsidRDefault="004B1EF2" w:rsidP="00984AA5">
            <w:pPr>
              <w:overflowPunct/>
              <w:autoSpaceDE/>
              <w:autoSpaceDN/>
              <w:adjustRightInd/>
              <w:textAlignment w:val="auto"/>
              <w:rPr>
                <w:b/>
                <w:bCs/>
                <w:sz w:val="24"/>
              </w:rPr>
            </w:pPr>
          </w:p>
        </w:tc>
        <w:tc>
          <w:tcPr>
            <w:tcW w:w="2875" w:type="dxa"/>
          </w:tcPr>
          <w:p w14:paraId="4E03350F" w14:textId="77777777" w:rsidR="004B1EF2" w:rsidRPr="00A91EFF" w:rsidRDefault="004B1EF2" w:rsidP="00984AA5">
            <w:pPr>
              <w:overflowPunct/>
              <w:autoSpaceDE/>
              <w:autoSpaceDN/>
              <w:adjustRightInd/>
              <w:textAlignment w:val="auto"/>
              <w:rPr>
                <w:b/>
                <w:bCs/>
                <w:sz w:val="24"/>
              </w:rPr>
            </w:pPr>
          </w:p>
        </w:tc>
      </w:tr>
      <w:tr w:rsidR="004B1EF2" w:rsidRPr="00A91EFF" w14:paraId="6FAA34C1" w14:textId="77777777" w:rsidTr="00984AA5">
        <w:trPr>
          <w:trHeight w:val="432"/>
          <w:jc w:val="center"/>
        </w:trPr>
        <w:tc>
          <w:tcPr>
            <w:tcW w:w="4500" w:type="dxa"/>
            <w:vAlign w:val="center"/>
          </w:tcPr>
          <w:p w14:paraId="563A82B3" w14:textId="77777777" w:rsidR="004B1EF2" w:rsidRPr="00A91EFF" w:rsidRDefault="004B1EF2" w:rsidP="00984AA5">
            <w:pPr>
              <w:overflowPunct/>
              <w:autoSpaceDE/>
              <w:autoSpaceDN/>
              <w:adjustRightInd/>
              <w:textAlignment w:val="auto"/>
              <w:rPr>
                <w:b/>
                <w:bCs/>
                <w:sz w:val="24"/>
              </w:rPr>
            </w:pPr>
            <w:r>
              <w:rPr>
                <w:b/>
                <w:bCs/>
                <w:sz w:val="24"/>
              </w:rPr>
              <w:t>12.</w:t>
            </w:r>
          </w:p>
        </w:tc>
        <w:tc>
          <w:tcPr>
            <w:tcW w:w="2610" w:type="dxa"/>
          </w:tcPr>
          <w:p w14:paraId="1DB503F1" w14:textId="77777777" w:rsidR="004B1EF2" w:rsidRPr="00A91EFF" w:rsidRDefault="004B1EF2" w:rsidP="00984AA5">
            <w:pPr>
              <w:overflowPunct/>
              <w:autoSpaceDE/>
              <w:autoSpaceDN/>
              <w:adjustRightInd/>
              <w:textAlignment w:val="auto"/>
              <w:rPr>
                <w:b/>
                <w:bCs/>
                <w:sz w:val="24"/>
              </w:rPr>
            </w:pPr>
          </w:p>
        </w:tc>
        <w:tc>
          <w:tcPr>
            <w:tcW w:w="2875" w:type="dxa"/>
          </w:tcPr>
          <w:p w14:paraId="4464F224" w14:textId="77777777" w:rsidR="004B1EF2" w:rsidRPr="00A91EFF" w:rsidRDefault="004B1EF2" w:rsidP="00984AA5">
            <w:pPr>
              <w:overflowPunct/>
              <w:autoSpaceDE/>
              <w:autoSpaceDN/>
              <w:adjustRightInd/>
              <w:textAlignment w:val="auto"/>
              <w:rPr>
                <w:b/>
                <w:bCs/>
                <w:sz w:val="24"/>
              </w:rPr>
            </w:pPr>
          </w:p>
        </w:tc>
      </w:tr>
      <w:tr w:rsidR="004B1EF2" w:rsidRPr="00A91EFF" w14:paraId="72DE0FB9" w14:textId="77777777" w:rsidTr="00984AA5">
        <w:trPr>
          <w:trHeight w:val="432"/>
          <w:jc w:val="center"/>
        </w:trPr>
        <w:tc>
          <w:tcPr>
            <w:tcW w:w="4500" w:type="dxa"/>
            <w:vAlign w:val="center"/>
          </w:tcPr>
          <w:p w14:paraId="6FB6BC9B" w14:textId="77777777" w:rsidR="004B1EF2" w:rsidRPr="00A91EFF" w:rsidRDefault="004B1EF2" w:rsidP="00984AA5">
            <w:pPr>
              <w:overflowPunct/>
              <w:autoSpaceDE/>
              <w:autoSpaceDN/>
              <w:adjustRightInd/>
              <w:textAlignment w:val="auto"/>
              <w:rPr>
                <w:b/>
                <w:bCs/>
                <w:sz w:val="24"/>
              </w:rPr>
            </w:pPr>
            <w:r>
              <w:rPr>
                <w:b/>
                <w:bCs/>
                <w:sz w:val="24"/>
              </w:rPr>
              <w:t>13.</w:t>
            </w:r>
          </w:p>
        </w:tc>
        <w:tc>
          <w:tcPr>
            <w:tcW w:w="2610" w:type="dxa"/>
          </w:tcPr>
          <w:p w14:paraId="506E871C" w14:textId="77777777" w:rsidR="004B1EF2" w:rsidRPr="00A91EFF" w:rsidRDefault="004B1EF2" w:rsidP="00984AA5">
            <w:pPr>
              <w:overflowPunct/>
              <w:autoSpaceDE/>
              <w:autoSpaceDN/>
              <w:adjustRightInd/>
              <w:textAlignment w:val="auto"/>
              <w:rPr>
                <w:b/>
                <w:bCs/>
                <w:sz w:val="24"/>
              </w:rPr>
            </w:pPr>
          </w:p>
        </w:tc>
        <w:tc>
          <w:tcPr>
            <w:tcW w:w="2875" w:type="dxa"/>
          </w:tcPr>
          <w:p w14:paraId="3B42204D" w14:textId="77777777" w:rsidR="004B1EF2" w:rsidRPr="00A91EFF" w:rsidRDefault="004B1EF2" w:rsidP="00984AA5">
            <w:pPr>
              <w:overflowPunct/>
              <w:autoSpaceDE/>
              <w:autoSpaceDN/>
              <w:adjustRightInd/>
              <w:textAlignment w:val="auto"/>
              <w:rPr>
                <w:b/>
                <w:bCs/>
                <w:sz w:val="24"/>
              </w:rPr>
            </w:pPr>
          </w:p>
        </w:tc>
      </w:tr>
      <w:tr w:rsidR="004B1EF2" w:rsidRPr="00A91EFF" w14:paraId="294A4913" w14:textId="77777777" w:rsidTr="00984AA5">
        <w:trPr>
          <w:trHeight w:val="432"/>
          <w:jc w:val="center"/>
        </w:trPr>
        <w:tc>
          <w:tcPr>
            <w:tcW w:w="4500" w:type="dxa"/>
            <w:vAlign w:val="center"/>
          </w:tcPr>
          <w:p w14:paraId="4C0E1FAC" w14:textId="77777777" w:rsidR="004B1EF2" w:rsidRPr="00A91EFF" w:rsidRDefault="004B1EF2" w:rsidP="00984AA5">
            <w:pPr>
              <w:overflowPunct/>
              <w:autoSpaceDE/>
              <w:autoSpaceDN/>
              <w:adjustRightInd/>
              <w:textAlignment w:val="auto"/>
              <w:rPr>
                <w:b/>
                <w:bCs/>
                <w:sz w:val="24"/>
              </w:rPr>
            </w:pPr>
            <w:r>
              <w:rPr>
                <w:b/>
                <w:bCs/>
                <w:sz w:val="24"/>
              </w:rPr>
              <w:t>14.</w:t>
            </w:r>
          </w:p>
        </w:tc>
        <w:tc>
          <w:tcPr>
            <w:tcW w:w="2610" w:type="dxa"/>
          </w:tcPr>
          <w:p w14:paraId="54E1DFE0" w14:textId="77777777" w:rsidR="004B1EF2" w:rsidRPr="00A91EFF" w:rsidRDefault="004B1EF2" w:rsidP="00984AA5">
            <w:pPr>
              <w:overflowPunct/>
              <w:autoSpaceDE/>
              <w:autoSpaceDN/>
              <w:adjustRightInd/>
              <w:textAlignment w:val="auto"/>
              <w:rPr>
                <w:b/>
                <w:bCs/>
                <w:sz w:val="24"/>
              </w:rPr>
            </w:pPr>
          </w:p>
        </w:tc>
        <w:tc>
          <w:tcPr>
            <w:tcW w:w="2875" w:type="dxa"/>
          </w:tcPr>
          <w:p w14:paraId="78567EC5" w14:textId="77777777" w:rsidR="004B1EF2" w:rsidRPr="00A91EFF" w:rsidRDefault="004B1EF2" w:rsidP="00984AA5">
            <w:pPr>
              <w:overflowPunct/>
              <w:autoSpaceDE/>
              <w:autoSpaceDN/>
              <w:adjustRightInd/>
              <w:textAlignment w:val="auto"/>
              <w:rPr>
                <w:b/>
                <w:bCs/>
                <w:sz w:val="24"/>
              </w:rPr>
            </w:pPr>
          </w:p>
        </w:tc>
      </w:tr>
      <w:tr w:rsidR="004B1EF2" w:rsidRPr="00A91EFF" w14:paraId="22467487" w14:textId="77777777" w:rsidTr="00984AA5">
        <w:trPr>
          <w:trHeight w:val="432"/>
          <w:jc w:val="center"/>
        </w:trPr>
        <w:tc>
          <w:tcPr>
            <w:tcW w:w="4500" w:type="dxa"/>
            <w:vAlign w:val="center"/>
          </w:tcPr>
          <w:p w14:paraId="21E21AF9" w14:textId="77777777" w:rsidR="004B1EF2" w:rsidRDefault="004B1EF2" w:rsidP="00984AA5">
            <w:pPr>
              <w:overflowPunct/>
              <w:autoSpaceDE/>
              <w:autoSpaceDN/>
              <w:adjustRightInd/>
              <w:textAlignment w:val="auto"/>
              <w:rPr>
                <w:b/>
                <w:bCs/>
                <w:sz w:val="24"/>
              </w:rPr>
            </w:pPr>
            <w:r>
              <w:rPr>
                <w:b/>
                <w:bCs/>
                <w:sz w:val="24"/>
              </w:rPr>
              <w:t>15.</w:t>
            </w:r>
          </w:p>
        </w:tc>
        <w:tc>
          <w:tcPr>
            <w:tcW w:w="2610" w:type="dxa"/>
          </w:tcPr>
          <w:p w14:paraId="7A31775A" w14:textId="77777777" w:rsidR="004B1EF2" w:rsidRPr="00A91EFF" w:rsidRDefault="004B1EF2" w:rsidP="00984AA5">
            <w:pPr>
              <w:overflowPunct/>
              <w:autoSpaceDE/>
              <w:autoSpaceDN/>
              <w:adjustRightInd/>
              <w:textAlignment w:val="auto"/>
              <w:rPr>
                <w:b/>
                <w:bCs/>
                <w:sz w:val="24"/>
              </w:rPr>
            </w:pPr>
          </w:p>
        </w:tc>
        <w:tc>
          <w:tcPr>
            <w:tcW w:w="2875" w:type="dxa"/>
          </w:tcPr>
          <w:p w14:paraId="56BCC10A" w14:textId="77777777" w:rsidR="004B1EF2" w:rsidRPr="00A91EFF" w:rsidRDefault="004B1EF2" w:rsidP="00984AA5">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1B4B9E33"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footerReference w:type="default" r:id="rId21"/>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B39D5" w14:textId="77777777" w:rsidR="00C63141" w:rsidRDefault="00C63141">
      <w:r>
        <w:separator/>
      </w:r>
    </w:p>
  </w:endnote>
  <w:endnote w:type="continuationSeparator" w:id="0">
    <w:p w14:paraId="104F8602" w14:textId="77777777" w:rsidR="00C63141" w:rsidRDefault="00C6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C94" w14:textId="2C4EB7BE" w:rsidR="00984AA5" w:rsidRDefault="00984AA5" w:rsidP="000A6798">
    <w:pPr>
      <w:pStyle w:val="Footer"/>
      <w:tabs>
        <w:tab w:val="clear" w:pos="4320"/>
        <w:tab w:val="clear" w:pos="8640"/>
        <w:tab w:val="left" w:pos="4410"/>
      </w:tabs>
      <w:ind w:left="90" w:right="-90"/>
    </w:pPr>
    <w:r>
      <w:tab/>
    </w:r>
  </w:p>
  <w:p w14:paraId="544CFC3A" w14:textId="7DCE1281" w:rsidR="00984AA5" w:rsidRDefault="00984AA5" w:rsidP="000A6798">
    <w:pPr>
      <w:pStyle w:val="Footer"/>
      <w:tabs>
        <w:tab w:val="clear" w:pos="4320"/>
        <w:tab w:val="clear" w:pos="8640"/>
        <w:tab w:val="left" w:pos="4410"/>
      </w:tabs>
      <w:ind w:left="90" w:right="-90"/>
      <w:rPr>
        <w:rStyle w:val="PageNumber"/>
      </w:rPr>
    </w:pPr>
    <w:r>
      <w:t>Minor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tab/>
    </w:r>
    <w:r>
      <w:tab/>
    </w:r>
    <w:r>
      <w:tab/>
    </w:r>
    <w:r>
      <w:tab/>
    </w:r>
    <w:r>
      <w:tab/>
    </w:r>
    <w:r w:rsidRPr="000221E2">
      <w:t>02 82 00</w:t>
    </w:r>
  </w:p>
  <w:p w14:paraId="28751B55" w14:textId="77777777" w:rsidR="00984AA5" w:rsidRPr="00CC0D64" w:rsidRDefault="00984AA5"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FDA" w14:textId="77777777" w:rsidR="00984AA5" w:rsidRDefault="00984AA5" w:rsidP="000A6798">
    <w:pPr>
      <w:pStyle w:val="Footer"/>
      <w:tabs>
        <w:tab w:val="clear" w:pos="4320"/>
        <w:tab w:val="clear" w:pos="8640"/>
        <w:tab w:val="left" w:pos="4410"/>
      </w:tabs>
      <w:ind w:left="90" w:right="-90"/>
    </w:pPr>
    <w:r>
      <w:tab/>
    </w:r>
  </w:p>
  <w:p w14:paraId="64B324EC" w14:textId="15E89EA7" w:rsidR="00984AA5" w:rsidRDefault="00984AA5" w:rsidP="000A6798">
    <w:pPr>
      <w:pStyle w:val="Footer"/>
      <w:tabs>
        <w:tab w:val="clear" w:pos="4320"/>
        <w:tab w:val="clear" w:pos="8640"/>
        <w:tab w:val="left" w:pos="4410"/>
      </w:tabs>
      <w:ind w:left="90" w:right="-90"/>
      <w:rPr>
        <w:rStyle w:val="PageNumber"/>
      </w:rPr>
    </w:pPr>
    <w:r>
      <w:t>Upstate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tab/>
    </w:r>
    <w:r>
      <w:tab/>
    </w:r>
    <w:r>
      <w:tab/>
    </w:r>
    <w:r>
      <w:tab/>
    </w:r>
    <w:r>
      <w:tab/>
    </w:r>
    <w:r>
      <w:tab/>
    </w:r>
    <w:r w:rsidRPr="000221E2">
      <w:t>02 82 00</w:t>
    </w:r>
  </w:p>
  <w:p w14:paraId="479C4CB2" w14:textId="77777777" w:rsidR="00984AA5" w:rsidRPr="00CC0D64" w:rsidRDefault="00984AA5"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BB1" w14:textId="0AF2A39D" w:rsidR="00984AA5" w:rsidRDefault="00984AA5" w:rsidP="000A6798">
    <w:pPr>
      <w:pStyle w:val="Footer"/>
      <w:tabs>
        <w:tab w:val="clear" w:pos="4320"/>
        <w:tab w:val="clear" w:pos="8640"/>
        <w:tab w:val="left" w:pos="4410"/>
      </w:tabs>
      <w:ind w:left="90" w:right="-90"/>
    </w:pPr>
  </w:p>
  <w:p w14:paraId="45141BEB" w14:textId="7699C835" w:rsidR="00984AA5" w:rsidRDefault="00984AA5" w:rsidP="000A6798">
    <w:pPr>
      <w:pStyle w:val="Footer"/>
      <w:tabs>
        <w:tab w:val="clear" w:pos="4320"/>
        <w:tab w:val="clear" w:pos="8640"/>
        <w:tab w:val="left" w:pos="4410"/>
      </w:tabs>
      <w:ind w:left="90" w:right="-90"/>
      <w:rPr>
        <w:rStyle w:val="PageNumber"/>
      </w:rPr>
    </w:pPr>
    <w:r>
      <w:t>Upstate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tab/>
    </w:r>
    <w:r>
      <w:tab/>
    </w:r>
    <w:r>
      <w:tab/>
    </w:r>
    <w:r>
      <w:tab/>
    </w:r>
    <w:r>
      <w:tab/>
    </w:r>
    <w:r w:rsidRPr="000221E2">
      <w:t>02 82 00</w:t>
    </w:r>
  </w:p>
  <w:p w14:paraId="2F7FDF50" w14:textId="77777777" w:rsidR="00984AA5" w:rsidRPr="00CC0D64" w:rsidRDefault="00984AA5"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A38" w14:textId="3FC36B0F" w:rsidR="00984AA5" w:rsidRDefault="00984AA5" w:rsidP="000A6798">
    <w:pPr>
      <w:pStyle w:val="Footer"/>
      <w:tabs>
        <w:tab w:val="clear" w:pos="4320"/>
        <w:tab w:val="clear" w:pos="8640"/>
        <w:tab w:val="left" w:pos="4410"/>
      </w:tabs>
      <w:ind w:left="90" w:right="-90"/>
      <w:rPr>
        <w:rStyle w:val="PageNumber"/>
      </w:rPr>
    </w:pPr>
    <w:r>
      <w:t>Minor Rev. 01/21</w:t>
    </w:r>
    <w:r>
      <w:tab/>
    </w:r>
    <w:r>
      <w:tab/>
    </w:r>
    <w:r>
      <w:tab/>
    </w:r>
  </w:p>
  <w:p w14:paraId="3D25FC5B" w14:textId="77777777" w:rsidR="00984AA5" w:rsidRPr="00CC0D64" w:rsidRDefault="00984AA5"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89AA" w14:textId="77777777" w:rsidR="00C63141" w:rsidRDefault="00C63141">
      <w:r>
        <w:separator/>
      </w:r>
    </w:p>
  </w:footnote>
  <w:footnote w:type="continuationSeparator" w:id="0">
    <w:p w14:paraId="6D6EA5EC" w14:textId="77777777" w:rsidR="00C63141" w:rsidRDefault="00C6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7A91" w14:textId="77777777" w:rsidR="00984AA5" w:rsidRDefault="00984AA5"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65E" w14:textId="77777777" w:rsidR="00984AA5" w:rsidRDefault="00984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4B0" w14:textId="77777777" w:rsidR="00984AA5" w:rsidRDefault="00984AA5" w:rsidP="0078263C">
    <w:pPr>
      <w:ind w:left="7110" w:right="-540"/>
      <w:rPr>
        <w:sz w:val="18"/>
      </w:rPr>
    </w:pPr>
  </w:p>
  <w:p w14:paraId="3984B231" w14:textId="77777777" w:rsidR="00984AA5" w:rsidRDefault="00984A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EA7" w14:textId="77777777" w:rsidR="00984AA5" w:rsidRPr="00661FD4" w:rsidRDefault="00984AA5"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BAD5A3D"/>
    <w:multiLevelType w:val="hybridMultilevel"/>
    <w:tmpl w:val="1FAEAFFE"/>
    <w:lvl w:ilvl="0" w:tplc="43A440F4">
      <w:start w:val="5"/>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5"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6"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7"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3" w15:restartNumberingAfterBreak="0">
    <w:nsid w:val="64391BEB"/>
    <w:multiLevelType w:val="hybridMultilevel"/>
    <w:tmpl w:val="6FD4B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16"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18"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19"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num w:numId="1">
    <w:abstractNumId w:val="17"/>
  </w:num>
  <w:num w:numId="2">
    <w:abstractNumId w:val="18"/>
  </w:num>
  <w:num w:numId="3">
    <w:abstractNumId w:val="20"/>
  </w:num>
  <w:num w:numId="4">
    <w:abstractNumId w:val="0"/>
  </w:num>
  <w:num w:numId="5">
    <w:abstractNumId w:val="15"/>
  </w:num>
  <w:num w:numId="6">
    <w:abstractNumId w:val="5"/>
  </w:num>
  <w:num w:numId="7">
    <w:abstractNumId w:val="4"/>
  </w:num>
  <w:num w:numId="8">
    <w:abstractNumId w:val="6"/>
  </w:num>
  <w:num w:numId="9">
    <w:abstractNumId w:val="11"/>
  </w:num>
  <w:num w:numId="10">
    <w:abstractNumId w:val="10"/>
  </w:num>
  <w:num w:numId="11">
    <w:abstractNumId w:val="14"/>
  </w:num>
  <w:num w:numId="12">
    <w:abstractNumId w:val="7"/>
  </w:num>
  <w:num w:numId="13">
    <w:abstractNumId w:val="1"/>
  </w:num>
  <w:num w:numId="14">
    <w:abstractNumId w:val="8"/>
  </w:num>
  <w:num w:numId="15">
    <w:abstractNumId w:val="12"/>
  </w:num>
  <w:num w:numId="16">
    <w:abstractNumId w:val="3"/>
  </w:num>
  <w:num w:numId="17">
    <w:abstractNumId w:val="16"/>
  </w:num>
  <w:num w:numId="18">
    <w:abstractNumId w:val="9"/>
  </w:num>
  <w:num w:numId="19">
    <w:abstractNumId w:val="19"/>
  </w:num>
  <w:num w:numId="20">
    <w:abstractNumId w:val="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0C52"/>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E5716"/>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02A2"/>
    <w:rsid w:val="003C2D11"/>
    <w:rsid w:val="003C340B"/>
    <w:rsid w:val="003C3A61"/>
    <w:rsid w:val="003C43B4"/>
    <w:rsid w:val="003C5D25"/>
    <w:rsid w:val="003E600B"/>
    <w:rsid w:val="003E645B"/>
    <w:rsid w:val="003E7487"/>
    <w:rsid w:val="003F639B"/>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1EF2"/>
    <w:rsid w:val="004B2F7F"/>
    <w:rsid w:val="004B4002"/>
    <w:rsid w:val="004B6A24"/>
    <w:rsid w:val="004C0BD8"/>
    <w:rsid w:val="004C388B"/>
    <w:rsid w:val="004D1327"/>
    <w:rsid w:val="004D1D0F"/>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63EEB"/>
    <w:rsid w:val="00670269"/>
    <w:rsid w:val="0067384E"/>
    <w:rsid w:val="00680D47"/>
    <w:rsid w:val="00682C62"/>
    <w:rsid w:val="00682DB9"/>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80435C"/>
    <w:rsid w:val="00812C7C"/>
    <w:rsid w:val="00813FF2"/>
    <w:rsid w:val="00815534"/>
    <w:rsid w:val="008215DD"/>
    <w:rsid w:val="00823961"/>
    <w:rsid w:val="008248F9"/>
    <w:rsid w:val="008253CD"/>
    <w:rsid w:val="00834E1F"/>
    <w:rsid w:val="008371E2"/>
    <w:rsid w:val="00837F5B"/>
    <w:rsid w:val="00840B29"/>
    <w:rsid w:val="00843861"/>
    <w:rsid w:val="00853AAD"/>
    <w:rsid w:val="00855FFC"/>
    <w:rsid w:val="008609C5"/>
    <w:rsid w:val="00860F8D"/>
    <w:rsid w:val="00863F91"/>
    <w:rsid w:val="00877CDF"/>
    <w:rsid w:val="00883845"/>
    <w:rsid w:val="00885FC6"/>
    <w:rsid w:val="0089706D"/>
    <w:rsid w:val="008A33A9"/>
    <w:rsid w:val="008A566A"/>
    <w:rsid w:val="008B468F"/>
    <w:rsid w:val="008C0605"/>
    <w:rsid w:val="008C1A63"/>
    <w:rsid w:val="008C24F0"/>
    <w:rsid w:val="008C6E37"/>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466E"/>
    <w:rsid w:val="00984AA5"/>
    <w:rsid w:val="0098568C"/>
    <w:rsid w:val="00986794"/>
    <w:rsid w:val="00986C5F"/>
    <w:rsid w:val="00987D53"/>
    <w:rsid w:val="00996E43"/>
    <w:rsid w:val="009C0828"/>
    <w:rsid w:val="009C2915"/>
    <w:rsid w:val="009C5BE7"/>
    <w:rsid w:val="009D2A56"/>
    <w:rsid w:val="009D3919"/>
    <w:rsid w:val="009E0024"/>
    <w:rsid w:val="009F2E93"/>
    <w:rsid w:val="00A03A46"/>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5561"/>
    <w:rsid w:val="00B25834"/>
    <w:rsid w:val="00B266BA"/>
    <w:rsid w:val="00B274E5"/>
    <w:rsid w:val="00B3096F"/>
    <w:rsid w:val="00B34FF4"/>
    <w:rsid w:val="00B56916"/>
    <w:rsid w:val="00B62B62"/>
    <w:rsid w:val="00B93193"/>
    <w:rsid w:val="00B96B05"/>
    <w:rsid w:val="00B97FD9"/>
    <w:rsid w:val="00BA087B"/>
    <w:rsid w:val="00BA1422"/>
    <w:rsid w:val="00BA206F"/>
    <w:rsid w:val="00BA36C5"/>
    <w:rsid w:val="00BA7A1A"/>
    <w:rsid w:val="00BB12F5"/>
    <w:rsid w:val="00BB1F17"/>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5085"/>
    <w:rsid w:val="00C544A0"/>
    <w:rsid w:val="00C63141"/>
    <w:rsid w:val="00C63AC9"/>
    <w:rsid w:val="00C63D69"/>
    <w:rsid w:val="00C650F2"/>
    <w:rsid w:val="00C77459"/>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0AE7"/>
    <w:rsid w:val="00CF2AC3"/>
    <w:rsid w:val="00CF5F4C"/>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C21B6"/>
    <w:rsid w:val="00DD1D3C"/>
    <w:rsid w:val="00DD40BD"/>
    <w:rsid w:val="00DF21A8"/>
    <w:rsid w:val="00DF41A5"/>
    <w:rsid w:val="00DF602F"/>
    <w:rsid w:val="00DF6E9E"/>
    <w:rsid w:val="00E00F8F"/>
    <w:rsid w:val="00E06D8F"/>
    <w:rsid w:val="00E10F36"/>
    <w:rsid w:val="00E17B02"/>
    <w:rsid w:val="00E3095B"/>
    <w:rsid w:val="00E319BC"/>
    <w:rsid w:val="00E325B9"/>
    <w:rsid w:val="00E4664C"/>
    <w:rsid w:val="00E51AE4"/>
    <w:rsid w:val="00E650F3"/>
    <w:rsid w:val="00E72178"/>
    <w:rsid w:val="00E8136D"/>
    <w:rsid w:val="00E8296B"/>
    <w:rsid w:val="00E93F50"/>
    <w:rsid w:val="00E94BC5"/>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7B59"/>
    <w:rsid w:val="00F40B3F"/>
    <w:rsid w:val="00F41596"/>
    <w:rsid w:val="00F415ED"/>
    <w:rsid w:val="00F43C9A"/>
    <w:rsid w:val="00F54470"/>
    <w:rsid w:val="00F61B74"/>
    <w:rsid w:val="00F71551"/>
    <w:rsid w:val="00F77DF7"/>
    <w:rsid w:val="00F83A83"/>
    <w:rsid w:val="00F84F16"/>
    <w:rsid w:val="00F85872"/>
    <w:rsid w:val="00F858C8"/>
    <w:rsid w:val="00F8789F"/>
    <w:rsid w:val="00F93483"/>
    <w:rsid w:val="00F97F06"/>
    <w:rsid w:val="00FA0BA1"/>
    <w:rsid w:val="00FA176B"/>
    <w:rsid w:val="00FA2392"/>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15"/>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15"/>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15"/>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15"/>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15"/>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15"/>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15"/>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15"/>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15"/>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3.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5.xml><?xml version="1.0" encoding="utf-8"?>
<ds:datastoreItem xmlns:ds="http://schemas.openxmlformats.org/officeDocument/2006/customXml" ds:itemID="{09053A35-2802-42FB-80F2-A4A7D404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11342</Words>
  <Characters>64656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75847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2019-10-30T13:07:00Z</cp:lastPrinted>
  <dcterms:created xsi:type="dcterms:W3CDTF">2021-01-19T16:41:00Z</dcterms:created>
  <dcterms:modified xsi:type="dcterms:W3CDTF">2021-01-19T19:07:00Z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